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10"/>
          <w:tab w:val="left" w:pos="1480"/>
        </w:tabs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  <w:lang w:val="en-US" w:eastAsia="zh-CN"/>
        </w:rPr>
        <w:t>《web应用技术》项目</w:t>
      </w:r>
      <w:r>
        <w:rPr>
          <w:rFonts w:hint="eastAsia" w:ascii="黑体" w:hAnsi="黑体" w:eastAsia="黑体"/>
          <w:sz w:val="32"/>
          <w:szCs w:val="28"/>
        </w:rPr>
        <w:t>基本情况表</w:t>
      </w:r>
    </w:p>
    <w:tbl>
      <w:tblPr>
        <w:tblStyle w:val="2"/>
        <w:tblW w:w="96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6"/>
        <w:gridCol w:w="471"/>
        <w:gridCol w:w="1780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2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项目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名称</w:t>
            </w:r>
            <w:r>
              <w:rPr>
                <w:rFonts w:ascii="仿宋" w:hAnsi="仿宋" w:eastAsia="仿宋"/>
                <w:sz w:val="24"/>
                <w:szCs w:val="28"/>
              </w:rPr>
              <w:br w:type="page"/>
            </w:r>
          </w:p>
        </w:tc>
        <w:tc>
          <w:tcPr>
            <w:tcW w:w="8394" w:type="dxa"/>
            <w:gridSpan w:val="3"/>
            <w:vAlign w:val="center"/>
          </w:tcPr>
          <w:p>
            <w:pPr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8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2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访问地址</w:t>
            </w:r>
          </w:p>
        </w:tc>
        <w:tc>
          <w:tcPr>
            <w:tcW w:w="8394" w:type="dxa"/>
            <w:gridSpan w:val="3"/>
            <w:vAlign w:val="center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http://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9626" w:type="dxa"/>
            <w:gridSpan w:val="5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FFF2CC" w:themeColor="accent4" w:themeTint="33"/>
                <w:sz w:val="28"/>
                <w:szCs w:val="28"/>
                <w:lang w:val="en-US" w:eastAsia="zh-CN"/>
                <w14:textFill>
                  <w14:solidFill>
                    <w14:schemeClr w14:val="accent4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8"/>
                <w:lang w:val="en-US" w:eastAsia="zh-CN"/>
              </w:rPr>
              <w:t>项目组成员及分工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78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61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具体分工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组长：</w:t>
            </w:r>
          </w:p>
        </w:tc>
        <w:tc>
          <w:tcPr>
            <w:tcW w:w="61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61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61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61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61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703" w:type="dxa"/>
            <w:gridSpan w:val="3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  <w:tc>
          <w:tcPr>
            <w:tcW w:w="61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9" w:hRule="atLeast"/>
          <w:jc w:val="center"/>
        </w:trPr>
        <w:tc>
          <w:tcPr>
            <w:tcW w:w="846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作品简介</w:t>
            </w:r>
          </w:p>
        </w:tc>
        <w:tc>
          <w:tcPr>
            <w:tcW w:w="8780" w:type="dxa"/>
            <w:gridSpan w:val="4"/>
          </w:tcPr>
          <w:p>
            <w:pPr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请填写该作品具体开发背景、使用场景及作品具有的功能等。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6" w:hRule="atLeast"/>
          <w:jc w:val="center"/>
        </w:trPr>
        <w:tc>
          <w:tcPr>
            <w:tcW w:w="846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作品特色及亮点</w:t>
            </w:r>
          </w:p>
        </w:tc>
        <w:tc>
          <w:tcPr>
            <w:tcW w:w="8780" w:type="dxa"/>
            <w:gridSpan w:val="4"/>
          </w:tcPr>
          <w:p>
            <w:pPr>
              <w:pStyle w:val="6"/>
              <w:ind w:left="0" w:leftChars="0"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2"/>
              </w:rPr>
              <w:t>请</w:t>
            </w:r>
            <w:r>
              <w:rPr>
                <w:rFonts w:hint="eastAsia" w:ascii="仿宋" w:hAnsi="仿宋" w:eastAsia="仿宋"/>
                <w:sz w:val="22"/>
                <w:lang w:val="en-US" w:eastAsia="zh-CN"/>
              </w:rPr>
              <w:t>简明扼要的填写作品功能、设计、创意等特色和亮点</w:t>
            </w:r>
            <w:r>
              <w:rPr>
                <w:rFonts w:hint="eastAsia" w:ascii="仿宋" w:hAnsi="仿宋" w:eastAsia="仿宋"/>
                <w:sz w:val="22"/>
              </w:rPr>
              <w:t>。</w:t>
            </w:r>
          </w:p>
        </w:tc>
      </w:tr>
    </w:tbl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小组成员</w:t>
      </w:r>
      <w:r>
        <w:rPr>
          <w:rFonts w:hint="eastAsia" w:ascii="仿宋" w:hAnsi="仿宋" w:eastAsia="仿宋"/>
          <w:sz w:val="28"/>
          <w:szCs w:val="28"/>
        </w:rPr>
        <w:t xml:space="preserve">签字： 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         </w:t>
      </w:r>
      <w:r>
        <w:rPr>
          <w:rFonts w:hint="eastAsia" w:ascii="仿宋" w:hAnsi="仿宋" w:eastAsia="仿宋"/>
          <w:sz w:val="28"/>
          <w:szCs w:val="28"/>
        </w:rPr>
        <w:t xml:space="preserve">日期：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年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月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日</w:t>
      </w:r>
    </w:p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2"/>
          <w:szCs w:val="28"/>
          <w:lang w:val="en-US" w:eastAsia="zh-CN"/>
        </w:rPr>
        <w:t>《web应用技术》</w:t>
      </w:r>
      <w:r>
        <w:rPr>
          <w:rFonts w:hint="eastAsia" w:ascii="黑体" w:hAnsi="黑体" w:eastAsia="黑体"/>
          <w:sz w:val="36"/>
          <w:lang w:val="en-US" w:eastAsia="zh-CN"/>
        </w:rPr>
        <w:t>项目</w:t>
      </w:r>
      <w:r>
        <w:rPr>
          <w:rFonts w:hint="eastAsia" w:ascii="黑体" w:hAnsi="黑体" w:eastAsia="黑体"/>
          <w:sz w:val="36"/>
        </w:rPr>
        <w:t>评分表</w:t>
      </w:r>
    </w:p>
    <w:p>
      <w:pPr>
        <w:jc w:val="left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 w:val="28"/>
          <w:szCs w:val="21"/>
          <w:lang w:val="en-US" w:eastAsia="zh-CN"/>
        </w:rPr>
        <w:t>项目</w:t>
      </w:r>
      <w:r>
        <w:rPr>
          <w:rFonts w:hint="eastAsia" w:ascii="黑体" w:hAnsi="黑体" w:eastAsia="黑体"/>
          <w:sz w:val="28"/>
          <w:szCs w:val="21"/>
        </w:rPr>
        <w:t>名称：</w:t>
      </w:r>
      <w:r>
        <w:rPr>
          <w:rFonts w:hint="eastAsia" w:ascii="黑体" w:hAnsi="黑体" w:eastAsia="黑体"/>
          <w:szCs w:val="21"/>
          <w:u w:val="single"/>
        </w:rPr>
        <w:t xml:space="preserve"> </w:t>
      </w:r>
      <w:r>
        <w:rPr>
          <w:rFonts w:ascii="黑体" w:hAnsi="黑体" w:eastAsia="黑体"/>
          <w:szCs w:val="21"/>
          <w:u w:val="single"/>
        </w:rPr>
        <w:t xml:space="preserve">                                               </w:t>
      </w:r>
      <w:r>
        <w:rPr>
          <w:rFonts w:ascii="黑体" w:hAnsi="黑体" w:eastAsia="黑体"/>
          <w:szCs w:val="21"/>
        </w:rPr>
        <w:t xml:space="preserve"> </w:t>
      </w:r>
    </w:p>
    <w:tbl>
      <w:tblPr>
        <w:tblStyle w:val="5"/>
        <w:tblW w:w="9374" w:type="dxa"/>
        <w:tblInd w:w="-3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652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720" w:type="dxa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一级指标</w:t>
            </w:r>
            <w: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（占比）</w:t>
            </w:r>
          </w:p>
        </w:tc>
        <w:tc>
          <w:tcPr>
            <w:tcW w:w="6520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二级指标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720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主题创新</w:t>
            </w:r>
            <w: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（15%）</w:t>
            </w:r>
          </w:p>
        </w:tc>
        <w:tc>
          <w:tcPr>
            <w:tcW w:w="652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  <w:t>设计理念创新：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bidi="ar"/>
              </w:rPr>
              <w:t>新业务、新应用、新需求</w:t>
            </w:r>
          </w:p>
        </w:tc>
        <w:tc>
          <w:tcPr>
            <w:tcW w:w="1134" w:type="dxa"/>
            <w:vMerge w:val="restart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720" w:type="dxa"/>
            <w:vMerge w:val="continue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  <w:t>技术创新：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应用技术、提升性能、改善服务等方面有较大创新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20" w:type="dxa"/>
            <w:vMerge w:val="continue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jc w:val="left"/>
              <w:rPr>
                <w:rFonts w:ascii="Calibri" w:hAnsi="Calibri" w:eastAsia="宋体" w:cs="Calibri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  <w:t>功能特色创新：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界面设计、交互性，应用场景、解决方案、技术实现和运营模式等方面创新</w:t>
            </w:r>
          </w:p>
        </w:tc>
        <w:tc>
          <w:tcPr>
            <w:tcW w:w="1134" w:type="dxa"/>
            <w:vMerge w:val="continue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720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功能效果</w:t>
            </w:r>
            <w: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（30%）</w:t>
            </w:r>
          </w:p>
        </w:tc>
        <w:tc>
          <w:tcPr>
            <w:tcW w:w="652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/>
                <w:bCs/>
                <w:kern w:val="0"/>
                <w:sz w:val="20"/>
                <w:szCs w:val="20"/>
              </w:rPr>
              <w:t>需求分析：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紧密围绕主题，任务目标明确，应用原型完整，程序运行稳定，有独特风格</w:t>
            </w:r>
          </w:p>
        </w:tc>
        <w:tc>
          <w:tcPr>
            <w:tcW w:w="1134" w:type="dxa"/>
            <w:vMerge w:val="restart"/>
          </w:tcPr>
          <w:p>
            <w:pPr>
              <w:rPr>
                <w:rFonts w:hint="eastAsia" w:ascii="Calibri" w:hAnsi="Calibri" w:eastAsia="宋体" w:cs="Calibri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20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  <w:t>功能实现：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业务功能准确充分，设计合理、业务逻辑清晰合理，系统操作简单便捷，具有相关辅助功能，如用户管理、查询检索、统计分析、图表展示等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0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0"/>
                <w:szCs w:val="20"/>
              </w:rPr>
              <w:t>应用价值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：具有较好的应用效果和应用前景，具有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CN"/>
              </w:rPr>
              <w:t>较好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的市场价值。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Calibri" w:hAnsi="Calibri" w:eastAsia="宋体" w:cs="Calibri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0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技术实现</w:t>
            </w:r>
            <w: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（40%）</w:t>
            </w:r>
          </w:p>
        </w:tc>
        <w:tc>
          <w:tcPr>
            <w:tcW w:w="6520" w:type="dxa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0"/>
                <w:szCs w:val="20"/>
              </w:rPr>
              <w:t>系统设计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：系统架构符合软件需求的要求。</w:t>
            </w:r>
          </w:p>
        </w:tc>
        <w:tc>
          <w:tcPr>
            <w:tcW w:w="1134" w:type="dxa"/>
            <w:vMerge w:val="restart"/>
          </w:tcPr>
          <w:p>
            <w:pPr>
              <w:rPr>
                <w:rFonts w:hint="eastAsia" w:ascii="Calibri" w:hAnsi="Calibri" w:eastAsia="宋体" w:cs="Calibri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0" w:type="dxa"/>
            <w:vMerge w:val="continue"/>
            <w:vAlign w:val="center"/>
          </w:tcPr>
          <w:p>
            <w:pP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系统实现：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方案合理，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功能实现符合常用页面设计规范。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0" w:type="dxa"/>
            <w:vMerge w:val="continue"/>
            <w:vAlign w:val="center"/>
          </w:tcPr>
          <w:p>
            <w:pP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代码质量：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代码撰写符合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web程序开发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规范；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20" w:type="dxa"/>
            <w:vMerge w:val="continue"/>
            <w:vAlign w:val="center"/>
          </w:tcPr>
          <w:p>
            <w:pP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设计文档：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系统方案、使用说明等相关技术文档完整，要求版式规范、内容齐备、简明扼要。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720" w:type="dxa"/>
            <w:vMerge w:val="continue"/>
            <w:vAlign w:val="center"/>
          </w:tcPr>
          <w:p>
            <w:pP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工具种类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：深度、整合。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20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作品呈现</w:t>
            </w:r>
            <w: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（15%）</w:t>
            </w:r>
          </w:p>
        </w:tc>
        <w:tc>
          <w:tcPr>
            <w:tcW w:w="652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运行效果：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zh-TW" w:bidi="ar"/>
              </w:rPr>
              <w:t>运行稳定、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bidi="ar"/>
              </w:rPr>
              <w:t>流畅、软硬件资源要求合理；</w:t>
            </w:r>
          </w:p>
        </w:tc>
        <w:tc>
          <w:tcPr>
            <w:tcW w:w="1134" w:type="dxa"/>
            <w:vMerge w:val="restart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0" w:type="dxa"/>
            <w:vMerge w:val="continue"/>
            <w:vAlign w:val="center"/>
          </w:tcPr>
          <w:p>
            <w:pP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人机交互：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呈现形式合理，界面美观，设计人性化，符合设定受众。操作简单且符合大众操作习惯。</w:t>
            </w:r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20" w:type="dxa"/>
            <w:vMerge w:val="continue"/>
            <w:vAlign w:val="center"/>
          </w:tcPr>
          <w:p>
            <w:pPr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作品演示：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录制作品演示视频，视频中简明阐述设计方案和作品特色，准确讲解和演示系统功能。</w:t>
            </w:r>
            <w:bookmarkStart w:id="0" w:name="_GoBack"/>
            <w:bookmarkEnd w:id="0"/>
          </w:p>
        </w:tc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1720" w:type="dxa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合计得分</w:t>
            </w:r>
          </w:p>
        </w:tc>
        <w:tc>
          <w:tcPr>
            <w:tcW w:w="7654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2" w:hRule="atLeast"/>
        </w:trPr>
        <w:tc>
          <w:tcPr>
            <w:tcW w:w="1720" w:type="dxa"/>
            <w:vAlign w:val="center"/>
          </w:tcPr>
          <w:p>
            <w:pPr>
              <w:spacing w:line="480" w:lineRule="exact"/>
              <w:jc w:val="center"/>
              <w:rPr>
                <w:rFonts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其他评</w:t>
            </w:r>
          </w:p>
          <w:p>
            <w:pPr>
              <w:spacing w:line="480" w:lineRule="exact"/>
              <w:jc w:val="center"/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Calibri"/>
                <w:b/>
                <w:kern w:val="0"/>
                <w:sz w:val="28"/>
                <w:szCs w:val="28"/>
              </w:rPr>
              <w:t>价说明</w:t>
            </w:r>
          </w:p>
        </w:tc>
        <w:tc>
          <w:tcPr>
            <w:tcW w:w="7654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本文档请使用A</w:t>
      </w:r>
      <w:r>
        <w:t>4</w:t>
      </w:r>
      <w:r>
        <w:rPr>
          <w:rFonts w:hint="eastAsia"/>
        </w:rPr>
        <w:t>双面打印，内容可手写或打印。</w:t>
      </w:r>
    </w:p>
    <w:sectPr>
      <w:pgSz w:w="11906" w:h="16838"/>
      <w:pgMar w:top="1135" w:right="1800" w:bottom="11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kNDgzYzU5ODg3MmM0ZjdiMjU5OTIzY2Q0NDY3NWMifQ=="/>
  </w:docVars>
  <w:rsids>
    <w:rsidRoot w:val="004F76BE"/>
    <w:rsid w:val="00063E33"/>
    <w:rsid w:val="003514FC"/>
    <w:rsid w:val="004F76BE"/>
    <w:rsid w:val="005D0F54"/>
    <w:rsid w:val="005E373E"/>
    <w:rsid w:val="00666815"/>
    <w:rsid w:val="008452E6"/>
    <w:rsid w:val="00862C20"/>
    <w:rsid w:val="009B1538"/>
    <w:rsid w:val="105E2043"/>
    <w:rsid w:val="27C231B8"/>
    <w:rsid w:val="2A636B36"/>
    <w:rsid w:val="4F9636DF"/>
    <w:rsid w:val="5C281F6D"/>
    <w:rsid w:val="5E1D6730"/>
    <w:rsid w:val="7A6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网格型1"/>
    <w:basedOn w:val="2"/>
    <w:autoRedefine/>
    <w:qFormat/>
    <w:uiPriority w:val="39"/>
    <w:rPr>
      <w:rFonts w:ascii="Calibri" w:hAnsi="Calibri" w:eastAsia="宋体"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138</Words>
  <Characters>790</Characters>
  <Lines>6</Lines>
  <Paragraphs>1</Paragraphs>
  <TotalTime>0</TotalTime>
  <ScaleCrop>false</ScaleCrop>
  <LinksUpToDate>false</LinksUpToDate>
  <CharactersWithSpaces>927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2021-06-15T16:50:00Z</dcterms:created>
  <dc:creator>China</dc:creator>
  <cp:lastModifiedBy>杨振宇</cp:lastModifiedBy>
  <dcterms:modified xsi:type="dcterms:W3CDTF">2024-05-31T16:11:54Z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95127E964B634DFF8D13A8BBEECF04EC</vt:lpwstr>
  </property>
</Properties>
</file>