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9076" w14:textId="77777777" w:rsidR="00011EEF" w:rsidRDefault="00000000">
      <w:pPr>
        <w:tabs>
          <w:tab w:val="left" w:pos="810"/>
          <w:tab w:val="left" w:pos="1480"/>
        </w:tabs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《web应用技术》项目基本情况表</w:t>
      </w:r>
    </w:p>
    <w:tbl>
      <w:tblPr>
        <w:tblW w:w="9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380"/>
        <w:gridCol w:w="465"/>
        <w:gridCol w:w="1710"/>
        <w:gridCol w:w="5833"/>
      </w:tblGrid>
      <w:tr w:rsidR="00011EEF" w14:paraId="61CEF35A" w14:textId="77777777">
        <w:trPr>
          <w:trHeight w:val="630"/>
          <w:jc w:val="center"/>
        </w:trPr>
        <w:tc>
          <w:tcPr>
            <w:tcW w:w="1232" w:type="dxa"/>
            <w:gridSpan w:val="2"/>
            <w:vAlign w:val="center"/>
          </w:tcPr>
          <w:p w14:paraId="1198E838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项目名称</w:t>
            </w:r>
            <w:r>
              <w:rPr>
                <w:rFonts w:ascii="仿宋" w:eastAsia="仿宋" w:hAnsi="仿宋"/>
                <w:sz w:val="24"/>
                <w:szCs w:val="28"/>
              </w:rPr>
              <w:br w:type="page"/>
            </w:r>
          </w:p>
        </w:tc>
        <w:tc>
          <w:tcPr>
            <w:tcW w:w="8394" w:type="dxa"/>
            <w:gridSpan w:val="3"/>
            <w:vAlign w:val="center"/>
          </w:tcPr>
          <w:p w14:paraId="32116EA8" w14:textId="77777777" w:rsidR="00011EEF" w:rsidRDefault="00000000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8"/>
              </w:rPr>
              <w:t xml:space="preserve">                 </w:t>
            </w:r>
          </w:p>
        </w:tc>
      </w:tr>
      <w:tr w:rsidR="00011EEF" w14:paraId="31B79A35" w14:textId="77777777">
        <w:trPr>
          <w:trHeight w:val="630"/>
          <w:jc w:val="center"/>
        </w:trPr>
        <w:tc>
          <w:tcPr>
            <w:tcW w:w="1232" w:type="dxa"/>
            <w:gridSpan w:val="2"/>
            <w:vAlign w:val="center"/>
          </w:tcPr>
          <w:p w14:paraId="5B5AB91B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访问地址</w:t>
            </w:r>
          </w:p>
        </w:tc>
        <w:tc>
          <w:tcPr>
            <w:tcW w:w="8394" w:type="dxa"/>
            <w:gridSpan w:val="3"/>
            <w:vAlign w:val="center"/>
          </w:tcPr>
          <w:p w14:paraId="427C32DA" w14:textId="77777777" w:rsidR="00011EEF" w:rsidRDefault="0000000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http://</w:t>
            </w:r>
          </w:p>
        </w:tc>
      </w:tr>
      <w:tr w:rsidR="00011EEF" w14:paraId="7F86A255" w14:textId="77777777">
        <w:trPr>
          <w:trHeight w:val="445"/>
          <w:jc w:val="center"/>
        </w:trPr>
        <w:tc>
          <w:tcPr>
            <w:tcW w:w="9626" w:type="dxa"/>
            <w:gridSpan w:val="5"/>
            <w:shd w:val="clear" w:color="auto" w:fill="E2EFD9" w:themeFill="accent6" w:themeFillTint="32"/>
            <w:vAlign w:val="center"/>
          </w:tcPr>
          <w:p w14:paraId="6BA3A1E4" w14:textId="77777777" w:rsidR="00011EEF" w:rsidRDefault="00000000">
            <w:pPr>
              <w:jc w:val="center"/>
              <w:rPr>
                <w:rFonts w:ascii="仿宋" w:eastAsia="仿宋" w:hAnsi="仿宋"/>
                <w:color w:val="FFF2CC" w:themeColor="accent4" w:themeTint="33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4"/>
                <w:szCs w:val="28"/>
              </w:rPr>
              <w:t>项目组成员及分工</w:t>
            </w:r>
          </w:p>
        </w:tc>
      </w:tr>
      <w:tr w:rsidR="00011EEF" w14:paraId="29B45F27" w14:textId="77777777">
        <w:trPr>
          <w:trHeight w:val="479"/>
          <w:jc w:val="center"/>
        </w:trPr>
        <w:tc>
          <w:tcPr>
            <w:tcW w:w="1703" w:type="dxa"/>
            <w:gridSpan w:val="3"/>
            <w:vAlign w:val="center"/>
          </w:tcPr>
          <w:p w14:paraId="6B0E967B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780" w:type="dxa"/>
            <w:vAlign w:val="center"/>
          </w:tcPr>
          <w:p w14:paraId="29AFD369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6143" w:type="dxa"/>
            <w:vAlign w:val="center"/>
          </w:tcPr>
          <w:p w14:paraId="594E3E2E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具体分工</w:t>
            </w:r>
          </w:p>
        </w:tc>
      </w:tr>
      <w:tr w:rsidR="00011EEF" w14:paraId="753FA8E0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07B318FD" w14:textId="02123664" w:rsidR="00011EEF" w:rsidRDefault="0042190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23220055290319</w:t>
            </w:r>
          </w:p>
        </w:tc>
        <w:tc>
          <w:tcPr>
            <w:tcW w:w="1780" w:type="dxa"/>
            <w:vAlign w:val="center"/>
          </w:tcPr>
          <w:p w14:paraId="7CD24FC3" w14:textId="682F436F" w:rsidR="00011EEF" w:rsidRDefault="0042190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刘兴达</w:t>
            </w:r>
          </w:p>
        </w:tc>
        <w:tc>
          <w:tcPr>
            <w:tcW w:w="6143" w:type="dxa"/>
            <w:vAlign w:val="center"/>
          </w:tcPr>
          <w:p w14:paraId="2B4AF256" w14:textId="2118450A" w:rsidR="00011EEF" w:rsidRDefault="0042190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首页</w:t>
            </w:r>
          </w:p>
        </w:tc>
      </w:tr>
      <w:tr w:rsidR="00011EEF" w14:paraId="56462E7B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263E9F33" w14:textId="5AD242A6" w:rsidR="00011EEF" w:rsidRDefault="00C368EB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2322005529031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780" w:type="dxa"/>
            <w:vAlign w:val="center"/>
          </w:tcPr>
          <w:p w14:paraId="4B6E2AE3" w14:textId="0E098DBF" w:rsidR="00011EEF" w:rsidRDefault="00C368EB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舒彦豪</w:t>
            </w:r>
          </w:p>
        </w:tc>
        <w:tc>
          <w:tcPr>
            <w:tcW w:w="6143" w:type="dxa"/>
            <w:vAlign w:val="center"/>
          </w:tcPr>
          <w:p w14:paraId="5C702B9E" w14:textId="7BDD1959" w:rsidR="00011EEF" w:rsidRDefault="00C368EB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用户管理</w:t>
            </w:r>
          </w:p>
        </w:tc>
      </w:tr>
      <w:tr w:rsidR="00011EEF" w14:paraId="40389C3D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5D71F59B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7E81BBD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43" w:type="dxa"/>
            <w:vAlign w:val="center"/>
          </w:tcPr>
          <w:p w14:paraId="1E7D1919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11EEF" w14:paraId="13CDB54A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56CEA6ED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0E6B8F9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43" w:type="dxa"/>
            <w:vAlign w:val="center"/>
          </w:tcPr>
          <w:p w14:paraId="3E53115B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11EEF" w14:paraId="39D76D8F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55B09A91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3269FD6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43" w:type="dxa"/>
            <w:vAlign w:val="center"/>
          </w:tcPr>
          <w:p w14:paraId="2BCEDBEA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11EEF" w14:paraId="4BDB1F58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1892E0B7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5C3972F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43" w:type="dxa"/>
            <w:vAlign w:val="center"/>
          </w:tcPr>
          <w:p w14:paraId="4B8BC396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11EEF" w14:paraId="2EAC5BD2" w14:textId="77777777">
        <w:trPr>
          <w:cantSplit/>
          <w:trHeight w:val="3769"/>
          <w:jc w:val="center"/>
        </w:trPr>
        <w:tc>
          <w:tcPr>
            <w:tcW w:w="846" w:type="dxa"/>
            <w:textDirection w:val="tbRlV"/>
            <w:vAlign w:val="center"/>
          </w:tcPr>
          <w:p w14:paraId="304E423F" w14:textId="77777777" w:rsidR="00011EEF" w:rsidRDefault="00000000">
            <w:pPr>
              <w:ind w:left="113" w:right="113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作品简介</w:t>
            </w:r>
          </w:p>
        </w:tc>
        <w:tc>
          <w:tcPr>
            <w:tcW w:w="8780" w:type="dxa"/>
            <w:gridSpan w:val="4"/>
          </w:tcPr>
          <w:p w14:paraId="4550251B" w14:textId="77777777" w:rsidR="00011EEF" w:rsidRDefault="000000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请填写该作品具体开发背景、使用场景及作品具有的功能等。</w:t>
            </w:r>
          </w:p>
        </w:tc>
      </w:tr>
      <w:tr w:rsidR="00011EEF" w14:paraId="79A03AD4" w14:textId="77777777">
        <w:trPr>
          <w:cantSplit/>
          <w:trHeight w:val="3796"/>
          <w:jc w:val="center"/>
        </w:trPr>
        <w:tc>
          <w:tcPr>
            <w:tcW w:w="846" w:type="dxa"/>
            <w:textDirection w:val="tbRlV"/>
            <w:vAlign w:val="center"/>
          </w:tcPr>
          <w:p w14:paraId="254B470E" w14:textId="77777777" w:rsidR="00011EEF" w:rsidRDefault="00000000">
            <w:pPr>
              <w:ind w:left="113" w:right="113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作品特色及亮点</w:t>
            </w:r>
          </w:p>
        </w:tc>
        <w:tc>
          <w:tcPr>
            <w:tcW w:w="8780" w:type="dxa"/>
            <w:gridSpan w:val="4"/>
          </w:tcPr>
          <w:p w14:paraId="53F1ADAA" w14:textId="77777777" w:rsidR="00011EEF" w:rsidRDefault="00000000">
            <w:pPr>
              <w:pStyle w:val="a4"/>
              <w:ind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2"/>
              </w:rPr>
              <w:t>请简明扼要的填写作品功能、设计、创意等特色和亮点。</w:t>
            </w:r>
          </w:p>
        </w:tc>
      </w:tr>
    </w:tbl>
    <w:p w14:paraId="12FDE2AF" w14:textId="77777777" w:rsidR="00011EEF" w:rsidRDefault="0000000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小组成员签字：          </w:t>
      </w:r>
      <w:r>
        <w:rPr>
          <w:rFonts w:ascii="仿宋" w:eastAsia="仿宋" w:hAnsi="仿宋"/>
          <w:sz w:val="28"/>
          <w:szCs w:val="28"/>
        </w:rPr>
        <w:t xml:space="preserve">            </w:t>
      </w:r>
      <w:r>
        <w:rPr>
          <w:rFonts w:ascii="仿宋" w:eastAsia="仿宋" w:hAnsi="仿宋" w:hint="eastAsia"/>
          <w:sz w:val="28"/>
          <w:szCs w:val="28"/>
        </w:rPr>
        <w:t xml:space="preserve">日期： 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年 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月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</w:t>
      </w:r>
    </w:p>
    <w:p w14:paraId="30EE1D3B" w14:textId="77777777" w:rsidR="00011EEF" w:rsidRDefault="00000000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《web应用技术》</w:t>
      </w:r>
      <w:r>
        <w:rPr>
          <w:rFonts w:ascii="黑体" w:eastAsia="黑体" w:hAnsi="黑体" w:hint="eastAsia"/>
          <w:sz w:val="36"/>
        </w:rPr>
        <w:t>项目评分表</w:t>
      </w:r>
    </w:p>
    <w:p w14:paraId="39E4291D" w14:textId="77777777" w:rsidR="00011EEF" w:rsidRDefault="00000000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28"/>
          <w:szCs w:val="21"/>
        </w:rPr>
        <w:t>项目名称：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                                              </w:t>
      </w:r>
      <w:r>
        <w:rPr>
          <w:rFonts w:ascii="黑体" w:eastAsia="黑体" w:hAnsi="黑体"/>
          <w:szCs w:val="21"/>
        </w:rPr>
        <w:t xml:space="preserve"> </w:t>
      </w:r>
    </w:p>
    <w:tbl>
      <w:tblPr>
        <w:tblStyle w:val="1"/>
        <w:tblW w:w="9374" w:type="dxa"/>
        <w:tblInd w:w="-307" w:type="dxa"/>
        <w:tblLayout w:type="fixed"/>
        <w:tblLook w:val="04A0" w:firstRow="1" w:lastRow="0" w:firstColumn="1" w:lastColumn="0" w:noHBand="0" w:noVBand="1"/>
      </w:tblPr>
      <w:tblGrid>
        <w:gridCol w:w="1720"/>
        <w:gridCol w:w="6520"/>
        <w:gridCol w:w="1134"/>
      </w:tblGrid>
      <w:tr w:rsidR="00011EEF" w14:paraId="44F96FF6" w14:textId="77777777">
        <w:trPr>
          <w:trHeight w:val="755"/>
        </w:trPr>
        <w:tc>
          <w:tcPr>
            <w:tcW w:w="1720" w:type="dxa"/>
            <w:vAlign w:val="center"/>
          </w:tcPr>
          <w:p w14:paraId="010A1EB9" w14:textId="77777777" w:rsidR="00011EEF" w:rsidRDefault="00000000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一级指标</w:t>
            </w:r>
            <w:r>
              <w:rPr>
                <w:b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（占比）</w:t>
            </w:r>
          </w:p>
        </w:tc>
        <w:tc>
          <w:tcPr>
            <w:tcW w:w="6520" w:type="dxa"/>
            <w:vAlign w:val="center"/>
          </w:tcPr>
          <w:p w14:paraId="7C4942DF" w14:textId="77777777" w:rsidR="00011EEF" w:rsidRDefault="00000000"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二级指标</w:t>
            </w:r>
          </w:p>
        </w:tc>
        <w:tc>
          <w:tcPr>
            <w:tcW w:w="1134" w:type="dxa"/>
            <w:vAlign w:val="center"/>
          </w:tcPr>
          <w:p w14:paraId="2197508A" w14:textId="77777777" w:rsidR="00011EEF" w:rsidRDefault="00000000"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评分</w:t>
            </w:r>
          </w:p>
        </w:tc>
      </w:tr>
      <w:tr w:rsidR="00011EEF" w14:paraId="5C5D5116" w14:textId="77777777">
        <w:trPr>
          <w:trHeight w:val="504"/>
        </w:trPr>
        <w:tc>
          <w:tcPr>
            <w:tcW w:w="1720" w:type="dxa"/>
            <w:vMerge w:val="restart"/>
            <w:vAlign w:val="center"/>
          </w:tcPr>
          <w:p w14:paraId="30490231" w14:textId="77777777" w:rsidR="00011EEF" w:rsidRDefault="00000000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主题创新</w:t>
            </w:r>
            <w:r>
              <w:rPr>
                <w:b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（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15%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）</w:t>
            </w:r>
          </w:p>
        </w:tc>
        <w:tc>
          <w:tcPr>
            <w:tcW w:w="6520" w:type="dxa"/>
            <w:vAlign w:val="center"/>
          </w:tcPr>
          <w:p w14:paraId="7BE5D2C3" w14:textId="77777777" w:rsidR="00011EEF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4"/>
                <w:lang w:bidi="ar"/>
              </w:rPr>
              <w:t>设计理念创新：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4"/>
                <w:lang w:bidi="ar"/>
              </w:rPr>
              <w:t>新业务、新应用、新需求</w:t>
            </w:r>
          </w:p>
        </w:tc>
        <w:tc>
          <w:tcPr>
            <w:tcW w:w="1134" w:type="dxa"/>
            <w:vMerge w:val="restart"/>
          </w:tcPr>
          <w:p w14:paraId="3AD36F30" w14:textId="77777777" w:rsidR="00011EEF" w:rsidRDefault="00011EEF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 w:rsidR="00011EEF" w14:paraId="1F48DDBA" w14:textId="77777777">
        <w:trPr>
          <w:trHeight w:val="180"/>
        </w:trPr>
        <w:tc>
          <w:tcPr>
            <w:tcW w:w="1720" w:type="dxa"/>
            <w:vMerge/>
          </w:tcPr>
          <w:p w14:paraId="02FCB23B" w14:textId="77777777" w:rsidR="00011EEF" w:rsidRDefault="00011EEF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334E30DD" w14:textId="77777777" w:rsidR="00011EEF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4"/>
                <w:lang w:bidi="ar"/>
              </w:rPr>
              <w:t>技术创新：</w:t>
            </w:r>
            <w:r>
              <w:rPr>
                <w:rFonts w:hint="eastAsia"/>
                <w:kern w:val="0"/>
                <w:sz w:val="20"/>
                <w:szCs w:val="20"/>
              </w:rPr>
              <w:t>应用技术、提升性能、改善服务等方面有较大创新</w:t>
            </w:r>
          </w:p>
        </w:tc>
        <w:tc>
          <w:tcPr>
            <w:tcW w:w="1134" w:type="dxa"/>
            <w:vMerge/>
          </w:tcPr>
          <w:p w14:paraId="59B5674D" w14:textId="77777777" w:rsidR="00011EEF" w:rsidRDefault="00011EEF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 w:rsidR="00011EEF" w14:paraId="5F0240F0" w14:textId="77777777">
        <w:trPr>
          <w:trHeight w:val="732"/>
        </w:trPr>
        <w:tc>
          <w:tcPr>
            <w:tcW w:w="1720" w:type="dxa"/>
            <w:vMerge/>
          </w:tcPr>
          <w:p w14:paraId="496ED980" w14:textId="77777777" w:rsidR="00011EEF" w:rsidRDefault="00011EEF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3C9ACE6E" w14:textId="77777777" w:rsidR="00011EEF" w:rsidRDefault="00000000">
            <w:pPr>
              <w:jc w:val="left"/>
              <w:rPr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4"/>
                <w:lang w:bidi="ar"/>
              </w:rPr>
              <w:t>功能特色创新：</w:t>
            </w:r>
            <w:r>
              <w:rPr>
                <w:rFonts w:hint="eastAsia"/>
                <w:kern w:val="0"/>
                <w:sz w:val="20"/>
                <w:szCs w:val="20"/>
              </w:rPr>
              <w:t>界面设计、交互性，应用场景、解决方案、技术实现和运营模式等方面创新</w:t>
            </w:r>
          </w:p>
        </w:tc>
        <w:tc>
          <w:tcPr>
            <w:tcW w:w="1134" w:type="dxa"/>
            <w:vMerge/>
          </w:tcPr>
          <w:p w14:paraId="19EE1E04" w14:textId="77777777" w:rsidR="00011EEF" w:rsidRDefault="00011EEF">
            <w:pPr>
              <w:jc w:val="left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 w:rsidR="00011EEF" w14:paraId="0FDAF702" w14:textId="77777777">
        <w:trPr>
          <w:trHeight w:val="827"/>
        </w:trPr>
        <w:tc>
          <w:tcPr>
            <w:tcW w:w="1720" w:type="dxa"/>
            <w:vMerge w:val="restart"/>
            <w:vAlign w:val="center"/>
          </w:tcPr>
          <w:p w14:paraId="74822DF2" w14:textId="77777777" w:rsidR="00011EEF" w:rsidRDefault="00000000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功能效果</w:t>
            </w:r>
            <w:r>
              <w:rPr>
                <w:b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（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30%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）</w:t>
            </w:r>
          </w:p>
        </w:tc>
        <w:tc>
          <w:tcPr>
            <w:tcW w:w="6520" w:type="dxa"/>
            <w:vAlign w:val="center"/>
          </w:tcPr>
          <w:p w14:paraId="4129994C" w14:textId="77777777" w:rsidR="00011EEF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需求分析：</w:t>
            </w:r>
            <w:r>
              <w:rPr>
                <w:rFonts w:hint="eastAsia"/>
                <w:kern w:val="0"/>
                <w:sz w:val="20"/>
                <w:szCs w:val="20"/>
              </w:rPr>
              <w:t>紧密围绕主题，任务目标明确，应用原型完整，程序运行稳定，有独特风格</w:t>
            </w:r>
          </w:p>
        </w:tc>
        <w:tc>
          <w:tcPr>
            <w:tcW w:w="1134" w:type="dxa"/>
            <w:vMerge w:val="restart"/>
          </w:tcPr>
          <w:p w14:paraId="73EAC02A" w14:textId="77777777" w:rsidR="00011EEF" w:rsidRDefault="00011EEF">
            <w:pPr>
              <w:rPr>
                <w:b/>
                <w:bCs/>
                <w:kern w:val="0"/>
                <w:sz w:val="20"/>
                <w:szCs w:val="20"/>
              </w:rPr>
            </w:pPr>
          </w:p>
        </w:tc>
      </w:tr>
      <w:tr w:rsidR="00011EEF" w14:paraId="629818B4" w14:textId="77777777">
        <w:trPr>
          <w:trHeight w:val="756"/>
        </w:trPr>
        <w:tc>
          <w:tcPr>
            <w:tcW w:w="1720" w:type="dxa"/>
            <w:vMerge/>
            <w:vAlign w:val="center"/>
          </w:tcPr>
          <w:p w14:paraId="5E42C2FE" w14:textId="77777777" w:rsidR="00011EEF" w:rsidRDefault="00011EEF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14:paraId="423F7E1D" w14:textId="77777777" w:rsidR="00011EEF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0"/>
                <w:szCs w:val="24"/>
                <w:lang w:bidi="ar"/>
              </w:rPr>
              <w:t>功能实现：</w:t>
            </w:r>
            <w:r>
              <w:rPr>
                <w:rFonts w:hint="eastAsia"/>
                <w:kern w:val="0"/>
                <w:sz w:val="20"/>
                <w:szCs w:val="20"/>
              </w:rPr>
              <w:t>业务功能准确充分，设计合理、业务逻辑清晰合理，系统操作简单便捷，具有相关辅助功能，如用户管理、查询检索、统计分析、图表展示等</w:t>
            </w:r>
          </w:p>
        </w:tc>
        <w:tc>
          <w:tcPr>
            <w:tcW w:w="1134" w:type="dxa"/>
            <w:vMerge/>
          </w:tcPr>
          <w:p w14:paraId="18D5F155" w14:textId="77777777" w:rsidR="00011EEF" w:rsidRDefault="00011EEF">
            <w:pPr>
              <w:rPr>
                <w:rFonts w:ascii="Times New Roman" w:hAnsi="Times New Roman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 w:rsidR="00011EEF" w14:paraId="1992947E" w14:textId="77777777">
        <w:trPr>
          <w:trHeight w:val="366"/>
        </w:trPr>
        <w:tc>
          <w:tcPr>
            <w:tcW w:w="1720" w:type="dxa"/>
            <w:vMerge/>
            <w:vAlign w:val="center"/>
          </w:tcPr>
          <w:p w14:paraId="7FF88E86" w14:textId="77777777" w:rsidR="00011EEF" w:rsidRDefault="00011EEF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7D80A269" w14:textId="77777777" w:rsidR="00011EEF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应用价值</w:t>
            </w:r>
            <w:r>
              <w:rPr>
                <w:rFonts w:hint="eastAsia"/>
                <w:kern w:val="0"/>
                <w:sz w:val="20"/>
                <w:szCs w:val="20"/>
              </w:rPr>
              <w:t>：具有较好的应用效果和应用前景，具有较好的市场价值。</w:t>
            </w:r>
          </w:p>
        </w:tc>
        <w:tc>
          <w:tcPr>
            <w:tcW w:w="1134" w:type="dxa"/>
            <w:vMerge/>
          </w:tcPr>
          <w:p w14:paraId="4AE3A089" w14:textId="77777777" w:rsidR="00011EEF" w:rsidRDefault="00011EEF">
            <w:pPr>
              <w:rPr>
                <w:b/>
                <w:kern w:val="0"/>
                <w:sz w:val="20"/>
                <w:szCs w:val="20"/>
              </w:rPr>
            </w:pPr>
          </w:p>
        </w:tc>
      </w:tr>
      <w:tr w:rsidR="00011EEF" w14:paraId="1AE9E40C" w14:textId="77777777">
        <w:trPr>
          <w:trHeight w:val="366"/>
        </w:trPr>
        <w:tc>
          <w:tcPr>
            <w:tcW w:w="1720" w:type="dxa"/>
            <w:vMerge w:val="restart"/>
            <w:vAlign w:val="center"/>
          </w:tcPr>
          <w:p w14:paraId="27576EC1" w14:textId="77777777" w:rsidR="00011EEF" w:rsidRDefault="00000000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技术实现</w:t>
            </w:r>
            <w:r>
              <w:rPr>
                <w:b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（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40%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）</w:t>
            </w:r>
          </w:p>
        </w:tc>
        <w:tc>
          <w:tcPr>
            <w:tcW w:w="6520" w:type="dxa"/>
          </w:tcPr>
          <w:p w14:paraId="6040B8CE" w14:textId="77777777" w:rsidR="00011EEF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系统设计</w:t>
            </w:r>
            <w:r>
              <w:rPr>
                <w:rFonts w:hint="eastAsia"/>
                <w:kern w:val="0"/>
                <w:sz w:val="20"/>
                <w:szCs w:val="20"/>
              </w:rPr>
              <w:t>：系统架构符合软件需求的要求。</w:t>
            </w:r>
          </w:p>
        </w:tc>
        <w:tc>
          <w:tcPr>
            <w:tcW w:w="1134" w:type="dxa"/>
            <w:vMerge w:val="restart"/>
          </w:tcPr>
          <w:p w14:paraId="2DFE96BF" w14:textId="77777777" w:rsidR="00011EEF" w:rsidRDefault="00011EEF">
            <w:pPr>
              <w:rPr>
                <w:b/>
                <w:kern w:val="0"/>
                <w:sz w:val="20"/>
                <w:szCs w:val="20"/>
              </w:rPr>
            </w:pPr>
          </w:p>
        </w:tc>
      </w:tr>
      <w:tr w:rsidR="00011EEF" w14:paraId="0F381C98" w14:textId="77777777">
        <w:trPr>
          <w:trHeight w:val="366"/>
        </w:trPr>
        <w:tc>
          <w:tcPr>
            <w:tcW w:w="1720" w:type="dxa"/>
            <w:vMerge/>
            <w:vAlign w:val="center"/>
          </w:tcPr>
          <w:p w14:paraId="19DE5EDA" w14:textId="77777777" w:rsidR="00011EEF" w:rsidRDefault="00011EEF">
            <w:pPr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02E99768" w14:textId="77777777" w:rsidR="00011EEF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系统实现：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方案合理，功能实现符合常用页面设计规范。</w:t>
            </w:r>
          </w:p>
        </w:tc>
        <w:tc>
          <w:tcPr>
            <w:tcW w:w="1134" w:type="dxa"/>
            <w:vMerge/>
          </w:tcPr>
          <w:p w14:paraId="56622BD3" w14:textId="77777777" w:rsidR="00011EEF" w:rsidRDefault="00011EEF"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011EEF" w14:paraId="549091FB" w14:textId="77777777">
        <w:trPr>
          <w:trHeight w:val="383"/>
        </w:trPr>
        <w:tc>
          <w:tcPr>
            <w:tcW w:w="1720" w:type="dxa"/>
            <w:vMerge/>
            <w:vAlign w:val="center"/>
          </w:tcPr>
          <w:p w14:paraId="76AD9CA7" w14:textId="77777777" w:rsidR="00011EEF" w:rsidRDefault="00011EEF">
            <w:pPr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7D5F9DAA" w14:textId="77777777" w:rsidR="00011EEF" w:rsidRDefault="00000000"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代码质量：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代码撰写符合web程序开发规范；</w:t>
            </w:r>
          </w:p>
        </w:tc>
        <w:tc>
          <w:tcPr>
            <w:tcW w:w="1134" w:type="dxa"/>
            <w:vMerge/>
          </w:tcPr>
          <w:p w14:paraId="58306B48" w14:textId="77777777" w:rsidR="00011EEF" w:rsidRDefault="00011EEF"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011EEF" w14:paraId="440C1BAE" w14:textId="77777777">
        <w:trPr>
          <w:trHeight w:val="732"/>
        </w:trPr>
        <w:tc>
          <w:tcPr>
            <w:tcW w:w="1720" w:type="dxa"/>
            <w:vMerge/>
            <w:vAlign w:val="center"/>
          </w:tcPr>
          <w:p w14:paraId="493D2871" w14:textId="77777777" w:rsidR="00011EEF" w:rsidRDefault="00011EEF">
            <w:pPr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A456439" w14:textId="77777777" w:rsidR="00011EEF" w:rsidRDefault="0000000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设计文档：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系统方案、使用说明等相关技术文档完整，要求版式规范、内容齐备、简明扼要。</w:t>
            </w:r>
          </w:p>
        </w:tc>
        <w:tc>
          <w:tcPr>
            <w:tcW w:w="1134" w:type="dxa"/>
            <w:vMerge/>
          </w:tcPr>
          <w:p w14:paraId="6322AB22" w14:textId="77777777" w:rsidR="00011EEF" w:rsidRDefault="00011EEF">
            <w:pP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011EEF" w14:paraId="7FAED65C" w14:textId="77777777">
        <w:trPr>
          <w:trHeight w:val="64"/>
        </w:trPr>
        <w:tc>
          <w:tcPr>
            <w:tcW w:w="1720" w:type="dxa"/>
            <w:vMerge/>
            <w:vAlign w:val="center"/>
          </w:tcPr>
          <w:p w14:paraId="1F8EC45F" w14:textId="77777777" w:rsidR="00011EEF" w:rsidRDefault="00011EEF">
            <w:pPr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310220A" w14:textId="77777777" w:rsidR="00011EEF" w:rsidRDefault="0000000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工具种类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：深度、整合。</w:t>
            </w:r>
          </w:p>
        </w:tc>
        <w:tc>
          <w:tcPr>
            <w:tcW w:w="1134" w:type="dxa"/>
            <w:vMerge/>
          </w:tcPr>
          <w:p w14:paraId="5CF6B5F1" w14:textId="77777777" w:rsidR="00011EEF" w:rsidRDefault="00011EE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00894B98" w14:textId="77777777">
        <w:trPr>
          <w:trHeight w:val="349"/>
        </w:trPr>
        <w:tc>
          <w:tcPr>
            <w:tcW w:w="1720" w:type="dxa"/>
            <w:vMerge w:val="restart"/>
            <w:vAlign w:val="center"/>
          </w:tcPr>
          <w:p w14:paraId="71627244" w14:textId="77777777" w:rsidR="00011EEF" w:rsidRDefault="00000000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作品呈现</w:t>
            </w:r>
            <w:r>
              <w:rPr>
                <w:b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（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15%</w:t>
            </w:r>
            <w:r>
              <w:rPr>
                <w:rFonts w:hint="eastAsia"/>
                <w:b/>
                <w:kern w:val="0"/>
                <w:sz w:val="28"/>
                <w:szCs w:val="28"/>
              </w:rPr>
              <w:t>）</w:t>
            </w:r>
          </w:p>
        </w:tc>
        <w:tc>
          <w:tcPr>
            <w:tcW w:w="6520" w:type="dxa"/>
          </w:tcPr>
          <w:p w14:paraId="68C69BCD" w14:textId="77777777" w:rsidR="00011EEF" w:rsidRDefault="0000000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运行效果：</w:t>
            </w:r>
            <w:r>
              <w:rPr>
                <w:rFonts w:ascii="宋体" w:hAnsi="宋体" w:cs="宋体" w:hint="eastAsia"/>
                <w:kern w:val="0"/>
                <w:sz w:val="20"/>
                <w:szCs w:val="24"/>
                <w:lang w:val="zh-TW" w:bidi="ar"/>
              </w:rPr>
              <w:t>运行稳定、</w:t>
            </w:r>
            <w:r>
              <w:rPr>
                <w:rFonts w:ascii="宋体" w:hAnsi="宋体" w:cs="宋体" w:hint="eastAsia"/>
                <w:kern w:val="0"/>
                <w:sz w:val="20"/>
                <w:szCs w:val="24"/>
                <w:lang w:bidi="ar"/>
              </w:rPr>
              <w:t>流畅、软硬件资源要求合理；</w:t>
            </w:r>
          </w:p>
        </w:tc>
        <w:tc>
          <w:tcPr>
            <w:tcW w:w="1134" w:type="dxa"/>
            <w:vMerge w:val="restart"/>
          </w:tcPr>
          <w:p w14:paraId="2654067A" w14:textId="77777777" w:rsidR="00011EEF" w:rsidRDefault="00011EE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2EB529ED" w14:textId="77777777">
        <w:trPr>
          <w:trHeight w:val="383"/>
        </w:trPr>
        <w:tc>
          <w:tcPr>
            <w:tcW w:w="1720" w:type="dxa"/>
            <w:vMerge/>
            <w:vAlign w:val="center"/>
          </w:tcPr>
          <w:p w14:paraId="2E25AE75" w14:textId="77777777" w:rsidR="00011EEF" w:rsidRDefault="00011EEF">
            <w:pPr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76A286BC" w14:textId="77777777" w:rsidR="00011EEF" w:rsidRDefault="0000000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人机交互：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呈现形式合理，界面美观，设计人性化，符合设定受众。操作简单且符合大众操作习惯。</w:t>
            </w:r>
          </w:p>
        </w:tc>
        <w:tc>
          <w:tcPr>
            <w:tcW w:w="1134" w:type="dxa"/>
            <w:vMerge/>
          </w:tcPr>
          <w:p w14:paraId="5417C388" w14:textId="77777777" w:rsidR="00011EEF" w:rsidRDefault="00011EE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1A6C459B" w14:textId="77777777">
        <w:trPr>
          <w:trHeight w:val="732"/>
        </w:trPr>
        <w:tc>
          <w:tcPr>
            <w:tcW w:w="1720" w:type="dxa"/>
            <w:vMerge/>
            <w:vAlign w:val="center"/>
          </w:tcPr>
          <w:p w14:paraId="771623B0" w14:textId="77777777" w:rsidR="00011EEF" w:rsidRDefault="00011EEF">
            <w:pPr>
              <w:rPr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276418CA" w14:textId="77777777" w:rsidR="00011EEF" w:rsidRDefault="0000000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作品演示：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录制作品演示视频，视频中简明阐述设计方案和作品特色，准确讲解和演示系统功能。</w:t>
            </w:r>
          </w:p>
        </w:tc>
        <w:tc>
          <w:tcPr>
            <w:tcW w:w="1134" w:type="dxa"/>
            <w:vMerge/>
          </w:tcPr>
          <w:p w14:paraId="4617CEFB" w14:textId="77777777" w:rsidR="00011EEF" w:rsidRDefault="00011EE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73E668A4" w14:textId="77777777">
        <w:trPr>
          <w:trHeight w:val="1362"/>
        </w:trPr>
        <w:tc>
          <w:tcPr>
            <w:tcW w:w="1720" w:type="dxa"/>
            <w:vAlign w:val="center"/>
          </w:tcPr>
          <w:p w14:paraId="46B71DA8" w14:textId="77777777" w:rsidR="00011EEF" w:rsidRDefault="00000000"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合计得分</w:t>
            </w:r>
          </w:p>
        </w:tc>
        <w:tc>
          <w:tcPr>
            <w:tcW w:w="7654" w:type="dxa"/>
            <w:gridSpan w:val="2"/>
            <w:vAlign w:val="center"/>
          </w:tcPr>
          <w:p w14:paraId="79F98168" w14:textId="77777777" w:rsidR="00011EEF" w:rsidRDefault="00011EE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541A339A" w14:textId="77777777">
        <w:trPr>
          <w:trHeight w:val="2062"/>
        </w:trPr>
        <w:tc>
          <w:tcPr>
            <w:tcW w:w="1720" w:type="dxa"/>
            <w:vAlign w:val="center"/>
          </w:tcPr>
          <w:p w14:paraId="69495123" w14:textId="77777777" w:rsidR="00011EEF" w:rsidRDefault="00000000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其他评</w:t>
            </w:r>
          </w:p>
          <w:p w14:paraId="3CBAABC5" w14:textId="77777777" w:rsidR="00011EEF" w:rsidRDefault="00000000">
            <w:pPr>
              <w:spacing w:line="480" w:lineRule="exact"/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价说明</w:t>
            </w:r>
          </w:p>
        </w:tc>
        <w:tc>
          <w:tcPr>
            <w:tcW w:w="7654" w:type="dxa"/>
            <w:gridSpan w:val="2"/>
            <w:vAlign w:val="center"/>
          </w:tcPr>
          <w:p w14:paraId="605C684D" w14:textId="77777777" w:rsidR="00011EEF" w:rsidRDefault="00011EEF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0C3A8ECA" w14:textId="77777777" w:rsidR="00011EEF" w:rsidRDefault="00000000">
      <w:r>
        <w:rPr>
          <w:rFonts w:hint="eastAsia"/>
        </w:rPr>
        <w:t>本文档请使用A</w:t>
      </w:r>
      <w:r>
        <w:t>4</w:t>
      </w:r>
      <w:r>
        <w:rPr>
          <w:rFonts w:hint="eastAsia"/>
        </w:rPr>
        <w:t>双面打印，内容可手写或打印。</w:t>
      </w:r>
    </w:p>
    <w:sectPr w:rsidR="00011EEF">
      <w:pgSz w:w="11906" w:h="16838"/>
      <w:pgMar w:top="1135" w:right="1800" w:bottom="113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FkNDgzYzU5ODg3MmM0ZjdiMjU5OTIzY2Q0NDY3NWMifQ=="/>
  </w:docVars>
  <w:rsids>
    <w:rsidRoot w:val="004F76BE"/>
    <w:rsid w:val="00011EEF"/>
    <w:rsid w:val="00063E33"/>
    <w:rsid w:val="000F00FB"/>
    <w:rsid w:val="003514FC"/>
    <w:rsid w:val="0042190D"/>
    <w:rsid w:val="004F76BE"/>
    <w:rsid w:val="005D0F54"/>
    <w:rsid w:val="005E373E"/>
    <w:rsid w:val="00666815"/>
    <w:rsid w:val="008452E6"/>
    <w:rsid w:val="00862C20"/>
    <w:rsid w:val="009B1538"/>
    <w:rsid w:val="00C061B5"/>
    <w:rsid w:val="00C368EB"/>
    <w:rsid w:val="105E2043"/>
    <w:rsid w:val="27C231B8"/>
    <w:rsid w:val="2A636B36"/>
    <w:rsid w:val="4F9636DF"/>
    <w:rsid w:val="5C281F6D"/>
    <w:rsid w:val="5E1D6730"/>
    <w:rsid w:val="7A6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1E2"/>
  <w15:docId w15:val="{D8AE816D-74FC-41E1-ABF1-726B9B03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autoRedefine/>
    <w:uiPriority w:val="39"/>
    <w:qFormat/>
    <w:rPr>
      <w:rFonts w:ascii="Calibri" w:eastAsia="宋体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sensour SSL</cp:lastModifiedBy>
  <cp:revision>6</cp:revision>
  <dcterms:created xsi:type="dcterms:W3CDTF">2021-06-15T16:50:00Z</dcterms:created>
  <dcterms:modified xsi:type="dcterms:W3CDTF">2024-06-25T09:27:00Z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95127E964B634DFF8D13A8BBEECF04EC</vt:lpwstr>
  </property>
</Properties>
</file>