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F7B" w:rsidRPr="00BF5F7B" w:rsidRDefault="00BF5F7B" w:rsidP="00BF5F7B">
      <w:pPr>
        <w:widowControl/>
        <w:shd w:val="clear" w:color="auto" w:fill="FFFFFF"/>
        <w:spacing w:before="300" w:line="450" w:lineRule="atLeast"/>
        <w:jc w:val="center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30"/>
          <w:szCs w:val="30"/>
        </w:rPr>
      </w:pPr>
      <w:r w:rsidRPr="00BF5F7B">
        <w:rPr>
          <w:rFonts w:ascii="微软雅黑" w:eastAsia="微软雅黑" w:hAnsi="微软雅黑" w:cs="宋体" w:hint="eastAsia"/>
          <w:b/>
          <w:bCs/>
          <w:color w:val="000000"/>
          <w:kern w:val="36"/>
          <w:sz w:val="30"/>
          <w:szCs w:val="30"/>
        </w:rPr>
        <w:t>wireshark怎么抓包、wireshark抓包详细图文教程</w:t>
      </w:r>
    </w:p>
    <w:p w:rsid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wireshark是非常流行的网络封包分析软件，功能十分强大。可以截取各种网络封包，显示网络封包的详细信息。使用wireshark的人必须了解网络协议，否则就看不懂wireshark了。</w:t>
      </w: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br/>
        <w:t>为了安全考虑，wireshark只能查看封包，而不能修改封包的内容，或者发送封包。</w:t>
      </w:r>
    </w:p>
    <w:p w:rsidR="00BF5F7B" w:rsidRPr="00BC00AB" w:rsidRDefault="00BF5F7B" w:rsidP="00BC00A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wireshark能获取HTTP，也能获取HTTPS，但是不能解密HTTPS，所以wireshark看不懂HTTPS中的内容，总结，如果是处理HTTP,HTTPS 还是用Fiddler,</w:t>
      </w: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 其他协议比如TCP,UDP 就用wireshark.</w:t>
      </w:r>
      <w:bookmarkStart w:id="0" w:name="_GoBack"/>
      <w:bookmarkEnd w:id="0"/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wireshark 开始抓包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开始界面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37E65DCA" wp14:editId="1BA8DCC3">
            <wp:extent cx="5716905" cy="4007485"/>
            <wp:effectExtent l="0" t="0" r="0" b="0"/>
            <wp:docPr id="2" name="图片 2" descr="http://www.cr173.com/up/2013-5/2013050217125676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r173.com/up/2013-5/201305021712567685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wireshark是捕获机器上的某一块网卡的网络包</w:t>
      </w: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，当你的机器上有多块网卡的时候，你需要选择一个网卡。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点击Caputre-&gt;Interfaces.. 出现下面对话框，选择正确的网卡。然后点击"Start"按钮, 开始抓包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0281CC7" wp14:editId="0DE4D13E">
            <wp:extent cx="5716905" cy="2425065"/>
            <wp:effectExtent l="0" t="0" r="0" b="0"/>
            <wp:docPr id="3" name="图片 3" descr="http://www.cr173.com/up/2013-5/2013050217125648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r173.com/up/2013-5/20130502171256480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Wireshark 窗口介绍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119319B" wp14:editId="6E910A81">
            <wp:extent cx="5716905" cy="3204210"/>
            <wp:effectExtent l="0" t="0" r="0" b="0"/>
            <wp:docPr id="4" name="图片 4" descr="http://www.cr173.com/up/2013-5/201305021712564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r173.com/up/2013-5/20130502171256424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WireShark 主要分为这几个界面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1. Display Filter(显示过滤器)，  用于过滤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2. Packet List Pane(封包列表)， 显示捕获到的封包， 有源地址和目标地址，端口号。 颜色不同，代表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3. Packet Details Pane(封包详细信息), 显示封包中的字段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4. Dissector Pane(16进制数据)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5. Miscellanous(地址栏，杂项)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63CD3AAC" wp14:editId="5350B745">
            <wp:extent cx="5716905" cy="325755"/>
            <wp:effectExtent l="0" t="0" r="0" b="0"/>
            <wp:docPr id="5" name="图片 5" descr="http://www.cr173.com/up/2013-5/20130502171256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r173.com/up/2013-5/20130502171256258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使用过滤是非常重要的， 初学者使用wireshark时，将会得到大量的冗余信息，在几千甚至几万条记录中，以至于很难找到自己需要的部分。搞得晕头转向。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过滤器会帮助我们在大量的数据中迅速找到我们需要的信息。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过滤器有两种，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一种是显示过滤器，就是主界面上那个，用来在捕获的记录中找到所需要的记录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一种是捕获过滤器，用来过滤捕获的封包，以免捕获太多的记录。 在Capture -&gt; Capture Filters 中设置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保存过滤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在Filter栏上，填好Filter的表达式后，点击Save按钮， 取个名字。比如"Filter 102",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8AEEC77" wp14:editId="69B28A76">
            <wp:extent cx="5716905" cy="1144905"/>
            <wp:effectExtent l="0" t="0" r="0" b="0"/>
            <wp:docPr id="6" name="图片 6" descr="http://www.cr173.com/up/2013-5/2013050217125743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r173.com/up/2013-5/201305021712574399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Filter栏上就多了个"Filter 102" 的按钮。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4997BB2" wp14:editId="2F2B21E0">
            <wp:extent cx="5716905" cy="302260"/>
            <wp:effectExtent l="0" t="0" r="0" b="2540"/>
            <wp:docPr id="7" name="图片 7" descr="http://www.cr173.com/up/2013-5/2013050217125766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r173.com/up/2013-5/20130502171257666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过滤表达式的规则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表达式规则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 1. 协议过滤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比如TCP，只显示TCP协议。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2. IP 过滤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比如 ip.src ==192.168.1.102 显示源地址为192.168.1.102，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ip.dst==192.168.1.102, 目标地址为192.168.1.102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3. 端口过滤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tcp.port ==80,  端口为80的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tcp.srcport == 80,  只显示TCP协议的愿端口为80的。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4. Http模式过滤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http.request.method=="GET",   只显示HTTP GET方法的。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5. 逻辑运算符为 AND/ OR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常用的过滤表达式</w:t>
      </w:r>
    </w:p>
    <w:tbl>
      <w:tblPr>
        <w:tblpPr w:leftFromText="45" w:rightFromText="45" w:vertAnchor="text"/>
        <w:tblW w:w="9465" w:type="dxa"/>
        <w:tblBorders>
          <w:top w:val="single" w:sz="2" w:space="0" w:color="FB0308"/>
          <w:left w:val="single" w:sz="2" w:space="0" w:color="FB0308"/>
          <w:bottom w:val="single" w:sz="2" w:space="0" w:color="FB0308"/>
          <w:right w:val="single" w:sz="2" w:space="0" w:color="FB0308"/>
        </w:tblBorders>
        <w:shd w:val="clear" w:color="auto" w:fill="D4F6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2"/>
        <w:gridCol w:w="4733"/>
      </w:tblGrid>
      <w:tr w:rsidR="00BF5F7B" w:rsidRPr="00BF5F7B" w:rsidTr="00BF5F7B">
        <w:trPr>
          <w:trHeight w:val="1500"/>
        </w:trPr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过滤表达式</w:t>
            </w:r>
          </w:p>
        </w:tc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用途</w:t>
            </w:r>
          </w:p>
        </w:tc>
      </w:tr>
      <w:tr w:rsidR="00BF5F7B" w:rsidRPr="00BF5F7B" w:rsidTr="00BF5F7B">
        <w:trPr>
          <w:trHeight w:val="1500"/>
        </w:trPr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lastRenderedPageBreak/>
              <w:t>http</w:t>
            </w:r>
          </w:p>
        </w:tc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只查看</w:t>
            </w: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HTTP</w:t>
            </w: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协议的记录</w:t>
            </w:r>
          </w:p>
        </w:tc>
      </w:tr>
      <w:tr w:rsidR="00BF5F7B" w:rsidRPr="00BF5F7B" w:rsidTr="00BF5F7B">
        <w:trPr>
          <w:trHeight w:val="1500"/>
        </w:trPr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ip.src ==192.168.1.102 or ip.dst==192.168.1.102</w:t>
            </w:r>
          </w:p>
        </w:tc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源地址或者目标地址是</w:t>
            </w: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192.168.1.102</w:t>
            </w:r>
          </w:p>
        </w:tc>
      </w:tr>
      <w:tr w:rsidR="00BF5F7B" w:rsidRPr="00BF5F7B" w:rsidTr="00BF5F7B">
        <w:trPr>
          <w:trHeight w:val="1500"/>
        </w:trPr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</w:p>
        </w:tc>
      </w:tr>
      <w:tr w:rsidR="00BF5F7B" w:rsidRPr="00BF5F7B" w:rsidTr="00BF5F7B">
        <w:trPr>
          <w:trHeight w:val="1500"/>
        </w:trPr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30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F5F7B" w:rsidRPr="00BF5F7B" w:rsidRDefault="00BF5F7B" w:rsidP="00BF5F7B">
            <w:pPr>
              <w:widowControl/>
              <w:spacing w:line="315" w:lineRule="atLeast"/>
              <w:jc w:val="center"/>
              <w:rPr>
                <w:rFonts w:ascii="Arial" w:eastAsia="宋体" w:hAnsi="Arial" w:cs="Arial"/>
                <w:color w:val="000000"/>
                <w:kern w:val="0"/>
                <w:szCs w:val="21"/>
              </w:rPr>
            </w:pPr>
            <w:r w:rsidRPr="00BF5F7B">
              <w:rPr>
                <w:rFonts w:ascii="Arial" w:eastAsia="宋体" w:hAnsi="Arial" w:cs="Arial"/>
                <w:color w:val="000000"/>
                <w:kern w:val="0"/>
                <w:szCs w:val="21"/>
              </w:rPr>
              <w:t> </w:t>
            </w:r>
          </w:p>
        </w:tc>
      </w:tr>
    </w:tbl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封包列表(Packet List Pane)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封包列表的面板中显示，编号，时间戳，源地址，目标地址，协议，长度，以及封包信息。 你可以看到不同的协议用了不同的颜色显示。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你也可以修改这些显示颜色的规则，  View -&gt;Coloring Rules.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13A316A" wp14:editId="60869196">
            <wp:extent cx="5716905" cy="2059305"/>
            <wp:effectExtent l="0" t="0" r="0" b="0"/>
            <wp:docPr id="8" name="图片 8" descr="http://www.cr173.com/up/2013-5/2013050217125720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r173.com/up/2013-5/201305021712572077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封包详细信息 (Packet Details Pane)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这个面板是我们最重要的，用来查看协议中的每一个字段。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各行信息分别为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Frame:   物理层的数据帧概况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Ethernet II: 数据链路层以太网帧头部信息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Internet Protocol Version 4: 互联网层IP包头部信息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Transmission Control Protocol:  传输层T的数据段头部信息，此处是TCP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Hypertext Transfer Protocol:  应用层的信息，此处是HTTP协议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FFAE64F" wp14:editId="676235D8">
            <wp:extent cx="5716905" cy="3180715"/>
            <wp:effectExtent l="0" t="0" r="0" b="635"/>
            <wp:docPr id="9" name="图片 9" descr="http://www.cr173.com/up/2013-5/2013050217125736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r173.com/up/2013-5/201305021712573639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TCP包的具体内容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 从下图可以看到wireshark捕获到的TCP包中的每个字段。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14114C90" wp14:editId="76B2E19D">
            <wp:extent cx="5716905" cy="2194560"/>
            <wp:effectExtent l="0" t="0" r="0" b="0"/>
            <wp:docPr id="10" name="图片 10" descr="http://www.cr173.com/up/2013-5/2013050217125787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r173.com/up/2013-5/20130502171257871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看到这， 基本上对wireshak有了初步了解， 现在我们看一个TCP三次握手的实例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 三次握手过程为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E5490CD" wp14:editId="0D4401EF">
            <wp:extent cx="5716905" cy="3912235"/>
            <wp:effectExtent l="0" t="0" r="0" b="0"/>
            <wp:docPr id="11" name="图片 11" descr="http://www.cr173.com/up/2013-5/201305021712571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r173.com/up/2013-5/20130502171257142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这图我都看过很多遍了， 这次我们用wireshark实际分析下三次握手的过程。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打开wireshark, 打开浏览器输入 http://www.cr173.com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在wireshark中输入http过滤， 然后选中GET /tankxiao HTTP/1.1的那条记录，右键然后点击"Follow TCP Stream",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这样做的目的是为了得到与浏览器打开网站相关的数据包，将得到如下图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1F802626" wp14:editId="12443BAD">
            <wp:extent cx="5716905" cy="2345690"/>
            <wp:effectExtent l="0" t="0" r="0" b="0"/>
            <wp:docPr id="12" name="图片 12" descr="http://www.cr173.com/up/2013-5/2013050217125854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r173.com/up/2013-5/20130502171258548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图中可以看到wireshark截获到了三次握手的三个数据包。第四个包才是HTTP的， 这说明HTTP的确是使用TCP建立连接的。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第一次握手数据包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客户端发送一个TCP，标志位为SYN，序列号为0， 代表客户端请求建立连接。 如下图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5C6FAC02" wp14:editId="4326B599">
            <wp:extent cx="5716905" cy="3347720"/>
            <wp:effectExtent l="0" t="0" r="0" b="5080"/>
            <wp:docPr id="13" name="图片 13" descr="http://www.cr173.com/up/2013-5/2013050217125843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r173.com/up/2013-5/201305021712584358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第二次握手的数据包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服务器发回确认包, 标志位为 SYN,ACK. 将确认序号(Acknowledgement Number)设置为客户的I S N加1以.即0+1=1, 如下图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47D0DCD" wp14:editId="0C87537B">
            <wp:extent cx="5716905" cy="3458845"/>
            <wp:effectExtent l="0" t="0" r="0" b="8255"/>
            <wp:docPr id="14" name="图片 14" descr="http://www.cr173.com/up/2013-5/2013050217125855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r173.com/up/2013-5/20130502171258550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第三次握手的数据包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客户端再次发送确认包(ACK) SYN标志位为0,ACK标志位为1.并且把服务器发来ACK的序号字段+1,放在确定字段中发送给对方.并且在数据段放写ISN的+1, 如下图:</w:t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E91AE3B" wp14:editId="25D5EAE0">
            <wp:extent cx="5716905" cy="3450590"/>
            <wp:effectExtent l="0" t="0" r="0" b="0"/>
            <wp:docPr id="15" name="图片 15" descr="http://www.cr173.com/up/2013-5/2013050217125894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r173.com/up/2013-5/201305021712589458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7B" w:rsidRPr="00BF5F7B" w:rsidRDefault="00BF5F7B" w:rsidP="00BF5F7B">
      <w:pPr>
        <w:widowControl/>
        <w:shd w:val="clear" w:color="auto" w:fill="FFFFFF"/>
        <w:spacing w:line="375" w:lineRule="atLeast"/>
        <w:ind w:firstLine="48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F5F7B">
        <w:rPr>
          <w:rFonts w:ascii="宋体" w:eastAsia="宋体" w:hAnsi="宋体" w:cs="宋体" w:hint="eastAsia"/>
          <w:color w:val="000000"/>
          <w:kern w:val="0"/>
          <w:szCs w:val="21"/>
        </w:rPr>
        <w:t> 就这样通过了TCP三次握手，建立了连接</w:t>
      </w:r>
    </w:p>
    <w:p w:rsidR="006F6939" w:rsidRDefault="006F6939"/>
    <w:sectPr w:rsidR="006F6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BF5"/>
    <w:rsid w:val="006F6939"/>
    <w:rsid w:val="00866BF5"/>
    <w:rsid w:val="00BC00AB"/>
    <w:rsid w:val="00BF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F5F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5F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5F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5F7B"/>
    <w:rPr>
      <w:rFonts w:ascii="宋体" w:eastAsia="宋体" w:hAnsi="宋体" w:cs="宋体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F5F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5F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5F7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5F7B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1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3729">
          <w:marLeft w:val="150"/>
          <w:marRight w:val="150"/>
          <w:marTop w:val="0"/>
          <w:marBottom w:val="0"/>
          <w:divBdr>
            <w:top w:val="single" w:sz="6" w:space="4" w:color="7EB2CB"/>
            <w:left w:val="single" w:sz="6" w:space="4" w:color="7EB2CB"/>
            <w:bottom w:val="single" w:sz="6" w:space="4" w:color="7EB2CB"/>
            <w:right w:val="single" w:sz="6" w:space="31" w:color="7EB2CB"/>
          </w:divBdr>
          <w:divsChild>
            <w:div w:id="1597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1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352</Words>
  <Characters>2012</Characters>
  <Application>Microsoft Office Word</Application>
  <DocSecurity>0</DocSecurity>
  <Lines>16</Lines>
  <Paragraphs>4</Paragraphs>
  <ScaleCrop>false</ScaleCrop>
  <Company/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NongMin</dc:creator>
  <cp:keywords/>
  <dc:description/>
  <cp:lastModifiedBy>NongMin</cp:lastModifiedBy>
  <cp:revision>3</cp:revision>
  <dcterms:created xsi:type="dcterms:W3CDTF">2014-06-08T04:11:00Z</dcterms:created>
  <dcterms:modified xsi:type="dcterms:W3CDTF">2014-06-08T04:13:00Z</dcterms:modified>
</cp:coreProperties>
</file>