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4.2857142857143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42"/>
          <w:szCs w:val="42"/>
          <w:shd w:fill="f8f9fa" w:val="clear"/>
          <w:rtl w:val="0"/>
        </w:rPr>
        <w:t xml:space="preserve">카드는 정보나 데이터를 저장하는 데 사용되는 얇고 ​​평평한 재료입니다. 카드는 종이, 플라스틱 또는 기타 재료로 만들 수 있으며 다양한 용도로 사용할 수 있습니다. 일반적인 유형의 카드로는 신용 카드, 직불 카드, ID 카드, 포인트 카드, 기프트 카드 및 명함이 있습니다. 신용 카드 및 직불 카드는 일반적으로 구매 또는 ATM에서 돈을 인출하는 것과 같은 금융 거래에 사용됩니다. ID 카드는 개인의 신원을 확인하는 데 사용되며 로열티 카드는 고객 구매를 추적하고 보상을 제공하는 데 사용됩니다. 기프트 카드는 특정 소매업체나 서비스 제공업체로부터 상품이나 서비스를 구매하는 데 사용할 수 있고, 명함은 전문적인 목적으로 연락처 정보를 교환하는 데 사용할 수 있습니다.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매일 밤 틈틈이 소설을 써내려가면서 스스로 제 문학적 갈증을 해소하면서 큰 자긍심을을 갖습니다.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