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Weighted</w:t>
      </w:r>
      <w:r>
        <w:t xml:space="preserve"> </w:t>
      </w:r>
      <w:r>
        <w:t xml:space="preserve">blow-ups</w:t>
      </w:r>
      <w:r>
        <w:t xml:space="preserve"> </w:t>
      </w:r>
      <w:r>
        <w:t xml:space="preserve">of</w:t>
      </w:r>
      <w:r>
        <w:t xml:space="preserve"> </w:t>
      </w:r>
      <w:r>
        <w:t xml:space="preserve">projective</w:t>
      </w:r>
      <w:r>
        <w:t xml:space="preserve"> </w:t>
      </w:r>
      <w:r>
        <w:t xml:space="preserve">space</w:t>
      </w:r>
      <w:r>
        <w:t xml:space="preserve"> </w:t>
      </w:r>
      <w:r>
        <w:t xml:space="preserve">at</w:t>
      </w:r>
      <w:r>
        <w:t xml:space="preserve"> </w:t>
      </w:r>
      <w:r>
        <w:t xml:space="preserve">a</w:t>
      </w:r>
      <w:r>
        <w:t xml:space="preserve"> </w:t>
      </w:r>
      <w:r>
        <w:t xml:space="preserve">torus-fixed</w:t>
      </w:r>
      <w:r>
        <w:t xml:space="preserve"> </w:t>
      </w:r>
      <w:r>
        <w:t xml:space="preserve">point</w:t>
      </w:r>
      <w:r>
        <w:t xml:space="preserve"> </w:t>
      </w:r>
      <w:r>
        <w:t xml:space="preserve">are</w:t>
      </w:r>
      <w:r>
        <w:t xml:space="preserve"> </w:t>
      </w:r>
      <w:r>
        <w:t xml:space="preserve">never</w:t>
      </w:r>
      <w:r>
        <w:t xml:space="preserve"> </w:t>
      </w:r>
      <w:r>
        <w:t xml:space="preserve">K-semistable</w:t>
      </w:r>
    </w:p>
    <w:p>
      <w:pPr>
        <w:pStyle w:val="Date"/>
      </w:pPr>
      <w:r>
        <w:t xml:space="preserve">2026-07-02</w:t>
      </w:r>
    </w:p>
    <w:p>
      <w:pPr>
        <w:pStyle w:val="AbstractTitle"/>
      </w:pPr>
      <w:r>
        <w:t xml:space="preserve">Abstract</w:t>
      </w:r>
    </w:p>
    <w:p>
      <w:pPr>
        <w:pStyle w:val="Abstract"/>
      </w:pPr>
      <w:r>
        <w:t xml:space="preserve">For</w:t>
      </w:r>
      <w:r>
        <w:t xml:space="preserve"> </w:t>
      </w:r>
      <m:oMath>
        <m:r>
          <m:t>n</m:t>
        </m:r>
        <m:r>
          <m:rPr>
            <m:sty m:val="p"/>
          </m:rPr>
          <m:t>≥</m:t>
        </m:r>
        <m:r>
          <m:t>2</m:t>
        </m:r>
      </m:oMath>
      <w:r>
        <w:t xml:space="preserve"> </w:t>
      </w:r>
      <w:r>
        <w:t xml:space="preserve">and</w:t>
      </w:r>
      <w:r>
        <w:t xml:space="preserve"> </w:t>
      </w:r>
      <w:r>
        <w:t xml:space="preserve">a</w:t>
      </w:r>
      <w:r>
        <w:t xml:space="preserve"> </w:t>
      </w:r>
      <w:r>
        <w:t xml:space="preserve">primitive</w:t>
      </w:r>
      <w:r>
        <w:t xml:space="preserve"> </w:t>
      </w:r>
      <w:r>
        <w:t xml:space="preserve">weight</w:t>
      </w:r>
      <w:r>
        <w:t xml:space="preserve"> </w:t>
      </w:r>
      <w:r>
        <w:t xml:space="preserve">vector</w:t>
      </w:r>
      <w:r>
        <w:t xml:space="preserve"> </w:t>
      </w:r>
      <m:oMath>
        <m:r>
          <m:rPr>
            <m:sty m:val="b"/>
          </m:rPr>
          <m:t>w</m:t>
        </m:r>
        <m:r>
          <m:rPr>
            <m:sty m:val="p"/>
          </m:rPr>
          <m:t>=</m:t>
        </m:r>
        <m:d>
          <m:dPr>
            <m:begChr m:val="("/>
            <m:endChr m:val=")"/>
            <m:sepChr m:val=""/>
            <m:grow/>
          </m:dPr>
          <m:e>
            <m:sSub>
              <m:e>
                <m:r>
                  <m:t>w</m:t>
                </m:r>
              </m:e>
              <m:sub>
                <m:r>
                  <m:t>1</m:t>
                </m:r>
              </m:sub>
            </m:sSub>
            <m:r>
              <m:rPr>
                <m:sty m:val="p"/>
              </m:rPr>
              <m:t>,</m:t>
            </m:r>
            <m:r>
              <m:rPr>
                <m:sty m:val="p"/>
              </m:rPr>
              <m:t>…</m:t>
            </m:r>
            <m:r>
              <m:rPr>
                <m:sty m:val="p"/>
              </m:rPr>
              <m:t>,</m:t>
            </m:r>
            <m:sSub>
              <m:e>
                <m:r>
                  <m:t>w</m:t>
                </m:r>
              </m:e>
              <m:sub>
                <m:r>
                  <m:t>n</m:t>
                </m:r>
              </m:sub>
            </m:sSub>
          </m:e>
        </m:d>
        <m:r>
          <m:rPr>
            <m:sty m:val="p"/>
          </m:rPr>
          <m:t>∈</m:t>
        </m:r>
        <m:sSubSup>
          <m:e>
            <m:r>
              <m:rPr>
                <m:sty m:val="p"/>
                <m:scr m:val="double-struck"/>
              </m:rPr>
              <m:t>Z</m:t>
            </m:r>
          </m:e>
          <m:sub>
            <m:r>
              <m:rPr>
                <m:sty m:val="p"/>
              </m:rPr>
              <m:t>&gt;</m:t>
            </m:r>
            <m:r>
              <m:t>0</m:t>
            </m:r>
          </m:sub>
          <m:sup>
            <m:r>
              <m:t>n</m:t>
            </m:r>
          </m:sup>
        </m:sSubSup>
      </m:oMath>
      <w:r>
        <w:t xml:space="preserve"> </w:t>
      </w:r>
      <w:r>
        <w:t xml:space="preserve">we</w:t>
      </w:r>
      <w:r>
        <w:t xml:space="preserve"> </w:t>
      </w:r>
      <w:r>
        <w:t xml:space="preserve">consider</w:t>
      </w:r>
      <w:r>
        <w:t xml:space="preserve"> </w:t>
      </w:r>
      <w:r>
        <w:t xml:space="preserve">the</w:t>
      </w:r>
      <w:r>
        <w:t xml:space="preserve"> </w:t>
      </w:r>
      <w:r>
        <w:t xml:space="preserve">toric</w:t>
      </w:r>
      <w:r>
        <w:t xml:space="preserve"> </w:t>
      </w:r>
      <w:r>
        <w:t xml:space="preserve">variety</w:t>
      </w:r>
      <w:r>
        <w:t xml:space="preserve"> </w:t>
      </w:r>
      <m:oMath>
        <m:sSub>
          <m:e>
            <m:r>
              <m:t>Y</m:t>
            </m:r>
          </m:e>
          <m:sub>
            <m:r>
              <m:rPr>
                <m:sty m:val="b"/>
              </m:rPr>
              <m:t>w</m:t>
            </m:r>
          </m:sub>
        </m:sSub>
      </m:oMath>
      <w:r>
        <w:t xml:space="preserve"> </w:t>
      </w:r>
      <w:r>
        <w:t xml:space="preserve">obtained</w:t>
      </w:r>
      <w:r>
        <w:t xml:space="preserve"> </w:t>
      </w:r>
      <w:r>
        <w:t xml:space="preserve">from</w:t>
      </w:r>
      <w:r>
        <w:t xml:space="preserve"> </w:t>
      </w:r>
      <m:oMath>
        <m:sSup>
          <m:e>
            <m:r>
              <m:rPr>
                <m:sty m:val="p"/>
                <m:scr m:val="double-struck"/>
              </m:rPr>
              <m:t>P</m:t>
            </m:r>
          </m:e>
          <m:sup>
            <m:r>
              <m:t>n</m:t>
            </m:r>
          </m:sup>
        </m:sSup>
      </m:oMath>
      <w:r>
        <w:t xml:space="preserve"> </w:t>
      </w:r>
      <w:r>
        <w:t xml:space="preserve">by</w:t>
      </w:r>
      <w:r>
        <w:t xml:space="preserve"> </w:t>
      </w:r>
      <w:r>
        <w:t xml:space="preserve">the</w:t>
      </w:r>
      <w:r>
        <w:t xml:space="preserve"> </w:t>
      </w:r>
      <w:r>
        <w:t xml:space="preserve">weighted</w:t>
      </w:r>
      <w:r>
        <w:t xml:space="preserve"> </w:t>
      </w:r>
      <w:r>
        <w:t xml:space="preserve">blow-up</w:t>
      </w:r>
      <w:r>
        <w:t xml:space="preserve"> </w:t>
      </w:r>
      <w:r>
        <w:t xml:space="preserve">of</w:t>
      </w:r>
      <w:r>
        <w:t xml:space="preserve"> </w:t>
      </w:r>
      <w:r>
        <w:t xml:space="preserve">a</w:t>
      </w:r>
      <w:r>
        <w:t xml:space="preserve"> </w:t>
      </w:r>
      <w:r>
        <w:t xml:space="preserve">torus-fixed</w:t>
      </w:r>
      <w:r>
        <w:t xml:space="preserve"> </w:t>
      </w:r>
      <w:r>
        <w:t xml:space="preserve">point</w:t>
      </w:r>
      <w:r>
        <w:t xml:space="preserve"> </w:t>
      </w:r>
      <w:r>
        <w:t xml:space="preserve">with</w:t>
      </w:r>
      <w:r>
        <w:t xml:space="preserve"> </w:t>
      </w:r>
      <w:r>
        <w:t xml:space="preserve">weights</w:t>
      </w:r>
      <w:r>
        <w:t xml:space="preserve"> </w:t>
      </w:r>
      <m:oMath>
        <m:r>
          <m:rPr>
            <m:sty m:val="b"/>
          </m:rPr>
          <m:t>w</m:t>
        </m:r>
      </m:oMath>
      <w:r>
        <w:t xml:space="preserve">.</w:t>
      </w:r>
      <w:r>
        <w:t xml:space="preserve"> </w:t>
      </w:r>
      <w:r>
        <w:t xml:space="preserve">We</w:t>
      </w:r>
      <w:r>
        <w:t xml:space="preserve"> </w:t>
      </w:r>
      <w:r>
        <w:t xml:space="preserve">give</w:t>
      </w:r>
      <w:r>
        <w:t xml:space="preserve"> </w:t>
      </w:r>
      <w:r>
        <w:t xml:space="preserve">an</w:t>
      </w:r>
      <w:r>
        <w:t xml:space="preserve"> </w:t>
      </w:r>
      <w:r>
        <w:t xml:space="preserve">explicit</w:t>
      </w:r>
      <w:r>
        <w:t xml:space="preserve"> </w:t>
      </w:r>
      <w:r>
        <w:t xml:space="preserve">combinatorial</w:t>
      </w:r>
      <w:r>
        <w:t xml:space="preserve"> </w:t>
      </w:r>
      <w:r>
        <w:t xml:space="preserve">description</w:t>
      </w:r>
      <w:r>
        <w:t xml:space="preserve"> </w:t>
      </w:r>
      <w:r>
        <w:t xml:space="preserve">of</w:t>
      </w:r>
      <w:r>
        <w:t xml:space="preserve"> </w:t>
      </w:r>
      <w:r>
        <w:t xml:space="preserve">the</w:t>
      </w:r>
      <w:r>
        <w:t xml:space="preserve"> </w:t>
      </w:r>
      <w:r>
        <w:t xml:space="preserve">anticanonical</w:t>
      </w:r>
      <w:r>
        <w:t xml:space="preserve"> </w:t>
      </w:r>
      <w:r>
        <w:t xml:space="preserve">polytope</w:t>
      </w:r>
      <w:r>
        <w:t xml:space="preserve"> </w:t>
      </w:r>
      <w:r>
        <w:t xml:space="preserve">of</w:t>
      </w:r>
      <w:r>
        <w:t xml:space="preserve"> </w:t>
      </w:r>
      <m:oMath>
        <m:sSub>
          <m:e>
            <m:r>
              <m:t>Y</m:t>
            </m:r>
          </m:e>
          <m:sub>
            <m:r>
              <m:rPr>
                <m:sty m:val="b"/>
              </m:rPr>
              <m:t>w</m:t>
            </m:r>
          </m:sub>
        </m:sSub>
      </m:oMath>
      <w:r>
        <w:t xml:space="preserve">,</w:t>
      </w:r>
      <w:r>
        <w:t xml:space="preserve"> </w:t>
      </w:r>
      <w:r>
        <w:t xml:space="preserve">obtain</w:t>
      </w:r>
      <w:r>
        <w:t xml:space="preserve"> </w:t>
      </w:r>
      <w:r>
        <w:t xml:space="preserve">a</w:t>
      </w:r>
      <w:r>
        <w:t xml:space="preserve"> </w:t>
      </w:r>
      <w:r>
        <w:t xml:space="preserve">sharp</w:t>
      </w:r>
      <w:r>
        <w:t xml:space="preserve"> </w:t>
      </w:r>
      <w:r>
        <w:t xml:space="preserve">elementary</w:t>
      </w:r>
      <w:r>
        <w:t xml:space="preserve"> </w:t>
      </w:r>
      <w:r>
        <w:t xml:space="preserve">criterion</w:t>
      </w:r>
      <w:r>
        <w:t xml:space="preserve"> </w:t>
      </w:r>
      <w:r>
        <w:t xml:space="preserve">for</w:t>
      </w:r>
      <w:r>
        <w:t xml:space="preserve"> </w:t>
      </w:r>
      <m:oMath>
        <m:sSub>
          <m:e>
            <m:r>
              <m:t>Y</m:t>
            </m:r>
          </m:e>
          <m:sub>
            <m:r>
              <m:rPr>
                <m:sty m:val="b"/>
              </m:rPr>
              <m:t>w</m:t>
            </m:r>
          </m:sub>
        </m:sSub>
      </m:oMath>
      <w:r>
        <w:t xml:space="preserve"> </w:t>
      </w:r>
      <w:r>
        <w:t xml:space="preserve">to</w:t>
      </w:r>
      <w:r>
        <w:t xml:space="preserve"> </w:t>
      </w:r>
      <w:r>
        <w:t xml:space="preserve">be</w:t>
      </w:r>
      <w:r>
        <w:t xml:space="preserve"> </w:t>
      </w:r>
      <w:r>
        <w:t xml:space="preserve">Fano,</w:t>
      </w:r>
      <w:r>
        <w:t xml:space="preserve"> </w:t>
      </w:r>
      <w:r>
        <w:t xml:space="preserve">and</w:t>
      </w:r>
      <w:r>
        <w:t xml:space="preserve"> </w:t>
      </w:r>
      <w:r>
        <w:t xml:space="preserve">compute</w:t>
      </w:r>
      <w:r>
        <w:t xml:space="preserve"> </w:t>
      </w:r>
      <w:r>
        <w:t xml:space="preserve">in</w:t>
      </w:r>
      <w:r>
        <w:t xml:space="preserve"> </w:t>
      </w:r>
      <w:r>
        <w:t xml:space="preserve">closed</w:t>
      </w:r>
      <w:r>
        <w:t xml:space="preserve"> </w:t>
      </w:r>
      <w:r>
        <w:t xml:space="preserve">form</w:t>
      </w:r>
      <w:r>
        <w:t xml:space="preserve"> </w:t>
      </w:r>
      <w:r>
        <w:t xml:space="preserve">the</w:t>
      </w:r>
      <w:r>
        <w:t xml:space="preserve"> </w:t>
      </w:r>
      <w:r>
        <w:t xml:space="preserve">barycenter</w:t>
      </w:r>
      <w:r>
        <w:t xml:space="preserve"> </w:t>
      </w:r>
      <w:r>
        <w:t xml:space="preserve">of</w:t>
      </w:r>
      <w:r>
        <w:t xml:space="preserve"> </w:t>
      </w:r>
      <w:r>
        <w:t xml:space="preserve">its</w:t>
      </w:r>
      <w:r>
        <w:t xml:space="preserve"> </w:t>
      </w:r>
      <w:r>
        <w:t xml:space="preserve">anticanonical</w:t>
      </w:r>
      <w:r>
        <w:t xml:space="preserve"> </w:t>
      </w:r>
      <w:r>
        <w:t xml:space="preserve">polytope.</w:t>
      </w:r>
      <w:r>
        <w:t xml:space="preserve"> </w:t>
      </w:r>
      <w:r>
        <w:t xml:space="preserve">We</w:t>
      </w:r>
      <w:r>
        <w:t xml:space="preserve"> </w:t>
      </w:r>
      <w:r>
        <w:t xml:space="preserve">show</w:t>
      </w:r>
      <w:r>
        <w:t xml:space="preserve"> </w:t>
      </w:r>
      <w:r>
        <w:t xml:space="preserve">that</w:t>
      </w:r>
      <w:r>
        <w:t xml:space="preserve"> </w:t>
      </w:r>
      <w:r>
        <w:t xml:space="preserve">this</w:t>
      </w:r>
      <w:r>
        <w:t xml:space="preserve"> </w:t>
      </w:r>
      <w:r>
        <w:t xml:space="preserve">barycenter</w:t>
      </w:r>
      <w:r>
        <w:t xml:space="preserve"> </w:t>
      </w:r>
      <w:r>
        <w:t xml:space="preserve">is</w:t>
      </w:r>
      <w:r>
        <w:t xml:space="preserve"> </w:t>
      </w:r>
      <w:r>
        <w:t xml:space="preserve">a</w:t>
      </w:r>
      <w:r>
        <w:t xml:space="preserve"> </w:t>
      </w:r>
      <w:r>
        <w:t xml:space="preserve">strictly</w:t>
      </w:r>
      <w:r>
        <w:t xml:space="preserve"> </w:t>
      </w:r>
      <w:r>
        <w:t xml:space="preserve">positive</w:t>
      </w:r>
      <w:r>
        <w:t xml:space="preserve"> </w:t>
      </w:r>
      <w:r>
        <w:t xml:space="preserve">vector</w:t>
      </w:r>
      <w:r>
        <w:t xml:space="preserve"> </w:t>
      </w:r>
      <w:r>
        <w:rPr>
          <w:iCs/>
          <w:i/>
        </w:rPr>
        <w:t xml:space="preserve">for</w:t>
      </w:r>
      <w:r>
        <w:rPr>
          <w:iCs/>
          <w:i/>
        </w:rPr>
        <w:t xml:space="preserve"> </w:t>
      </w:r>
      <w:r>
        <w:rPr>
          <w:iCs/>
          <w:i/>
        </w:rPr>
        <w:t xml:space="preserve">every</w:t>
      </w:r>
      <w:r>
        <w:t xml:space="preserve"> </w:t>
      </w:r>
      <w:r>
        <w:t xml:space="preserve">admissible</w:t>
      </w:r>
      <w:r>
        <w:t xml:space="preserve"> </w:t>
      </w:r>
      <w:r>
        <w:t xml:space="preserve">weight</w:t>
      </w:r>
      <w:r>
        <w:t xml:space="preserve"> </w:t>
      </w:r>
      <w:r>
        <w:t xml:space="preserve">vector</w:t>
      </w:r>
      <w:r>
        <w:t xml:space="preserve"> </w:t>
      </w:r>
      <w:r>
        <w:t xml:space="preserve">and</w:t>
      </w:r>
      <w:r>
        <w:t xml:space="preserve"> </w:t>
      </w:r>
      <w:r>
        <w:t xml:space="preserve">every</w:t>
      </w:r>
      <w:r>
        <w:t xml:space="preserve"> </w:t>
      </w:r>
      <m:oMath>
        <m:r>
          <m:t>n</m:t>
        </m:r>
        <m:r>
          <m:rPr>
            <m:sty m:val="p"/>
          </m:rPr>
          <m:t>≥</m:t>
        </m:r>
        <m:r>
          <m:t>2</m:t>
        </m:r>
      </m:oMath>
      <w:r>
        <w:t xml:space="preserve">;</w:t>
      </w:r>
      <w:r>
        <w:t xml:space="preserve"> </w:t>
      </w:r>
      <w:r>
        <w:t xml:space="preserve">by</w:t>
      </w:r>
      <w:r>
        <w:t xml:space="preserve"> </w:t>
      </w:r>
      <w:r>
        <w:t xml:space="preserve">the</w:t>
      </w:r>
      <w:r>
        <w:t xml:space="preserve"> </w:t>
      </w:r>
      <w:r>
        <w:t xml:space="preserve">classical</w:t>
      </w:r>
      <w:r>
        <w:t xml:space="preserve"> </w:t>
      </w:r>
      <w:r>
        <w:t xml:space="preserve">Mabuchi–Batyrev–Selivanova–Donaldson</w:t>
      </w:r>
      <w:r>
        <w:t xml:space="preserve"> </w:t>
      </w:r>
      <w:r>
        <w:t xml:space="preserve">toric</w:t>
      </w:r>
      <w:r>
        <w:t xml:space="preserve"> </w:t>
      </w:r>
      <w:r>
        <w:t xml:space="preserve">criterion</w:t>
      </w:r>
      <w:r>
        <w:t xml:space="preserve"> </w:t>
      </w:r>
      <w:r>
        <w:t xml:space="preserve">this</w:t>
      </w:r>
      <w:r>
        <w:t xml:space="preserve"> </w:t>
      </w:r>
      <w:r>
        <w:t xml:space="preserve">proves</w:t>
      </w:r>
      <w:r>
        <w:t xml:space="preserve"> </w:t>
      </w:r>
      <w:r>
        <w:t xml:space="preserve">that</w:t>
      </w:r>
      <w:r>
        <w:t xml:space="preserve"> </w:t>
      </w:r>
      <m:oMath>
        <m:sSub>
          <m:e>
            <m:r>
              <m:t>Y</m:t>
            </m:r>
          </m:e>
          <m:sub>
            <m:r>
              <m:rPr>
                <m:sty m:val="b"/>
              </m:rPr>
              <m:t>w</m:t>
            </m:r>
          </m:sub>
        </m:sSub>
      </m:oMath>
      <w:r>
        <w:t xml:space="preserve"> </w:t>
      </w:r>
      <w:r>
        <w:t xml:space="preserve">is</w:t>
      </w:r>
      <w:r>
        <w:t xml:space="preserve"> </w:t>
      </w:r>
      <w:r>
        <w:t xml:space="preserve">never</w:t>
      </w:r>
      <w:r>
        <w:t xml:space="preserve"> </w:t>
      </w:r>
      <w:r>
        <w:t xml:space="preserve">K-semistable,</w:t>
      </w:r>
      <w:r>
        <w:t xml:space="preserve"> </w:t>
      </w:r>
      <w:r>
        <w:t xml:space="preserve">and</w:t>
      </w:r>
      <w:r>
        <w:t xml:space="preserve"> </w:t>
      </w:r>
      <w:r>
        <w:t xml:space="preserve">in</w:t>
      </w:r>
      <w:r>
        <w:t xml:space="preserve"> </w:t>
      </w:r>
      <w:r>
        <w:t xml:space="preserve">particular</w:t>
      </w:r>
      <w:r>
        <w:t xml:space="preserve"> </w:t>
      </w:r>
      <w:r>
        <w:t xml:space="preserve">never</w:t>
      </w:r>
      <w:r>
        <w:t xml:space="preserve"> </w:t>
      </w:r>
      <w:r>
        <w:t xml:space="preserve">K-polystable</w:t>
      </w:r>
      <w:r>
        <w:t xml:space="preserve"> </w:t>
      </w:r>
      <w:r>
        <w:t xml:space="preserve">and</w:t>
      </w:r>
      <w:r>
        <w:t xml:space="preserve"> </w:t>
      </w:r>
      <w:r>
        <w:t xml:space="preserve">never</w:t>
      </w:r>
      <w:r>
        <w:t xml:space="preserve"> </w:t>
      </w:r>
      <w:r>
        <w:t xml:space="preserve">admits</w:t>
      </w:r>
      <w:r>
        <w:t xml:space="preserve"> </w:t>
      </w:r>
      <w:r>
        <w:t xml:space="preserve">a</w:t>
      </w:r>
      <w:r>
        <w:t xml:space="preserve"> </w:t>
      </w:r>
      <w:r>
        <w:t xml:space="preserve">(singular)</w:t>
      </w:r>
      <w:r>
        <w:t xml:space="preserve"> </w:t>
      </w:r>
      <w:r>
        <w:t xml:space="preserve">Kähler–Einstein</w:t>
      </w:r>
      <w:r>
        <w:t xml:space="preserve"> </w:t>
      </w:r>
      <w:r>
        <w:t xml:space="preserve">metric,</w:t>
      </w:r>
      <w:r>
        <w:t xml:space="preserve"> </w:t>
      </w:r>
      <w:r>
        <w:t xml:space="preserve">regardless</w:t>
      </w:r>
      <w:r>
        <w:t xml:space="preserve"> </w:t>
      </w:r>
      <w:r>
        <w:t xml:space="preserve">of</w:t>
      </w:r>
      <w:r>
        <w:t xml:space="preserve"> </w:t>
      </w:r>
      <w:r>
        <w:t xml:space="preserve">the</w:t>
      </w:r>
      <w:r>
        <w:t xml:space="preserve"> </w:t>
      </w:r>
      <w:r>
        <w:t xml:space="preserve">weights</w:t>
      </w:r>
      <w:r>
        <w:t xml:space="preserve"> </w:t>
      </w:r>
      <w:r>
        <w:t xml:space="preserve">chosen.</w:t>
      </w:r>
      <w:r>
        <w:t xml:space="preserve"> </w:t>
      </w:r>
      <w:r>
        <w:t xml:space="preserve">For</w:t>
      </w:r>
      <w:r>
        <w:t xml:space="preserve"> </w:t>
      </w:r>
      <m:oMath>
        <m:r>
          <m:rPr>
            <m:sty m:val="b"/>
          </m:rPr>
          <m:t>w</m:t>
        </m:r>
        <m:r>
          <m:rPr>
            <m:sty m:val="p"/>
          </m:rPr>
          <m:t>=</m:t>
        </m:r>
        <m:d>
          <m:dPr>
            <m:begChr m:val="("/>
            <m:endChr m:val=")"/>
            <m:sepChr m:val=""/>
            <m:grow/>
          </m:dPr>
          <m:e>
            <m:r>
              <m:t>1</m:t>
            </m:r>
            <m:r>
              <m:rPr>
                <m:sty m:val="p"/>
              </m:rPr>
              <m:t>,</m:t>
            </m:r>
            <m:r>
              <m:rPr>
                <m:sty m:val="p"/>
              </m:rPr>
              <m:t>…</m:t>
            </m:r>
            <m:r>
              <m:rPr>
                <m:sty m:val="p"/>
              </m:rPr>
              <m:t>,</m:t>
            </m:r>
            <m:r>
              <m:t>1</m:t>
            </m:r>
          </m:e>
        </m:d>
      </m:oMath>
      <w:r>
        <w:t xml:space="preserve"> </w:t>
      </w:r>
      <w:r>
        <w:t xml:space="preserve">this</w:t>
      </w:r>
      <w:r>
        <w:t xml:space="preserve"> </w:t>
      </w:r>
      <w:r>
        <w:t xml:space="preserve">recovers</w:t>
      </w:r>
      <w:r>
        <w:t xml:space="preserve"> </w:t>
      </w:r>
      <w:r>
        <w:t xml:space="preserve">the</w:t>
      </w:r>
      <w:r>
        <w:t xml:space="preserve"> </w:t>
      </w:r>
      <w:r>
        <w:t xml:space="preserve">classical</w:t>
      </w:r>
      <w:r>
        <w:t xml:space="preserve"> </w:t>
      </w:r>
      <w:r>
        <w:t xml:space="preserve">fact</w:t>
      </w:r>
      <w:r>
        <w:t xml:space="preserve"> </w:t>
      </w:r>
      <w:r>
        <w:t xml:space="preserve">that</w:t>
      </w:r>
      <w:r>
        <w:t xml:space="preserve"> </w:t>
      </w:r>
      <w:r>
        <w:t xml:space="preserve">the</w:t>
      </w:r>
      <w:r>
        <w:t xml:space="preserve"> </w:t>
      </w:r>
      <w:r>
        <w:t xml:space="preserve">blow-up</w:t>
      </w:r>
      <w:r>
        <w:t xml:space="preserve"> </w:t>
      </w:r>
      <w:r>
        <w:t xml:space="preserve">of</w:t>
      </w:r>
      <w:r>
        <w:t xml:space="preserve"> </w:t>
      </w:r>
      <m:oMath>
        <m:sSup>
          <m:e>
            <m:r>
              <m:rPr>
                <m:sty m:val="p"/>
                <m:scr m:val="double-struck"/>
              </m:rPr>
              <m:t>P</m:t>
            </m:r>
          </m:e>
          <m:sup>
            <m:r>
              <m:t>n</m:t>
            </m:r>
          </m:sup>
        </m:sSup>
      </m:oMath>
      <w:r>
        <w:t xml:space="preserve"> </w:t>
      </w:r>
      <w:r>
        <w:t xml:space="preserve">at</w:t>
      </w:r>
      <w:r>
        <w:t xml:space="preserve"> </w:t>
      </w:r>
      <w:r>
        <w:t xml:space="preserve">a</w:t>
      </w:r>
      <w:r>
        <w:t xml:space="preserve"> </w:t>
      </w:r>
      <w:r>
        <w:t xml:space="preserve">point</w:t>
      </w:r>
      <w:r>
        <w:t xml:space="preserve"> </w:t>
      </w:r>
      <w:r>
        <w:t xml:space="preserve">is</w:t>
      </w:r>
      <w:r>
        <w:t xml:space="preserve"> </w:t>
      </w:r>
      <w:r>
        <w:t xml:space="preserve">K-unstable;</w:t>
      </w:r>
      <w:r>
        <w:t xml:space="preserve"> </w:t>
      </w:r>
      <w:r>
        <w:t xml:space="preserve">our</w:t>
      </w:r>
      <w:r>
        <w:t xml:space="preserve"> </w:t>
      </w:r>
      <w:r>
        <w:t xml:space="preserve">result</w:t>
      </w:r>
      <w:r>
        <w:t xml:space="preserve"> </w:t>
      </w:r>
      <w:r>
        <w:t xml:space="preserve">shows</w:t>
      </w:r>
      <w:r>
        <w:t xml:space="preserve"> </w:t>
      </w:r>
      <w:r>
        <w:t xml:space="preserve">that</w:t>
      </w:r>
      <w:r>
        <w:t xml:space="preserve"> </w:t>
      </w:r>
      <w:r>
        <w:t xml:space="preserve">no</w:t>
      </w:r>
      <w:r>
        <w:t xml:space="preserve"> </w:t>
      </w:r>
      <w:r>
        <w:t xml:space="preserve">weighted</w:t>
      </w:r>
      <w:r>
        <w:t xml:space="preserve"> </w:t>
      </w:r>
      <w:r>
        <w:t xml:space="preserve">modification</w:t>
      </w:r>
      <w:r>
        <w:t xml:space="preserve"> </w:t>
      </w:r>
      <w:r>
        <w:t xml:space="preserve">of</w:t>
      </w:r>
      <w:r>
        <w:t xml:space="preserve"> </w:t>
      </w:r>
      <w:r>
        <w:t xml:space="preserve">this</w:t>
      </w:r>
      <w:r>
        <w:t xml:space="preserve"> </w:t>
      </w:r>
      <w:r>
        <w:t xml:space="preserve">construction</w:t>
      </w:r>
      <w:r>
        <w:t xml:space="preserve"> </w:t>
      </w:r>
      <w:r>
        <w:t xml:space="preserve">can</w:t>
      </w:r>
      <w:r>
        <w:t xml:space="preserve"> </w:t>
      </w:r>
      <w:r>
        <w:t xml:space="preserve">repair</w:t>
      </w:r>
      <w:r>
        <w:t xml:space="preserve"> </w:t>
      </w:r>
      <w:r>
        <w:t xml:space="preserve">the</w:t>
      </w:r>
      <w:r>
        <w:t xml:space="preserve"> </w:t>
      </w:r>
      <w:r>
        <w:t xml:space="preserve">instability.</w:t>
      </w:r>
      <w:r>
        <w:t xml:space="preserve"> </w:t>
      </w:r>
      <w:r>
        <w:t xml:space="preserve">The</w:t>
      </w:r>
      <w:r>
        <w:t xml:space="preserve"> </w:t>
      </w:r>
      <w:r>
        <w:t xml:space="preserve">computations</w:t>
      </w:r>
      <w:r>
        <w:t xml:space="preserve"> </w:t>
      </w:r>
      <w:r>
        <w:t xml:space="preserve">are</w:t>
      </w:r>
      <w:r>
        <w:t xml:space="preserve"> </w:t>
      </w:r>
      <w:r>
        <w:t xml:space="preserve">cross-checked</w:t>
      </w:r>
      <w:r>
        <w:t xml:space="preserve"> </w:t>
      </w:r>
      <w:r>
        <w:t xml:space="preserve">against</w:t>
      </w:r>
      <w:r>
        <w:t xml:space="preserve"> </w:t>
      </w:r>
      <w:r>
        <w:t xml:space="preserve">an</w:t>
      </w:r>
      <w:r>
        <w:t xml:space="preserve"> </w:t>
      </w:r>
      <w:r>
        <w:t xml:space="preserve">independent</w:t>
      </w:r>
      <w:r>
        <w:t xml:space="preserve"> </w:t>
      </w:r>
      <w:r>
        <w:t xml:space="preserve">numerical</w:t>
      </w:r>
      <w:r>
        <w:t xml:space="preserve"> </w:t>
      </w:r>
      <w:r>
        <w:t xml:space="preserve">(half-space</w:t>
      </w:r>
      <w:r>
        <w:t xml:space="preserve"> </w:t>
      </w:r>
      <w:r>
        <w:t xml:space="preserve">intersection)</w:t>
      </w:r>
      <w:r>
        <w:t xml:space="preserve"> </w:t>
      </w:r>
      <w:r>
        <w:t xml:space="preserve">evaluation</w:t>
      </w:r>
      <w:r>
        <w:t xml:space="preserve"> </w:t>
      </w:r>
      <w:r>
        <w:t xml:space="preserve">of</w:t>
      </w:r>
      <w:r>
        <w:t xml:space="preserve"> </w:t>
      </w:r>
      <w:r>
        <w:t xml:space="preserve">the</w:t>
      </w:r>
      <w:r>
        <w:t xml:space="preserve"> </w:t>
      </w:r>
      <w:r>
        <w:t xml:space="preserve">polytope</w:t>
      </w:r>
      <w:r>
        <w:t xml:space="preserve"> </w:t>
      </w:r>
      <w:r>
        <w:t xml:space="preserve">for</w:t>
      </w:r>
      <w:r>
        <w:t xml:space="preserve"> </w:t>
      </w:r>
      <w:r>
        <w:t xml:space="preserve">a</w:t>
      </w:r>
      <w:r>
        <w:t xml:space="preserve"> </w:t>
      </w:r>
      <w:r>
        <w:t xml:space="preserve">large</w:t>
      </w:r>
      <w:r>
        <w:t xml:space="preserve"> </w:t>
      </w:r>
      <w:r>
        <w:t xml:space="preserve">sample</w:t>
      </w:r>
      <w:r>
        <w:t xml:space="preserve"> </w:t>
      </w:r>
      <w:r>
        <w:t xml:space="preserve">of</w:t>
      </w:r>
      <w:r>
        <w:t xml:space="preserve"> </w:t>
      </w:r>
      <w:r>
        <w:t xml:space="preserve">weight</w:t>
      </w:r>
      <w:r>
        <w:t xml:space="preserve"> </w:t>
      </w:r>
      <w:r>
        <w:t xml:space="preserve">vectors</w:t>
      </w:r>
      <w:r>
        <w:t xml:space="preserve"> </w:t>
      </w:r>
      <w:r>
        <w:t xml:space="preserve">and</w:t>
      </w:r>
      <w:r>
        <w:t xml:space="preserve"> </w:t>
      </w:r>
      <w:r>
        <w:t xml:space="preserve">dimensions</w:t>
      </w:r>
      <w:r>
        <w:t xml:space="preserve"> </w:t>
      </w:r>
      <m:oMath>
        <m:r>
          <m:t>n</m:t>
        </m:r>
        <m:r>
          <m:rPr>
            <m:sty m:val="p"/>
          </m:rPr>
          <m:t>=</m:t>
        </m:r>
        <m:r>
          <m:t>2</m:t>
        </m:r>
        <m:r>
          <m:rPr>
            <m:sty m:val="p"/>
          </m:rPr>
          <m:t>,</m:t>
        </m:r>
        <m:r>
          <m:rPr>
            <m:sty m:val="p"/>
          </m:rPr>
          <m:t>…</m:t>
        </m:r>
        <m:r>
          <m:rPr>
            <m:sty m:val="p"/>
          </m:rPr>
          <m:t>,</m:t>
        </m:r>
        <m:r>
          <m:t>5</m:t>
        </m:r>
      </m:oMath>
      <w:r>
        <w:t xml:space="preserve">.</w:t>
      </w:r>
    </w:p>
    <w:bookmarkStart w:id="23" w:name="introduction"/>
    <w:p>
      <w:pPr>
        <w:pStyle w:val="Heading1"/>
      </w:pPr>
      <w:r>
        <w:t xml:space="preserve">Introduction</w:t>
      </w:r>
    </w:p>
    <w:p>
      <w:pPr>
        <w:pStyle w:val="FirstParagraph"/>
      </w:pPr>
      <w:r>
        <w:t xml:space="preserve">The existence of Kähler–Einstein metrics on Fano manifolds, and more generally the algebro-geometric notion of K-stability that (by the Yau–Tian–Donaldson conjecture, proved by Chen–Donaldson–Sun [3]) is equivalent to it, has been at the center of a large and very active research program over the last decade. A recurring theme in the most recent literature is the explicit computation of stability thresholds (</w:t>
      </w:r>
      <m:oMath>
        <m:r>
          <m:t>δ</m:t>
        </m:r>
      </m:oMath>
      <w:r>
        <w:t xml:space="preserve">-invariants) for concrete families of Fano varieties: for instance, Abban–Zhuang-type methods have very recently been used to settle the K-stability of</w:t>
      </w:r>
      <w:r>
        <w:t xml:space="preserve"> </w:t>
      </w:r>
      <w:r>
        <w:rPr>
          <w:iCs/>
          <w:i/>
        </w:rPr>
        <w:t xml:space="preserve">all</w:t>
      </w:r>
      <w:r>
        <w:t xml:space="preserve"> </w:t>
      </w:r>
      <w:r>
        <w:t xml:space="preserve">quasi-smooth terminal Fano threefold hypersurfaces of index</w:t>
      </w:r>
      <w:r>
        <w:t xml:space="preserve"> </w:t>
      </w:r>
      <m:oMath>
        <m:r>
          <m:t>1</m:t>
        </m:r>
      </m:oMath>
      <w:r>
        <w:t xml:space="preserve"> </w:t>
      </w:r>
      <w:r>
        <w:t xml:space="preserve">[9], to give sharp lower bounds for</w:t>
      </w:r>
      <w:r>
        <w:t xml:space="preserve"> </w:t>
      </w:r>
      <m:oMath>
        <m:r>
          <m:t>δ</m:t>
        </m:r>
      </m:oMath>
      <w:r>
        <w:t xml:space="preserve">-invariants of general weighted hypersurfaces [5], and (in early 2026) to extend these techniques via plt flags and convex geometry to broad families of weighted Fano hypersurfaces of arbitrary dimension [14]. In a related but complementary direction, toric degenerations and Newton–Okounkov bodies coming from cluster structures continue to produce new explicit combinatorial models for K-stability-type questions on flag varieties and beyond [13].</w:t>
      </w:r>
    </w:p>
    <w:p>
      <w:pPr>
        <w:pStyle w:val="BodyText"/>
      </w:pPr>
      <w:r>
        <w:t xml:space="preserve">All of these programs eventually reduce a transcendental existence question (existence of a Kähler–Einstein metric, or more generally a constant scalar curvature Kähler metric) to a concrete, in principle computable, combinatorial or birational-geometric criterion. The most classical and completely combinatorial instance of this phenomenon is the case of</w:t>
      </w:r>
      <w:r>
        <w:t xml:space="preserve"> </w:t>
      </w:r>
      <w:r>
        <w:rPr>
          <w:iCs/>
          <w:i/>
        </w:rPr>
        <w:t xml:space="preserve">toric</w:t>
      </w:r>
      <w:r>
        <w:t xml:space="preserve"> </w:t>
      </w:r>
      <w:r>
        <w:t xml:space="preserve">Fano varieties, where K-(semi/poly)stability of</w:t>
      </w:r>
      <w:r>
        <w:t xml:space="preserve"> </w:t>
      </w:r>
      <m:oMath>
        <m:sSub>
          <m:e>
            <m:r>
              <m:t>X</m:t>
            </m:r>
          </m:e>
          <m:sub>
            <m:r>
              <m:t>Σ</m:t>
            </m:r>
          </m:sub>
        </m:sSub>
      </m:oMath>
      <w:r>
        <w:t xml:space="preserve"> </w:t>
      </w:r>
      <w:r>
        <w:t xml:space="preserve">is controlled by convexity data of the moment polytope of</w:t>
      </w:r>
      <w:r>
        <w:t xml:space="preserve"> </w:t>
      </w:r>
      <m:oMath>
        <m:r>
          <m:rPr>
            <m:sty m:val="p"/>
          </m:rPr>
          <m:t>−</m:t>
        </m:r>
        <m:sSub>
          <m:e>
            <m:r>
              <m:t>K</m:t>
            </m:r>
          </m:e>
          <m:sub>
            <m:sSub>
              <m:e>
                <m:r>
                  <m:t>X</m:t>
                </m:r>
              </m:e>
              <m:sub>
                <m:r>
                  <m:t>Σ</m:t>
                </m:r>
              </m:sub>
            </m:sSub>
          </m:sub>
        </m:sSub>
      </m:oMath>
      <w:r>
        <w:t xml:space="preserve">: this is the content of Donaldson’s foundational paper on scalar curvature and stability of toric varieties [6], building on Mabuchi’s differential-geometric computation of the Futaki invariant of a toric Fano manifold as the barycenter of its Fano polytope [11], and used by Batyrev and Selivanova [2] and by Wang and Zhu [16] to settle the existence of Kähler–Einstein metrics on toric Fano manifolds completely (vanishing of the barycenter is necessary, and for smooth toric Fano manifolds it is also sufficient).</w:t>
      </w:r>
    </w:p>
    <w:p>
      <w:pPr>
        <w:pStyle w:val="BodyText"/>
      </w:pPr>
      <w:r>
        <w:t xml:space="preserve">The purpose of this short note is to carry out exactly this classical toric computation for a natural, and to our knowledge not previously treated in this generality, one-parameter family of examples:</w:t>
      </w:r>
      <w:r>
        <w:t xml:space="preserve"> </w:t>
      </w:r>
      <w:r>
        <w:rPr>
          <w:iCs/>
          <w:i/>
        </w:rPr>
        <w:t xml:space="preserve">weighted blow-ups of</w:t>
      </w:r>
      <w:r>
        <w:rPr>
          <w:iCs/>
          <w:i/>
        </w:rPr>
        <w:t xml:space="preserve"> </w:t>
      </w:r>
      <m:oMath>
        <m:sSup>
          <m:e>
            <m:r>
              <m:rPr>
                <m:sty m:val="p"/>
                <m:scr m:val="double-struck"/>
              </m:rPr>
              <m:t>P</m:t>
            </m:r>
          </m:e>
          <m:sup>
            <m:r>
              <m:t>n</m:t>
            </m:r>
          </m:sup>
        </m:sSup>
      </m:oMath>
      <w:r>
        <w:rPr>
          <w:iCs/>
          <w:i/>
        </w:rPr>
        <w:t xml:space="preserve"> </w:t>
      </w:r>
      <w:r>
        <w:rPr>
          <w:iCs/>
          <w:i/>
        </w:rPr>
        <w:t xml:space="preserve">at a torus-fixed point</w:t>
      </w:r>
      <w:r>
        <w:t xml:space="preserve">. For a primitive weight vector</w:t>
      </w:r>
      <w:r>
        <w:t xml:space="preserve"> </w:t>
      </w:r>
      <m:oMath>
        <m:r>
          <m:rPr>
            <m:sty m:val="b"/>
          </m:rPr>
          <m:t>w</m:t>
        </m:r>
        <m:r>
          <m:rPr>
            <m:sty m:val="p"/>
          </m:rPr>
          <m:t>=</m:t>
        </m:r>
        <m:d>
          <m:dPr>
            <m:begChr m:val="("/>
            <m:endChr m:val=")"/>
            <m:sepChr m:val=""/>
            <m:grow/>
          </m:dPr>
          <m:e>
            <m:sSub>
              <m:e>
                <m:r>
                  <m:t>w</m:t>
                </m:r>
              </m:e>
              <m:sub>
                <m:r>
                  <m:t>1</m:t>
                </m:r>
              </m:sub>
            </m:sSub>
            <m:r>
              <m:rPr>
                <m:sty m:val="p"/>
              </m:rPr>
              <m:t>,</m:t>
            </m:r>
            <m:r>
              <m:rPr>
                <m:sty m:val="p"/>
              </m:rPr>
              <m:t>…</m:t>
            </m:r>
            <m:r>
              <m:rPr>
                <m:sty m:val="p"/>
              </m:rPr>
              <m:t>,</m:t>
            </m:r>
            <m:sSub>
              <m:e>
                <m:r>
                  <m:t>w</m:t>
                </m:r>
              </m:e>
              <m:sub>
                <m:r>
                  <m:t>n</m:t>
                </m:r>
              </m:sub>
            </m:sSub>
          </m:e>
        </m:d>
      </m:oMath>
      <w:r>
        <w:t xml:space="preserve"> </w:t>
      </w:r>
      <w:r>
        <w:t xml:space="preserve">we let</w:t>
      </w:r>
      <w:r>
        <w:t xml:space="preserve"> </w:t>
      </w:r>
      <m:oMath>
        <m:sSub>
          <m:e>
            <m:r>
              <m:t>Y</m:t>
            </m:r>
          </m:e>
          <m:sub>
            <m:r>
              <m:rPr>
                <m:sty m:val="b"/>
              </m:rPr>
              <m:t>w</m:t>
            </m:r>
          </m:sub>
        </m:sSub>
        <m:r>
          <m:rPr>
            <m:sty m:val="p"/>
          </m:rPr>
          <m:t>→</m:t>
        </m:r>
        <m:sSup>
          <m:e>
            <m:r>
              <m:rPr>
                <m:sty m:val="p"/>
                <m:scr m:val="double-struck"/>
              </m:rPr>
              <m:t>P</m:t>
            </m:r>
          </m:e>
          <m:sup>
            <m:r>
              <m:t>n</m:t>
            </m:r>
          </m:sup>
        </m:sSup>
      </m:oMath>
      <w:r>
        <w:t xml:space="preserve"> </w:t>
      </w:r>
      <w:r>
        <w:t xml:space="preserve">denote the toric variety obtained by star-subdividing the fan of</w:t>
      </w:r>
      <w:r>
        <w:t xml:space="preserve"> </w:t>
      </w:r>
      <m:oMath>
        <m:sSup>
          <m:e>
            <m:r>
              <m:rPr>
                <m:sty m:val="p"/>
                <m:scr m:val="double-struck"/>
              </m:rPr>
              <m:t>P</m:t>
            </m:r>
          </m:e>
          <m:sup>
            <m:r>
              <m:t>n</m:t>
            </m:r>
          </m:sup>
        </m:sSup>
      </m:oMath>
      <w:r>
        <w:t xml:space="preserve"> </w:t>
      </w:r>
      <w:r>
        <w:t xml:space="preserve">at the ray</w:t>
      </w:r>
      <w:r>
        <w:t xml:space="preserve"> </w:t>
      </w:r>
      <m:oMath>
        <m:r>
          <m:t>v</m:t>
        </m:r>
        <m:r>
          <m:rPr>
            <m:sty m:val="p"/>
          </m:rPr>
          <m:t>=</m:t>
        </m:r>
        <m:sSub>
          <m:e>
            <m:r>
              <m:t>w</m:t>
            </m:r>
          </m:e>
          <m:sub>
            <m:r>
              <m:t>1</m:t>
            </m:r>
          </m:sub>
        </m:sSub>
        <m:sSub>
          <m:e>
            <m:r>
              <m:t>e</m:t>
            </m:r>
          </m:e>
          <m:sub>
            <m:r>
              <m:t>1</m:t>
            </m:r>
          </m:sub>
        </m:sSub>
        <m:r>
          <m:rPr>
            <m:sty m:val="p"/>
          </m:rPr>
          <m:t>+</m:t>
        </m:r>
        <m:r>
          <m:rPr>
            <m:sty m:val="p"/>
          </m:rPr>
          <m:t>⋯</m:t>
        </m:r>
        <m:r>
          <m:rPr>
            <m:sty m:val="p"/>
          </m:rPr>
          <m:t>+</m:t>
        </m:r>
        <m:sSub>
          <m:e>
            <m:r>
              <m:t>w</m:t>
            </m:r>
          </m:e>
          <m:sub>
            <m:r>
              <m:t>n</m:t>
            </m:r>
          </m:sub>
        </m:sSub>
        <m:sSub>
          <m:e>
            <m:r>
              <m:t>e</m:t>
            </m:r>
          </m:e>
          <m:sub>
            <m:r>
              <m:t>n</m:t>
            </m:r>
          </m:sub>
        </m:sSub>
      </m:oMath>
      <w:r>
        <w:t xml:space="preserve"> </w:t>
      </w:r>
      <w:r>
        <w:t xml:space="preserve">inside the cone corresponding to a fixed torus-fixed point (construction 3.1); for</w:t>
      </w:r>
      <w:r>
        <w:t xml:space="preserve"> </w:t>
      </w:r>
      <m:oMath>
        <m:r>
          <m:rPr>
            <m:sty m:val="b"/>
          </m:rPr>
          <m:t>w</m:t>
        </m:r>
        <m:r>
          <m:rPr>
            <m:sty m:val="p"/>
          </m:rPr>
          <m:t>=</m:t>
        </m:r>
        <m:d>
          <m:dPr>
            <m:begChr m:val="("/>
            <m:endChr m:val=")"/>
            <m:sepChr m:val=""/>
            <m:grow/>
          </m:dPr>
          <m:e>
            <m:r>
              <m:t>1</m:t>
            </m:r>
            <m:r>
              <m:rPr>
                <m:sty m:val="p"/>
              </m:rPr>
              <m:t>,</m:t>
            </m:r>
            <m:r>
              <m:rPr>
                <m:sty m:val="p"/>
              </m:rPr>
              <m:t>…</m:t>
            </m:r>
            <m:r>
              <m:rPr>
                <m:sty m:val="p"/>
              </m:rPr>
              <m:t>,</m:t>
            </m:r>
            <m:r>
              <m:t>1</m:t>
            </m:r>
          </m:e>
        </m:d>
      </m:oMath>
      <w:r>
        <w:t xml:space="preserve"> </w:t>
      </w:r>
      <w:r>
        <w:t xml:space="preserve">this is the ordinary blow-up of</w:t>
      </w:r>
      <w:r>
        <w:t xml:space="preserve"> </w:t>
      </w:r>
      <m:oMath>
        <m:sSup>
          <m:e>
            <m:r>
              <m:rPr>
                <m:sty m:val="p"/>
                <m:scr m:val="double-struck"/>
              </m:rPr>
              <m:t>P</m:t>
            </m:r>
          </m:e>
          <m:sup>
            <m:r>
              <m:t>n</m:t>
            </m:r>
          </m:sup>
        </m:sSup>
      </m:oMath>
      <w:r>
        <w:t xml:space="preserve"> </w:t>
      </w:r>
      <w:r>
        <w:t xml:space="preserve">at a point, and for general</w:t>
      </w:r>
      <w:r>
        <w:t xml:space="preserve"> </w:t>
      </w:r>
      <m:oMath>
        <m:r>
          <m:rPr>
            <m:sty m:val="b"/>
          </m:rPr>
          <m:t>w</m:t>
        </m:r>
      </m:oMath>
      <w:r>
        <w:t xml:space="preserve"> </w:t>
      </w:r>
      <w:r>
        <w:t xml:space="preserve">it is a klt,</w:t>
      </w:r>
      <w:r>
        <w:t xml:space="preserve"> </w:t>
      </w:r>
      <m:oMath>
        <m:r>
          <m:rPr>
            <m:sty m:val="p"/>
            <m:scr m:val="double-struck"/>
          </m:rPr>
          <m:t>Q</m:t>
        </m:r>
      </m:oMath>
      <w:r>
        <w:t xml:space="preserve">-factorial, generally singular toric variety, of exactly the same combinatorial flavour (‘‘weighted blow-up of a smooth point’’) as the local models that appear throughout the recent K-stability literature on weighted hypersurfaces cited above [5, 14].</w:t>
      </w:r>
    </w:p>
    <w:p>
      <w:pPr>
        <w:pStyle w:val="BodyText"/>
      </w:pPr>
      <w:r>
        <w:t xml:space="preserve">Our main results are as follows.</w:t>
      </w:r>
    </w:p>
    <w:p>
      <w:pPr>
        <w:numPr>
          <w:ilvl w:val="0"/>
          <w:numId w:val="1001"/>
        </w:numPr>
      </w:pPr>
      <w:r>
        <w:t xml:space="preserve">theorem 4.1 gives a sharp elementary numerical criterion for</w:t>
      </w:r>
      <w:r>
        <w:t xml:space="preserve"> </w:t>
      </w:r>
      <m:oMath>
        <m:sSub>
          <m:e>
            <m:r>
              <m:t>Y</m:t>
            </m:r>
          </m:e>
          <m:sub>
            <m:r>
              <m:rPr>
                <m:sty m:val="b"/>
              </m:rPr>
              <m:t>w</m:t>
            </m:r>
          </m:sub>
        </m:sSub>
      </m:oMath>
      <w:r>
        <w:t xml:space="preserve"> </w:t>
      </w:r>
      <w:r>
        <w:t xml:space="preserve">to be Fano: this holds if and only if</w:t>
      </w:r>
    </w:p>
    <w:p>
      <w:pPr>
        <w:pStyle w:val="BodyText"/>
      </w:pPr>
      <m:oMathPara>
        <m:oMathParaPr>
          <m:jc m:val="center"/>
        </m:oMathParaPr>
        <m:oMath>
          <m:r>
            <m:t>n</m:t>
          </m:r>
          <m:r>
            <m:t> </m:t>
          </m:r>
          <m:sSub>
            <m:e>
              <m:r>
                <m:t>w</m:t>
              </m:r>
            </m:e>
            <m:sub>
              <m:r>
                <m:t>k</m:t>
              </m:r>
            </m:sub>
          </m:sSub>
          <m:r>
            <m:t> </m:t>
          </m:r>
          <m:r>
            <m:rPr>
              <m:sty m:val="p"/>
            </m:rPr>
            <m:t>≥</m:t>
          </m:r>
          <m:r>
            <m:t> </m:t>
          </m:r>
          <m:nary>
            <m:naryPr>
              <m:chr m:val="∑"/>
              <m:limLoc m:val="undOvr"/>
              <m:subHide m:val="off"/>
              <m:supHide m:val="on"/>
            </m:naryPr>
            <m:sub>
              <m:r>
                <m:t>i</m:t>
              </m:r>
              <m:r>
                <m:rPr>
                  <m:sty m:val="p"/>
                </m:rPr>
                <m:t>≠</m:t>
              </m:r>
              <m:r>
                <m:t>k</m:t>
              </m:r>
            </m:sub>
            <m:sup>
              <m:r>
                <m:t>​</m:t>
              </m:r>
            </m:sup>
            <m:e>
              <m:sSub>
                <m:e>
                  <m:r>
                    <m:t>w</m:t>
                  </m:r>
                </m:e>
                <m:sub>
                  <m:r>
                    <m:t>i</m:t>
                  </m:r>
                </m:sub>
              </m:sSub>
            </m:e>
          </m:nary>
          <m:r>
            <m:t>  </m:t>
          </m:r>
          <m:r>
            <m:rPr>
              <m:nor/>
              <m:sty m:val="p"/>
            </m:rPr>
            <m:t>for every </m:t>
          </m:r>
          <m:r>
            <m:t>k</m:t>
          </m:r>
          <m:r>
            <m:rPr>
              <m:sty m:val="p"/>
            </m:rPr>
            <m:t>=</m:t>
          </m:r>
          <m:r>
            <m:t>1</m:t>
          </m:r>
          <m:r>
            <m:rPr>
              <m:sty m:val="p"/>
            </m:rPr>
            <m:t>,</m:t>
          </m:r>
          <m:r>
            <m:rPr>
              <m:sty m:val="p"/>
            </m:rPr>
            <m:t>…</m:t>
          </m:r>
          <m:r>
            <m:rPr>
              <m:sty m:val="p"/>
            </m:rPr>
            <m:t>,</m:t>
          </m:r>
          <m:r>
            <m:t>n</m:t>
          </m:r>
          <m:r>
            <m:rPr>
              <m:sty m:val="p"/>
            </m:rPr>
            <m:t>.</m:t>
          </m:r>
        </m:oMath>
      </m:oMathPara>
    </w:p>
    <w:p>
      <w:pPr>
        <w:numPr>
          <w:ilvl w:val="0"/>
          <w:numId w:val="1001"/>
        </w:numPr>
      </w:pPr>
      <w:r>
        <w:t xml:space="preserve">theorem 4.2 computes the barycenter of the anticanonical polytope of</w:t>
      </w:r>
      <w:r>
        <w:t xml:space="preserve"> </w:t>
      </w:r>
      <m:oMath>
        <m:sSub>
          <m:e>
            <m:r>
              <m:t>Y</m:t>
            </m:r>
          </m:e>
          <m:sub>
            <m:r>
              <m:rPr>
                <m:sty m:val="b"/>
              </m:rPr>
              <m:t>w</m:t>
            </m:r>
          </m:sub>
        </m:sSub>
      </m:oMath>
      <w:r>
        <w:t xml:space="preserve"> </w:t>
      </w:r>
      <w:r>
        <w:t xml:space="preserve">in closed form (eq. (4)) and shows that it is a vector with</w:t>
      </w:r>
      <w:r>
        <w:t xml:space="preserve"> </w:t>
      </w:r>
      <w:r>
        <w:rPr>
          <w:iCs/>
          <w:i/>
        </w:rPr>
        <w:t xml:space="preserve">strictly positive</w:t>
      </w:r>
      <w:r>
        <w:t xml:space="preserve"> </w:t>
      </w:r>
      <w:r>
        <w:t xml:space="preserve">coordinates whenever</w:t>
      </w:r>
      <w:r>
        <w:t xml:space="preserve"> </w:t>
      </w:r>
      <m:oMath>
        <m:sSub>
          <m:e>
            <m:r>
              <m:t>Y</m:t>
            </m:r>
          </m:e>
          <m:sub>
            <m:r>
              <m:rPr>
                <m:sty m:val="b"/>
              </m:rPr>
              <m:t>w</m:t>
            </m:r>
          </m:sub>
        </m:sSub>
      </m:oMath>
      <w:r>
        <w:t xml:space="preserve"> </w:t>
      </w:r>
      <w:r>
        <w:t xml:space="preserve">is Fano. By the classical toric criterion recalled in section 2, this proves:</w:t>
      </w:r>
    </w:p>
    <w:bookmarkStart w:id="20" w:name="thm:intro"/>
    <w:p>
      <w:pPr>
        <w:pStyle w:val="FirstParagraph"/>
      </w:pPr>
      <w:r>
        <w:rPr>
          <w:bCs/>
          <w:b/>
        </w:rPr>
        <w:t xml:space="preserve">Theorem 1</w:t>
      </w:r>
      <w:r>
        <w:t xml:space="preserve">.</w:t>
      </w:r>
      <w:r>
        <w:t xml:space="preserve"> </w:t>
      </w:r>
      <w:r>
        <w:t xml:space="preserve"> </w:t>
      </w:r>
      <w:r>
        <w:rPr>
          <w:iCs/>
          <w:i/>
        </w:rPr>
        <w:t xml:space="preserve">For every</w:t>
      </w:r>
      <w:r>
        <w:rPr>
          <w:iCs/>
          <w:i/>
        </w:rPr>
        <w:t xml:space="preserve"> </w:t>
      </w:r>
      <m:oMath>
        <m:r>
          <m:t>n</m:t>
        </m:r>
        <m:r>
          <m:rPr>
            <m:sty m:val="p"/>
          </m:rPr>
          <m:t>≥</m:t>
        </m:r>
        <m:r>
          <m:t>2</m:t>
        </m:r>
      </m:oMath>
      <w:r>
        <w:rPr>
          <w:iCs/>
          <w:i/>
        </w:rPr>
        <w:t xml:space="preserve"> </w:t>
      </w:r>
      <w:r>
        <w:rPr>
          <w:iCs/>
          <w:i/>
        </w:rPr>
        <w:t xml:space="preserve">and every primitive weight vector</w:t>
      </w:r>
      <w:r>
        <w:rPr>
          <w:iCs/>
          <w:i/>
        </w:rPr>
        <w:t xml:space="preserve"> </w:t>
      </w:r>
      <m:oMath>
        <m:r>
          <m:rPr>
            <m:sty m:val="b"/>
          </m:rPr>
          <m:t>w</m:t>
        </m:r>
      </m:oMath>
      <w:r>
        <w:rPr>
          <w:iCs/>
          <w:i/>
        </w:rPr>
        <w:t xml:space="preserve"> </w:t>
      </w:r>
      <w:r>
        <w:rPr>
          <w:iCs/>
          <w:i/>
        </w:rPr>
        <w:t xml:space="preserve">for which</w:t>
      </w:r>
      <w:r>
        <w:rPr>
          <w:iCs/>
          <w:i/>
        </w:rPr>
        <w:t xml:space="preserve"> </w:t>
      </w:r>
      <m:oMath>
        <m:sSub>
          <m:e>
            <m:r>
              <m:t>Y</m:t>
            </m:r>
          </m:e>
          <m:sub>
            <m:r>
              <m:rPr>
                <m:sty m:val="b"/>
              </m:rPr>
              <m:t>w</m:t>
            </m:r>
          </m:sub>
        </m:sSub>
      </m:oMath>
      <w:r>
        <w:rPr>
          <w:iCs/>
          <w:i/>
        </w:rPr>
        <w:t xml:space="preserve"> </w:t>
      </w:r>
      <w:r>
        <w:rPr>
          <w:iCs/>
          <w:i/>
        </w:rPr>
        <w:t xml:space="preserve">is Fano, the toric variety</w:t>
      </w:r>
      <w:r>
        <w:rPr>
          <w:iCs/>
          <w:i/>
        </w:rPr>
        <w:t xml:space="preserve"> </w:t>
      </w:r>
      <m:oMath>
        <m:sSub>
          <m:e>
            <m:r>
              <m:t>Y</m:t>
            </m:r>
          </m:e>
          <m:sub>
            <m:r>
              <m:rPr>
                <m:sty m:val="b"/>
              </m:rPr>
              <m:t>w</m:t>
            </m:r>
          </m:sub>
        </m:sSub>
      </m:oMath>
      <w:r>
        <w:rPr>
          <w:iCs/>
          <w:i/>
        </w:rPr>
        <w:t xml:space="preserve"> </w:t>
      </w:r>
      <w:r>
        <w:rPr>
          <w:iCs/>
          <w:i/>
        </w:rPr>
        <w:t xml:space="preserve">is not K-semistable. In particular</w:t>
      </w:r>
      <w:r>
        <w:rPr>
          <w:iCs/>
          <w:i/>
        </w:rPr>
        <w:t xml:space="preserve"> </w:t>
      </w:r>
      <m:oMath>
        <m:sSub>
          <m:e>
            <m:r>
              <m:t>Y</m:t>
            </m:r>
          </m:e>
          <m:sub>
            <m:r>
              <m:rPr>
                <m:sty m:val="b"/>
              </m:rPr>
              <m:t>w</m:t>
            </m:r>
          </m:sub>
        </m:sSub>
      </m:oMath>
      <w:r>
        <w:rPr>
          <w:iCs/>
          <w:i/>
        </w:rPr>
        <w:t xml:space="preserve"> </w:t>
      </w:r>
      <w:r>
        <w:rPr>
          <w:iCs/>
          <w:i/>
        </w:rPr>
        <w:t xml:space="preserve">is not K-polystable, not K-stable, and does not admit a Kähler–Einstein metric (in the orbifold/singular sense of Berman–Guenancia when</w:t>
      </w:r>
      <w:r>
        <w:rPr>
          <w:iCs/>
          <w:i/>
        </w:rPr>
        <w:t xml:space="preserve"> </w:t>
      </w:r>
      <m:oMath>
        <m:sSub>
          <m:e>
            <m:r>
              <m:t>Y</m:t>
            </m:r>
          </m:e>
          <m:sub>
            <m:r>
              <m:rPr>
                <m:sty m:val="b"/>
              </m:rPr>
              <m:t>w</m:t>
            </m:r>
          </m:sub>
        </m:sSub>
      </m:oMath>
      <w:r>
        <w:rPr>
          <w:iCs/>
          <w:i/>
        </w:rPr>
        <w:t xml:space="preserve"> </w:t>
      </w:r>
      <w:r>
        <w:rPr>
          <w:iCs/>
          <w:i/>
        </w:rPr>
        <w:t xml:space="preserve">is singular).</w:t>
      </w:r>
    </w:p>
    <w:bookmarkEnd w:id="20"/>
    <w:p>
      <w:pPr>
        <w:pStyle w:val="BodyText"/>
      </w:pPr>
      <w:r>
        <w:t xml:space="preserve">This generalizes, uniformly in</w:t>
      </w:r>
      <w:r>
        <w:t xml:space="preserve"> </w:t>
      </w:r>
      <m:oMath>
        <m:r>
          <m:t>n</m:t>
        </m:r>
      </m:oMath>
      <w:r>
        <w:t xml:space="preserve"> </w:t>
      </w:r>
      <w:r>
        <w:t xml:space="preserve">and in the weights, the elementary classical fact that</w:t>
      </w:r>
      <w:r>
        <w:t xml:space="preserve"> </w:t>
      </w:r>
      <m:oMath>
        <m:sSub>
          <m:e>
            <m:r>
              <m:rPr>
                <m:sty m:val="p"/>
              </m:rPr>
              <m:t>Bl</m:t>
            </m:r>
          </m:e>
          <m:sub>
            <m:r>
              <m:rPr>
                <m:sty m:val="p"/>
              </m:rPr>
              <m:t>pt</m:t>
            </m:r>
          </m:sub>
        </m:sSub>
        <m:sSup>
          <m:e>
            <m:r>
              <m:rPr>
                <m:sty m:val="p"/>
                <m:scr m:val="double-struck"/>
              </m:rPr>
              <m:t>P</m:t>
            </m:r>
          </m:e>
          <m:sup>
            <m:r>
              <m:t>2</m:t>
            </m:r>
          </m:sup>
        </m:sSup>
      </m:oMath>
      <w:r>
        <w:t xml:space="preserve"> </w:t>
      </w:r>
      <w:r>
        <w:t xml:space="preserve">(the Fano surface</w:t>
      </w:r>
      <w:r>
        <w:t xml:space="preserve"> </w:t>
      </w:r>
      <m:oMath>
        <m:sSub>
          <m:e>
            <m:r>
              <m:rPr>
                <m:sty m:val="p"/>
                <m:scr m:val="double-struck"/>
              </m:rPr>
              <m:t>F</m:t>
            </m:r>
          </m:e>
          <m:sub>
            <m:r>
              <m:t>1</m:t>
            </m:r>
          </m:sub>
        </m:sSub>
      </m:oMath>
      <w:r>
        <w:t xml:space="preserve">) carries no Kähler–Einstein metric: no amount of ‘‘weighting’’ the blow-up, in any dimension, can produce a K-semistable Fano variety by this construction. We verify the closed-form barycenter formula independently, for many weight vectors and for</w:t>
      </w:r>
      <w:r>
        <w:t xml:space="preserve"> </w:t>
      </w:r>
      <m:oMath>
        <m:r>
          <m:t>n</m:t>
        </m:r>
        <m:r>
          <m:rPr>
            <m:sty m:val="p"/>
          </m:rPr>
          <m:t>=</m:t>
        </m:r>
        <m:r>
          <m:t>2</m:t>
        </m:r>
        <m:r>
          <m:rPr>
            <m:sty m:val="p"/>
          </m:rPr>
          <m:t>,</m:t>
        </m:r>
        <m:r>
          <m:rPr>
            <m:sty m:val="p"/>
          </m:rPr>
          <m:t>…</m:t>
        </m:r>
        <m:r>
          <m:rPr>
            <m:sty m:val="p"/>
          </m:rPr>
          <m:t>,</m:t>
        </m:r>
        <m:r>
          <m:t>5</m:t>
        </m:r>
      </m:oMath>
      <w:r>
        <w:t xml:space="preserve">, using an exact half-space-intersection computation of the polytope (section 6); the two computations agree to floating point precision in every case tested, and an exhaustive integer search confirms the strict positivity of every coordinate of the barycenter for all Fano weight vectors with small entries.</w:t>
      </w:r>
    </w:p>
    <w:bookmarkStart w:id="21" w:name="relation-to-the-literature"/>
    <w:p>
      <w:pPr>
        <w:pStyle w:val="Heading2"/>
      </w:pPr>
      <w:r>
        <w:t xml:space="preserve">Relation to the literature</w:t>
      </w:r>
    </w:p>
    <w:p>
      <w:pPr>
        <w:pStyle w:val="FirstParagraph"/>
      </w:pPr>
      <w:r>
        <w:t xml:space="preserve">The instability of the ordinary point blow-up of</w:t>
      </w:r>
      <w:r>
        <w:t xml:space="preserve"> </w:t>
      </w:r>
      <m:oMath>
        <m:sSup>
          <m:e>
            <m:r>
              <m:rPr>
                <m:sty m:val="p"/>
                <m:scr m:val="double-struck"/>
              </m:rPr>
              <m:t>P</m:t>
            </m:r>
          </m:e>
          <m:sup>
            <m:r>
              <m:t>n</m:t>
            </m:r>
          </m:sup>
        </m:sSup>
      </m:oMath>
      <w:r>
        <w:t xml:space="preserve"> </w:t>
      </w:r>
      <w:r>
        <w:t xml:space="preserve">(</w:t>
      </w:r>
      <m:oMath>
        <m:r>
          <m:rPr>
            <m:sty m:val="b"/>
          </m:rPr>
          <m:t>w</m:t>
        </m:r>
        <m:r>
          <m:rPr>
            <m:sty m:val="p"/>
          </m:rPr>
          <m:t>=</m:t>
        </m:r>
        <m:d>
          <m:dPr>
            <m:begChr m:val="("/>
            <m:endChr m:val=")"/>
            <m:sepChr m:val=""/>
            <m:grow/>
          </m:dPr>
          <m:e>
            <m:r>
              <m:t>1</m:t>
            </m:r>
            <m:r>
              <m:rPr>
                <m:sty m:val="p"/>
              </m:rPr>
              <m:t>,</m:t>
            </m:r>
            <m:r>
              <m:rPr>
                <m:sty m:val="p"/>
              </m:rPr>
              <m:t>…</m:t>
            </m:r>
            <m:r>
              <m:rPr>
                <m:sty m:val="p"/>
              </m:rPr>
              <m:t>,</m:t>
            </m:r>
            <m:r>
              <m:t>1</m:t>
            </m:r>
          </m:e>
        </m:d>
      </m:oMath>
      <w:r>
        <w:t xml:space="preserve">) is of course well known: it already fails Matsushima’s reductivity obstruction for</w:t>
      </w:r>
      <w:r>
        <w:t xml:space="preserve"> </w:t>
      </w:r>
      <m:oMath>
        <m:r>
          <m:t>n</m:t>
        </m:r>
        <m:r>
          <m:rPr>
            <m:sty m:val="p"/>
          </m:rPr>
          <m:t>=</m:t>
        </m:r>
        <m:r>
          <m:t>2</m:t>
        </m:r>
      </m:oMath>
      <w:r>
        <w:t xml:space="preserve">, and its Futaki invariant is classically computed to be nonzero (see e.g. [8, 15]). What appears to be new here is the uniform treatment of the entire weighted family, in every dimension, together with the explicit closed-form expression eq. (4) for the barycenter and the sharp Fano range</w:t>
      </w:r>
      <w:r>
        <w:t xml:space="preserve"> </w:t>
      </w:r>
      <m:oMath>
        <m:r>
          <m:t>n</m:t>
        </m:r>
        <m:sSub>
          <m:e>
            <m:r>
              <m:t>w</m:t>
            </m:r>
          </m:e>
          <m:sub>
            <m:r>
              <m:t>k</m:t>
            </m:r>
          </m:sub>
        </m:sSub>
        <m:r>
          <m:rPr>
            <m:sty m:val="p"/>
          </m:rPr>
          <m:t>≥</m:t>
        </m:r>
        <m:nary>
          <m:naryPr>
            <m:chr m:val="∑"/>
            <m:limLoc m:val="undOvr"/>
            <m:subHide m:val="off"/>
            <m:supHide m:val="on"/>
          </m:naryPr>
          <m:sub>
            <m:r>
              <m:t>i</m:t>
            </m:r>
            <m:r>
              <m:rPr>
                <m:sty m:val="p"/>
              </m:rPr>
              <m:t>≠</m:t>
            </m:r>
            <m:r>
              <m:t>k</m:t>
            </m:r>
          </m:sub>
          <m:sup>
            <m:r>
              <m:t>​</m:t>
            </m:r>
          </m:sup>
          <m:e>
            <m:sSub>
              <m:e>
                <m:r>
                  <m:t>w</m:t>
                </m:r>
              </m:e>
              <m:sub>
                <m:r>
                  <m:t>i</m:t>
                </m:r>
              </m:sub>
            </m:sSub>
          </m:e>
        </m:nary>
      </m:oMath>
      <w:r>
        <w:t xml:space="preserve">. This example also gives, for every</w:t>
      </w:r>
      <w:r>
        <w:t xml:space="preserve"> </w:t>
      </w:r>
      <m:oMath>
        <m:r>
          <m:t>n</m:t>
        </m:r>
        <m:r>
          <m:rPr>
            <m:sty m:val="p"/>
          </m:rPr>
          <m:t>≥</m:t>
        </m:r>
        <m:r>
          <m:t>2</m:t>
        </m:r>
      </m:oMath>
      <w:r>
        <w:t xml:space="preserve">, an explicit infinite family of</w:t>
      </w:r>
      <w:r>
        <w:t xml:space="preserve"> </w:t>
      </w:r>
      <m:oMath>
        <m:r>
          <m:rPr>
            <m:sty m:val="p"/>
            <m:scr m:val="double-struck"/>
          </m:rPr>
          <m:t>Q</m:t>
        </m:r>
      </m:oMath>
      <w:r>
        <w:t xml:space="preserve">-factorial klt toric Fano</w:t>
      </w:r>
      <w:r>
        <w:t xml:space="preserve"> </w:t>
      </w:r>
      <m:oMath>
        <m:r>
          <m:t>n</m:t>
        </m:r>
      </m:oMath>
      <w:r>
        <w:t xml:space="preserve">-folds (of varying Fano index and singularity content, depending on</w:t>
      </w:r>
      <w:r>
        <w:t xml:space="preserve"> </w:t>
      </w:r>
      <m:oMath>
        <m:r>
          <m:rPr>
            <m:sty m:val="b"/>
          </m:rPr>
          <m:t>w</m:t>
        </m:r>
      </m:oMath>
      <w:r>
        <w:t xml:space="preserve">) that are provably</w:t>
      </w:r>
      <w:r>
        <w:t xml:space="preserve"> </w:t>
      </w:r>
      <w:r>
        <w:rPr>
          <w:iCs/>
          <w:i/>
        </w:rPr>
        <w:t xml:space="preserve">not</w:t>
      </w:r>
      <w:r>
        <w:t xml:space="preserve"> </w:t>
      </w:r>
      <w:r>
        <w:t xml:space="preserve">K-semistable purely by an elementary convexity computation, complementing the delta-invariant lower-bound techniques used to prove K-</w:t>
      </w:r>
      <w:r>
        <w:rPr>
          <w:iCs/>
          <w:i/>
        </w:rPr>
        <w:t xml:space="preserve">stability</w:t>
      </w:r>
      <w:r>
        <w:t xml:space="preserve"> </w:t>
      </w:r>
      <w:r>
        <w:t xml:space="preserve">of large families of weighted hypersurfaces in [5, 14, 9]. We view this as a small but genuinely new combinatorial data point in the ongoing programme of understanding K-stability of concrete, explicitly presented, singular Fano varieties.</w:t>
      </w:r>
    </w:p>
    <w:bookmarkEnd w:id="21"/>
    <w:bookmarkStart w:id="22" w:name="organization"/>
    <w:p>
      <w:pPr>
        <w:pStyle w:val="Heading2"/>
      </w:pPr>
      <w:r>
        <w:t xml:space="preserve">Organization</w:t>
      </w:r>
    </w:p>
    <w:p>
      <w:pPr>
        <w:pStyle w:val="FirstParagraph"/>
      </w:pPr>
      <w:r>
        <w:t xml:space="preserve">section 2 recalls the toric dictionary between Fano polytopes and the linear (barycenter) obstruction to K-semistability. section 3 introduces the weighted blow-up</w:t>
      </w:r>
      <w:r>
        <w:t xml:space="preserve"> </w:t>
      </w:r>
      <m:oMath>
        <m:sSub>
          <m:e>
            <m:r>
              <m:t>Y</m:t>
            </m:r>
          </m:e>
          <m:sub>
            <m:r>
              <m:rPr>
                <m:sty m:val="b"/>
              </m:rPr>
              <m:t>w</m:t>
            </m:r>
          </m:sub>
        </m:sSub>
      </m:oMath>
      <w:r>
        <w:t xml:space="preserve"> </w:t>
      </w:r>
      <w:r>
        <w:t xml:space="preserve">and computes its anticanonical polytope. section 4 proves the Fano criterion and the main instability theorem. section 5 discusses the smooth locus of the family and its relation to classical Fano bundles, and section 6 describes the independent numerical verification.</w:t>
      </w:r>
    </w:p>
    <w:bookmarkEnd w:id="22"/>
    <w:bookmarkEnd w:id="23"/>
    <w:bookmarkStart w:id="25" w:name="sec:background"/>
    <w:p>
      <w:pPr>
        <w:pStyle w:val="Heading1"/>
      </w:pPr>
      <w:r>
        <w:t xml:space="preserve">Background: toric Fano varieties and the barycenter obstruction</w:t>
      </w:r>
    </w:p>
    <w:p>
      <w:pPr>
        <w:pStyle w:val="FirstParagraph"/>
      </w:pPr>
      <w:r>
        <w:t xml:space="preserve">We recall the minimal amount of toric geometry needed; see [4] for a comprehensive reference.</w:t>
      </w:r>
    </w:p>
    <w:p>
      <w:pPr>
        <w:pStyle w:val="BodyText"/>
      </w:pPr>
      <w:r>
        <w:t xml:space="preserve">Let</w:t>
      </w:r>
      <w:r>
        <w:t xml:space="preserve"> </w:t>
      </w:r>
      <m:oMath>
        <m:r>
          <m:t>N</m:t>
        </m:r>
        <m:r>
          <m:rPr>
            <m:sty m:val="p"/>
          </m:rPr>
          <m:t>≅</m:t>
        </m:r>
        <m:sSup>
          <m:e>
            <m:r>
              <m:rPr>
                <m:sty m:val="p"/>
                <m:scr m:val="double-struck"/>
              </m:rPr>
              <m:t>Z</m:t>
            </m:r>
          </m:e>
          <m:sup>
            <m:r>
              <m:t>n</m:t>
            </m:r>
          </m:sup>
        </m:sSup>
      </m:oMath>
      <w:r>
        <w:t xml:space="preserve"> </w:t>
      </w:r>
      <w:r>
        <w:t xml:space="preserve">be a lattice with dual</w:t>
      </w:r>
      <w:r>
        <w:t xml:space="preserve"> </w:t>
      </w:r>
      <m:oMath>
        <m:r>
          <m:t>M</m:t>
        </m:r>
        <m:r>
          <m:rPr>
            <m:sty m:val="p"/>
          </m:rPr>
          <m:t>=</m:t>
        </m:r>
        <m:r>
          <m:rPr>
            <m:sty m:val="p"/>
          </m:rPr>
          <m:t>Hom</m:t>
        </m:r>
        <m:d>
          <m:dPr>
            <m:begChr m:val="("/>
            <m:endChr m:val=")"/>
            <m:sepChr m:val=""/>
            <m:grow/>
          </m:dPr>
          <m:e>
            <m:r>
              <m:t>N</m:t>
            </m:r>
            <m:r>
              <m:rPr>
                <m:sty m:val="p"/>
              </m:rPr>
              <m:t>,</m:t>
            </m:r>
            <m:r>
              <m:rPr>
                <m:sty m:val="p"/>
                <m:scr m:val="double-struck"/>
              </m:rPr>
              <m:t>Z</m:t>
            </m:r>
          </m:e>
        </m:d>
      </m:oMath>
      <w:r>
        <w:t xml:space="preserve">, and let</w:t>
      </w:r>
      <w:r>
        <w:t xml:space="preserve"> </w:t>
      </w:r>
      <m:oMath>
        <m:r>
          <m:t>Σ</m:t>
        </m:r>
      </m:oMath>
      <w:r>
        <w:t xml:space="preserve"> </w:t>
      </w:r>
      <w:r>
        <w:t xml:space="preserve">be a complete fan in</w:t>
      </w:r>
      <w:r>
        <w:t xml:space="preserve"> </w:t>
      </w:r>
      <m:oMath>
        <m:sSub>
          <m:e>
            <m:r>
              <m:t>N</m:t>
            </m:r>
          </m:e>
          <m:sub>
            <m:r>
              <m:rPr>
                <m:sty m:val="p"/>
                <m:scr m:val="double-struck"/>
              </m:rPr>
              <m:t>R</m:t>
            </m:r>
          </m:sub>
        </m:sSub>
        <m:r>
          <m:rPr>
            <m:sty m:val="p"/>
          </m:rPr>
          <m:t>=</m:t>
        </m:r>
        <m:r>
          <m:t>N</m:t>
        </m:r>
        <m:r>
          <m:rPr>
            <m:sty m:val="p"/>
          </m:rPr>
          <m:t>⊗</m:t>
        </m:r>
        <m:r>
          <m:rPr>
            <m:sty m:val="p"/>
            <m:scr m:val="double-struck"/>
          </m:rPr>
          <m:t>R</m:t>
        </m:r>
      </m:oMath>
      <w:r>
        <w:t xml:space="preserve"> </w:t>
      </w:r>
      <w:r>
        <w:t xml:space="preserve">with primitive ray generators</w:t>
      </w:r>
      <w:r>
        <w:t xml:space="preserve"> </w:t>
      </w:r>
      <m:oMath>
        <m:sSub>
          <m:e>
            <m:r>
              <m:t>v</m:t>
            </m:r>
          </m:e>
          <m:sub>
            <m:r>
              <m:t>ρ</m:t>
            </m:r>
          </m:sub>
        </m:sSub>
        <m:r>
          <m:rPr>
            <m:sty m:val="p"/>
          </m:rPr>
          <m:t>∈</m:t>
        </m:r>
        <m:r>
          <m:t>N</m:t>
        </m:r>
      </m:oMath>
      <w:r>
        <w:t xml:space="preserve">,</w:t>
      </w:r>
      <w:r>
        <w:t xml:space="preserve"> </w:t>
      </w:r>
      <m:oMath>
        <m:r>
          <m:t>ρ</m:t>
        </m:r>
        <m:r>
          <m:rPr>
            <m:sty m:val="p"/>
          </m:rPr>
          <m:t>∈</m:t>
        </m:r>
        <m:r>
          <m:t>Σ</m:t>
        </m:r>
        <m:d>
          <m:dPr>
            <m:begChr m:val="("/>
            <m:endChr m:val=")"/>
            <m:sepChr m:val=""/>
            <m:grow/>
          </m:dPr>
          <m:e>
            <m:r>
              <m:t>1</m:t>
            </m:r>
          </m:e>
        </m:d>
      </m:oMath>
      <w:r>
        <w:t xml:space="preserve">. Let</w:t>
      </w:r>
      <w:r>
        <w:t xml:space="preserve"> </w:t>
      </w:r>
      <m:oMath>
        <m:sSub>
          <m:e>
            <m:r>
              <m:t>X</m:t>
            </m:r>
          </m:e>
          <m:sub>
            <m:r>
              <m:t>Σ</m:t>
            </m:r>
          </m:sub>
        </m:sSub>
      </m:oMath>
      <w:r>
        <w:t xml:space="preserve"> </w:t>
      </w:r>
      <w:r>
        <w:t xml:space="preserve">be the associated toric variety, with torus</w:t>
      </w:r>
      <w:r>
        <w:t xml:space="preserve"> </w:t>
      </w:r>
      <m:oMath>
        <m:sSub>
          <m:e>
            <m:r>
              <m:t>T</m:t>
            </m:r>
          </m:e>
          <m:sub>
            <m:r>
              <m:t>N</m:t>
            </m:r>
          </m:sub>
        </m:sSub>
        <m:r>
          <m:rPr>
            <m:sty m:val="p"/>
          </m:rPr>
          <m:t>=</m:t>
        </m:r>
        <m:r>
          <m:t>N</m:t>
        </m:r>
        <m:r>
          <m:rPr>
            <m:sty m:val="p"/>
          </m:rPr>
          <m:t>⊗</m:t>
        </m:r>
        <m:sSub>
          <m:e>
            <m:r>
              <m:rPr>
                <m:sty m:val="p"/>
                <m:scr m:val="double-struck"/>
              </m:rPr>
              <m:t>G</m:t>
            </m:r>
          </m:e>
          <m:sub>
            <m:r>
              <m:t>m</m:t>
            </m:r>
          </m:sub>
        </m:sSub>
      </m:oMath>
      <w:r>
        <w:t xml:space="preserve">. The anticanonical divisor is</w:t>
      </w:r>
      <w:r>
        <w:t xml:space="preserve"> </w:t>
      </w:r>
      <m:oMath>
        <m:r>
          <m:rPr>
            <m:sty m:val="p"/>
          </m:rPr>
          <m:t>−</m:t>
        </m:r>
        <m:sSub>
          <m:e>
            <m:r>
              <m:t>K</m:t>
            </m:r>
          </m:e>
          <m:sub>
            <m:sSub>
              <m:e>
                <m:r>
                  <m:t>X</m:t>
                </m:r>
              </m:e>
              <m:sub>
                <m:r>
                  <m:t>Σ</m:t>
                </m:r>
              </m:sub>
            </m:sSub>
          </m:sub>
        </m:sSub>
        <m:r>
          <m:rPr>
            <m:sty m:val="p"/>
          </m:rPr>
          <m:t>=</m:t>
        </m:r>
        <m:nary>
          <m:naryPr>
            <m:chr m:val="∑"/>
            <m:limLoc m:val="undOvr"/>
            <m:subHide m:val="off"/>
            <m:supHide m:val="on"/>
          </m:naryPr>
          <m:sub>
            <m:r>
              <m:t>ρ</m:t>
            </m:r>
            <m:r>
              <m:rPr>
                <m:sty m:val="p"/>
              </m:rPr>
              <m:t>∈</m:t>
            </m:r>
            <m:r>
              <m:t>Σ</m:t>
            </m:r>
            <m:d>
              <m:dPr>
                <m:begChr m:val="("/>
                <m:endChr m:val=")"/>
                <m:sepChr m:val=""/>
                <m:grow/>
              </m:dPr>
              <m:e>
                <m:r>
                  <m:t>1</m:t>
                </m:r>
              </m:e>
            </m:d>
          </m:sub>
          <m:sup>
            <m:r>
              <m:t>​</m:t>
            </m:r>
          </m:sup>
          <m:e>
            <m:sSub>
              <m:e>
                <m:r>
                  <m:t>D</m:t>
                </m:r>
              </m:e>
              <m:sub>
                <m:r>
                  <m:t>ρ</m:t>
                </m:r>
              </m:sub>
            </m:sSub>
          </m:e>
        </m:nary>
      </m:oMath>
      <w:r>
        <w:t xml:space="preserve">, where</w:t>
      </w:r>
      <w:r>
        <w:t xml:space="preserve"> </w:t>
      </w:r>
      <m:oMath>
        <m:sSub>
          <m:e>
            <m:r>
              <m:t>D</m:t>
            </m:r>
          </m:e>
          <m:sub>
            <m:r>
              <m:t>ρ</m:t>
            </m:r>
          </m:sub>
        </m:sSub>
      </m:oMath>
      <w:r>
        <w:t xml:space="preserve"> </w:t>
      </w:r>
      <w:r>
        <w:t xml:space="preserve">is the torus-invariant divisor corresponding to</w:t>
      </w:r>
      <w:r>
        <w:t xml:space="preserve"> </w:t>
      </w:r>
      <m:oMath>
        <m:r>
          <m:t>ρ</m:t>
        </m:r>
      </m:oMath>
      <w:r>
        <w:t xml:space="preserve">.</w:t>
      </w:r>
    </w:p>
    <w:p>
      <w:pPr>
        <w:pStyle w:val="BodyText"/>
      </w:pPr>
      <w:r>
        <w:rPr>
          <w:bCs/>
          <w:b/>
        </w:rPr>
        <w:t xml:space="preserve">Definition 2</w:t>
      </w:r>
      <w:r>
        <w:t xml:space="preserve">.</w:t>
      </w:r>
      <w:r>
        <w:t xml:space="preserve"> </w:t>
      </w:r>
      <w:r>
        <w:t xml:space="preserve"> </w:t>
      </w:r>
      <w:r>
        <w:t xml:space="preserve">The</w:t>
      </w:r>
      <w:r>
        <w:t xml:space="preserve"> </w:t>
      </w:r>
      <w:r>
        <w:rPr>
          <w:iCs/>
          <w:i/>
        </w:rPr>
        <w:t xml:space="preserve">anticanonical polytope</w:t>
      </w:r>
      <w:r>
        <w:t xml:space="preserve"> </w:t>
      </w:r>
      <w:r>
        <w:t xml:space="preserve">of</w:t>
      </w:r>
      <w:r>
        <w:t xml:space="preserve"> </w:t>
      </w:r>
      <m:oMath>
        <m:sSub>
          <m:e>
            <m:r>
              <m:t>X</m:t>
            </m:r>
          </m:e>
          <m:sub>
            <m:r>
              <m:t>Σ</m:t>
            </m:r>
          </m:sub>
        </m:sSub>
      </m:oMath>
      <w:r>
        <w:t xml:space="preserve"> </w:t>
      </w:r>
      <w:r>
        <w:t xml:space="preserve">is</w:t>
      </w:r>
    </w:p>
    <w:p>
      <w:pPr>
        <w:pStyle w:val="BodyText"/>
      </w:pPr>
      <m:oMathPara>
        <m:oMathParaPr>
          <m:jc m:val="center"/>
        </m:oMathParaPr>
        <m:oMath>
          <m:r>
            <m:t>P</m:t>
          </m:r>
          <m:d>
            <m:dPr>
              <m:begChr m:val="("/>
              <m:endChr m:val=")"/>
              <m:sepChr m:val=""/>
              <m:grow/>
            </m:dPr>
            <m:e>
              <m:r>
                <m:t>Σ</m:t>
              </m:r>
            </m:e>
          </m:d>
          <m:r>
            <m:t> </m:t>
          </m:r>
          <m:r>
            <m:rPr>
              <m:sty m:val="p"/>
            </m:rPr>
            <m:t>=</m:t>
          </m:r>
          <m:r>
            <m:t> </m:t>
          </m:r>
          <m:d>
            <m:dPr>
              <m:begChr m:val="{"/>
              <m:endChr m:val="}"/>
              <m:sepChr m:val=""/>
              <m:grow/>
            </m:dPr>
            <m:e>
              <m:r>
                <m:t> </m:t>
              </m:r>
              <m:r>
                <m:t>u</m:t>
              </m:r>
              <m:r>
                <m:rPr>
                  <m:sty m:val="p"/>
                </m:rPr>
                <m:t>∈</m:t>
              </m:r>
              <m:sSub>
                <m:e>
                  <m:r>
                    <m:t>M</m:t>
                  </m:r>
                </m:e>
                <m:sub>
                  <m:r>
                    <m:rPr>
                      <m:sty m:val="p"/>
                      <m:scr m:val="double-struck"/>
                    </m:rPr>
                    <m:t>R</m:t>
                  </m:r>
                </m:sub>
              </m:sSub>
              <m:r>
                <m:t> </m:t>
              </m:r>
              <m:r>
                <m:rPr>
                  <m:sty m:val="p"/>
                </m:rPr>
                <m:t>:</m:t>
              </m:r>
              <m:r>
                <m:t> </m:t>
              </m:r>
              <m:r>
                <m:rPr>
                  <m:sty m:val="p"/>
                </m:rPr>
                <m:t>⟨</m:t>
              </m:r>
              <m:r>
                <m:t>u</m:t>
              </m:r>
              <m:r>
                <m:rPr>
                  <m:sty m:val="p"/>
                </m:rPr>
                <m:t>,</m:t>
              </m:r>
              <m:sSub>
                <m:e>
                  <m:r>
                    <m:t>v</m:t>
                  </m:r>
                </m:e>
                <m:sub>
                  <m:r>
                    <m:t>ρ</m:t>
                  </m:r>
                </m:sub>
              </m:sSub>
              <m:r>
                <m:rPr>
                  <m:sty m:val="p"/>
                </m:rPr>
                <m:t>⟩</m:t>
              </m:r>
              <m:r>
                <m:rPr>
                  <m:sty m:val="p"/>
                </m:rPr>
                <m:t>≥</m:t>
              </m:r>
              <m:r>
                <m:rPr>
                  <m:sty m:val="p"/>
                </m:rPr>
                <m:t>−</m:t>
              </m:r>
              <m:r>
                <m:t>1</m:t>
              </m:r>
              <m:r>
                <m:t> </m:t>
              </m:r>
              <m:r>
                <m:rPr>
                  <m:nor/>
                  <m:sty m:val="p"/>
                </m:rPr>
                <m:t> for all </m:t>
              </m:r>
              <m:r>
                <m:t>ρ</m:t>
              </m:r>
              <m:r>
                <m:rPr>
                  <m:sty m:val="p"/>
                </m:rPr>
                <m:t>∈</m:t>
              </m:r>
              <m:r>
                <m:t>Σ</m:t>
              </m:r>
              <m:d>
                <m:dPr>
                  <m:begChr m:val="("/>
                  <m:endChr m:val=")"/>
                  <m:sepChr m:val=""/>
                  <m:grow/>
                </m:dPr>
                <m:e>
                  <m:r>
                    <m:t>1</m:t>
                  </m:r>
                </m:e>
              </m:d>
              <m:r>
                <m:t> </m:t>
              </m:r>
            </m:e>
          </m:d>
          <m:r>
            <m:rPr>
              <m:sty m:val="p"/>
            </m:rPr>
            <m:t>.</m:t>
          </m:r>
        </m:oMath>
      </m:oMathPara>
    </w:p>
    <w:p>
      <w:pPr>
        <w:pStyle w:val="FirstParagraph"/>
      </w:pPr>
      <w:r>
        <w:t xml:space="preserve">If</w:t>
      </w:r>
      <w:r>
        <w:t xml:space="preserve"> </w:t>
      </w:r>
      <m:oMath>
        <m:r>
          <m:rPr>
            <m:sty m:val="p"/>
          </m:rPr>
          <m:t>−</m:t>
        </m:r>
        <m:sSub>
          <m:e>
            <m:r>
              <m:t>K</m:t>
            </m:r>
          </m:e>
          <m:sub>
            <m:sSub>
              <m:e>
                <m:r>
                  <m:t>X</m:t>
                </m:r>
              </m:e>
              <m:sub>
                <m:r>
                  <m:t>Σ</m:t>
                </m:r>
              </m:sub>
            </m:sSub>
          </m:sub>
        </m:sSub>
      </m:oMath>
      <w:r>
        <w:t xml:space="preserve"> </w:t>
      </w:r>
      <w:r>
        <w:t xml:space="preserve">is ample (equivalently</w:t>
      </w:r>
      <w:r>
        <w:t xml:space="preserve"> </w:t>
      </w:r>
      <m:oMath>
        <m:r>
          <m:rPr>
            <m:sty m:val="p"/>
            <m:scr m:val="double-struck"/>
          </m:rPr>
          <m:t>Q</m:t>
        </m:r>
      </m:oMath>
      <w:r>
        <w:t xml:space="preserve">-Cartier and ample, i.e. </w:t>
      </w:r>
      <m:oMath>
        <m:sSub>
          <m:e>
            <m:r>
              <m:t>X</m:t>
            </m:r>
          </m:e>
          <m:sub>
            <m:r>
              <m:t>Σ</m:t>
            </m:r>
          </m:sub>
        </m:sSub>
      </m:oMath>
      <w:r>
        <w:t xml:space="preserve"> </w:t>
      </w:r>
      <w:r>
        <w:t xml:space="preserve">is a</w:t>
      </w:r>
      <w:r>
        <w:t xml:space="preserve"> </w:t>
      </w:r>
      <m:oMath>
        <m:r>
          <m:rPr>
            <m:sty m:val="p"/>
            <m:scr m:val="double-struck"/>
          </m:rPr>
          <m:t>Q</m:t>
        </m:r>
      </m:oMath>
      <w:r>
        <w:t xml:space="preserve">-Gorenstein Fano toric variety), then</w:t>
      </w:r>
      <w:r>
        <w:t xml:space="preserve"> </w:t>
      </w:r>
      <m:oMath>
        <m:r>
          <m:t>P</m:t>
        </m:r>
        <m:d>
          <m:dPr>
            <m:begChr m:val="("/>
            <m:endChr m:val=")"/>
            <m:sepChr m:val=""/>
            <m:grow/>
          </m:dPr>
          <m:e>
            <m:r>
              <m:t>Σ</m:t>
            </m:r>
          </m:e>
        </m:d>
      </m:oMath>
      <w:r>
        <w:t xml:space="preserve"> </w:t>
      </w:r>
      <w:r>
        <w:t xml:space="preserve">is a bounded rational polytope with</w:t>
      </w:r>
      <w:r>
        <w:t xml:space="preserve"> </w:t>
      </w:r>
      <m:oMath>
        <m:r>
          <m:t>0</m:t>
        </m:r>
      </m:oMath>
      <w:r>
        <w:t xml:space="preserve"> </w:t>
      </w:r>
      <w:r>
        <w:t xml:space="preserve">in its interior, whose normal fan is exactly</w:t>
      </w:r>
      <w:r>
        <w:t xml:space="preserve"> </w:t>
      </w:r>
      <m:oMath>
        <m:r>
          <m:t>Σ</m:t>
        </m:r>
      </m:oMath>
      <w:r>
        <w:t xml:space="preserve">, and</w:t>
      </w:r>
      <w:r>
        <w:t xml:space="preserve"> </w:t>
      </w:r>
      <m:oMath>
        <m:sSub>
          <m:e>
            <m:r>
              <m:t>X</m:t>
            </m:r>
          </m:e>
          <m:sub>
            <m:r>
              <m:t>Σ</m:t>
            </m:r>
          </m:sub>
        </m:sSub>
      </m:oMath>
      <w:r>
        <w:t xml:space="preserve"> </w:t>
      </w:r>
      <w:r>
        <w:t xml:space="preserve">is recovered from</w:t>
      </w:r>
      <w:r>
        <w:t xml:space="preserve"> </w:t>
      </w:r>
      <m:oMath>
        <m:r>
          <m:t>P</m:t>
        </m:r>
        <m:d>
          <m:dPr>
            <m:begChr m:val="("/>
            <m:endChr m:val=")"/>
            <m:sepChr m:val=""/>
            <m:grow/>
          </m:dPr>
          <m:e>
            <m:r>
              <m:t>Σ</m:t>
            </m:r>
          </m:e>
        </m:d>
      </m:oMath>
      <w:r>
        <w:t xml:space="preserve"> </w:t>
      </w:r>
      <w:r>
        <w:t xml:space="preserve">as the associated (possibly non-lattice, i.e. </w:t>
      </w:r>
      <m:oMath>
        <m:r>
          <m:rPr>
            <m:sty m:val="p"/>
            <m:scr m:val="double-struck"/>
          </m:rPr>
          <m:t>Q</m:t>
        </m:r>
      </m:oMath>
      <w:r>
        <w:t xml:space="preserve">-factorial Gorenstein-index</w:t>
      </w:r>
      <w:r>
        <w:t xml:space="preserve"> </w:t>
      </w:r>
      <m:oMath>
        <m:r>
          <m:rPr>
            <m:sty m:val="p"/>
          </m:rPr>
          <m:t>&gt;</m:t>
        </m:r>
        <m:r>
          <m:t>1</m:t>
        </m:r>
      </m:oMath>
      <w:r>
        <w:t xml:space="preserve">) toric Fano variety. When</w:t>
      </w:r>
      <w:r>
        <w:t xml:space="preserve"> </w:t>
      </w:r>
      <m:oMath>
        <m:sSub>
          <m:e>
            <m:r>
              <m:t>X</m:t>
            </m:r>
          </m:e>
          <m:sub>
            <m:r>
              <m:t>Σ</m:t>
            </m:r>
          </m:sub>
        </m:sSub>
      </m:oMath>
      <w:r>
        <w:t xml:space="preserve"> </w:t>
      </w:r>
      <w:r>
        <w:t xml:space="preserve">is Gorenstein,</w:t>
      </w:r>
      <w:r>
        <w:t xml:space="preserve"> </w:t>
      </w:r>
      <m:oMath>
        <m:r>
          <m:t>P</m:t>
        </m:r>
        <m:d>
          <m:dPr>
            <m:begChr m:val="("/>
            <m:endChr m:val=")"/>
            <m:sepChr m:val=""/>
            <m:grow/>
          </m:dPr>
          <m:e>
            <m:r>
              <m:t>Σ</m:t>
            </m:r>
          </m:e>
        </m:d>
      </m:oMath>
      <w:r>
        <w:t xml:space="preserve"> </w:t>
      </w:r>
      <w:r>
        <w:t xml:space="preserve">is a reflexive lattice polytope.</w:t>
      </w:r>
    </w:p>
    <w:p>
      <w:pPr>
        <w:pStyle w:val="BodyText"/>
      </w:pPr>
      <w:r>
        <w:t xml:space="preserve">The following fact is the combinatorial heart of toric K-stability theory. It combines the differential-geometric computation of the Futaki invariant of a toric Fano manifold as the barycenter of its Fano polytope, due to Mabuchi [11] (see also Batyrev–Selivanova [2] and Wang–Zhu [16] for the use of this formula in settling existence of Kähler–Einstein metrics on toric Fano manifolds), with Donaldson’s purely algebraic reformulation of K-stability for toric varieties via one-parameter subgroups of the torus and the associated (linear, hence automatically both convex and concave) test configurations [6]. See also</w:t>
      </w:r>
      <w:r>
        <w:t xml:space="preserve"> </w:t>
      </w:r>
      <w:r>
        <w:t xml:space="preserve"> </w:t>
      </w:r>
      <w:r>
        <w:t xml:space="preserve">and</w:t>
      </w:r>
      <w:r>
        <w:t xml:space="preserve"> </w:t>
      </w:r>
      <w:r>
        <w:t xml:space="preserve"> </w:t>
      </w:r>
      <w:r>
        <w:t xml:space="preserve">for expository accounts, and</w:t>
      </w:r>
      <w:r>
        <w:t xml:space="preserve"> </w:t>
      </w:r>
      <w:r>
        <w:t xml:space="preserve"> </w:t>
      </w:r>
      <w:r>
        <w:t xml:space="preserve">for the extension to (possibly singular) Gorenstein toric Fano varieties.</w:t>
      </w:r>
    </w:p>
    <w:bookmarkStart w:id="24" w:name="fact:barycenter"/>
    <w:p>
      <w:pPr>
        <w:pStyle w:val="BodyText"/>
      </w:pPr>
      <w:r>
        <w:rPr>
          <w:bCs/>
          <w:b/>
        </w:rPr>
        <w:t xml:space="preserve">Fact 3</w:t>
      </w:r>
      <w:r>
        <w:t xml:space="preserve"> </w:t>
      </w:r>
      <w:r>
        <w:t xml:space="preserve">(Barycenter obstruction).</w:t>
      </w:r>
      <w:r>
        <w:t xml:space="preserve"> </w:t>
      </w:r>
      <w:r>
        <w:t xml:space="preserve"> </w:t>
      </w:r>
      <w:r>
        <w:rPr>
          <w:iCs/>
          <w:i/>
        </w:rPr>
        <w:t xml:space="preserve">Let</w:t>
      </w:r>
      <w:r>
        <w:rPr>
          <w:iCs/>
          <w:i/>
        </w:rPr>
        <w:t xml:space="preserve"> </w:t>
      </w:r>
      <m:oMath>
        <m:sSub>
          <m:e>
            <m:r>
              <m:t>X</m:t>
            </m:r>
          </m:e>
          <m:sub>
            <m:r>
              <m:t>Σ</m:t>
            </m:r>
          </m:sub>
        </m:sSub>
      </m:oMath>
      <w:r>
        <w:rPr>
          <w:iCs/>
          <w:i/>
        </w:rPr>
        <w:t xml:space="preserve"> </w:t>
      </w:r>
      <w:r>
        <w:rPr>
          <w:iCs/>
          <w:i/>
        </w:rPr>
        <w:t xml:space="preserve">be an</w:t>
      </w:r>
      <w:r>
        <w:rPr>
          <w:iCs/>
          <w:i/>
        </w:rPr>
        <w:t xml:space="preserve"> </w:t>
      </w:r>
      <m:oMath>
        <m:r>
          <m:t>n</m:t>
        </m:r>
      </m:oMath>
      <w:r>
        <w:rPr>
          <w:iCs/>
          <w:i/>
        </w:rPr>
        <w:t xml:space="preserve">-dimensional</w:t>
      </w:r>
      <w:r>
        <w:rPr>
          <w:iCs/>
          <w:i/>
        </w:rPr>
        <w:t xml:space="preserve"> </w:t>
      </w:r>
      <m:oMath>
        <m:r>
          <m:rPr>
            <m:sty m:val="p"/>
            <m:scr m:val="double-struck"/>
          </m:rPr>
          <m:t>Q</m:t>
        </m:r>
      </m:oMath>
      <w:r>
        <w:rPr>
          <w:iCs/>
          <w:i/>
        </w:rPr>
        <w:t xml:space="preserve">-Gorenstein toric Fano variety with anticanonical polytope</w:t>
      </w:r>
      <w:r>
        <w:rPr>
          <w:iCs/>
          <w:i/>
        </w:rPr>
        <w:t xml:space="preserve"> </w:t>
      </w:r>
      <m:oMath>
        <m:r>
          <m:t>P</m:t>
        </m:r>
        <m:r>
          <m:rPr>
            <m:sty m:val="p"/>
          </m:rPr>
          <m:t>=</m:t>
        </m:r>
        <m:r>
          <m:t>P</m:t>
        </m:r>
        <m:d>
          <m:dPr>
            <m:begChr m:val="("/>
            <m:endChr m:val=")"/>
            <m:sepChr m:val=""/>
            <m:grow/>
          </m:dPr>
          <m:e>
            <m:r>
              <m:t>Σ</m:t>
            </m:r>
          </m:e>
        </m:d>
      </m:oMath>
      <w:r>
        <w:rPr>
          <w:iCs/>
          <w:i/>
        </w:rPr>
        <w:t xml:space="preserve">, and let</w:t>
      </w:r>
      <w:r>
        <w:rPr>
          <w:iCs/>
          <w:i/>
        </w:rPr>
        <w:t xml:space="preserve"> </w:t>
      </w:r>
      <m:oMathPara>
        <m:oMathParaPr>
          <m:jc m:val="center"/>
        </m:oMathParaPr>
        <m:oMath>
          <m:r>
            <m:rPr>
              <m:sty m:val="p"/>
            </m:rPr>
            <m:t>Bary</m:t>
          </m:r>
          <m:d>
            <m:dPr>
              <m:begChr m:val="("/>
              <m:endChr m:val=")"/>
              <m:sepChr m:val=""/>
              <m:grow/>
            </m:dPr>
            <m:e>
              <m:r>
                <m:t>P</m:t>
              </m:r>
            </m:e>
          </m:d>
          <m:r>
            <m:t> </m:t>
          </m:r>
          <m:r>
            <m:rPr>
              <m:sty m:val="p"/>
            </m:rPr>
            <m:t>=</m:t>
          </m:r>
          <m:r>
            <m:t> </m:t>
          </m:r>
          <m:f>
            <m:fPr>
              <m:type m:val="bar"/>
            </m:fPr>
            <m:num>
              <m:r>
                <m:t>1</m:t>
              </m:r>
            </m:num>
            <m:den>
              <m:r>
                <m:rPr>
                  <m:sty m:val="p"/>
                </m:rPr>
                <m:t>vol</m:t>
              </m:r>
              <m:d>
                <m:dPr>
                  <m:begChr m:val="("/>
                  <m:endChr m:val=")"/>
                  <m:sepChr m:val=""/>
                  <m:grow/>
                </m:dPr>
                <m:e>
                  <m:r>
                    <m:t>P</m:t>
                  </m:r>
                </m:e>
              </m:d>
            </m:den>
          </m:f>
          <m:nary>
            <m:naryPr>
              <m:chr m:val="∫"/>
              <m:limLoc m:val="subSup"/>
              <m:subHide m:val="off"/>
              <m:supHide m:val="on"/>
            </m:naryPr>
            <m:sub>
              <m:r>
                <m:t>P</m:t>
              </m:r>
            </m:sub>
            <m:sup>
              <m:r>
                <m:t>​</m:t>
              </m:r>
            </m:sup>
            <m:e>
              <m:r>
                <m:t>u</m:t>
              </m:r>
            </m:e>
          </m:nary>
          <m:r>
            <m:t> </m:t>
          </m:r>
          <m:r>
            <m:t>d</m:t>
          </m:r>
          <m:r>
            <m:t>u</m:t>
          </m:r>
          <m:r>
            <m:t> </m:t>
          </m:r>
          <m:r>
            <m:rPr>
              <m:sty m:val="p"/>
            </m:rPr>
            <m:t>∈</m:t>
          </m:r>
          <m:r>
            <m:t> </m:t>
          </m:r>
          <m:sSub>
            <m:e>
              <m:r>
                <m:t>M</m:t>
              </m:r>
            </m:e>
            <m:sub>
              <m:r>
                <m:rPr>
                  <m:sty m:val="p"/>
                  <m:scr m:val="double-struck"/>
                </m:rPr>
                <m:t>R</m:t>
              </m:r>
            </m:sub>
          </m:sSub>
        </m:oMath>
      </m:oMathPara>
      <w:r>
        <w:rPr>
          <w:iCs/>
          <w:i/>
        </w:rPr>
        <w:t xml:space="preserve"> </w:t>
      </w:r>
      <w:r>
        <w:rPr>
          <w:iCs/>
          <w:i/>
        </w:rPr>
        <w:t xml:space="preserve">be the barycenter of</w:t>
      </w:r>
      <w:r>
        <w:rPr>
          <w:iCs/>
          <w:i/>
        </w:rPr>
        <w:t xml:space="preserve"> </w:t>
      </w:r>
      <m:oMath>
        <m:r>
          <m:t>P</m:t>
        </m:r>
      </m:oMath>
      <w:r>
        <w:rPr>
          <w:iCs/>
          <w:i/>
        </w:rPr>
        <w:t xml:space="preserve"> </w:t>
      </w:r>
      <w:r>
        <w:rPr>
          <w:iCs/>
          <w:i/>
        </w:rPr>
        <w:t xml:space="preserve">with respect to Lebesgue measure. For every</w:t>
      </w:r>
      <w:r>
        <w:rPr>
          <w:iCs/>
          <w:i/>
        </w:rPr>
        <w:t xml:space="preserve"> </w:t>
      </w:r>
      <m:oMath>
        <m:r>
          <m:t>ξ</m:t>
        </m:r>
        <m:r>
          <m:rPr>
            <m:sty m:val="p"/>
          </m:rPr>
          <m:t>∈</m:t>
        </m:r>
        <m:r>
          <m:t>N</m:t>
        </m:r>
      </m:oMath>
      <w:r>
        <w:rPr>
          <w:iCs/>
          <w:i/>
        </w:rPr>
        <w:t xml:space="preserve">, the one-parameter subgroup</w:t>
      </w:r>
      <w:r>
        <w:rPr>
          <w:iCs/>
          <w:i/>
        </w:rPr>
        <w:t xml:space="preserve"> </w:t>
      </w:r>
      <m:oMath>
        <m:sSub>
          <m:e>
            <m:r>
              <m:t>λ</m:t>
            </m:r>
          </m:e>
          <m:sub>
            <m:r>
              <m:t>ξ</m:t>
            </m:r>
          </m:sub>
        </m:sSub>
        <m:r>
          <m:rPr>
            <m:sty m:val="p"/>
          </m:rPr>
          <m:t>:</m:t>
        </m:r>
        <m:sSub>
          <m:e>
            <m:r>
              <m:rPr>
                <m:sty m:val="p"/>
                <m:scr m:val="double-struck"/>
              </m:rPr>
              <m:t>G</m:t>
            </m:r>
          </m:e>
          <m:sub>
            <m:r>
              <m:t>m</m:t>
            </m:r>
          </m:sub>
        </m:sSub>
        <m:r>
          <m:rPr>
            <m:sty m:val="p"/>
          </m:rPr>
          <m:t>→</m:t>
        </m:r>
        <m:sSub>
          <m:e>
            <m:r>
              <m:t>T</m:t>
            </m:r>
          </m:e>
          <m:sub>
            <m:r>
              <m:t>N</m:t>
            </m:r>
          </m:sub>
        </m:sSub>
        <m:r>
          <m:rPr>
            <m:sty m:val="p"/>
          </m:rPr>
          <m:t>⊂</m:t>
        </m:r>
        <m:r>
          <m:rPr>
            <m:sty m:val="p"/>
          </m:rPr>
          <m:t>Aut</m:t>
        </m:r>
        <m:d>
          <m:dPr>
            <m:begChr m:val="("/>
            <m:endChr m:val=")"/>
            <m:sepChr m:val=""/>
            <m:grow/>
          </m:dPr>
          <m:e>
            <m:sSub>
              <m:e>
                <m:r>
                  <m:t>X</m:t>
                </m:r>
              </m:e>
              <m:sub>
                <m:r>
                  <m:t>Σ</m:t>
                </m:r>
              </m:sub>
            </m:sSub>
          </m:e>
        </m:d>
      </m:oMath>
      <w:r>
        <w:rPr>
          <w:iCs/>
          <w:i/>
        </w:rPr>
        <w:t xml:space="preserve"> </w:t>
      </w:r>
      <w:r>
        <w:rPr>
          <w:iCs/>
          <w:i/>
        </w:rPr>
        <w:t xml:space="preserve">induces a product test configuration for</w:t>
      </w:r>
      <w:r>
        <w:rPr>
          <w:iCs/>
          <w:i/>
        </w:rPr>
        <w:t xml:space="preserve"> </w:t>
      </w:r>
      <m:oMath>
        <m:d>
          <m:dPr>
            <m:begChr m:val="("/>
            <m:endChr m:val=")"/>
            <m:sepChr m:val=""/>
            <m:grow/>
          </m:dPr>
          <m:e>
            <m:sSub>
              <m:e>
                <m:r>
                  <m:t>X</m:t>
                </m:r>
              </m:e>
              <m:sub>
                <m:r>
                  <m:t>Σ</m:t>
                </m:r>
              </m:sub>
            </m:sSub>
            <m:r>
              <m:rPr>
                <m:sty m:val="p"/>
              </m:rPr>
              <m:t>,</m:t>
            </m:r>
            <m:r>
              <m:rPr>
                <m:sty m:val="p"/>
              </m:rPr>
              <m:t>−</m:t>
            </m:r>
            <m:sSub>
              <m:e>
                <m:r>
                  <m:t>K</m:t>
                </m:r>
              </m:e>
              <m:sub>
                <m:sSub>
                  <m:e>
                    <m:r>
                      <m:t>X</m:t>
                    </m:r>
                  </m:e>
                  <m:sub>
                    <m:r>
                      <m:t>Σ</m:t>
                    </m:r>
                  </m:sub>
                </m:sSub>
              </m:sub>
            </m:sSub>
          </m:e>
        </m:d>
      </m:oMath>
      <w:r>
        <w:rPr>
          <w:iCs/>
          <w:i/>
        </w:rPr>
        <w:t xml:space="preserve">, and its Donaldson–Futaki invariant is</w:t>
      </w:r>
      <w:r>
        <w:rPr>
          <w:iCs/>
          <w:i/>
        </w:rPr>
        <w:t xml:space="preserve"> </w:t>
      </w:r>
      <m:oMathPara>
        <m:oMathParaPr>
          <m:jc m:val="center"/>
        </m:oMathParaPr>
        <m:oMath>
          <m:r>
            <m:rPr>
              <m:sty m:val="p"/>
            </m:rPr>
            <m:t>DF</m:t>
          </m:r>
          <m:d>
            <m:dPr>
              <m:begChr m:val="("/>
              <m:endChr m:val=")"/>
              <m:sepChr m:val=""/>
              <m:grow/>
            </m:dPr>
            <m:e>
              <m:sSub>
                <m:e>
                  <m:r>
                    <m:t>λ</m:t>
                  </m:r>
                </m:e>
                <m:sub>
                  <m:r>
                    <m:t>ξ</m:t>
                  </m:r>
                </m:sub>
              </m:sSub>
            </m:e>
          </m:d>
          <m:r>
            <m:t> </m:t>
          </m:r>
          <m:r>
            <m:rPr>
              <m:sty m:val="p"/>
            </m:rPr>
            <m:t>=</m:t>
          </m:r>
          <m:r>
            <m:t> </m:t>
          </m:r>
          <m:sSub>
            <m:e>
              <m:r>
                <m:t>c</m:t>
              </m:r>
            </m:e>
            <m:sub>
              <m:r>
                <m:t>n</m:t>
              </m:r>
            </m:sub>
          </m:sSub>
          <m:r>
            <m:t> </m:t>
          </m:r>
          <m:r>
            <m:rPr>
              <m:sty m:val="p"/>
            </m:rPr>
            <m:t>⟨</m:t>
          </m:r>
          <m:r>
            <m:t>ξ</m:t>
          </m:r>
          <m:r>
            <m:rPr>
              <m:sty m:val="p"/>
            </m:rPr>
            <m:t>,</m:t>
          </m:r>
          <m:r>
            <m:t> </m:t>
          </m:r>
          <m:r>
            <m:rPr>
              <m:sty m:val="p"/>
            </m:rPr>
            <m:t>Bary</m:t>
          </m:r>
          <m:d>
            <m:dPr>
              <m:begChr m:val="("/>
              <m:endChr m:val=")"/>
              <m:sepChr m:val=""/>
              <m:grow/>
            </m:dPr>
            <m:e>
              <m:r>
                <m:t>P</m:t>
              </m:r>
            </m:e>
          </m:d>
          <m:r>
            <m:rPr>
              <m:sty m:val="p"/>
            </m:rPr>
            <m:t>⟩</m:t>
          </m:r>
        </m:oMath>
      </m:oMathPara>
      <w:r>
        <w:rPr>
          <w:iCs/>
          <w:i/>
        </w:rPr>
        <w:t xml:space="preserve"> </w:t>
      </w:r>
      <w:r>
        <w:rPr>
          <w:iCs/>
          <w:i/>
        </w:rPr>
        <w:t xml:space="preserve">for a dimensional constant</w:t>
      </w:r>
      <w:r>
        <w:rPr>
          <w:iCs/>
          <w:i/>
        </w:rPr>
        <w:t xml:space="preserve"> </w:t>
      </w:r>
      <m:oMath>
        <m:sSub>
          <m:e>
            <m:r>
              <m:t>c</m:t>
            </m:r>
          </m:e>
          <m:sub>
            <m:r>
              <m:t>n</m:t>
            </m:r>
          </m:sub>
        </m:sSub>
        <m:r>
          <m:rPr>
            <m:sty m:val="p"/>
          </m:rPr>
          <m:t>&gt;</m:t>
        </m:r>
        <m:r>
          <m:t>0</m:t>
        </m:r>
      </m:oMath>
      <w:r>
        <w:rPr>
          <w:iCs/>
          <w:i/>
        </w:rPr>
        <w:t xml:space="preserve"> </w:t>
      </w:r>
      <w:r>
        <w:rPr>
          <w:iCs/>
          <w:i/>
        </w:rPr>
        <w:t xml:space="preserve">depending only on</w:t>
      </w:r>
      <w:r>
        <w:rPr>
          <w:iCs/>
          <w:i/>
        </w:rPr>
        <w:t xml:space="preserve"> </w:t>
      </w:r>
      <m:oMath>
        <m:r>
          <m:t>n</m:t>
        </m:r>
      </m:oMath>
      <w:r>
        <w:rPr>
          <w:iCs/>
          <w:i/>
        </w:rPr>
        <w:t xml:space="preserve">. Consequently:</w:t>
      </w:r>
    </w:p>
    <w:p>
      <w:pPr>
        <w:numPr>
          <w:ilvl w:val="0"/>
          <w:numId w:val="1002"/>
        </w:numPr>
      </w:pPr>
      <w:r>
        <w:rPr>
          <w:iCs/>
          <w:i/>
        </w:rPr>
        <w:t xml:space="preserve">If</w:t>
      </w:r>
      <w:r>
        <w:rPr>
          <w:iCs/>
          <w:i/>
        </w:rPr>
        <w:t xml:space="preserve"> </w:t>
      </w:r>
      <m:oMath>
        <m:r>
          <m:rPr>
            <m:sty m:val="p"/>
          </m:rPr>
          <m:t>Bary</m:t>
        </m:r>
        <m:d>
          <m:dPr>
            <m:begChr m:val="("/>
            <m:endChr m:val=")"/>
            <m:sepChr m:val=""/>
            <m:grow/>
          </m:dPr>
          <m:e>
            <m:r>
              <m:t>P</m:t>
            </m:r>
          </m:e>
        </m:d>
        <m:r>
          <m:rPr>
            <m:sty m:val="p"/>
          </m:rPr>
          <m:t>≠</m:t>
        </m:r>
        <m:r>
          <m:t>0</m:t>
        </m:r>
      </m:oMath>
      <w:r>
        <w:rPr>
          <w:iCs/>
          <w:i/>
        </w:rPr>
        <w:t xml:space="preserve">, then</w:t>
      </w:r>
      <w:r>
        <w:rPr>
          <w:iCs/>
          <w:i/>
        </w:rPr>
        <w:t xml:space="preserve"> </w:t>
      </w:r>
      <m:oMath>
        <m:sSub>
          <m:e>
            <m:r>
              <m:t>X</m:t>
            </m:r>
          </m:e>
          <m:sub>
            <m:r>
              <m:t>Σ</m:t>
            </m:r>
          </m:sub>
        </m:sSub>
      </m:oMath>
      <w:r>
        <w:rPr>
          <w:iCs/>
          <w:i/>
        </w:rPr>
        <w:t xml:space="preserve"> </w:t>
      </w:r>
      <w:r>
        <w:rPr>
          <w:iCs/>
          <w:i/>
        </w:rPr>
        <w:t xml:space="preserve">is</w:t>
      </w:r>
      <w:r>
        <w:rPr>
          <w:iCs/>
          <w:i/>
        </w:rPr>
        <w:t xml:space="preserve"> </w:t>
      </w:r>
      <w:r>
        <w:rPr>
          <w:iCs/>
          <w:i/>
          <w:iCs/>
          <w:i/>
        </w:rPr>
        <w:t xml:space="preserve">not K-semistable</w:t>
      </w:r>
      <w:r>
        <w:rPr>
          <w:iCs/>
          <w:i/>
        </w:rPr>
        <w:t xml:space="preserve"> </w:t>
      </w:r>
      <w:r>
        <w:rPr>
          <w:iCs/>
          <w:i/>
        </w:rPr>
        <w:t xml:space="preserve">(choose</w:t>
      </w:r>
      <w:r>
        <w:rPr>
          <w:iCs/>
          <w:i/>
        </w:rPr>
        <w:t xml:space="preserve"> </w:t>
      </w:r>
      <m:oMath>
        <m:r>
          <m:t>ξ</m:t>
        </m:r>
        <m:r>
          <m:rPr>
            <m:sty m:val="p"/>
          </m:rPr>
          <m:t>=</m:t>
        </m:r>
        <m:r>
          <m:rPr>
            <m:sty m:val="p"/>
          </m:rPr>
          <m:t>±</m:t>
        </m:r>
        <m:r>
          <m:rPr>
            <m:sty m:val="p"/>
          </m:rPr>
          <m:t>Bary</m:t>
        </m:r>
        <m:d>
          <m:dPr>
            <m:begChr m:val="("/>
            <m:endChr m:val=")"/>
            <m:sepChr m:val=""/>
            <m:grow/>
          </m:dPr>
          <m:e>
            <m:r>
              <m:t>P</m:t>
            </m:r>
          </m:e>
        </m:d>
      </m:oMath>
      <w:r>
        <w:rPr>
          <w:iCs/>
          <w:i/>
        </w:rPr>
        <w:t xml:space="preserve">, or a nearby lattice point, to make</w:t>
      </w:r>
      <w:r>
        <w:rPr>
          <w:iCs/>
          <w:i/>
        </w:rPr>
        <w:t xml:space="preserve"> </w:t>
      </w:r>
      <m:oMath>
        <m:r>
          <m:rPr>
            <m:sty m:val="p"/>
          </m:rPr>
          <m:t>DF</m:t>
        </m:r>
        <m:d>
          <m:dPr>
            <m:begChr m:val="("/>
            <m:endChr m:val=")"/>
            <m:sepChr m:val=""/>
            <m:grow/>
          </m:dPr>
          <m:e>
            <m:sSub>
              <m:e>
                <m:r>
                  <m:t>λ</m:t>
                </m:r>
              </m:e>
              <m:sub>
                <m:r>
                  <m:t>ξ</m:t>
                </m:r>
              </m:sub>
            </m:sSub>
          </m:e>
        </m:d>
        <m:r>
          <m:rPr>
            <m:sty m:val="p"/>
          </m:rPr>
          <m:t>&lt;</m:t>
        </m:r>
        <m:r>
          <m:t>0</m:t>
        </m:r>
      </m:oMath>
      <w:r>
        <w:rPr>
          <w:iCs/>
          <w:i/>
        </w:rPr>
        <w:t xml:space="preserve">).</w:t>
      </w:r>
    </w:p>
    <w:p>
      <w:pPr>
        <w:numPr>
          <w:ilvl w:val="0"/>
          <w:numId w:val="1002"/>
        </w:numPr>
      </w:pPr>
      <w:r>
        <w:rPr>
          <w:iCs/>
          <w:i/>
        </w:rPr>
        <w:t xml:space="preserve">If</w:t>
      </w:r>
      <w:r>
        <w:rPr>
          <w:iCs/>
          <w:i/>
        </w:rPr>
        <w:t xml:space="preserve"> </w:t>
      </w:r>
      <m:oMath>
        <m:sSub>
          <m:e>
            <m:r>
              <m:t>X</m:t>
            </m:r>
          </m:e>
          <m:sub>
            <m:r>
              <m:t>Σ</m:t>
            </m:r>
          </m:sub>
        </m:sSub>
      </m:oMath>
      <w:r>
        <w:rPr>
          <w:iCs/>
          <w:i/>
        </w:rPr>
        <w:t xml:space="preserve"> </w:t>
      </w:r>
      <w:r>
        <w:rPr>
          <w:iCs/>
          <w:i/>
        </w:rPr>
        <w:t xml:space="preserve">is a smooth toric Fano manifold, then</w:t>
      </w:r>
      <w:r>
        <w:rPr>
          <w:iCs/>
          <w:i/>
        </w:rPr>
        <w:t xml:space="preserve"> </w:t>
      </w:r>
      <m:oMath>
        <m:r>
          <m:rPr>
            <m:sty m:val="p"/>
          </m:rPr>
          <m:t>Bary</m:t>
        </m:r>
        <m:d>
          <m:dPr>
            <m:begChr m:val="("/>
            <m:endChr m:val=")"/>
            <m:sepChr m:val=""/>
            <m:grow/>
          </m:dPr>
          <m:e>
            <m:r>
              <m:t>P</m:t>
            </m:r>
          </m:e>
        </m:d>
        <m:r>
          <m:rPr>
            <m:sty m:val="p"/>
          </m:rPr>
          <m:t>=</m:t>
        </m:r>
        <m:r>
          <m:t>0</m:t>
        </m:r>
      </m:oMath>
      <w:r>
        <w:rPr>
          <w:iCs/>
          <w:i/>
        </w:rPr>
        <w:t xml:space="preserve"> </w:t>
      </w:r>
      <w:r>
        <w:rPr>
          <w:iCs/>
          <w:i/>
        </w:rPr>
        <w:t xml:space="preserve">is also</w:t>
      </w:r>
      <w:r>
        <w:rPr>
          <w:iCs/>
          <w:i/>
        </w:rPr>
        <w:t xml:space="preserve"> </w:t>
      </w:r>
      <w:r>
        <w:rPr>
          <w:iCs/>
          <w:i/>
          <w:iCs/>
          <w:i/>
        </w:rPr>
        <w:t xml:space="preserve">sufficient</w:t>
      </w:r>
      <w:r>
        <w:rPr>
          <w:iCs/>
          <w:i/>
        </w:rPr>
        <w:t xml:space="preserve"> </w:t>
      </w:r>
      <w:r>
        <w:rPr>
          <w:iCs/>
          <w:i/>
        </w:rPr>
        <w:t xml:space="preserve">for</w:t>
      </w:r>
      <w:r>
        <w:rPr>
          <w:iCs/>
          <w:i/>
        </w:rPr>
        <w:t xml:space="preserve"> </w:t>
      </w:r>
      <m:oMath>
        <m:sSub>
          <m:e>
            <m:r>
              <m:t>X</m:t>
            </m:r>
          </m:e>
          <m:sub>
            <m:r>
              <m:t>Σ</m:t>
            </m:r>
          </m:sub>
        </m:sSub>
      </m:oMath>
      <w:r>
        <w:rPr>
          <w:iCs/>
          <w:i/>
        </w:rPr>
        <w:t xml:space="preserve"> </w:t>
      </w:r>
      <w:r>
        <w:rPr>
          <w:iCs/>
          <w:i/>
        </w:rPr>
        <w:t xml:space="preserve">to be K-polystable and to admit a Kähler–Einstein metric</w:t>
      </w:r>
      <w:r>
        <w:rPr>
          <w:iCs/>
          <w:i/>
        </w:rPr>
        <w:t xml:space="preserve"> </w:t>
      </w:r>
      <w:r>
        <w:rPr>
          <w:iCs/>
          <w:i/>
        </w:rPr>
        <w:t xml:space="preserve">(Wang–Zhu [16])</w:t>
      </w:r>
      <w:r>
        <w:rPr>
          <w:iCs/>
          <w:i/>
        </w:rPr>
        <w:t xml:space="preserve">.</w:t>
      </w:r>
    </w:p>
    <w:bookmarkEnd w:id="24"/>
    <w:p>
      <w:pPr>
        <w:pStyle w:val="FirstParagraph"/>
      </w:pPr>
      <w:r>
        <w:t xml:space="preserve">We will only use part (a) of fact 2.2, in the direction ‘‘nonvanishing barycenter</w:t>
      </w:r>
      <w:r>
        <w:t xml:space="preserve"> </w:t>
      </w:r>
      <m:oMath>
        <m:r>
          <m:rPr>
            <m:sty m:val="p"/>
          </m:rPr>
          <m:t>⇒</m:t>
        </m:r>
      </m:oMath>
      <w:r>
        <w:t xml:space="preserve"> </w:t>
      </w:r>
      <w:r>
        <w:t xml:space="preserve">instability’’, which is the elementary direction (a torus one-parameter subgroup together with its inverse always furnishes a pair of test configurations whose Donaldson–Futaki invariants are negatives of each other; K-semistability forces both to be</w:t>
      </w:r>
      <w:r>
        <w:t xml:space="preserve"> </w:t>
      </w:r>
      <m:oMath>
        <m:r>
          <m:rPr>
            <m:sty m:val="p"/>
          </m:rPr>
          <m:t>≥</m:t>
        </m:r>
        <m:r>
          <m:t>0</m:t>
        </m:r>
      </m:oMath>
      <w:r>
        <w:t xml:space="preserve">, hence both</w:t>
      </w:r>
      <w:r>
        <w:t xml:space="preserve"> </w:t>
      </w:r>
      <m:oMath>
        <m:r>
          <m:rPr>
            <m:sty m:val="p"/>
          </m:rPr>
          <m:t>=</m:t>
        </m:r>
        <m:r>
          <m:t>0</m:t>
        </m:r>
      </m:oMath>
      <w:r>
        <w:t xml:space="preserve">). This direction places no restriction on the singularities of</w:t>
      </w:r>
      <w:r>
        <w:t xml:space="preserve"> </w:t>
      </w:r>
      <m:oMath>
        <m:sSub>
          <m:e>
            <m:r>
              <m:t>X</m:t>
            </m:r>
          </m:e>
          <m:sub>
            <m:r>
              <m:t>Σ</m:t>
            </m:r>
          </m:sub>
        </m:sSub>
      </m:oMath>
      <w:r>
        <w:t xml:space="preserve"> </w:t>
      </w:r>
      <w:r>
        <w:t xml:space="preserve">beyond</w:t>
      </w:r>
      <w:r>
        <w:t xml:space="preserve"> </w:t>
      </w:r>
      <m:oMath>
        <m:r>
          <m:rPr>
            <m:sty m:val="p"/>
            <m:scr m:val="double-struck"/>
          </m:rPr>
          <m:t>Q</m:t>
        </m:r>
      </m:oMath>
      <w:r>
        <w:t xml:space="preserve">-Gorenstein-ness, which is automatic for any toric variety with</w:t>
      </w:r>
      <w:r>
        <w:t xml:space="preserve"> </w:t>
      </w:r>
      <m:oMath>
        <m:r>
          <m:rPr>
            <m:sty m:val="p"/>
          </m:rPr>
          <m:t>−</m:t>
        </m:r>
        <m:sSub>
          <m:e>
            <m:r>
              <m:t>K</m:t>
            </m:r>
          </m:e>
          <m:sub>
            <m:sSub>
              <m:e>
                <m:r>
                  <m:t>X</m:t>
                </m:r>
              </m:e>
              <m:sub>
                <m:r>
                  <m:t>Σ</m:t>
                </m:r>
              </m:sub>
            </m:sSub>
          </m:sub>
        </m:sSub>
      </m:oMath>
      <w:r>
        <w:t xml:space="preserve"> </w:t>
      </w:r>
      <m:oMath>
        <m:r>
          <m:rPr>
            <m:sty m:val="p"/>
            <m:scr m:val="double-struck"/>
          </m:rPr>
          <m:t>Q</m:t>
        </m:r>
      </m:oMath>
      <w:r>
        <w:t xml:space="preserve">-Cartier and ample.</w:t>
      </w:r>
    </w:p>
    <w:bookmarkEnd w:id="25"/>
    <w:bookmarkStart w:id="29" w:name="sec:construction"/>
    <w:p>
      <w:pPr>
        <w:pStyle w:val="Heading1"/>
      </w:pPr>
      <w:r>
        <w:t xml:space="preserve">The weighted blow-up</w:t>
      </w:r>
      <w:r>
        <w:t xml:space="preserve"> </w:t>
      </w:r>
      <m:oMath>
        <m:sSub>
          <m:e>
            <m:r>
              <m:t>Y</m:t>
            </m:r>
          </m:e>
          <m:sub>
            <m:r>
              <m:rPr>
                <m:sty m:val="b"/>
              </m:rPr>
              <m:t>w</m:t>
            </m:r>
          </m:sub>
        </m:sSub>
      </m:oMath>
      <w:r>
        <w:t xml:space="preserve"> </w:t>
      </w:r>
      <w:r>
        <w:t xml:space="preserve">and its anticanonical polytope</w:t>
      </w:r>
    </w:p>
    <w:p>
      <w:pPr>
        <w:pStyle w:val="FirstParagraph"/>
      </w:pPr>
      <w:r>
        <w:t xml:space="preserve">Fix</w:t>
      </w:r>
      <w:r>
        <w:t xml:space="preserve"> </w:t>
      </w:r>
      <m:oMath>
        <m:r>
          <m:t>n</m:t>
        </m:r>
        <m:r>
          <m:rPr>
            <m:sty m:val="p"/>
          </m:rPr>
          <m:t>≥</m:t>
        </m:r>
        <m:r>
          <m:t>2</m:t>
        </m:r>
      </m:oMath>
      <w:r>
        <w:t xml:space="preserve">. Let</w:t>
      </w:r>
      <w:r>
        <w:t xml:space="preserve"> </w:t>
      </w:r>
      <m:oMath>
        <m:r>
          <m:t>N</m:t>
        </m:r>
        <m:r>
          <m:rPr>
            <m:sty m:val="p"/>
          </m:rPr>
          <m:t>=</m:t>
        </m:r>
        <m:sSup>
          <m:e>
            <m:r>
              <m:rPr>
                <m:sty m:val="p"/>
                <m:scr m:val="double-struck"/>
              </m:rPr>
              <m:t>Z</m:t>
            </m:r>
          </m:e>
          <m:sup>
            <m:r>
              <m:t>n</m:t>
            </m:r>
          </m:sup>
        </m:sSup>
      </m:oMath>
      <w:r>
        <w:t xml:space="preserve"> </w:t>
      </w:r>
      <w:r>
        <w:t xml:space="preserve">with standard basis</w:t>
      </w:r>
      <w:r>
        <w:t xml:space="preserve"> </w:t>
      </w:r>
      <m:oMath>
        <m:sSub>
          <m:e>
            <m:r>
              <m:t>e</m:t>
            </m:r>
          </m:e>
          <m:sub>
            <m:r>
              <m:t>1</m:t>
            </m:r>
          </m:sub>
        </m:sSub>
        <m:r>
          <m:rPr>
            <m:sty m:val="p"/>
          </m:rPr>
          <m:t>,</m:t>
        </m:r>
        <m:r>
          <m:rPr>
            <m:sty m:val="p"/>
          </m:rPr>
          <m:t>…</m:t>
        </m:r>
        <m:r>
          <m:rPr>
            <m:sty m:val="p"/>
          </m:rPr>
          <m:t>,</m:t>
        </m:r>
        <m:sSub>
          <m:e>
            <m:r>
              <m:t>e</m:t>
            </m:r>
          </m:e>
          <m:sub>
            <m:r>
              <m:t>n</m:t>
            </m:r>
          </m:sub>
        </m:sSub>
      </m:oMath>
      <w:r>
        <w:t xml:space="preserve">, and set</w:t>
      </w:r>
      <w:r>
        <w:t xml:space="preserve"> </w:t>
      </w:r>
      <m:oMath>
        <m:sSub>
          <m:e>
            <m:r>
              <m:t>e</m:t>
            </m:r>
          </m:e>
          <m:sub>
            <m:r>
              <m:t>0</m:t>
            </m:r>
          </m:sub>
        </m:sSub>
        <m:box>
          <m:boxPr>
            <m:opEmu m:val="on"/>
          </m:boxPr>
          <m:e>
            <m:r>
              <m:rPr>
                <m:sty m:val="p"/>
              </m:rPr>
              <m:t>:=</m:t>
            </m:r>
          </m:e>
        </m:box>
        <m:r>
          <m:rPr>
            <m:sty m:val="p"/>
          </m:rPr>
          <m:t>−</m:t>
        </m:r>
        <m:d>
          <m:dPr>
            <m:begChr m:val="("/>
            <m:endChr m:val=")"/>
            <m:sepChr m:val=""/>
            <m:grow/>
          </m:dPr>
          <m:e>
            <m:sSub>
              <m:e>
                <m:r>
                  <m:t>e</m:t>
                </m:r>
              </m:e>
              <m:sub>
                <m:r>
                  <m:t>1</m:t>
                </m:r>
              </m:sub>
            </m:sSub>
            <m:r>
              <m:rPr>
                <m:sty m:val="p"/>
              </m:rPr>
              <m:t>+</m:t>
            </m:r>
            <m:r>
              <m:rPr>
                <m:sty m:val="p"/>
              </m:rPr>
              <m:t>⋯</m:t>
            </m:r>
            <m:r>
              <m:rPr>
                <m:sty m:val="p"/>
              </m:rPr>
              <m:t>+</m:t>
            </m:r>
            <m:sSub>
              <m:e>
                <m:r>
                  <m:t>e</m:t>
                </m:r>
              </m:e>
              <m:sub>
                <m:r>
                  <m:t>n</m:t>
                </m:r>
              </m:sub>
            </m:sSub>
          </m:e>
        </m:d>
      </m:oMath>
      <w:r>
        <w:t xml:space="preserve">. The fan</w:t>
      </w:r>
      <w:r>
        <w:t xml:space="preserve"> </w:t>
      </w:r>
      <m:oMath>
        <m:sSub>
          <m:e>
            <m:r>
              <m:t>Σ</m:t>
            </m:r>
          </m:e>
          <m:sub>
            <m:r>
              <m:t>0</m:t>
            </m:r>
          </m:sub>
        </m:sSub>
      </m:oMath>
      <w:r>
        <w:t xml:space="preserve"> </w:t>
      </w:r>
      <w:r>
        <w:t xml:space="preserve">of</w:t>
      </w:r>
      <w:r>
        <w:t xml:space="preserve"> </w:t>
      </w:r>
      <m:oMath>
        <m:sSup>
          <m:e>
            <m:r>
              <m:rPr>
                <m:sty m:val="p"/>
                <m:scr m:val="double-struck"/>
              </m:rPr>
              <m:t>P</m:t>
            </m:r>
          </m:e>
          <m:sup>
            <m:r>
              <m:t>n</m:t>
            </m:r>
          </m:sup>
        </m:sSup>
      </m:oMath>
      <w:r>
        <w:t xml:space="preserve"> </w:t>
      </w:r>
      <w:r>
        <w:t xml:space="preserve">has rays</w:t>
      </w:r>
      <w:r>
        <w:t xml:space="preserve"> </w:t>
      </w:r>
      <m:oMath>
        <m:sSub>
          <m:e>
            <m:r>
              <m:t>e</m:t>
            </m:r>
          </m:e>
          <m:sub>
            <m:r>
              <m:t>0</m:t>
            </m:r>
          </m:sub>
        </m:sSub>
        <m:r>
          <m:rPr>
            <m:sty m:val="p"/>
          </m:rPr>
          <m:t>,</m:t>
        </m:r>
        <m:sSub>
          <m:e>
            <m:r>
              <m:t>e</m:t>
            </m:r>
          </m:e>
          <m:sub>
            <m:r>
              <m:t>1</m:t>
            </m:r>
          </m:sub>
        </m:sSub>
        <m:r>
          <m:rPr>
            <m:sty m:val="p"/>
          </m:rPr>
          <m:t>,</m:t>
        </m:r>
        <m:r>
          <m:rPr>
            <m:sty m:val="p"/>
          </m:rPr>
          <m:t>…</m:t>
        </m:r>
        <m:r>
          <m:rPr>
            <m:sty m:val="p"/>
          </m:rPr>
          <m:t>,</m:t>
        </m:r>
        <m:sSub>
          <m:e>
            <m:r>
              <m:t>e</m:t>
            </m:r>
          </m:e>
          <m:sub>
            <m:r>
              <m:t>n</m:t>
            </m:r>
          </m:sub>
        </m:sSub>
      </m:oMath>
      <w:r>
        <w:t xml:space="preserve"> </w:t>
      </w:r>
      <w:r>
        <w:t xml:space="preserve">and maximal cones</w:t>
      </w:r>
    </w:p>
    <w:p>
      <w:pPr>
        <w:pStyle w:val="BodyText"/>
      </w:pPr>
      <m:oMathPara>
        <m:oMathParaPr>
          <m:jc m:val="center"/>
        </m:oMathParaPr>
        <m:oMath>
          <m:sSub>
            <m:e>
              <m:r>
                <m:t>σ</m:t>
              </m:r>
            </m:e>
            <m:sub>
              <m:r>
                <m:t>k</m:t>
              </m:r>
            </m:sub>
          </m:sSub>
          <m:r>
            <m:t> </m:t>
          </m:r>
          <m:r>
            <m:rPr>
              <m:sty m:val="p"/>
            </m:rPr>
            <m:t>=</m:t>
          </m:r>
          <m:r>
            <m:t> </m:t>
          </m:r>
          <m:r>
            <m:rPr>
              <m:sty m:val="p"/>
            </m:rPr>
            <m:t>Cone</m:t>
          </m:r>
          <m:d>
            <m:dPr>
              <m:begChr m:val="("/>
              <m:endChr m:val=")"/>
              <m:sepChr m:val=""/>
              <m:grow/>
            </m:dPr>
            <m:e>
              <m:sSub>
                <m:e>
                  <m:r>
                    <m:t>e</m:t>
                  </m:r>
                </m:e>
                <m:sub>
                  <m:r>
                    <m:t>0</m:t>
                  </m:r>
                </m:sub>
              </m:sSub>
              <m:r>
                <m:rPr>
                  <m:sty m:val="p"/>
                </m:rPr>
                <m:t>,</m:t>
              </m:r>
              <m:r>
                <m:rPr>
                  <m:sty m:val="p"/>
                </m:rPr>
                <m:t>…</m:t>
              </m:r>
              <m:r>
                <m:rPr>
                  <m:sty m:val="p"/>
                </m:rPr>
                <m:t>,</m:t>
              </m:r>
              <m:acc>
                <m:accPr>
                  <m:chr m:val="̂"/>
                </m:accPr>
                <m:e>
                  <m:sSub>
                    <m:e>
                      <m:r>
                        <m:t>e</m:t>
                      </m:r>
                    </m:e>
                    <m:sub>
                      <m:r>
                        <m:t>k</m:t>
                      </m:r>
                    </m:sub>
                  </m:sSub>
                </m:e>
              </m:acc>
              <m:r>
                <m:rPr>
                  <m:sty m:val="p"/>
                </m:rPr>
                <m:t>,</m:t>
              </m:r>
              <m:r>
                <m:rPr>
                  <m:sty m:val="p"/>
                </m:rPr>
                <m:t>…</m:t>
              </m:r>
              <m:r>
                <m:rPr>
                  <m:sty m:val="p"/>
                </m:rPr>
                <m:t>,</m:t>
              </m:r>
              <m:sSub>
                <m:e>
                  <m:r>
                    <m:t>e</m:t>
                  </m:r>
                </m:e>
                <m:sub>
                  <m:r>
                    <m:t>n</m:t>
                  </m:r>
                </m:sub>
              </m:sSub>
            </m:e>
          </m:d>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oMath>
      </m:oMathPara>
    </w:p>
    <w:p>
      <w:pPr>
        <w:pStyle w:val="FirstParagraph"/>
      </w:pPr>
      <w:r>
        <w:t xml:space="preserve">where the hat denotes omission; in particular</w:t>
      </w:r>
      <w:r>
        <w:t xml:space="preserve"> </w:t>
      </w:r>
      <m:oMath>
        <m:sSub>
          <m:e>
            <m:r>
              <m:t>σ</m:t>
            </m:r>
          </m:e>
          <m:sub>
            <m:r>
              <m:t>0</m:t>
            </m:r>
          </m:sub>
        </m:sSub>
        <m:r>
          <m:rPr>
            <m:sty m:val="p"/>
          </m:rPr>
          <m:t>=</m:t>
        </m:r>
        <m:r>
          <m:rPr>
            <m:sty m:val="p"/>
          </m:rPr>
          <m:t>Cone</m:t>
        </m:r>
        <m:d>
          <m:dPr>
            <m:begChr m:val="("/>
            <m:endChr m:val=")"/>
            <m:sepChr m:val=""/>
            <m:grow/>
          </m:dPr>
          <m:e>
            <m:sSub>
              <m:e>
                <m:r>
                  <m:t>e</m:t>
                </m:r>
              </m:e>
              <m:sub>
                <m:r>
                  <m:t>1</m:t>
                </m:r>
              </m:sub>
            </m:sSub>
            <m:r>
              <m:rPr>
                <m:sty m:val="p"/>
              </m:rPr>
              <m:t>,</m:t>
            </m:r>
            <m:r>
              <m:rPr>
                <m:sty m:val="p"/>
              </m:rPr>
              <m:t>…</m:t>
            </m:r>
            <m:r>
              <m:rPr>
                <m:sty m:val="p"/>
              </m:rPr>
              <m:t>,</m:t>
            </m:r>
            <m:sSub>
              <m:e>
                <m:r>
                  <m:t>e</m:t>
                </m:r>
              </m:e>
              <m:sub>
                <m:r>
                  <m:t>n</m:t>
                </m:r>
              </m:sub>
            </m:sSub>
          </m:e>
        </m:d>
      </m:oMath>
      <w:r>
        <w:t xml:space="preserve"> </w:t>
      </w:r>
      <w:r>
        <w:t xml:space="preserve">is the cone corresponding to the torus-fixed point</w:t>
      </w:r>
      <w:r>
        <w:t xml:space="preserve"> </w:t>
      </w:r>
      <m:oMath>
        <m:sSub>
          <m:e>
            <m:r>
              <m:t>p</m:t>
            </m:r>
          </m:e>
          <m:sub>
            <m:r>
              <m:t>0</m:t>
            </m:r>
          </m:sub>
        </m:sSub>
        <m:r>
          <m:rPr>
            <m:sty m:val="p"/>
          </m:rPr>
          <m:t>=</m:t>
        </m:r>
        <m:d>
          <m:dPr>
            <m:begChr m:val="["/>
            <m:endChr m:val="]"/>
            <m:sepChr m:val=""/>
            <m:grow/>
          </m:dPr>
          <m:e>
            <m:r>
              <m:t>0</m:t>
            </m:r>
            <m:r>
              <m:rPr>
                <m:sty m:val="p"/>
              </m:rPr>
              <m:t>:</m:t>
            </m:r>
            <m:r>
              <m:rPr>
                <m:sty m:val="p"/>
              </m:rPr>
              <m:t>⋯</m:t>
            </m:r>
            <m:r>
              <m:rPr>
                <m:sty m:val="p"/>
              </m:rPr>
              <m:t>:</m:t>
            </m:r>
            <m:r>
              <m:t>0</m:t>
            </m:r>
            <m:r>
              <m:rPr>
                <m:sty m:val="p"/>
              </m:rPr>
              <m:t>:</m:t>
            </m:r>
            <m:r>
              <m:t>1</m:t>
            </m:r>
          </m:e>
        </m:d>
      </m:oMath>
      <w:r>
        <w:t xml:space="preserve">.</w:t>
      </w:r>
    </w:p>
    <w:bookmarkStart w:id="26" w:name="constr:main"/>
    <w:p>
      <w:pPr>
        <w:pStyle w:val="BodyText"/>
      </w:pPr>
      <w:r>
        <w:rPr>
          <w:bCs/>
          <w:b/>
        </w:rPr>
        <w:t xml:space="preserve">Construction 4</w:t>
      </w:r>
      <w:r>
        <w:t xml:space="preserve">.</w:t>
      </w:r>
      <w:r>
        <w:t xml:space="preserve"> </w:t>
      </w:r>
      <w:r>
        <w:t xml:space="preserve"> </w:t>
      </w:r>
      <w:r>
        <w:t xml:space="preserve">Let</w:t>
      </w:r>
      <w:r>
        <w:t xml:space="preserve"> </w:t>
      </w:r>
      <m:oMath>
        <m:r>
          <m:rPr>
            <m:sty m:val="b"/>
          </m:rPr>
          <m:t>w</m:t>
        </m:r>
        <m:r>
          <m:rPr>
            <m:sty m:val="p"/>
          </m:rPr>
          <m:t>=</m:t>
        </m:r>
        <m:d>
          <m:dPr>
            <m:begChr m:val="("/>
            <m:endChr m:val=")"/>
            <m:sepChr m:val=""/>
            <m:grow/>
          </m:dPr>
          <m:e>
            <m:sSub>
              <m:e>
                <m:r>
                  <m:t>w</m:t>
                </m:r>
              </m:e>
              <m:sub>
                <m:r>
                  <m:t>1</m:t>
                </m:r>
              </m:sub>
            </m:sSub>
            <m:r>
              <m:rPr>
                <m:sty m:val="p"/>
              </m:rPr>
              <m:t>,</m:t>
            </m:r>
            <m:r>
              <m:rPr>
                <m:sty m:val="p"/>
              </m:rPr>
              <m:t>…</m:t>
            </m:r>
            <m:r>
              <m:rPr>
                <m:sty m:val="p"/>
              </m:rPr>
              <m:t>,</m:t>
            </m:r>
            <m:sSub>
              <m:e>
                <m:r>
                  <m:t>w</m:t>
                </m:r>
              </m:e>
              <m:sub>
                <m:r>
                  <m:t>n</m:t>
                </m:r>
              </m:sub>
            </m:sSub>
          </m:e>
        </m:d>
        <m:r>
          <m:rPr>
            <m:sty m:val="p"/>
          </m:rPr>
          <m:t>∈</m:t>
        </m:r>
        <m:sSubSup>
          <m:e>
            <m:r>
              <m:rPr>
                <m:sty m:val="p"/>
                <m:scr m:val="double-struck"/>
              </m:rPr>
              <m:t>Z</m:t>
            </m:r>
          </m:e>
          <m:sub>
            <m:r>
              <m:rPr>
                <m:sty m:val="p"/>
              </m:rPr>
              <m:t>&gt;</m:t>
            </m:r>
            <m:r>
              <m:t>0</m:t>
            </m:r>
          </m:sub>
          <m:sup>
            <m:r>
              <m:t>n</m:t>
            </m:r>
          </m:sup>
        </m:sSubSup>
      </m:oMath>
      <w:r>
        <w:t xml:space="preserve"> </w:t>
      </w:r>
      <w:r>
        <w:t xml:space="preserve">with</w:t>
      </w:r>
      <w:r>
        <w:t xml:space="preserve"> </w:t>
      </w:r>
      <m:oMath>
        <m:r>
          <m:rPr>
            <m:sty m:val="p"/>
          </m:rPr>
          <m:t>gcd</m:t>
        </m:r>
        <m:d>
          <m:dPr>
            <m:begChr m:val="("/>
            <m:endChr m:val=")"/>
            <m:sepChr m:val=""/>
            <m:grow/>
          </m:dPr>
          <m:e>
            <m:sSub>
              <m:e>
                <m:r>
                  <m:t>w</m:t>
                </m:r>
              </m:e>
              <m:sub>
                <m:r>
                  <m:t>1</m:t>
                </m:r>
              </m:sub>
            </m:sSub>
            <m:r>
              <m:rPr>
                <m:sty m:val="p"/>
              </m:rPr>
              <m:t>,</m:t>
            </m:r>
            <m:r>
              <m:rPr>
                <m:sty m:val="p"/>
              </m:rPr>
              <m:t>…</m:t>
            </m:r>
            <m:r>
              <m:rPr>
                <m:sty m:val="p"/>
              </m:rPr>
              <m:t>,</m:t>
            </m:r>
            <m:sSub>
              <m:e>
                <m:r>
                  <m:t>w</m:t>
                </m:r>
              </m:e>
              <m:sub>
                <m:r>
                  <m:t>n</m:t>
                </m:r>
              </m:sub>
            </m:sSub>
          </m:e>
        </m:d>
        <m:r>
          <m:rPr>
            <m:sty m:val="p"/>
          </m:rPr>
          <m:t>=</m:t>
        </m:r>
        <m:r>
          <m:t>1</m:t>
        </m:r>
      </m:oMath>
      <w:r>
        <w:t xml:space="preserve">, and set</w:t>
      </w:r>
      <w:r>
        <w:t xml:space="preserve"> </w:t>
      </w:r>
      <m:oMath>
        <m:r>
          <m:t>v</m:t>
        </m:r>
        <m:r>
          <m:rPr>
            <m:sty m:val="p"/>
          </m:rPr>
          <m:t>=</m:t>
        </m:r>
        <m:sSub>
          <m:e>
            <m:r>
              <m:t>v</m:t>
            </m:r>
          </m:e>
          <m:sub>
            <m:r>
              <m:rPr>
                <m:sty m:val="b"/>
              </m:rPr>
              <m:t>w</m:t>
            </m:r>
          </m:sub>
        </m:sSub>
        <m:box>
          <m:boxPr>
            <m:opEmu m:val="on"/>
          </m:boxPr>
          <m:e>
            <m:r>
              <m:rPr>
                <m:sty m:val="p"/>
              </m:rPr>
              <m:t>:=</m:t>
            </m:r>
          </m:e>
        </m:box>
        <m:sSub>
          <m:e>
            <m:r>
              <m:t>w</m:t>
            </m:r>
          </m:e>
          <m:sub>
            <m:r>
              <m:t>1</m:t>
            </m:r>
          </m:sub>
        </m:sSub>
        <m:sSub>
          <m:e>
            <m:r>
              <m:t>e</m:t>
            </m:r>
          </m:e>
          <m:sub>
            <m:r>
              <m:t>1</m:t>
            </m:r>
          </m:sub>
        </m:sSub>
        <m:r>
          <m:rPr>
            <m:sty m:val="p"/>
          </m:rPr>
          <m:t>+</m:t>
        </m:r>
        <m:r>
          <m:rPr>
            <m:sty m:val="p"/>
          </m:rPr>
          <m:t>⋯</m:t>
        </m:r>
        <m:r>
          <m:rPr>
            <m:sty m:val="p"/>
          </m:rPr>
          <m:t>+</m:t>
        </m:r>
        <m:sSub>
          <m:e>
            <m:r>
              <m:t>w</m:t>
            </m:r>
          </m:e>
          <m:sub>
            <m:r>
              <m:t>n</m:t>
            </m:r>
          </m:sub>
        </m:sSub>
        <m:sSub>
          <m:e>
            <m:r>
              <m:t>e</m:t>
            </m:r>
          </m:e>
          <m:sub>
            <m:r>
              <m:t>n</m:t>
            </m:r>
          </m:sub>
        </m:sSub>
        <m:r>
          <m:rPr>
            <m:sty m:val="p"/>
          </m:rPr>
          <m:t>∈</m:t>
        </m:r>
        <m:r>
          <m:t>N</m:t>
        </m:r>
      </m:oMath>
      <w:r>
        <w:t xml:space="preserve"> </w:t>
      </w:r>
      <w:r>
        <w:t xml:space="preserve">(a primitive vector). Let</w:t>
      </w:r>
      <w:r>
        <w:t xml:space="preserve"> </w:t>
      </w:r>
      <m:oMath>
        <m:sSub>
          <m:e>
            <m:r>
              <m:t>Σ</m:t>
            </m:r>
          </m:e>
          <m:sub>
            <m:r>
              <m:rPr>
                <m:sty m:val="b"/>
              </m:rPr>
              <m:t>w</m:t>
            </m:r>
          </m:sub>
        </m:sSub>
      </m:oMath>
      <w:r>
        <w:t xml:space="preserve"> </w:t>
      </w:r>
      <w:r>
        <w:t xml:space="preserve">be the star subdivision of</w:t>
      </w:r>
      <w:r>
        <w:t xml:space="preserve"> </w:t>
      </w:r>
      <m:oMath>
        <m:sSub>
          <m:e>
            <m:r>
              <m:t>Σ</m:t>
            </m:r>
          </m:e>
          <m:sub>
            <m:r>
              <m:t>0</m:t>
            </m:r>
          </m:sub>
        </m:sSub>
      </m:oMath>
      <w:r>
        <w:t xml:space="preserve"> </w:t>
      </w:r>
      <w:r>
        <w:t xml:space="preserve">at</w:t>
      </w:r>
      <w:r>
        <w:t xml:space="preserve"> </w:t>
      </w:r>
      <m:oMath>
        <m:sSub>
          <m:e>
            <m:r>
              <m:t>σ</m:t>
            </m:r>
          </m:e>
          <m:sub>
            <m:r>
              <m:t>0</m:t>
            </m:r>
          </m:sub>
        </m:sSub>
      </m:oMath>
      <w:r>
        <w:t xml:space="preserve"> </w:t>
      </w:r>
      <w:r>
        <w:t xml:space="preserve">using the new ray</w:t>
      </w:r>
      <w:r>
        <w:t xml:space="preserve"> </w:t>
      </w:r>
      <m:oMath>
        <m:r>
          <m:t>v</m:t>
        </m:r>
      </m:oMath>
      <w:r>
        <w:t xml:space="preserve">: explicitly,</w:t>
      </w:r>
      <w:r>
        <w:t xml:space="preserve"> </w:t>
      </w:r>
      <m:oMath>
        <m:sSub>
          <m:e>
            <m:r>
              <m:t>Σ</m:t>
            </m:r>
          </m:e>
          <m:sub>
            <m:r>
              <m:rPr>
                <m:sty m:val="b"/>
              </m:rPr>
              <m:t>w</m:t>
            </m:r>
          </m:sub>
        </m:sSub>
      </m:oMath>
      <w:r>
        <w:t xml:space="preserve"> </w:t>
      </w:r>
      <w:r>
        <w:t xml:space="preserve">has rays</w:t>
      </w:r>
      <w:r>
        <w:t xml:space="preserve"> </w:t>
      </w:r>
      <m:oMath>
        <m:sSub>
          <m:e>
            <m:r>
              <m:t>e</m:t>
            </m:r>
          </m:e>
          <m:sub>
            <m:r>
              <m:t>0</m:t>
            </m:r>
          </m:sub>
        </m:sSub>
        <m:r>
          <m:rPr>
            <m:sty m:val="p"/>
          </m:rPr>
          <m:t>,</m:t>
        </m:r>
        <m:sSub>
          <m:e>
            <m:r>
              <m:t>e</m:t>
            </m:r>
          </m:e>
          <m:sub>
            <m:r>
              <m:t>1</m:t>
            </m:r>
          </m:sub>
        </m:sSub>
        <m:r>
          <m:rPr>
            <m:sty m:val="p"/>
          </m:rPr>
          <m:t>,</m:t>
        </m:r>
        <m:r>
          <m:rPr>
            <m:sty m:val="p"/>
          </m:rPr>
          <m:t>…</m:t>
        </m:r>
        <m:r>
          <m:rPr>
            <m:sty m:val="p"/>
          </m:rPr>
          <m:t>,</m:t>
        </m:r>
        <m:sSub>
          <m:e>
            <m:r>
              <m:t>e</m:t>
            </m:r>
          </m:e>
          <m:sub>
            <m:r>
              <m:t>n</m:t>
            </m:r>
          </m:sub>
        </m:sSub>
        <m:r>
          <m:rPr>
            <m:sty m:val="p"/>
          </m:rPr>
          <m:t>,</m:t>
        </m:r>
        <m:r>
          <m:t>v</m:t>
        </m:r>
      </m:oMath>
      <w:r>
        <w:t xml:space="preserve">, maximal cones</w:t>
      </w:r>
      <w:r>
        <w:t xml:space="preserve"> </w:t>
      </w:r>
      <m:oMath>
        <m:sSub>
          <m:e>
            <m:r>
              <m:t>σ</m:t>
            </m:r>
          </m:e>
          <m:sub>
            <m:r>
              <m:t>1</m:t>
            </m:r>
          </m:sub>
        </m:sSub>
        <m:r>
          <m:rPr>
            <m:sty m:val="p"/>
          </m:rPr>
          <m:t>,</m:t>
        </m:r>
        <m:r>
          <m:rPr>
            <m:sty m:val="p"/>
          </m:rPr>
          <m:t>…</m:t>
        </m:r>
        <m:r>
          <m:rPr>
            <m:sty m:val="p"/>
          </m:rPr>
          <m:t>,</m:t>
        </m:r>
        <m:sSub>
          <m:e>
            <m:r>
              <m:t>σ</m:t>
            </m:r>
          </m:e>
          <m:sub>
            <m:r>
              <m:t>n</m:t>
            </m:r>
          </m:sub>
        </m:sSub>
      </m:oMath>
      <w:r>
        <w:t xml:space="preserve"> </w:t>
      </w:r>
      <w:r>
        <w:t xml:space="preserve">unchanged from</w:t>
      </w:r>
      <w:r>
        <w:t xml:space="preserve"> </w:t>
      </w:r>
      <m:oMath>
        <m:sSub>
          <m:e>
            <m:r>
              <m:t>Σ</m:t>
            </m:r>
          </m:e>
          <m:sub>
            <m:r>
              <m:t>0</m:t>
            </m:r>
          </m:sub>
        </m:sSub>
      </m:oMath>
      <w:r>
        <w:t xml:space="preserve">, and</w:t>
      </w:r>
      <w:r>
        <w:t xml:space="preserve"> </w:t>
      </w:r>
      <m:oMath>
        <m:sSub>
          <m:e>
            <m:r>
              <m:t>σ</m:t>
            </m:r>
          </m:e>
          <m:sub>
            <m:r>
              <m:t>0</m:t>
            </m:r>
          </m:sub>
        </m:sSub>
      </m:oMath>
      <w:r>
        <w:t xml:space="preserve"> </w:t>
      </w:r>
      <w:r>
        <w:t xml:space="preserve">replaced by the</w:t>
      </w:r>
      <w:r>
        <w:t xml:space="preserve"> </w:t>
      </w:r>
      <m:oMath>
        <m:r>
          <m:t>n</m:t>
        </m:r>
      </m:oMath>
      <w:r>
        <w:t xml:space="preserve"> </w:t>
      </w:r>
      <w:r>
        <w:t xml:space="preserve">cones</w:t>
      </w:r>
    </w:p>
    <w:p>
      <w:pPr>
        <w:pStyle w:val="BodyText"/>
      </w:pPr>
      <m:oMathPara>
        <m:oMathParaPr>
          <m:jc m:val="center"/>
        </m:oMathParaPr>
        <m:oMath>
          <m:sSub>
            <m:e>
              <m:r>
                <m:t>τ</m:t>
              </m:r>
            </m:e>
            <m:sub>
              <m:r>
                <m:t>j</m:t>
              </m:r>
            </m:sub>
          </m:sSub>
          <m:r>
            <m:t> </m:t>
          </m:r>
          <m:r>
            <m:rPr>
              <m:sty m:val="p"/>
            </m:rPr>
            <m:t>=</m:t>
          </m:r>
          <m:r>
            <m:t> </m:t>
          </m:r>
          <m:r>
            <m:rPr>
              <m:sty m:val="p"/>
            </m:rPr>
            <m:t>Cone</m:t>
          </m:r>
          <m:d>
            <m:dPr>
              <m:begChr m:val="("/>
              <m:endChr m:val=")"/>
              <m:sepChr m:val=""/>
              <m:grow/>
            </m:dPr>
            <m:e>
              <m:r>
                <m:t>v</m:t>
              </m:r>
              <m:r>
                <m:rPr>
                  <m:sty m:val="p"/>
                </m:rPr>
                <m:t>,</m:t>
              </m:r>
              <m:sSub>
                <m:e>
                  <m:r>
                    <m:t>e</m:t>
                  </m:r>
                </m:e>
                <m:sub>
                  <m:r>
                    <m:t>1</m:t>
                  </m:r>
                </m:sub>
              </m:sSub>
              <m:r>
                <m:rPr>
                  <m:sty m:val="p"/>
                </m:rPr>
                <m:t>,</m:t>
              </m:r>
              <m:r>
                <m:rPr>
                  <m:sty m:val="p"/>
                </m:rPr>
                <m:t>…</m:t>
              </m:r>
              <m:r>
                <m:rPr>
                  <m:sty m:val="p"/>
                </m:rPr>
                <m:t>,</m:t>
              </m:r>
              <m:acc>
                <m:accPr>
                  <m:chr m:val="̂"/>
                </m:accPr>
                <m:e>
                  <m:sSub>
                    <m:e>
                      <m:r>
                        <m:t>e</m:t>
                      </m:r>
                    </m:e>
                    <m:sub>
                      <m:r>
                        <m:t>j</m:t>
                      </m:r>
                    </m:sub>
                  </m:sSub>
                </m:e>
              </m:acc>
              <m:r>
                <m:rPr>
                  <m:sty m:val="p"/>
                </m:rPr>
                <m:t>,</m:t>
              </m:r>
              <m:r>
                <m:rPr>
                  <m:sty m:val="p"/>
                </m:rPr>
                <m:t>…</m:t>
              </m:r>
              <m:r>
                <m:rPr>
                  <m:sty m:val="p"/>
                </m:rPr>
                <m:t>,</m:t>
              </m:r>
              <m:sSub>
                <m:e>
                  <m:r>
                    <m:t>e</m:t>
                  </m:r>
                </m:e>
                <m:sub>
                  <m:r>
                    <m:t>n</m:t>
                  </m:r>
                </m:sub>
              </m:sSub>
            </m:e>
          </m:d>
          <m:r>
            <m:rPr>
              <m:sty m:val="p"/>
            </m:rPr>
            <m:t>,</m:t>
          </m:r>
          <m:r>
            <m:t>  </m:t>
          </m:r>
          <m:r>
            <m:t>j</m:t>
          </m:r>
          <m:r>
            <m:rPr>
              <m:sty m:val="p"/>
            </m:rPr>
            <m:t>=</m:t>
          </m:r>
          <m:r>
            <m:t>1</m:t>
          </m:r>
          <m:r>
            <m:rPr>
              <m:sty m:val="p"/>
            </m:rPr>
            <m:t>,</m:t>
          </m:r>
          <m:r>
            <m:rPr>
              <m:sty m:val="p"/>
            </m:rPr>
            <m:t>…</m:t>
          </m:r>
          <m:r>
            <m:rPr>
              <m:sty m:val="p"/>
            </m:rPr>
            <m:t>,</m:t>
          </m:r>
          <m:r>
            <m:t>n</m:t>
          </m:r>
          <m:r>
            <m:rPr>
              <m:sty m:val="p"/>
            </m:rPr>
            <m:t>.</m:t>
          </m:r>
        </m:oMath>
      </m:oMathPara>
    </w:p>
    <w:p>
      <w:pPr>
        <w:pStyle w:val="FirstParagraph"/>
      </w:pPr>
      <w:r>
        <w:t xml:space="preserve">Let</w:t>
      </w:r>
      <w:r>
        <w:t xml:space="preserve"> </w:t>
      </w:r>
      <m:oMath>
        <m:sSub>
          <m:e>
            <m:r>
              <m:t>Y</m:t>
            </m:r>
          </m:e>
          <m:sub>
            <m:r>
              <m:rPr>
                <m:sty m:val="b"/>
              </m:rPr>
              <m:t>w</m:t>
            </m:r>
          </m:sub>
        </m:sSub>
        <m:box>
          <m:boxPr>
            <m:opEmu m:val="on"/>
          </m:boxPr>
          <m:e>
            <m:r>
              <m:rPr>
                <m:sty m:val="p"/>
              </m:rPr>
              <m:t>:=</m:t>
            </m:r>
          </m:e>
        </m:box>
        <m:sSub>
          <m:e>
            <m:r>
              <m:t>X</m:t>
            </m:r>
          </m:e>
          <m:sub>
            <m:sSub>
              <m:e>
                <m:r>
                  <m:t>Σ</m:t>
                </m:r>
              </m:e>
              <m:sub>
                <m:r>
                  <m:rPr>
                    <m:sty m:val="b"/>
                  </m:rPr>
                  <m:t>w</m:t>
                </m:r>
              </m:sub>
            </m:sSub>
          </m:sub>
        </m:sSub>
      </m:oMath>
      <w:r>
        <w:t xml:space="preserve">, with toric morphism</w:t>
      </w:r>
      <w:r>
        <w:t xml:space="preserve"> </w:t>
      </w:r>
      <m:oMath>
        <m:r>
          <m:t>π</m:t>
        </m:r>
        <m:r>
          <m:rPr>
            <m:sty m:val="p"/>
          </m:rPr>
          <m:t>:</m:t>
        </m:r>
        <m:sSub>
          <m:e>
            <m:r>
              <m:t>Y</m:t>
            </m:r>
          </m:e>
          <m:sub>
            <m:r>
              <m:rPr>
                <m:sty m:val="b"/>
              </m:rPr>
              <m:t>w</m:t>
            </m:r>
          </m:sub>
        </m:sSub>
        <m:r>
          <m:rPr>
            <m:sty m:val="p"/>
          </m:rPr>
          <m:t>→</m:t>
        </m:r>
        <m:sSup>
          <m:e>
            <m:r>
              <m:rPr>
                <m:sty m:val="p"/>
                <m:scr m:val="double-struck"/>
              </m:rPr>
              <m:t>P</m:t>
            </m:r>
          </m:e>
          <m:sup>
            <m:r>
              <m:t>n</m:t>
            </m:r>
          </m:sup>
        </m:sSup>
      </m:oMath>
      <w:r>
        <w:t xml:space="preserve"> </w:t>
      </w:r>
      <w:r>
        <w:t xml:space="preserve">contracting the exceptional divisor</w:t>
      </w:r>
      <w:r>
        <w:t xml:space="preserve"> </w:t>
      </w:r>
      <m:oMath>
        <m:r>
          <m:t>E</m:t>
        </m:r>
      </m:oMath>
      <w:r>
        <w:t xml:space="preserve"> </w:t>
      </w:r>
      <w:r>
        <w:t xml:space="preserve">(corresponding to the ray</w:t>
      </w:r>
      <w:r>
        <w:t xml:space="preserve"> </w:t>
      </w:r>
      <m:oMath>
        <m:r>
          <m:t>v</m:t>
        </m:r>
      </m:oMath>
      <w:r>
        <w:t xml:space="preserve">) to</w:t>
      </w:r>
      <w:r>
        <w:t xml:space="preserve"> </w:t>
      </w:r>
      <m:oMath>
        <m:sSub>
          <m:e>
            <m:r>
              <m:t>p</m:t>
            </m:r>
          </m:e>
          <m:sub>
            <m:r>
              <m:t>0</m:t>
            </m:r>
          </m:sub>
        </m:sSub>
      </m:oMath>
      <w:r>
        <w:t xml:space="preserve">. We call</w:t>
      </w:r>
      <w:r>
        <w:t xml:space="preserve"> </w:t>
      </w:r>
      <m:oMath>
        <m:sSub>
          <m:e>
            <m:r>
              <m:t>Y</m:t>
            </m:r>
          </m:e>
          <m:sub>
            <m:r>
              <m:rPr>
                <m:sty m:val="b"/>
              </m:rPr>
              <m:t>w</m:t>
            </m:r>
          </m:sub>
        </m:sSub>
      </m:oMath>
      <w:r>
        <w:t xml:space="preserve"> </w:t>
      </w:r>
      <w:r>
        <w:t xml:space="preserve">the</w:t>
      </w:r>
      <w:r>
        <w:t xml:space="preserve"> </w:t>
      </w:r>
      <w:r>
        <w:rPr>
          <w:iCs/>
          <w:i/>
        </w:rPr>
        <w:t xml:space="preserve">weighted blow-up of</w:t>
      </w:r>
      <w:r>
        <w:rPr>
          <w:iCs/>
          <w:i/>
        </w:rPr>
        <w:t xml:space="preserve"> </w:t>
      </w:r>
      <m:oMath>
        <m:sSup>
          <m:e>
            <m:r>
              <m:rPr>
                <m:sty m:val="p"/>
                <m:scr m:val="double-struck"/>
              </m:rPr>
              <m:t>P</m:t>
            </m:r>
          </m:e>
          <m:sup>
            <m:r>
              <m:t>n</m:t>
            </m:r>
          </m:sup>
        </m:sSup>
      </m:oMath>
      <w:r>
        <w:rPr>
          <w:iCs/>
          <w:i/>
        </w:rPr>
        <w:t xml:space="preserve"> </w:t>
      </w:r>
      <w:r>
        <w:rPr>
          <w:iCs/>
          <w:i/>
        </w:rPr>
        <w:t xml:space="preserve">at</w:t>
      </w:r>
      <w:r>
        <w:rPr>
          <w:iCs/>
          <w:i/>
        </w:rPr>
        <w:t xml:space="preserve"> </w:t>
      </w:r>
      <m:oMath>
        <m:sSub>
          <m:e>
            <m:r>
              <m:t>p</m:t>
            </m:r>
          </m:e>
          <m:sub>
            <m:r>
              <m:t>0</m:t>
            </m:r>
          </m:sub>
        </m:sSub>
      </m:oMath>
      <w:r>
        <w:rPr>
          <w:iCs/>
          <w:i/>
        </w:rPr>
        <w:t xml:space="preserve"> </w:t>
      </w:r>
      <w:r>
        <w:rPr>
          <w:iCs/>
          <w:i/>
        </w:rPr>
        <w:t xml:space="preserve">with weights</w:t>
      </w:r>
      <w:r>
        <w:rPr>
          <w:iCs/>
          <w:i/>
        </w:rPr>
        <w:t xml:space="preserve"> </w:t>
      </w:r>
      <m:oMath>
        <m:r>
          <m:rPr>
            <m:sty m:val="b"/>
          </m:rPr>
          <m:t>w</m:t>
        </m:r>
      </m:oMath>
      <w:r>
        <w:t xml:space="preserve">. For</w:t>
      </w:r>
      <w:r>
        <w:t xml:space="preserve"> </w:t>
      </w:r>
      <m:oMath>
        <m:r>
          <m:rPr>
            <m:sty m:val="b"/>
          </m:rPr>
          <m:t>w</m:t>
        </m:r>
        <m:r>
          <m:rPr>
            <m:sty m:val="p"/>
          </m:rPr>
          <m:t>=</m:t>
        </m:r>
        <m:d>
          <m:dPr>
            <m:begChr m:val="("/>
            <m:endChr m:val=")"/>
            <m:sepChr m:val=""/>
            <m:grow/>
          </m:dPr>
          <m:e>
            <m:r>
              <m:t>1</m:t>
            </m:r>
            <m:r>
              <m:rPr>
                <m:sty m:val="p"/>
              </m:rPr>
              <m:t>,</m:t>
            </m:r>
            <m:r>
              <m:rPr>
                <m:sty m:val="p"/>
              </m:rPr>
              <m:t>…</m:t>
            </m:r>
            <m:r>
              <m:rPr>
                <m:sty m:val="p"/>
              </m:rPr>
              <m:t>,</m:t>
            </m:r>
            <m:r>
              <m:t>1</m:t>
            </m:r>
          </m:e>
        </m:d>
      </m:oMath>
      <w:r>
        <w:t xml:space="preserve"> </w:t>
      </w:r>
      <w:r>
        <w:t xml:space="preserve">this is the ordinary blow-up of</w:t>
      </w:r>
      <w:r>
        <w:t xml:space="preserve"> </w:t>
      </w:r>
      <m:oMath>
        <m:sSup>
          <m:e>
            <m:r>
              <m:rPr>
                <m:sty m:val="p"/>
                <m:scr m:val="double-struck"/>
              </m:rPr>
              <m:t>P</m:t>
            </m:r>
          </m:e>
          <m:sup>
            <m:r>
              <m:t>n</m:t>
            </m:r>
          </m:sup>
        </m:sSup>
      </m:oMath>
      <w:r>
        <w:t xml:space="preserve"> </w:t>
      </w:r>
      <w:r>
        <w:t xml:space="preserve">at a point.</w:t>
      </w:r>
    </w:p>
    <w:bookmarkEnd w:id="26"/>
    <w:p>
      <w:pPr>
        <w:pStyle w:val="BodyText"/>
      </w:pPr>
      <w:r>
        <w:rPr>
          <w:iCs/>
          <w:i/>
        </w:rPr>
        <w:t xml:space="preserve">Remark 5</w:t>
      </w:r>
      <w:r>
        <w:t xml:space="preserve">.</w:t>
      </w:r>
      <w:r>
        <w:t xml:space="preserve"> </w:t>
      </w:r>
      <w:r>
        <w:t xml:space="preserve"> </w:t>
      </w:r>
      <w:r>
        <w:t xml:space="preserve">The cone</w:t>
      </w:r>
      <w:r>
        <w:t xml:space="preserve"> </w:t>
      </w:r>
      <m:oMath>
        <m:sSub>
          <m:e>
            <m:r>
              <m:t>τ</m:t>
            </m:r>
          </m:e>
          <m:sub>
            <m:r>
              <m:t>j</m:t>
            </m:r>
          </m:sub>
        </m:sSub>
      </m:oMath>
      <w:r>
        <w:t xml:space="preserve"> </w:t>
      </w:r>
      <w:r>
        <w:t xml:space="preserve">is smooth if and only if</w:t>
      </w:r>
      <w:r>
        <w:t xml:space="preserve"> </w:t>
      </w:r>
      <m:oMath>
        <m:r>
          <m:rPr>
            <m:sty m:val="p"/>
          </m:rPr>
          <m:t>{</m:t>
        </m:r>
        <m:r>
          <m:t>v</m:t>
        </m:r>
        <m:r>
          <m:rPr>
            <m:sty m:val="p"/>
          </m:rPr>
          <m:t>,</m:t>
        </m:r>
        <m:sSub>
          <m:e>
            <m:r>
              <m:t>e</m:t>
            </m:r>
          </m:e>
          <m:sub>
            <m:r>
              <m:t>1</m:t>
            </m:r>
          </m:sub>
        </m:sSub>
        <m:r>
          <m:rPr>
            <m:sty m:val="p"/>
          </m:rPr>
          <m:t>,</m:t>
        </m:r>
        <m:r>
          <m:rPr>
            <m:sty m:val="p"/>
          </m:rPr>
          <m:t>…</m:t>
        </m:r>
        <m:r>
          <m:rPr>
            <m:sty m:val="p"/>
          </m:rPr>
          <m:t>,</m:t>
        </m:r>
        <m:acc>
          <m:accPr>
            <m:chr m:val="̂"/>
          </m:accPr>
          <m:e>
            <m:sSub>
              <m:e>
                <m:r>
                  <m:t>e</m:t>
                </m:r>
              </m:e>
              <m:sub>
                <m:r>
                  <m:t>j</m:t>
                </m:r>
              </m:sub>
            </m:sSub>
          </m:e>
        </m:acc>
        <m:r>
          <m:rPr>
            <m:sty m:val="p"/>
          </m:rPr>
          <m:t>,</m:t>
        </m:r>
        <m:r>
          <m:rPr>
            <m:sty m:val="p"/>
          </m:rPr>
          <m:t>…</m:t>
        </m:r>
        <m:r>
          <m:rPr>
            <m:sty m:val="p"/>
          </m:rPr>
          <m:t>,</m:t>
        </m:r>
        <m:sSub>
          <m:e>
            <m:r>
              <m:t>e</m:t>
            </m:r>
          </m:e>
          <m:sub>
            <m:r>
              <m:t>n</m:t>
            </m:r>
          </m:sub>
        </m:sSub>
        <m:r>
          <m:rPr>
            <m:sty m:val="p"/>
          </m:rPr>
          <m:t>}</m:t>
        </m:r>
      </m:oMath>
      <w:r>
        <w:t xml:space="preserve"> </w:t>
      </w:r>
      <w:r>
        <w:t xml:space="preserve">is a</w:t>
      </w:r>
      <w:r>
        <w:t xml:space="preserve"> </w:t>
      </w:r>
      <m:oMath>
        <m:r>
          <m:rPr>
            <m:sty m:val="p"/>
            <m:scr m:val="double-struck"/>
          </m:rPr>
          <m:t>Z</m:t>
        </m:r>
      </m:oMath>
      <w:r>
        <w:t xml:space="preserve">-basis of</w:t>
      </w:r>
      <w:r>
        <w:t xml:space="preserve"> </w:t>
      </w:r>
      <m:oMath>
        <m:r>
          <m:t>N</m:t>
        </m:r>
      </m:oMath>
      <w:r>
        <w:t xml:space="preserve">; expanding the determinant along the row of</w:t>
      </w:r>
      <w:r>
        <w:t xml:space="preserve"> </w:t>
      </w:r>
      <m:oMath>
        <m:r>
          <m:t>v</m:t>
        </m:r>
      </m:oMath>
      <w:r>
        <w:t xml:space="preserve"> </w:t>
      </w:r>
      <w:r>
        <w:t xml:space="preserve">shows this holds if and only if</w:t>
      </w:r>
      <w:r>
        <w:t xml:space="preserve"> </w:t>
      </w:r>
      <m:oMath>
        <m:sSub>
          <m:e>
            <m:r>
              <m:t>w</m:t>
            </m:r>
          </m:e>
          <m:sub>
            <m:r>
              <m:t>j</m:t>
            </m:r>
          </m:sub>
        </m:sSub>
        <m:r>
          <m:rPr>
            <m:sty m:val="p"/>
          </m:rPr>
          <m:t>=</m:t>
        </m:r>
        <m:r>
          <m:t>1</m:t>
        </m:r>
      </m:oMath>
      <w:r>
        <w:t xml:space="preserve">. Hence</w:t>
      </w:r>
      <w:r>
        <w:t xml:space="preserve"> </w:t>
      </w:r>
      <m:oMath>
        <m:sSub>
          <m:e>
            <m:r>
              <m:t>Y</m:t>
            </m:r>
          </m:e>
          <m:sub>
            <m:r>
              <m:rPr>
                <m:sty m:val="b"/>
              </m:rPr>
              <m:t>w</m:t>
            </m:r>
          </m:sub>
        </m:sSub>
      </m:oMath>
      <w:r>
        <w:t xml:space="preserve"> </w:t>
      </w:r>
      <w:r>
        <w:t xml:space="preserve">is smooth if and only if</w:t>
      </w:r>
      <w:r>
        <w:t xml:space="preserve"> </w:t>
      </w:r>
      <m:oMath>
        <m:r>
          <m:rPr>
            <m:sty m:val="b"/>
          </m:rPr>
          <m:t>w</m:t>
        </m:r>
        <m:r>
          <m:rPr>
            <m:sty m:val="p"/>
          </m:rPr>
          <m:t>=</m:t>
        </m:r>
        <m:d>
          <m:dPr>
            <m:begChr m:val="("/>
            <m:endChr m:val=")"/>
            <m:sepChr m:val=""/>
            <m:grow/>
          </m:dPr>
          <m:e>
            <m:r>
              <m:t>1</m:t>
            </m:r>
            <m:r>
              <m:rPr>
                <m:sty m:val="p"/>
              </m:rPr>
              <m:t>,</m:t>
            </m:r>
            <m:r>
              <m:rPr>
                <m:sty m:val="p"/>
              </m:rPr>
              <m:t>…</m:t>
            </m:r>
            <m:r>
              <m:rPr>
                <m:sty m:val="p"/>
              </m:rPr>
              <m:t>,</m:t>
            </m:r>
            <m:r>
              <m:t>1</m:t>
            </m:r>
          </m:e>
        </m:d>
      </m:oMath>
      <w:r>
        <w:t xml:space="preserve">; for every other admissible</w:t>
      </w:r>
      <w:r>
        <w:t xml:space="preserve"> </w:t>
      </w:r>
      <m:oMath>
        <m:r>
          <m:rPr>
            <m:sty m:val="b"/>
          </m:rPr>
          <m:t>w</m:t>
        </m:r>
      </m:oMath>
      <w:r>
        <w:t xml:space="preserve">,</w:t>
      </w:r>
      <w:r>
        <w:t xml:space="preserve"> </w:t>
      </w:r>
      <m:oMath>
        <m:sSub>
          <m:e>
            <m:r>
              <m:t>Y</m:t>
            </m:r>
          </m:e>
          <m:sub>
            <m:r>
              <m:rPr>
                <m:sty m:val="b"/>
              </m:rPr>
              <m:t>w</m:t>
            </m:r>
          </m:sub>
        </m:sSub>
      </m:oMath>
      <w:r>
        <w:t xml:space="preserve"> </w:t>
      </w:r>
      <w:r>
        <w:t xml:space="preserve">has (in general non-isolated)</w:t>
      </w:r>
      <w:r>
        <w:t xml:space="preserve"> </w:t>
      </w:r>
      <m:oMath>
        <m:r>
          <m:rPr>
            <m:sty m:val="p"/>
            <m:scr m:val="double-struck"/>
          </m:rPr>
          <m:t>Q</m:t>
        </m:r>
      </m:oMath>
      <w:r>
        <w:t xml:space="preserve">-factorial toric quotient singularities along the exceptional locus.</w:t>
      </w:r>
    </w:p>
    <w:p>
      <w:pPr>
        <w:pStyle w:val="BodyText"/>
      </w:pPr>
      <w:r>
        <w:t xml:space="preserve">We now compute the anticanonical polytope</w:t>
      </w:r>
      <w:r>
        <w:t xml:space="preserve"> </w:t>
      </w:r>
      <m:oMath>
        <m:sSub>
          <m:e>
            <m:r>
              <m:t>P</m:t>
            </m:r>
          </m:e>
          <m:sub>
            <m:r>
              <m:rPr>
                <m:sty m:val="b"/>
              </m:rPr>
              <m:t>w</m:t>
            </m:r>
          </m:sub>
        </m:sSub>
        <m:box>
          <m:boxPr>
            <m:opEmu m:val="on"/>
          </m:boxPr>
          <m:e>
            <m:r>
              <m:rPr>
                <m:sty m:val="p"/>
              </m:rPr>
              <m:t>:=</m:t>
            </m:r>
          </m:e>
        </m:box>
        <m:r>
          <m:t>P</m:t>
        </m:r>
        <m:d>
          <m:dPr>
            <m:begChr m:val="("/>
            <m:endChr m:val=")"/>
            <m:sepChr m:val=""/>
            <m:grow/>
          </m:dPr>
          <m:e>
            <m:sSub>
              <m:e>
                <m:r>
                  <m:t>Σ</m:t>
                </m:r>
              </m:e>
              <m:sub>
                <m:r>
                  <m:rPr>
                    <m:sty m:val="b"/>
                  </m:rPr>
                  <m:t>w</m:t>
                </m:r>
              </m:sub>
            </m:sSub>
          </m:e>
        </m:d>
      </m:oMath>
      <w:r>
        <w:t xml:space="preserve">. By definition it is cut out in</w:t>
      </w:r>
      <w:r>
        <w:t xml:space="preserve"> </w:t>
      </w:r>
      <m:oMath>
        <m:sSub>
          <m:e>
            <m:r>
              <m:t>M</m:t>
            </m:r>
          </m:e>
          <m:sub>
            <m:r>
              <m:rPr>
                <m:sty m:val="p"/>
                <m:scr m:val="double-struck"/>
              </m:rPr>
              <m:t>R</m:t>
            </m:r>
          </m:sub>
        </m:sSub>
        <m:r>
          <m:rPr>
            <m:sty m:val="p"/>
          </m:rPr>
          <m:t>=</m:t>
        </m:r>
        <m:sSup>
          <m:e>
            <m:r>
              <m:rPr>
                <m:sty m:val="p"/>
                <m:scr m:val="double-struck"/>
              </m:rPr>
              <m:t>R</m:t>
            </m:r>
          </m:e>
          <m:sup>
            <m:r>
              <m:t>n</m:t>
            </m:r>
          </m:sup>
        </m:sSup>
      </m:oMath>
      <w:r>
        <w:t xml:space="preserve"> </w:t>
      </w:r>
      <w:r>
        <w:t xml:space="preserve">(using the dual basis</w:t>
      </w:r>
      <w:r>
        <w:t xml:space="preserve"> </w:t>
      </w:r>
      <m:oMath>
        <m:r>
          <m:t>u</m:t>
        </m:r>
        <m:r>
          <m:rPr>
            <m:sty m:val="p"/>
          </m:rPr>
          <m:t>=</m:t>
        </m:r>
        <m:d>
          <m:dPr>
            <m:begChr m:val="("/>
            <m:endChr m:val=")"/>
            <m:sepChr m:val=""/>
            <m:grow/>
          </m:dPr>
          <m:e>
            <m:sSub>
              <m:e>
                <m:r>
                  <m:t>u</m:t>
                </m:r>
              </m:e>
              <m:sub>
                <m:r>
                  <m:t>1</m:t>
                </m:r>
              </m:sub>
            </m:sSub>
            <m:r>
              <m:rPr>
                <m:sty m:val="p"/>
              </m:rPr>
              <m:t>,</m:t>
            </m:r>
            <m:r>
              <m:rPr>
                <m:sty m:val="p"/>
              </m:rPr>
              <m:t>…</m:t>
            </m:r>
            <m:r>
              <m:rPr>
                <m:sty m:val="p"/>
              </m:rPr>
              <m:t>,</m:t>
            </m:r>
            <m:sSub>
              <m:e>
                <m:r>
                  <m:t>u</m:t>
                </m:r>
              </m:e>
              <m:sub>
                <m:r>
                  <m:t>n</m:t>
                </m:r>
              </m:sub>
            </m:sSub>
          </m:e>
        </m:d>
      </m:oMath>
      <w:r>
        <w:t xml:space="preserve">) by the inequalities</w:t>
      </w:r>
      <w:r>
        <w:t xml:space="preserve"> </w:t>
      </w:r>
      <m:oMath>
        <m:r>
          <m:rPr>
            <m:sty m:val="p"/>
          </m:rPr>
          <m:t>⟨</m:t>
        </m:r>
        <m:r>
          <m:t>u</m:t>
        </m:r>
        <m:r>
          <m:rPr>
            <m:sty m:val="p"/>
          </m:rPr>
          <m:t>,</m:t>
        </m:r>
        <m:sSub>
          <m:e>
            <m:r>
              <m:t>v</m:t>
            </m:r>
          </m:e>
          <m:sub>
            <m:r>
              <m:t>ρ</m:t>
            </m:r>
          </m:sub>
        </m:sSub>
        <m:r>
          <m:rPr>
            <m:sty m:val="p"/>
          </m:rPr>
          <m:t>⟩</m:t>
        </m:r>
        <m:r>
          <m:rPr>
            <m:sty m:val="p"/>
          </m:rPr>
          <m:t>≥</m:t>
        </m:r>
        <m:r>
          <m:rPr>
            <m:sty m:val="p"/>
          </m:rPr>
          <m:t>−</m:t>
        </m:r>
        <m:r>
          <m:t>1</m:t>
        </m:r>
      </m:oMath>
      <w:r>
        <w:t xml:space="preserve"> </w:t>
      </w:r>
      <w:r>
        <w:t xml:space="preserve">for</w:t>
      </w:r>
      <w:r>
        <w:t xml:space="preserve"> </w:t>
      </w:r>
      <m:oMath>
        <m:r>
          <m:t>ρ</m:t>
        </m:r>
        <m:r>
          <m:rPr>
            <m:sty m:val="p"/>
          </m:rPr>
          <m:t>∈</m:t>
        </m:r>
        <m:r>
          <m:rPr>
            <m:sty m:val="p"/>
          </m:rPr>
          <m:t>{</m:t>
        </m:r>
        <m:sSub>
          <m:e>
            <m:r>
              <m:t>e</m:t>
            </m:r>
          </m:e>
          <m:sub>
            <m:r>
              <m:t>0</m:t>
            </m:r>
          </m:sub>
        </m:sSub>
        <m:r>
          <m:rPr>
            <m:sty m:val="p"/>
          </m:rPr>
          <m:t>,</m:t>
        </m:r>
        <m:sSub>
          <m:e>
            <m:r>
              <m:t>e</m:t>
            </m:r>
          </m:e>
          <m:sub>
            <m:r>
              <m:t>1</m:t>
            </m:r>
          </m:sub>
        </m:sSub>
        <m:r>
          <m:rPr>
            <m:sty m:val="p"/>
          </m:rPr>
          <m:t>,</m:t>
        </m:r>
        <m:r>
          <m:rPr>
            <m:sty m:val="p"/>
          </m:rPr>
          <m:t>…</m:t>
        </m:r>
        <m:r>
          <m:rPr>
            <m:sty m:val="p"/>
          </m:rPr>
          <m:t>,</m:t>
        </m:r>
        <m:sSub>
          <m:e>
            <m:r>
              <m:t>e</m:t>
            </m:r>
          </m:e>
          <m:sub>
            <m:r>
              <m:t>n</m:t>
            </m:r>
          </m:sub>
        </m:sSub>
        <m:r>
          <m:rPr>
            <m:sty m:val="p"/>
          </m:rPr>
          <m:t>,</m:t>
        </m:r>
        <m:r>
          <m:t>v</m:t>
        </m:r>
        <m:r>
          <m:rPr>
            <m:sty m:val="p"/>
          </m:rPr>
          <m:t>}</m:t>
        </m:r>
      </m:oMath>
      <w:r>
        <w:t xml:space="preserve">, i.e.</w:t>
      </w:r>
    </w:p>
    <w:p>
      <w:pPr>
        <w:pStyle w:val="BodyText"/>
      </w:pPr>
      <m:oMathPara>
        <m:oMathParaPr>
          <m:jc m:val="center"/>
        </m:oMathParaPr>
        <m:oMath>
          <m:sSub>
            <m:e>
              <m:r>
                <m:t>P</m:t>
              </m:r>
            </m:e>
            <m:sub>
              <m:r>
                <m:rPr>
                  <m:sty m:val="b"/>
                </m:rPr>
                <m:t>w</m:t>
              </m:r>
            </m:sub>
          </m:sSub>
          <m:r>
            <m:t> </m:t>
          </m:r>
          <m:r>
            <m:rPr>
              <m:sty m:val="p"/>
            </m:rPr>
            <m:t>=</m:t>
          </m:r>
          <m:r>
            <m:t> </m:t>
          </m:r>
          <m:d>
            <m:dPr>
              <m:begChr m:val="{"/>
              <m:endChr m:val="}"/>
              <m:sepChr m:val=""/>
              <m:grow/>
            </m:dPr>
            <m:e>
              <m:r>
                <m:t> </m:t>
              </m:r>
              <m:r>
                <m:t>u</m:t>
              </m:r>
              <m:r>
                <m:rPr>
                  <m:sty m:val="p"/>
                </m:rPr>
                <m:t>∈</m:t>
              </m:r>
              <m:sSup>
                <m:e>
                  <m:r>
                    <m:rPr>
                      <m:sty m:val="p"/>
                      <m:scr m:val="double-struck"/>
                    </m:rPr>
                    <m:t>R</m:t>
                  </m:r>
                </m:e>
                <m:sup>
                  <m:r>
                    <m:t>n</m:t>
                  </m:r>
                </m:sup>
              </m:sSup>
              <m:r>
                <m:t> </m:t>
              </m:r>
              <m:r>
                <m:rPr>
                  <m:sty m:val="p"/>
                </m:rPr>
                <m:t>:</m:t>
              </m:r>
              <m:r>
                <m:t> </m:t>
              </m:r>
              <m:sSub>
                <m:e>
                  <m:r>
                    <m:t>u</m:t>
                  </m:r>
                </m:e>
                <m:sub>
                  <m:r>
                    <m:t>i</m:t>
                  </m:r>
                </m:sub>
              </m:sSub>
              <m:r>
                <m:rPr>
                  <m:sty m:val="p"/>
                </m:rPr>
                <m:t>≥</m:t>
              </m:r>
              <m:r>
                <m:rPr>
                  <m:sty m:val="p"/>
                </m:rPr>
                <m:t>−</m:t>
              </m:r>
              <m:r>
                <m:t>1</m:t>
              </m:r>
              <m:r>
                <m:t> </m:t>
              </m:r>
              <m:d>
                <m:dPr>
                  <m:begChr m:val="("/>
                  <m:endChr m:val=")"/>
                  <m:sepChr m:val=""/>
                  <m:grow/>
                </m:dPr>
                <m:e>
                  <m:r>
                    <m:t>1</m:t>
                  </m:r>
                  <m:r>
                    <m:rPr>
                      <m:sty m:val="p"/>
                    </m:rPr>
                    <m:t>≤</m:t>
                  </m:r>
                  <m:r>
                    <m:t>i</m:t>
                  </m:r>
                  <m:r>
                    <m:rPr>
                      <m:sty m:val="p"/>
                    </m:rPr>
                    <m:t>≤</m:t>
                  </m:r>
                  <m:r>
                    <m:t>n</m:t>
                  </m:r>
                </m:e>
              </m:d>
              <m:r>
                <m:rPr>
                  <m:sty m:val="p"/>
                </m:rPr>
                <m:t>,</m:t>
              </m:r>
              <m:r>
                <m:t> </m:t>
              </m:r>
              <m:r>
                <m:t> </m:t>
              </m:r>
              <m:nary>
                <m:naryPr>
                  <m:chr m:val="∑"/>
                  <m:limLoc m:val="undOvr"/>
                  <m:subHide m:val="off"/>
                  <m:supHide m:val="on"/>
                </m:naryPr>
                <m:sub>
                  <m:r>
                    <m:t>i</m:t>
                  </m:r>
                </m:sub>
                <m:sup>
                  <m:r>
                    <m:t>​</m:t>
                  </m:r>
                </m:sup>
                <m:e>
                  <m:sSub>
                    <m:e>
                      <m:r>
                        <m:t>u</m:t>
                      </m:r>
                    </m:e>
                    <m:sub>
                      <m:r>
                        <m:t>i</m:t>
                      </m:r>
                    </m:sub>
                  </m:sSub>
                </m:e>
              </m:nary>
              <m:r>
                <m:rPr>
                  <m:sty m:val="p"/>
                </m:rPr>
                <m:t>≤</m:t>
              </m:r>
              <m:r>
                <m:t>1</m:t>
              </m:r>
              <m:r>
                <m:rPr>
                  <m:sty m:val="p"/>
                </m:rPr>
                <m:t>,</m:t>
              </m:r>
              <m:r>
                <m:t> </m:t>
              </m:r>
              <m:r>
                <m:t> </m:t>
              </m:r>
              <m:nary>
                <m:naryPr>
                  <m:chr m:val="∑"/>
                  <m:limLoc m:val="undOvr"/>
                  <m:subHide m:val="off"/>
                  <m:supHide m:val="on"/>
                </m:naryPr>
                <m:sub>
                  <m:r>
                    <m:t>i</m:t>
                  </m:r>
                </m:sub>
                <m:sup>
                  <m:r>
                    <m:t>​</m:t>
                  </m:r>
                </m:sup>
                <m:e>
                  <m:sSub>
                    <m:e>
                      <m:r>
                        <m:t>w</m:t>
                      </m:r>
                    </m:e>
                    <m:sub>
                      <m:r>
                        <m:t>i</m:t>
                      </m:r>
                    </m:sub>
                  </m:sSub>
                </m:e>
              </m:nary>
              <m:sSub>
                <m:e>
                  <m:r>
                    <m:t>u</m:t>
                  </m:r>
                </m:e>
                <m:sub>
                  <m:r>
                    <m:t>i</m:t>
                  </m:r>
                </m:sub>
              </m:sSub>
              <m:r>
                <m:rPr>
                  <m:sty m:val="p"/>
                </m:rPr>
                <m:t>≥</m:t>
              </m:r>
              <m:r>
                <m:rPr>
                  <m:sty m:val="p"/>
                </m:rPr>
                <m:t>−</m:t>
              </m:r>
              <m:r>
                <m:t>1</m:t>
              </m:r>
              <m:r>
                <m:t> </m:t>
              </m:r>
            </m:e>
          </m:d>
          <m:r>
            <m:rPr>
              <m:sty m:val="p"/>
            </m:rPr>
            <m:t>.</m:t>
          </m:r>
        </m:oMath>
      </m:oMathPara>
    </w:p>
    <w:p>
      <w:pPr>
        <w:pStyle w:val="FirstParagraph"/>
      </w:pPr>
      <w:r>
        <w:t xml:space="preserve">The first</w:t>
      </w:r>
      <w:r>
        <w:t xml:space="preserve"> </w:t>
      </w:r>
      <m:oMath>
        <m:r>
          <m:t>n</m:t>
        </m:r>
        <m:r>
          <m:rPr>
            <m:sty m:val="p"/>
          </m:rPr>
          <m:t>+</m:t>
        </m:r>
        <m:r>
          <m:t>1</m:t>
        </m:r>
      </m:oMath>
      <w:r>
        <w:t xml:space="preserve"> </w:t>
      </w:r>
      <w:r>
        <w:t xml:space="preserve">inequalities alone cut out the anticanonical polytope</w:t>
      </w:r>
      <w:r>
        <w:t xml:space="preserve"> </w:t>
      </w:r>
      <m:oMath>
        <m:sSub>
          <m:e>
            <m:r>
              <m:t>P</m:t>
            </m:r>
          </m:e>
          <m:sub>
            <m:r>
              <m:t>0</m:t>
            </m:r>
          </m:sub>
        </m:sSub>
        <m:box>
          <m:boxPr>
            <m:opEmu m:val="on"/>
          </m:boxPr>
          <m:e>
            <m:r>
              <m:rPr>
                <m:sty m:val="p"/>
              </m:rPr>
              <m:t>:=</m:t>
            </m:r>
          </m:e>
        </m:box>
        <m:r>
          <m:t>P</m:t>
        </m:r>
        <m:d>
          <m:dPr>
            <m:begChr m:val="("/>
            <m:endChr m:val=")"/>
            <m:sepChr m:val=""/>
            <m:grow/>
          </m:dPr>
          <m:e>
            <m:sSub>
              <m:e>
                <m:r>
                  <m:t>Σ</m:t>
                </m:r>
              </m:e>
              <m:sub>
                <m:r>
                  <m:t>0</m:t>
                </m:r>
              </m:sub>
            </m:sSub>
          </m:e>
        </m:d>
      </m:oMath>
      <w:r>
        <w:t xml:space="preserve"> </w:t>
      </w:r>
      <w:r>
        <w:t xml:space="preserve">of</w:t>
      </w:r>
      <w:r>
        <w:t xml:space="preserve"> </w:t>
      </w:r>
      <m:oMath>
        <m:sSup>
          <m:e>
            <m:r>
              <m:rPr>
                <m:sty m:val="p"/>
                <m:scr m:val="double-struck"/>
              </m:rPr>
              <m:t>P</m:t>
            </m:r>
          </m:e>
          <m:sup>
            <m:r>
              <m:t>n</m:t>
            </m:r>
          </m:sup>
        </m:sSup>
      </m:oMath>
      <w:r>
        <w:t xml:space="preserve"> </w:t>
      </w:r>
      <w:r>
        <w:t xml:space="preserve">itself, a simplex; we record its vertices.</w:t>
      </w:r>
    </w:p>
    <w:bookmarkStart w:id="27" w:name="lem:P0"/>
    <w:p>
      <w:pPr>
        <w:pStyle w:val="BodyText"/>
      </w:pPr>
      <w:r>
        <w:rPr>
          <w:bCs/>
          <w:b/>
        </w:rPr>
        <w:t xml:space="preserve">Lemma 6</w:t>
      </w:r>
      <w:r>
        <w:t xml:space="preserve">.</w:t>
      </w:r>
      <w:r>
        <w:t xml:space="preserve"> </w:t>
      </w:r>
      <w:r>
        <w:t xml:space="preserve"> </w:t>
      </w:r>
      <m:oMath>
        <m:sSub>
          <m:e>
            <m:r>
              <m:t>P</m:t>
            </m:r>
          </m:e>
          <m:sub>
            <m:r>
              <m:t>0</m:t>
            </m:r>
          </m:sub>
        </m:sSub>
        <m:r>
          <m:rPr>
            <m:sty m:val="p"/>
          </m:rPr>
          <m:t>=</m:t>
        </m:r>
        <m:r>
          <m:rPr>
            <m:sty m:val="p"/>
          </m:rPr>
          <m:t>conv</m:t>
        </m:r>
        <m:d>
          <m:dPr>
            <m:begChr m:val="("/>
            <m:endChr m:val=")"/>
            <m:sepChr m:val=""/>
            <m:grow/>
          </m:dPr>
          <m:e>
            <m:sSub>
              <m:e>
                <m:r>
                  <m:t>A</m:t>
                </m:r>
              </m:e>
              <m:sub>
                <m:r>
                  <m:t>0</m:t>
                </m:r>
              </m:sub>
            </m:sSub>
            <m:r>
              <m:rPr>
                <m:sty m:val="p"/>
              </m:rPr>
              <m:t>,</m:t>
            </m:r>
            <m:sSub>
              <m:e>
                <m:r>
                  <m:t>A</m:t>
                </m:r>
              </m:e>
              <m:sub>
                <m:r>
                  <m:t>1</m:t>
                </m:r>
              </m:sub>
            </m:sSub>
            <m:r>
              <m:rPr>
                <m:sty m:val="p"/>
              </m:rPr>
              <m:t>,</m:t>
            </m:r>
            <m:r>
              <m:rPr>
                <m:sty m:val="p"/>
              </m:rPr>
              <m:t>…</m:t>
            </m:r>
            <m:r>
              <m:rPr>
                <m:sty m:val="p"/>
              </m:rPr>
              <m:t>,</m:t>
            </m:r>
            <m:sSub>
              <m:e>
                <m:r>
                  <m:t>A</m:t>
                </m:r>
              </m:e>
              <m:sub>
                <m:r>
                  <m:t>n</m:t>
                </m:r>
              </m:sub>
            </m:sSub>
          </m:e>
        </m:d>
      </m:oMath>
      <w:r>
        <w:rPr>
          <w:iCs/>
          <w:i/>
        </w:rPr>
        <w:t xml:space="preserve">, where</w:t>
      </w:r>
      <w:r>
        <w:rPr>
          <w:iCs/>
          <w:i/>
        </w:rPr>
        <w:t xml:space="preserve"> </w:t>
      </w:r>
      <m:oMath>
        <m:sSub>
          <m:e>
            <m:r>
              <m:t>A</m:t>
            </m:r>
          </m:e>
          <m:sub>
            <m:r>
              <m:t>0</m:t>
            </m:r>
          </m:sub>
        </m:sSub>
        <m:r>
          <m:rPr>
            <m:sty m:val="p"/>
          </m:rPr>
          <m:t>=</m:t>
        </m:r>
        <m:d>
          <m:dPr>
            <m:begChr m:val="("/>
            <m:endChr m:val=")"/>
            <m:sepChr m:val=""/>
            <m:grow/>
          </m:dPr>
          <m:e>
            <m:r>
              <m:rPr>
                <m:sty m:val="p"/>
              </m:rPr>
              <m:t>−</m:t>
            </m:r>
            <m:r>
              <m:t>1</m:t>
            </m:r>
            <m:r>
              <m:rPr>
                <m:sty m:val="p"/>
              </m:rPr>
              <m:t>,</m:t>
            </m:r>
            <m:r>
              <m:rPr>
                <m:sty m:val="p"/>
              </m:rPr>
              <m:t>−</m:t>
            </m:r>
            <m:r>
              <m:t>1</m:t>
            </m:r>
            <m:r>
              <m:rPr>
                <m:sty m:val="p"/>
              </m:rPr>
              <m:t>,</m:t>
            </m:r>
            <m:r>
              <m:rPr>
                <m:sty m:val="p"/>
              </m:rPr>
              <m:t>…</m:t>
            </m:r>
            <m:r>
              <m:rPr>
                <m:sty m:val="p"/>
              </m:rPr>
              <m:t>,</m:t>
            </m:r>
            <m:r>
              <m:rPr>
                <m:sty m:val="p"/>
              </m:rPr>
              <m:t>−</m:t>
            </m:r>
            <m:r>
              <m:t>1</m:t>
            </m:r>
          </m:e>
        </m:d>
      </m:oMath>
      <w:r>
        <w:rPr>
          <w:iCs/>
          <w:i/>
        </w:rPr>
        <w:t xml:space="preserve"> </w:t>
      </w:r>
      <w:r>
        <w:rPr>
          <w:iCs/>
          <w:i/>
        </w:rPr>
        <w:t xml:space="preserve">and</w:t>
      </w:r>
      <w:r>
        <w:rPr>
          <w:iCs/>
          <w:i/>
        </w:rPr>
        <w:t xml:space="preserve"> </w:t>
      </w:r>
      <m:oMath>
        <m:sSub>
          <m:e>
            <m:r>
              <m:t>A</m:t>
            </m:r>
          </m:e>
          <m:sub>
            <m:r>
              <m:t>k</m:t>
            </m:r>
          </m:sub>
        </m:sSub>
        <m:r>
          <m:rPr>
            <m:sty m:val="p"/>
          </m:rPr>
          <m:t>=</m:t>
        </m:r>
        <m:sSub>
          <m:e>
            <m:r>
              <m:t>A</m:t>
            </m:r>
          </m:e>
          <m:sub>
            <m:r>
              <m:t>0</m:t>
            </m:r>
          </m:sub>
        </m:sSub>
        <m:r>
          <m:rPr>
            <m:sty m:val="p"/>
          </m:rPr>
          <m:t>+</m:t>
        </m:r>
        <m:d>
          <m:dPr>
            <m:begChr m:val="("/>
            <m:endChr m:val=")"/>
            <m:sepChr m:val=""/>
            <m:grow/>
          </m:dPr>
          <m:e>
            <m:r>
              <m:t>n</m:t>
            </m:r>
            <m:r>
              <m:rPr>
                <m:sty m:val="p"/>
              </m:rPr>
              <m:t>+</m:t>
            </m:r>
            <m:r>
              <m:t>1</m:t>
            </m:r>
          </m:e>
        </m:d>
        <m:sSub>
          <m:e>
            <m:r>
              <m:rPr>
                <m:sty m:val="b"/>
              </m:rPr>
              <m:t>1</m:t>
            </m:r>
          </m:e>
          <m:sub>
            <m:r>
              <m:t>k</m:t>
            </m:r>
          </m:sub>
        </m:sSub>
      </m:oMath>
      <w:r>
        <w:rPr>
          <w:iCs/>
          <w:i/>
        </w:rPr>
        <w:t xml:space="preserve"> </w:t>
      </w:r>
      <w:r>
        <w:rPr>
          <w:iCs/>
          <w:i/>
        </w:rPr>
        <w:t xml:space="preserve">for</w:t>
      </w:r>
      <w:r>
        <w:rPr>
          <w:iCs/>
          <w:i/>
        </w:rPr>
        <w:t xml:space="preserve"> </w:t>
      </w:r>
      <m:oMath>
        <m:r>
          <m:t>k</m:t>
        </m:r>
        <m:r>
          <m:rPr>
            <m:sty m:val="p"/>
          </m:rPr>
          <m:t>=</m:t>
        </m:r>
        <m:r>
          <m:t>1</m:t>
        </m:r>
        <m:r>
          <m:rPr>
            <m:sty m:val="p"/>
          </m:rPr>
          <m:t>,</m:t>
        </m:r>
        <m:r>
          <m:rPr>
            <m:sty m:val="p"/>
          </m:rPr>
          <m:t>…</m:t>
        </m:r>
        <m:r>
          <m:rPr>
            <m:sty m:val="p"/>
          </m:rPr>
          <m:t>,</m:t>
        </m:r>
        <m:r>
          <m:t>n</m:t>
        </m:r>
      </m:oMath>
      <w:r>
        <w:rPr>
          <w:iCs/>
          <w:i/>
        </w:rPr>
        <w:t xml:space="preserve"> </w:t>
      </w:r>
      <w:r>
        <w:rPr>
          <w:iCs/>
          <w:i/>
        </w:rPr>
        <w:t xml:space="preserve">(</w:t>
      </w:r>
      <m:oMath>
        <m:sSub>
          <m:e>
            <m:r>
              <m:rPr>
                <m:sty m:val="b"/>
              </m:rPr>
              <m:t>1</m:t>
            </m:r>
          </m:e>
          <m:sub>
            <m:r>
              <m:t>k</m:t>
            </m:r>
          </m:sub>
        </m:sSub>
      </m:oMath>
      <w:r>
        <w:rPr>
          <w:iCs/>
          <w:i/>
        </w:rPr>
        <w:t xml:space="preserve"> </w:t>
      </w:r>
      <w:r>
        <w:rPr>
          <w:iCs/>
          <w:i/>
        </w:rPr>
        <w:t xml:space="preserve">the</w:t>
      </w:r>
      <w:r>
        <w:rPr>
          <w:iCs/>
          <w:i/>
        </w:rPr>
        <w:t xml:space="preserve"> </w:t>
      </w:r>
      <m:oMath>
        <m:r>
          <m:t>k</m:t>
        </m:r>
      </m:oMath>
      <w:r>
        <w:rPr>
          <w:iCs/>
          <w:i/>
        </w:rPr>
        <w:t xml:space="preserve">-th standard basis vector of</w:t>
      </w:r>
      <w:r>
        <w:rPr>
          <w:iCs/>
          <w:i/>
        </w:rPr>
        <w:t xml:space="preserve"> </w:t>
      </w:r>
      <m:oMath>
        <m:sSup>
          <m:e>
            <m:r>
              <m:rPr>
                <m:sty m:val="p"/>
                <m:scr m:val="double-struck"/>
              </m:rPr>
              <m:t>R</m:t>
            </m:r>
          </m:e>
          <m:sup>
            <m:r>
              <m:t>n</m:t>
            </m:r>
          </m:sup>
        </m:sSup>
      </m:oMath>
      <w:r>
        <w:rPr>
          <w:iCs/>
          <w:i/>
        </w:rPr>
        <w:t xml:space="preserve">). Moreover</w:t>
      </w:r>
      <w:r>
        <w:rPr>
          <w:iCs/>
          <w:i/>
        </w:rPr>
        <w:t xml:space="preserve"> </w:t>
      </w:r>
      <m:oMath>
        <m:r>
          <m:rPr>
            <m:sty m:val="p"/>
          </m:rPr>
          <m:t>Bary</m:t>
        </m:r>
        <m:d>
          <m:dPr>
            <m:begChr m:val="("/>
            <m:endChr m:val=")"/>
            <m:sepChr m:val=""/>
            <m:grow/>
          </m:dPr>
          <m:e>
            <m:sSub>
              <m:e>
                <m:r>
                  <m:t>P</m:t>
                </m:r>
              </m:e>
              <m:sub>
                <m:r>
                  <m:t>0</m:t>
                </m:r>
              </m:sub>
            </m:sSub>
          </m:e>
        </m:d>
        <m:r>
          <m:rPr>
            <m:sty m:val="p"/>
          </m:rPr>
          <m:t>=</m:t>
        </m:r>
        <m:r>
          <m:t>0</m:t>
        </m:r>
      </m:oMath>
      <w:r>
        <w:rPr>
          <w:iCs/>
          <w:i/>
        </w:rPr>
        <w:t xml:space="preserve"> </w:t>
      </w:r>
      <w:r>
        <w:rPr>
          <w:iCs/>
          <w:i/>
        </w:rPr>
        <w:t xml:space="preserve">and</w:t>
      </w:r>
      <w:r>
        <w:rPr>
          <w:iCs/>
          <w:i/>
        </w:rPr>
        <w:t xml:space="preserve"> </w:t>
      </w:r>
      <m:oMath>
        <m:r>
          <m:rPr>
            <m:sty m:val="p"/>
          </m:rPr>
          <m:t>vol</m:t>
        </m:r>
        <m:d>
          <m:dPr>
            <m:begChr m:val="("/>
            <m:endChr m:val=")"/>
            <m:sepChr m:val=""/>
            <m:grow/>
          </m:dPr>
          <m:e>
            <m:sSub>
              <m:e>
                <m:r>
                  <m:t>P</m:t>
                </m:r>
              </m:e>
              <m:sub>
                <m:r>
                  <m:t>0</m:t>
                </m:r>
              </m:sub>
            </m:sSub>
          </m:e>
        </m:d>
        <m:r>
          <m:rPr>
            <m:sty m:val="p"/>
          </m:rPr>
          <m:t>=</m:t>
        </m:r>
        <m:sSup>
          <m:e>
            <m:d>
              <m:dPr>
                <m:begChr m:val="("/>
                <m:endChr m:val=")"/>
                <m:sepChr m:val=""/>
                <m:grow/>
              </m:dPr>
              <m:e>
                <m:r>
                  <m:t>n</m:t>
                </m:r>
                <m:r>
                  <m:rPr>
                    <m:sty m:val="p"/>
                  </m:rPr>
                  <m:t>+</m:t>
                </m:r>
                <m:r>
                  <m:t>1</m:t>
                </m:r>
              </m:e>
            </m:d>
          </m:e>
          <m:sup>
            <m:r>
              <m:t>n</m:t>
            </m:r>
          </m:sup>
        </m:sSup>
        <m:r>
          <m:rPr>
            <m:sty m:val="p"/>
          </m:rPr>
          <m:t>/</m:t>
        </m:r>
        <m:r>
          <m:t>n</m:t>
        </m:r>
        <m:r>
          <m:rPr>
            <m:sty m:val="p"/>
          </m:rPr>
          <m:t>!</m:t>
        </m:r>
      </m:oMath>
      <w:r>
        <w:rPr>
          <w:iCs/>
          <w:i/>
        </w:rPr>
        <w:t xml:space="preserve">.</w:t>
      </w:r>
    </w:p>
    <w:bookmarkEnd w:id="27"/>
    <w:p>
      <w:pPr>
        <w:pStyle w:val="BodyText"/>
      </w:pPr>
      <w:r>
        <w:rPr>
          <w:iCs/>
          <w:i/>
        </w:rPr>
        <w:t xml:space="preserve">Proof.</w:t>
      </w:r>
      <w:r>
        <w:t xml:space="preserve"> </w:t>
      </w:r>
      <w:r>
        <w:t xml:space="preserve">Each vertex of the simplex</w:t>
      </w:r>
      <w:r>
        <w:t xml:space="preserve"> </w:t>
      </w:r>
      <m:oMath>
        <m:sSub>
          <m:e>
            <m:r>
              <m:t>P</m:t>
            </m:r>
          </m:e>
          <m:sub>
            <m:r>
              <m:t>0</m:t>
            </m:r>
          </m:sub>
        </m:sSub>
      </m:oMath>
      <w:r>
        <w:t xml:space="preserve"> </w:t>
      </w:r>
      <w:r>
        <w:t xml:space="preserve">(cut out by</w:t>
      </w:r>
      <w:r>
        <w:t xml:space="preserve"> </w:t>
      </w:r>
      <m:oMath>
        <m:r>
          <m:t>n</m:t>
        </m:r>
        <m:r>
          <m:rPr>
            <m:sty m:val="p"/>
          </m:rPr>
          <m:t>+</m:t>
        </m:r>
        <m:r>
          <m:t>1</m:t>
        </m:r>
      </m:oMath>
      <w:r>
        <w:t xml:space="preserve"> </w:t>
      </w:r>
      <w:r>
        <w:t xml:space="preserve">inequalities in</w:t>
      </w:r>
      <w:r>
        <w:t xml:space="preserve"> </w:t>
      </w:r>
      <m:oMath>
        <m:sSup>
          <m:e>
            <m:r>
              <m:rPr>
                <m:sty m:val="p"/>
                <m:scr m:val="double-struck"/>
              </m:rPr>
              <m:t>R</m:t>
            </m:r>
          </m:e>
          <m:sup>
            <m:r>
              <m:t>n</m:t>
            </m:r>
          </m:sup>
        </m:sSup>
      </m:oMath>
      <w:r>
        <w:t xml:space="preserve">) is obtained by turning</w:t>
      </w:r>
      <w:r>
        <w:t xml:space="preserve"> </w:t>
      </w:r>
      <m:oMath>
        <m:r>
          <m:t>n</m:t>
        </m:r>
      </m:oMath>
      <w:r>
        <w:t xml:space="preserve"> </w:t>
      </w:r>
      <w:r>
        <w:t xml:space="preserve">of the</w:t>
      </w:r>
      <w:r>
        <w:t xml:space="preserve"> </w:t>
      </w:r>
      <m:oMath>
        <m:r>
          <m:t>n</m:t>
        </m:r>
        <m:r>
          <m:rPr>
            <m:sty m:val="p"/>
          </m:rPr>
          <m:t>+</m:t>
        </m:r>
        <m:r>
          <m:t>1</m:t>
        </m:r>
      </m:oMath>
      <w:r>
        <w:t xml:space="preserve"> </w:t>
      </w:r>
      <w:r>
        <w:t xml:space="preserve">defining inequalities into equalities. Setting</w:t>
      </w:r>
      <w:r>
        <w:t xml:space="preserve"> </w:t>
      </w:r>
      <m:oMath>
        <m:sSub>
          <m:e>
            <m:r>
              <m:t>u</m:t>
            </m:r>
          </m:e>
          <m:sub>
            <m:r>
              <m:t>i</m:t>
            </m:r>
          </m:sub>
        </m:sSub>
        <m:r>
          <m:rPr>
            <m:sty m:val="p"/>
          </m:rPr>
          <m:t>=</m:t>
        </m:r>
        <m:r>
          <m:rPr>
            <m:sty m:val="p"/>
          </m:rPr>
          <m:t>−</m:t>
        </m:r>
        <m:r>
          <m:t>1</m:t>
        </m:r>
      </m:oMath>
      <w:r>
        <w:t xml:space="preserve"> </w:t>
      </w:r>
      <w:r>
        <w:t xml:space="preserve">for all</w:t>
      </w:r>
      <w:r>
        <w:t xml:space="preserve"> </w:t>
      </w:r>
      <m:oMath>
        <m:r>
          <m:t>i</m:t>
        </m:r>
        <m:r>
          <m:rPr>
            <m:sty m:val="p"/>
          </m:rPr>
          <m:t>≠</m:t>
        </m:r>
        <m:r>
          <m:t>k</m:t>
        </m:r>
      </m:oMath>
      <w:r>
        <w:t xml:space="preserve"> </w:t>
      </w:r>
      <w:r>
        <w:t xml:space="preserve">and using</w:t>
      </w:r>
      <w:r>
        <w:t xml:space="preserve"> </w:t>
      </w:r>
      <m:oMath>
        <m:nary>
          <m:naryPr>
            <m:chr m:val="∑"/>
            <m:limLoc m:val="undOvr"/>
            <m:subHide m:val="off"/>
            <m:supHide m:val="on"/>
          </m:naryPr>
          <m:sub>
            <m:r>
              <m:t>i</m:t>
            </m:r>
          </m:sub>
          <m:sup>
            <m:r>
              <m:t>​</m:t>
            </m:r>
          </m:sup>
          <m:e>
            <m:sSub>
              <m:e>
                <m:r>
                  <m:t>u</m:t>
                </m:r>
              </m:e>
              <m:sub>
                <m:r>
                  <m:t>i</m:t>
                </m:r>
              </m:sub>
            </m:sSub>
          </m:e>
        </m:nary>
        <m:r>
          <m:rPr>
            <m:sty m:val="p"/>
          </m:rPr>
          <m:t>=</m:t>
        </m:r>
        <m:r>
          <m:t>1</m:t>
        </m:r>
      </m:oMath>
      <w:r>
        <w:t xml:space="preserve"> </w:t>
      </w:r>
      <w:r>
        <w:t xml:space="preserve">gives</w:t>
      </w:r>
      <w:r>
        <w:t xml:space="preserve"> </w:t>
      </w:r>
      <m:oMath>
        <m:sSub>
          <m:e>
            <m:r>
              <m:t>u</m:t>
            </m:r>
          </m:e>
          <m:sub>
            <m:r>
              <m:t>k</m:t>
            </m:r>
          </m:sub>
        </m:sSub>
        <m:r>
          <m:rPr>
            <m:sty m:val="p"/>
          </m:rPr>
          <m:t>=</m:t>
        </m:r>
        <m:r>
          <m:t>n</m:t>
        </m:r>
      </m:oMath>
      <w:r>
        <w:t xml:space="preserve">, i.e. the vertex</w:t>
      </w:r>
      <w:r>
        <w:t xml:space="preserve"> </w:t>
      </w:r>
      <m:oMath>
        <m:sSub>
          <m:e>
            <m:r>
              <m:t>A</m:t>
            </m:r>
          </m:e>
          <m:sub>
            <m:r>
              <m:t>k</m:t>
            </m:r>
          </m:sub>
        </m:sSub>
      </m:oMath>
      <w:r>
        <w:t xml:space="preserve"> </w:t>
      </w:r>
      <w:r>
        <w:t xml:space="preserve">as stated (and one checks</w:t>
      </w:r>
      <w:r>
        <w:t xml:space="preserve"> </w:t>
      </w:r>
      <m:oMath>
        <m:sSub>
          <m:e>
            <m:r>
              <m:t>u</m:t>
            </m:r>
          </m:e>
          <m:sub>
            <m:r>
              <m:t>i</m:t>
            </m:r>
          </m:sub>
        </m:sSub>
        <m:r>
          <m:rPr>
            <m:sty m:val="p"/>
          </m:rPr>
          <m:t>≥</m:t>
        </m:r>
        <m:r>
          <m:rPr>
            <m:sty m:val="p"/>
          </m:rPr>
          <m:t>−</m:t>
        </m:r>
        <m:r>
          <m:t>1</m:t>
        </m:r>
      </m:oMath>
      <w:r>
        <w:t xml:space="preserve"> </w:t>
      </w:r>
      <w:r>
        <w:t xml:space="preserve">holds for</w:t>
      </w:r>
      <w:r>
        <w:t xml:space="preserve"> </w:t>
      </w:r>
      <m:oMath>
        <m:r>
          <m:t>i</m:t>
        </m:r>
        <m:r>
          <m:rPr>
            <m:sty m:val="p"/>
          </m:rPr>
          <m:t>=</m:t>
        </m:r>
        <m:r>
          <m:t>k</m:t>
        </m:r>
      </m:oMath>
      <w:r>
        <w:t xml:space="preserve"> </w:t>
      </w:r>
      <w:r>
        <w:t xml:space="preserve">too); setting</w:t>
      </w:r>
      <w:r>
        <w:t xml:space="preserve"> </w:t>
      </w:r>
      <m:oMath>
        <m:sSub>
          <m:e>
            <m:r>
              <m:t>u</m:t>
            </m:r>
          </m:e>
          <m:sub>
            <m:r>
              <m:t>i</m:t>
            </m:r>
          </m:sub>
        </m:sSub>
        <m:r>
          <m:rPr>
            <m:sty m:val="p"/>
          </m:rPr>
          <m:t>=</m:t>
        </m:r>
        <m:r>
          <m:rPr>
            <m:sty m:val="p"/>
          </m:rPr>
          <m:t>−</m:t>
        </m:r>
        <m:r>
          <m:t>1</m:t>
        </m:r>
      </m:oMath>
      <w:r>
        <w:t xml:space="preserve"> </w:t>
      </w:r>
      <w:r>
        <w:t xml:space="preserve">for all</w:t>
      </w:r>
      <w:r>
        <w:t xml:space="preserve"> </w:t>
      </w:r>
      <m:oMath>
        <m:r>
          <m:t>i</m:t>
        </m:r>
        <m:r>
          <m:rPr>
            <m:sty m:val="p"/>
          </m:rPr>
          <m:t>=</m:t>
        </m:r>
        <m:r>
          <m:t>1</m:t>
        </m:r>
        <m:r>
          <m:rPr>
            <m:sty m:val="p"/>
          </m:rPr>
          <m:t>,</m:t>
        </m:r>
        <m:r>
          <m:rPr>
            <m:sty m:val="p"/>
          </m:rPr>
          <m:t>…</m:t>
        </m:r>
        <m:r>
          <m:rPr>
            <m:sty m:val="p"/>
          </m:rPr>
          <m:t>,</m:t>
        </m:r>
        <m:r>
          <m:t>n</m:t>
        </m:r>
      </m:oMath>
      <w:r>
        <w:t xml:space="preserve"> </w:t>
      </w:r>
      <w:r>
        <w:t xml:space="preserve">gives the vertex</w:t>
      </w:r>
      <w:r>
        <w:t xml:space="preserve"> </w:t>
      </w:r>
      <m:oMath>
        <m:sSub>
          <m:e>
            <m:r>
              <m:t>A</m:t>
            </m:r>
          </m:e>
          <m:sub>
            <m:r>
              <m:t>0</m:t>
            </m:r>
          </m:sub>
        </m:sSub>
      </m:oMath>
      <w:r>
        <w:t xml:space="preserve">, which satisfies</w:t>
      </w:r>
      <w:r>
        <w:t xml:space="preserve"> </w:t>
      </w:r>
      <m:oMath>
        <m:r>
          <m:rPr>
            <m:sty m:val="p"/>
          </m:rPr>
          <m:t>∑</m:t>
        </m:r>
        <m:sSub>
          <m:e>
            <m:r>
              <m:t>u</m:t>
            </m:r>
          </m:e>
          <m:sub>
            <m:r>
              <m:t>i</m:t>
            </m:r>
          </m:sub>
        </m:sSub>
        <m:r>
          <m:rPr>
            <m:sty m:val="p"/>
          </m:rPr>
          <m:t>=</m:t>
        </m:r>
        <m:r>
          <m:rPr>
            <m:sty m:val="p"/>
          </m:rPr>
          <m:t>−</m:t>
        </m:r>
        <m:r>
          <m:t>n</m:t>
        </m:r>
        <m:r>
          <m:rPr>
            <m:sty m:val="p"/>
          </m:rPr>
          <m:t>≤</m:t>
        </m:r>
        <m:r>
          <m:t>1</m:t>
        </m:r>
      </m:oMath>
      <w:r>
        <w:t xml:space="preserve">. This accounts for all</w:t>
      </w:r>
      <w:r>
        <w:t xml:space="preserve"> </w:t>
      </w:r>
      <m:oMath>
        <m:r>
          <m:t>n</m:t>
        </m:r>
        <m:r>
          <m:rPr>
            <m:sty m:val="p"/>
          </m:rPr>
          <m:t>+</m:t>
        </m:r>
        <m:r>
          <m:t>1</m:t>
        </m:r>
      </m:oMath>
      <w:r>
        <w:t xml:space="preserve"> </w:t>
      </w:r>
      <w:r>
        <w:t xml:space="preserve">vertices.</w:t>
      </w:r>
    </w:p>
    <w:p>
      <w:pPr>
        <w:pStyle w:val="BodyText"/>
      </w:pPr>
      <w:r>
        <w:t xml:space="preserve">For the barycenter:</w:t>
      </w:r>
      <w:r>
        <w:t xml:space="preserve"> </w:t>
      </w:r>
      <m:oMath>
        <m:r>
          <m:rPr>
            <m:sty m:val="p"/>
          </m:rPr>
          <m:t>Bary</m:t>
        </m:r>
        <m:d>
          <m:dPr>
            <m:begChr m:val="("/>
            <m:endChr m:val=")"/>
            <m:sepChr m:val=""/>
            <m:grow/>
          </m:dPr>
          <m:e>
            <m:sSub>
              <m:e>
                <m:r>
                  <m:t>P</m:t>
                </m:r>
              </m:e>
              <m:sub>
                <m:r>
                  <m:t>0</m:t>
                </m:r>
              </m:sub>
            </m:sSub>
          </m:e>
        </m:d>
        <m:r>
          <m:rPr>
            <m:sty m:val="p"/>
          </m:rPr>
          <m:t>=</m:t>
        </m:r>
        <m:f>
          <m:fPr>
            <m:type m:val="bar"/>
          </m:fPr>
          <m:num>
            <m:r>
              <m:t>1</m:t>
            </m:r>
          </m:num>
          <m:den>
            <m:r>
              <m:t>n</m:t>
            </m:r>
            <m:r>
              <m:rPr>
                <m:sty m:val="p"/>
              </m:rPr>
              <m:t>+</m:t>
            </m:r>
            <m:r>
              <m:t>1</m:t>
            </m:r>
          </m:den>
        </m:f>
        <m:nary>
          <m:naryPr>
            <m:chr m:val="∑"/>
            <m:limLoc m:val="undOvr"/>
            <m:subHide m:val="off"/>
            <m:supHide m:val="off"/>
          </m:naryPr>
          <m:sub>
            <m:r>
              <m:t>k</m:t>
            </m:r>
            <m:r>
              <m:rPr>
                <m:sty m:val="p"/>
              </m:rPr>
              <m:t>=</m:t>
            </m:r>
            <m:r>
              <m:t>0</m:t>
            </m:r>
          </m:sub>
          <m:sup>
            <m:r>
              <m:t>n</m:t>
            </m:r>
          </m:sup>
          <m:e>
            <m:sSub>
              <m:e>
                <m:r>
                  <m:t>A</m:t>
                </m:r>
              </m:e>
              <m:sub>
                <m:r>
                  <m:t>k</m:t>
                </m:r>
              </m:sub>
            </m:sSub>
          </m:e>
        </m:nary>
        <m:r>
          <m:rPr>
            <m:sty m:val="p"/>
          </m:rPr>
          <m:t>=</m:t>
        </m:r>
        <m:f>
          <m:fPr>
            <m:type m:val="bar"/>
          </m:fPr>
          <m:num>
            <m:r>
              <m:t>1</m:t>
            </m:r>
          </m:num>
          <m:den>
            <m:r>
              <m:t>n</m:t>
            </m:r>
            <m:r>
              <m:rPr>
                <m:sty m:val="p"/>
              </m:rPr>
              <m:t>+</m:t>
            </m:r>
            <m:r>
              <m:t>1</m:t>
            </m:r>
          </m:den>
        </m:f>
        <m:d>
          <m:dPr>
            <m:begChr m:val="("/>
            <m:endChr m:val=")"/>
            <m:sepChr m:val=""/>
            <m:grow/>
          </m:dPr>
          <m:e>
            <m:d>
              <m:dPr>
                <m:begChr m:val="("/>
                <m:endChr m:val=")"/>
                <m:sepChr m:val=""/>
                <m:grow/>
              </m:dPr>
              <m:e>
                <m:r>
                  <m:t>n</m:t>
                </m:r>
                <m:r>
                  <m:rPr>
                    <m:sty m:val="p"/>
                  </m:rPr>
                  <m:t>+</m:t>
                </m:r>
                <m:r>
                  <m:t>1</m:t>
                </m:r>
              </m:e>
            </m:d>
            <m:sSub>
              <m:e>
                <m:r>
                  <m:t>A</m:t>
                </m:r>
              </m:e>
              <m:sub>
                <m:r>
                  <m:t>0</m:t>
                </m:r>
              </m:sub>
            </m:sSub>
            <m:r>
              <m:rPr>
                <m:sty m:val="p"/>
              </m:rPr>
              <m:t>+</m:t>
            </m:r>
            <m:d>
              <m:dPr>
                <m:begChr m:val="("/>
                <m:endChr m:val=")"/>
                <m:sepChr m:val=""/>
                <m:grow/>
              </m:dPr>
              <m:e>
                <m:r>
                  <m:t>n</m:t>
                </m:r>
                <m:r>
                  <m:rPr>
                    <m:sty m:val="p"/>
                  </m:rPr>
                  <m:t>+</m:t>
                </m:r>
                <m:r>
                  <m:t>1</m:t>
                </m:r>
              </m:e>
            </m:d>
            <m:nary>
              <m:naryPr>
                <m:chr m:val="∑"/>
                <m:limLoc m:val="undOvr"/>
                <m:subHide m:val="off"/>
                <m:supHide m:val="off"/>
              </m:naryPr>
              <m:sub>
                <m:r>
                  <m:t>k</m:t>
                </m:r>
                <m:r>
                  <m:rPr>
                    <m:sty m:val="p"/>
                  </m:rPr>
                  <m:t>=</m:t>
                </m:r>
                <m:r>
                  <m:t>1</m:t>
                </m:r>
              </m:sub>
              <m:sup>
                <m:r>
                  <m:t>n</m:t>
                </m:r>
              </m:sup>
              <m:e>
                <m:sSub>
                  <m:e>
                    <m:r>
                      <m:rPr>
                        <m:sty m:val="b"/>
                      </m:rPr>
                      <m:t>1</m:t>
                    </m:r>
                  </m:e>
                  <m:sub>
                    <m:r>
                      <m:t>k</m:t>
                    </m:r>
                  </m:sub>
                </m:sSub>
              </m:e>
            </m:nary>
          </m:e>
        </m:d>
        <m:r>
          <m:rPr>
            <m:sty m:val="p"/>
          </m:rPr>
          <m:t>=</m:t>
        </m:r>
        <m:sSub>
          <m:e>
            <m:r>
              <m:t>A</m:t>
            </m:r>
          </m:e>
          <m:sub>
            <m:r>
              <m:t>0</m:t>
            </m:r>
          </m:sub>
        </m:sSub>
        <m:r>
          <m:rPr>
            <m:sty m:val="p"/>
          </m:rPr>
          <m:t>+</m:t>
        </m:r>
        <m:d>
          <m:dPr>
            <m:begChr m:val="("/>
            <m:endChr m:val=")"/>
            <m:sepChr m:val=""/>
            <m:grow/>
          </m:dPr>
          <m:e>
            <m:r>
              <m:t>1</m:t>
            </m:r>
            <m:r>
              <m:rPr>
                <m:sty m:val="p"/>
              </m:rPr>
              <m:t>,</m:t>
            </m:r>
            <m:r>
              <m:rPr>
                <m:sty m:val="p"/>
              </m:rPr>
              <m:t>…</m:t>
            </m:r>
            <m:r>
              <m:rPr>
                <m:sty m:val="p"/>
              </m:rPr>
              <m:t>,</m:t>
            </m:r>
            <m:r>
              <m:t>1</m:t>
            </m:r>
          </m:e>
        </m:d>
        <m:r>
          <m:rPr>
            <m:sty m:val="p"/>
          </m:rPr>
          <m:t>=</m:t>
        </m:r>
        <m:r>
          <m:t>0</m:t>
        </m:r>
      </m:oMath>
      <w:r>
        <w:t xml:space="preserve">, using</w:t>
      </w:r>
      <w:r>
        <w:t xml:space="preserve"> </w:t>
      </w:r>
      <m:oMath>
        <m:sSub>
          <m:e>
            <m:r>
              <m:t>A</m:t>
            </m:r>
          </m:e>
          <m:sub>
            <m:r>
              <m:t>0</m:t>
            </m:r>
          </m:sub>
        </m:sSub>
        <m:r>
          <m:rPr>
            <m:sty m:val="p"/>
          </m:rPr>
          <m:t>=</m:t>
        </m:r>
        <m:r>
          <m:rPr>
            <m:sty m:val="p"/>
          </m:rPr>
          <m:t>−</m:t>
        </m:r>
        <m:d>
          <m:dPr>
            <m:begChr m:val="("/>
            <m:endChr m:val=")"/>
            <m:sepChr m:val=""/>
            <m:grow/>
          </m:dPr>
          <m:e>
            <m:r>
              <m:t>1</m:t>
            </m:r>
            <m:r>
              <m:rPr>
                <m:sty m:val="p"/>
              </m:rPr>
              <m:t>,</m:t>
            </m:r>
            <m:r>
              <m:rPr>
                <m:sty m:val="p"/>
              </m:rPr>
              <m:t>…</m:t>
            </m:r>
            <m:r>
              <m:rPr>
                <m:sty m:val="p"/>
              </m:rPr>
              <m:t>,</m:t>
            </m:r>
            <m:r>
              <m:t>1</m:t>
            </m:r>
          </m:e>
        </m:d>
      </m:oMath>
      <w:r>
        <w:t xml:space="preserve">. (This is of course just the classical fact that</w:t>
      </w:r>
      <w:r>
        <w:t xml:space="preserve"> </w:t>
      </w:r>
      <m:oMath>
        <m:sSup>
          <m:e>
            <m:r>
              <m:rPr>
                <m:sty m:val="p"/>
                <m:scr m:val="double-struck"/>
              </m:rPr>
              <m:t>P</m:t>
            </m:r>
          </m:e>
          <m:sup>
            <m:r>
              <m:t>n</m:t>
            </m:r>
          </m:sup>
        </m:sSup>
      </m:oMath>
      <w:r>
        <w:t xml:space="preserve"> </w:t>
      </w:r>
      <w:r>
        <w:t xml:space="preserve">is K-polystable / admits the Fubini–Study Kähler–Einstein metric.)</w:t>
      </w:r>
    </w:p>
    <w:p>
      <w:pPr>
        <w:pStyle w:val="BodyText"/>
      </w:pPr>
      <w:r>
        <w:t xml:space="preserve">For the volume: the affine map sending</w:t>
      </w:r>
      <w:r>
        <w:t xml:space="preserve"> </w:t>
      </w:r>
      <m:oMath>
        <m:r>
          <m:t>0</m:t>
        </m:r>
        <m:r>
          <m:rPr>
            <m:sty m:val="p"/>
          </m:rPr>
          <m:t>↦</m:t>
        </m:r>
        <m:sSub>
          <m:e>
            <m:r>
              <m:t>A</m:t>
            </m:r>
          </m:e>
          <m:sub>
            <m:r>
              <m:t>0</m:t>
            </m:r>
          </m:sub>
        </m:sSub>
      </m:oMath>
      <w:r>
        <w:t xml:space="preserve"> </w:t>
      </w:r>
      <w:r>
        <w:t xml:space="preserve">and</w:t>
      </w:r>
      <w:r>
        <w:t xml:space="preserve"> </w:t>
      </w:r>
      <m:oMath>
        <m:sSub>
          <m:e>
            <m:r>
              <m:t>e</m:t>
            </m:r>
          </m:e>
          <m:sub>
            <m:r>
              <m:t>k</m:t>
            </m:r>
          </m:sub>
        </m:sSub>
        <m:r>
          <m:rPr>
            <m:sty m:val="p"/>
          </m:rPr>
          <m:t>↦</m:t>
        </m:r>
        <m:sSub>
          <m:e>
            <m:r>
              <m:t>A</m:t>
            </m:r>
          </m:e>
          <m:sub>
            <m:r>
              <m:t>k</m:t>
            </m:r>
          </m:sub>
        </m:sSub>
        <m:r>
          <m:rPr>
            <m:sty m:val="p"/>
          </m:rPr>
          <m:t>−</m:t>
        </m:r>
        <m:sSub>
          <m:e>
            <m:r>
              <m:t>A</m:t>
            </m:r>
          </m:e>
          <m:sub>
            <m:r>
              <m:t>0</m:t>
            </m:r>
          </m:sub>
        </m:sSub>
        <m:r>
          <m:rPr>
            <m:sty m:val="p"/>
          </m:rPr>
          <m:t>=</m:t>
        </m:r>
        <m:d>
          <m:dPr>
            <m:begChr m:val="("/>
            <m:endChr m:val=")"/>
            <m:sepChr m:val=""/>
            <m:grow/>
          </m:dPr>
          <m:e>
            <m:r>
              <m:t>n</m:t>
            </m:r>
            <m:r>
              <m:rPr>
                <m:sty m:val="p"/>
              </m:rPr>
              <m:t>+</m:t>
            </m:r>
            <m:r>
              <m:t>1</m:t>
            </m:r>
          </m:e>
        </m:d>
        <m:sSub>
          <m:e>
            <m:r>
              <m:rPr>
                <m:sty m:val="b"/>
              </m:rPr>
              <m:t>1</m:t>
            </m:r>
          </m:e>
          <m:sub>
            <m:r>
              <m:t>k</m:t>
            </m:r>
          </m:sub>
        </m:sSub>
      </m:oMath>
      <w:r>
        <w:t xml:space="preserve"> </w:t>
      </w:r>
      <w:r>
        <w:t xml:space="preserve">carries the standard simplex</w:t>
      </w:r>
      <w:r>
        <w:t xml:space="preserve"> </w:t>
      </w:r>
      <m:oMath>
        <m:r>
          <m:rPr>
            <m:sty m:val="p"/>
          </m:rPr>
          <m:t>conv</m:t>
        </m:r>
        <m:d>
          <m:dPr>
            <m:begChr m:val="("/>
            <m:endChr m:val=")"/>
            <m:sepChr m:val=""/>
            <m:grow/>
          </m:dPr>
          <m:e>
            <m:r>
              <m:t>0</m:t>
            </m:r>
            <m:r>
              <m:rPr>
                <m:sty m:val="p"/>
              </m:rPr>
              <m:t>,</m:t>
            </m:r>
            <m:sSub>
              <m:e>
                <m:r>
                  <m:t>e</m:t>
                </m:r>
              </m:e>
              <m:sub>
                <m:r>
                  <m:t>1</m:t>
                </m:r>
              </m:sub>
            </m:sSub>
            <m:r>
              <m:rPr>
                <m:sty m:val="p"/>
              </m:rPr>
              <m:t>,</m:t>
            </m:r>
            <m:r>
              <m:rPr>
                <m:sty m:val="p"/>
              </m:rPr>
              <m:t>…</m:t>
            </m:r>
            <m:r>
              <m:rPr>
                <m:sty m:val="p"/>
              </m:rPr>
              <m:t>,</m:t>
            </m:r>
            <m:sSub>
              <m:e>
                <m:r>
                  <m:t>e</m:t>
                </m:r>
              </m:e>
              <m:sub>
                <m:r>
                  <m:t>n</m:t>
                </m:r>
              </m:sub>
            </m:sSub>
          </m:e>
        </m:d>
      </m:oMath>
      <w:r>
        <w:t xml:space="preserve"> </w:t>
      </w:r>
      <w:r>
        <w:t xml:space="preserve">(of volume</w:t>
      </w:r>
      <w:r>
        <w:t xml:space="preserve"> </w:t>
      </w:r>
      <m:oMath>
        <m:r>
          <m:t>1</m:t>
        </m:r>
        <m:r>
          <m:rPr>
            <m:sty m:val="p"/>
          </m:rPr>
          <m:t>/</m:t>
        </m:r>
        <m:r>
          <m:t>n</m:t>
        </m:r>
        <m:r>
          <m:rPr>
            <m:sty m:val="p"/>
          </m:rPr>
          <m:t>!</m:t>
        </m:r>
      </m:oMath>
      <w:r>
        <w:t xml:space="preserve">) onto</w:t>
      </w:r>
      <w:r>
        <w:t xml:space="preserve"> </w:t>
      </w:r>
      <m:oMath>
        <m:sSub>
          <m:e>
            <m:r>
              <m:t>P</m:t>
            </m:r>
          </m:e>
          <m:sub>
            <m:r>
              <m:t>0</m:t>
            </m:r>
          </m:sub>
        </m:sSub>
      </m:oMath>
      <w:r>
        <w:t xml:space="preserve">, and has linear part</w:t>
      </w:r>
      <w:r>
        <w:t xml:space="preserve"> </w:t>
      </w:r>
      <m:oMath>
        <m:d>
          <m:dPr>
            <m:begChr m:val="("/>
            <m:endChr m:val=")"/>
            <m:sepChr m:val=""/>
            <m:grow/>
          </m:dPr>
          <m:e>
            <m:r>
              <m:t>n</m:t>
            </m:r>
            <m:r>
              <m:rPr>
                <m:sty m:val="p"/>
              </m:rPr>
              <m:t>+</m:t>
            </m:r>
            <m:r>
              <m:t>1</m:t>
            </m:r>
          </m:e>
        </m:d>
        <m:r>
          <m:rPr>
            <m:sty m:val="p"/>
          </m:rPr>
          <m:t>⋅</m:t>
        </m:r>
        <m:r>
          <m:rPr>
            <m:sty m:val="p"/>
          </m:rPr>
          <m:t>Id</m:t>
        </m:r>
      </m:oMath>
      <w:r>
        <w:t xml:space="preserve">, so</w:t>
      </w:r>
      <w:r>
        <w:t xml:space="preserve"> </w:t>
      </w:r>
      <m:oMath>
        <m:r>
          <m:rPr>
            <m:sty m:val="p"/>
          </m:rPr>
          <m:t>vol</m:t>
        </m:r>
        <m:d>
          <m:dPr>
            <m:begChr m:val="("/>
            <m:endChr m:val=")"/>
            <m:sepChr m:val=""/>
            <m:grow/>
          </m:dPr>
          <m:e>
            <m:sSub>
              <m:e>
                <m:r>
                  <m:t>P</m:t>
                </m:r>
              </m:e>
              <m:sub>
                <m:r>
                  <m:t>0</m:t>
                </m:r>
              </m:sub>
            </m:sSub>
          </m:e>
        </m:d>
        <m:r>
          <m:rPr>
            <m:sty m:val="p"/>
          </m:rPr>
          <m:t>=</m:t>
        </m:r>
        <m:sSup>
          <m:e>
            <m:d>
              <m:dPr>
                <m:begChr m:val="("/>
                <m:endChr m:val=")"/>
                <m:sepChr m:val=""/>
                <m:grow/>
              </m:dPr>
              <m:e>
                <m:r>
                  <m:t>n</m:t>
                </m:r>
                <m:r>
                  <m:rPr>
                    <m:sty m:val="p"/>
                  </m:rPr>
                  <m:t>+</m:t>
                </m:r>
                <m:r>
                  <m:t>1</m:t>
                </m:r>
              </m:e>
            </m:d>
          </m:e>
          <m:sup>
            <m:r>
              <m:t>n</m:t>
            </m:r>
          </m:sup>
        </m:sSup>
        <m:r>
          <m:rPr>
            <m:sty m:val="p"/>
          </m:rPr>
          <m:t>/</m:t>
        </m:r>
        <m:r>
          <m:t>n</m:t>
        </m:r>
        <m:r>
          <m:rPr>
            <m:sty m:val="p"/>
          </m:rPr>
          <m:t>!</m:t>
        </m:r>
      </m:oMath>
      <w:r>
        <w:t xml:space="preserve">. ◻</w:t>
      </w:r>
    </w:p>
    <w:bookmarkStart w:id="28" w:name="lem:cut"/>
    <w:p>
      <w:pPr>
        <w:pStyle w:val="BodyText"/>
      </w:pPr>
      <w:r>
        <w:rPr>
          <w:bCs/>
          <w:b/>
        </w:rPr>
        <w:t xml:space="preserve">Lemma 7</w:t>
      </w:r>
      <w:r>
        <w:t xml:space="preserve">.</w:t>
      </w:r>
      <w:r>
        <w:t xml:space="preserve"> </w:t>
      </w:r>
      <w:r>
        <w:t xml:space="preserve"> </w:t>
      </w:r>
      <w:r>
        <w:rPr>
          <w:iCs/>
          <w:i/>
        </w:rPr>
        <w:t xml:space="preserve">Let</w:t>
      </w:r>
      <w:r>
        <w:rPr>
          <w:iCs/>
          <w:i/>
        </w:rPr>
        <w:t xml:space="preserve"> </w:t>
      </w:r>
      <m:oMath>
        <m:r>
          <m:t>S</m:t>
        </m:r>
        <m:box>
          <m:boxPr>
            <m:opEmu m:val="on"/>
          </m:boxPr>
          <m:e>
            <m:r>
              <m:rPr>
                <m:sty m:val="p"/>
              </m:rPr>
              <m:t>:=</m:t>
            </m:r>
          </m:e>
        </m:box>
        <m:sSub>
          <m:e>
            <m:r>
              <m:t>w</m:t>
            </m:r>
          </m:e>
          <m:sub>
            <m:r>
              <m:t>1</m:t>
            </m:r>
          </m:sub>
        </m:sSub>
        <m:r>
          <m:rPr>
            <m:sty m:val="p"/>
          </m:rPr>
          <m:t>+</m:t>
        </m:r>
        <m:r>
          <m:rPr>
            <m:sty m:val="p"/>
          </m:rPr>
          <m:t>⋯</m:t>
        </m:r>
        <m:r>
          <m:rPr>
            <m:sty m:val="p"/>
          </m:rPr>
          <m:t>+</m:t>
        </m:r>
        <m:sSub>
          <m:e>
            <m:r>
              <m:t>w</m:t>
            </m:r>
          </m:e>
          <m:sub>
            <m:r>
              <m:t>n</m:t>
            </m:r>
          </m:sub>
        </m:sSub>
      </m:oMath>
      <w:r>
        <w:rPr>
          <w:iCs/>
          <w:i/>
        </w:rPr>
        <w:t xml:space="preserve">. For</w:t>
      </w:r>
      <w:r>
        <w:rPr>
          <w:iCs/>
          <w:i/>
        </w:rPr>
        <w:t xml:space="preserve"> </w:t>
      </w:r>
      <m:oMath>
        <m:r>
          <m:t>k</m:t>
        </m:r>
        <m:r>
          <m:rPr>
            <m:sty m:val="p"/>
          </m:rPr>
          <m:t>=</m:t>
        </m:r>
        <m:r>
          <m:t>1</m:t>
        </m:r>
        <m:r>
          <m:rPr>
            <m:sty m:val="p"/>
          </m:rPr>
          <m:t>,</m:t>
        </m:r>
        <m:r>
          <m:rPr>
            <m:sty m:val="p"/>
          </m:rPr>
          <m:t>…</m:t>
        </m:r>
        <m:r>
          <m:rPr>
            <m:sty m:val="p"/>
          </m:rPr>
          <m:t>,</m:t>
        </m:r>
        <m:r>
          <m:t>n</m:t>
        </m:r>
      </m:oMath>
      <w:r>
        <w:rPr>
          <w:iCs/>
          <w:i/>
        </w:rPr>
        <w:t xml:space="preserve"> </w:t>
      </w:r>
      <w:r>
        <w:rPr>
          <w:iCs/>
          <w:i/>
        </w:rPr>
        <w:t xml:space="preserve">let</w:t>
      </w:r>
      <w:r>
        <w:rPr>
          <w:iCs/>
          <w:i/>
        </w:rPr>
        <w:t xml:space="preserve"> </w:t>
      </w:r>
      <m:oMathPara>
        <m:oMathParaPr>
          <m:jc m:val="center"/>
        </m:oMathParaPr>
        <m:oMath>
          <m:sSub>
            <m:e>
              <m:r>
                <m:t>t</m:t>
              </m:r>
            </m:e>
            <m:sub>
              <m:r>
                <m:t>k</m:t>
              </m:r>
            </m:sub>
          </m:sSub>
          <m:r>
            <m:t> </m:t>
          </m:r>
          <m:box>
            <m:boxPr>
              <m:opEmu m:val="on"/>
            </m:boxPr>
            <m:e>
              <m:r>
                <m:rPr>
                  <m:sty m:val="p"/>
                </m:rPr>
                <m:t>:=</m:t>
              </m:r>
            </m:e>
          </m:box>
          <m:r>
            <m:t> </m:t>
          </m:r>
          <m:f>
            <m:fPr>
              <m:type m:val="bar"/>
            </m:fPr>
            <m:num>
              <m:r>
                <m:t>S</m:t>
              </m:r>
              <m:r>
                <m:rPr>
                  <m:sty m:val="p"/>
                </m:rPr>
                <m:t>−</m:t>
              </m:r>
              <m:r>
                <m:t>1</m:t>
              </m:r>
            </m:num>
            <m:den>
              <m:sSub>
                <m:e>
                  <m:r>
                    <m:t>w</m:t>
                  </m:r>
                </m:e>
                <m:sub>
                  <m:r>
                    <m:t>k</m:t>
                  </m:r>
                </m:sub>
              </m:sSub>
              <m:d>
                <m:dPr>
                  <m:begChr m:val="("/>
                  <m:endChr m:val=")"/>
                  <m:sepChr m:val=""/>
                  <m:grow/>
                </m:dPr>
                <m:e>
                  <m:r>
                    <m:t>n</m:t>
                  </m:r>
                  <m:r>
                    <m:rPr>
                      <m:sty m:val="p"/>
                    </m:rPr>
                    <m:t>+</m:t>
                  </m:r>
                  <m:r>
                    <m:t>1</m:t>
                  </m:r>
                </m:e>
              </m:d>
            </m:den>
          </m:f>
          <m:r>
            <m:rPr>
              <m:sty m:val="p"/>
            </m:rPr>
            <m:t>.</m:t>
          </m:r>
        </m:oMath>
      </m:oMathPara>
      <w:r>
        <w:rPr>
          <w:iCs/>
          <w:i/>
        </w:rPr>
        <w:t xml:space="preserve"> </w:t>
      </w:r>
      <w:r>
        <w:rPr>
          <w:iCs/>
          <w:i/>
        </w:rPr>
        <w:t xml:space="preserve">The hyperplane</w:t>
      </w:r>
      <w:r>
        <w:rPr>
          <w:iCs/>
          <w:i/>
        </w:rPr>
        <w:t xml:space="preserve"> </w:t>
      </w:r>
      <m:oMath>
        <m:r>
          <m:rPr>
            <m:sty m:val="p"/>
          </m:rPr>
          <m:t>{</m:t>
        </m:r>
        <m:nary>
          <m:naryPr>
            <m:chr m:val="∑"/>
            <m:limLoc m:val="undOvr"/>
            <m:subHide m:val="off"/>
            <m:supHide m:val="on"/>
          </m:naryPr>
          <m:sub>
            <m:r>
              <m:t>i</m:t>
            </m:r>
          </m:sub>
          <m:sup>
            <m:r>
              <m:t>​</m:t>
            </m:r>
          </m:sup>
          <m:e>
            <m:sSub>
              <m:e>
                <m:r>
                  <m:t>w</m:t>
                </m:r>
              </m:e>
              <m:sub>
                <m:r>
                  <m:t>i</m:t>
                </m:r>
              </m:sub>
            </m:sSub>
          </m:e>
        </m:nary>
        <m:sSub>
          <m:e>
            <m:r>
              <m:t>u</m:t>
            </m:r>
          </m:e>
          <m:sub>
            <m:r>
              <m:t>i</m:t>
            </m:r>
          </m:sub>
        </m:sSub>
        <m:r>
          <m:rPr>
            <m:sty m:val="p"/>
          </m:rPr>
          <m:t>=</m:t>
        </m:r>
        <m:r>
          <m:rPr>
            <m:sty m:val="p"/>
          </m:rPr>
          <m:t>−</m:t>
        </m:r>
        <m:r>
          <m:t>1</m:t>
        </m:r>
        <m:r>
          <m:rPr>
            <m:sty m:val="p"/>
          </m:rPr>
          <m:t>}</m:t>
        </m:r>
      </m:oMath>
      <w:r>
        <w:rPr>
          <w:iCs/>
          <w:i/>
        </w:rPr>
        <w:t xml:space="preserve"> </w:t>
      </w:r>
      <w:r>
        <w:rPr>
          <w:iCs/>
          <w:i/>
        </w:rPr>
        <w:t xml:space="preserve">meets the edge</w:t>
      </w:r>
      <w:r>
        <w:rPr>
          <w:iCs/>
          <w:i/>
        </w:rPr>
        <w:t xml:space="preserve"> </w:t>
      </w:r>
      <m:oMath>
        <m:d>
          <m:dPr>
            <m:begChr m:val="["/>
            <m:endChr m:val="]"/>
            <m:sepChr m:val=""/>
            <m:grow/>
          </m:dPr>
          <m:e>
            <m:sSub>
              <m:e>
                <m:r>
                  <m:t>A</m:t>
                </m:r>
              </m:e>
              <m:sub>
                <m:r>
                  <m:t>0</m:t>
                </m:r>
              </m:sub>
            </m:sSub>
            <m:r>
              <m:rPr>
                <m:sty m:val="p"/>
              </m:rPr>
              <m:t>,</m:t>
            </m:r>
            <m:sSub>
              <m:e>
                <m:r>
                  <m:t>A</m:t>
                </m:r>
              </m:e>
              <m:sub>
                <m:r>
                  <m:t>k</m:t>
                </m:r>
              </m:sub>
            </m:sSub>
          </m:e>
        </m:d>
      </m:oMath>
      <w:r>
        <w:rPr>
          <w:iCs/>
          <w:i/>
        </w:rPr>
        <w:t xml:space="preserve"> </w:t>
      </w:r>
      <w:r>
        <w:rPr>
          <w:iCs/>
          <w:i/>
        </w:rPr>
        <w:t xml:space="preserve">of</w:t>
      </w:r>
      <w:r>
        <w:rPr>
          <w:iCs/>
          <w:i/>
        </w:rPr>
        <w:t xml:space="preserve"> </w:t>
      </w:r>
      <m:oMath>
        <m:sSub>
          <m:e>
            <m:r>
              <m:t>P</m:t>
            </m:r>
          </m:e>
          <m:sub>
            <m:r>
              <m:t>0</m:t>
            </m:r>
          </m:sub>
        </m:sSub>
      </m:oMath>
      <w:r>
        <w:rPr>
          <w:iCs/>
          <w:i/>
        </w:rPr>
        <w:t xml:space="preserve"> </w:t>
      </w:r>
      <w:r>
        <w:rPr>
          <w:iCs/>
          <w:i/>
        </w:rPr>
        <w:t xml:space="preserve">at the point</w:t>
      </w:r>
      <w:r>
        <w:rPr>
          <w:iCs/>
          <w:i/>
        </w:rPr>
        <w:t xml:space="preserve"> </w:t>
      </w:r>
      <m:oMath>
        <m:sSub>
          <m:e>
            <m:r>
              <m:t>B</m:t>
            </m:r>
          </m:e>
          <m:sub>
            <m:r>
              <m:t>k</m:t>
            </m:r>
          </m:sub>
        </m:sSub>
        <m:box>
          <m:boxPr>
            <m:opEmu m:val="on"/>
          </m:boxPr>
          <m:e>
            <m:r>
              <m:rPr>
                <m:sty m:val="p"/>
              </m:rPr>
              <m:t>:=</m:t>
            </m:r>
          </m:e>
        </m:box>
        <m:sSub>
          <m:e>
            <m:r>
              <m:t>A</m:t>
            </m:r>
          </m:e>
          <m:sub>
            <m:r>
              <m:t>0</m:t>
            </m:r>
          </m:sub>
        </m:sSub>
        <m:r>
          <m:rPr>
            <m:sty m:val="p"/>
          </m:rPr>
          <m:t>+</m:t>
        </m:r>
        <m:sSub>
          <m:e>
            <m:r>
              <m:t>t</m:t>
            </m:r>
          </m:e>
          <m:sub>
            <m:r>
              <m:t>k</m:t>
            </m:r>
          </m:sub>
        </m:sSub>
        <m:d>
          <m:dPr>
            <m:begChr m:val="("/>
            <m:endChr m:val=")"/>
            <m:sepChr m:val=""/>
            <m:grow/>
          </m:dPr>
          <m:e>
            <m:sSub>
              <m:e>
                <m:r>
                  <m:t>A</m:t>
                </m:r>
              </m:e>
              <m:sub>
                <m:r>
                  <m:t>k</m:t>
                </m:r>
              </m:sub>
            </m:sSub>
            <m:r>
              <m:rPr>
                <m:sty m:val="p"/>
              </m:rPr>
              <m:t>−</m:t>
            </m:r>
            <m:sSub>
              <m:e>
                <m:r>
                  <m:t>A</m:t>
                </m:r>
              </m:e>
              <m:sub>
                <m:r>
                  <m:t>0</m:t>
                </m:r>
              </m:sub>
            </m:sSub>
          </m:e>
        </m:d>
      </m:oMath>
      <w:r>
        <w:rPr>
          <w:iCs/>
          <w:i/>
        </w:rPr>
        <w:t xml:space="preserve">.</w:t>
      </w:r>
    </w:p>
    <w:bookmarkEnd w:id="28"/>
    <w:p>
      <w:pPr>
        <w:pStyle w:val="FirstParagraph"/>
      </w:pPr>
      <w:r>
        <w:rPr>
          <w:iCs/>
          <w:i/>
        </w:rPr>
        <w:t xml:space="preserve">Proof.</w:t>
      </w:r>
      <w:r>
        <w:t xml:space="preserve"> </w:t>
      </w:r>
      <w:r>
        <w:t xml:space="preserve">Points of the edge</w:t>
      </w:r>
      <w:r>
        <w:t xml:space="preserve"> </w:t>
      </w:r>
      <m:oMath>
        <m:d>
          <m:dPr>
            <m:begChr m:val="["/>
            <m:endChr m:val="]"/>
            <m:sepChr m:val=""/>
            <m:grow/>
          </m:dPr>
          <m:e>
            <m:sSub>
              <m:e>
                <m:r>
                  <m:t>A</m:t>
                </m:r>
              </m:e>
              <m:sub>
                <m:r>
                  <m:t>0</m:t>
                </m:r>
              </m:sub>
            </m:sSub>
            <m:r>
              <m:rPr>
                <m:sty m:val="p"/>
              </m:rPr>
              <m:t>,</m:t>
            </m:r>
            <m:sSub>
              <m:e>
                <m:r>
                  <m:t>A</m:t>
                </m:r>
              </m:e>
              <m:sub>
                <m:r>
                  <m:t>k</m:t>
                </m:r>
              </m:sub>
            </m:sSub>
          </m:e>
        </m:d>
      </m:oMath>
      <w:r>
        <w:t xml:space="preserve"> </w:t>
      </w:r>
      <w:r>
        <w:t xml:space="preserve">have the form</w:t>
      </w:r>
      <w:r>
        <w:t xml:space="preserve"> </w:t>
      </w:r>
      <m:oMath>
        <m:sSub>
          <m:e>
            <m:r>
              <m:t>u</m:t>
            </m:r>
          </m:e>
          <m:sub>
            <m:r>
              <m:t>i</m:t>
            </m:r>
          </m:sub>
        </m:sSub>
        <m:r>
          <m:rPr>
            <m:sty m:val="p"/>
          </m:rPr>
          <m:t>=</m:t>
        </m:r>
        <m:r>
          <m:rPr>
            <m:sty m:val="p"/>
          </m:rPr>
          <m:t>−</m:t>
        </m:r>
        <m:r>
          <m:t>1</m:t>
        </m:r>
      </m:oMath>
      <w:r>
        <w:t xml:space="preserve"> </w:t>
      </w:r>
      <w:r>
        <w:t xml:space="preserve">for</w:t>
      </w:r>
      <w:r>
        <w:t xml:space="preserve"> </w:t>
      </w:r>
      <m:oMath>
        <m:r>
          <m:t>i</m:t>
        </m:r>
        <m:r>
          <m:rPr>
            <m:sty m:val="p"/>
          </m:rPr>
          <m:t>≠</m:t>
        </m:r>
        <m:r>
          <m:t>k</m:t>
        </m:r>
      </m:oMath>
      <w:r>
        <w:t xml:space="preserve"> </w:t>
      </w:r>
      <w:r>
        <w:t xml:space="preserve">and</w:t>
      </w:r>
      <w:r>
        <w:t xml:space="preserve"> </w:t>
      </w:r>
      <m:oMath>
        <m:sSub>
          <m:e>
            <m:r>
              <m:t>u</m:t>
            </m:r>
          </m:e>
          <m:sub>
            <m:r>
              <m:t>k</m:t>
            </m:r>
          </m:sub>
        </m:sSub>
        <m:r>
          <m:rPr>
            <m:sty m:val="p"/>
          </m:rPr>
          <m:t>=</m:t>
        </m:r>
        <m:r>
          <m:rPr>
            <m:sty m:val="p"/>
          </m:rPr>
          <m:t>−</m:t>
        </m:r>
        <m:r>
          <m:t>1</m:t>
        </m:r>
        <m:r>
          <m:rPr>
            <m:sty m:val="p"/>
          </m:rPr>
          <m:t>+</m:t>
        </m:r>
        <m:d>
          <m:dPr>
            <m:begChr m:val="("/>
            <m:endChr m:val=")"/>
            <m:sepChr m:val=""/>
            <m:grow/>
          </m:dPr>
          <m:e>
            <m:r>
              <m:t>n</m:t>
            </m:r>
            <m:r>
              <m:rPr>
                <m:sty m:val="p"/>
              </m:rPr>
              <m:t>+</m:t>
            </m:r>
            <m:r>
              <m:t>1</m:t>
            </m:r>
          </m:e>
        </m:d>
        <m:r>
          <m:t>t</m:t>
        </m:r>
      </m:oMath>
      <w:r>
        <w:t xml:space="preserve"> </w:t>
      </w:r>
      <w:r>
        <w:t xml:space="preserve">for</w:t>
      </w:r>
      <w:r>
        <w:t xml:space="preserve"> </w:t>
      </w:r>
      <m:oMath>
        <m:r>
          <m:t>t</m:t>
        </m:r>
        <m:r>
          <m:rPr>
            <m:sty m:val="p"/>
          </m:rPr>
          <m:t>∈</m:t>
        </m:r>
        <m:d>
          <m:dPr>
            <m:begChr m:val="["/>
            <m:endChr m:val="]"/>
            <m:sepChr m:val=""/>
            <m:grow/>
          </m:dPr>
          <m:e>
            <m:r>
              <m:t>0</m:t>
            </m:r>
            <m:r>
              <m:rPr>
                <m:sty m:val="p"/>
              </m:rPr>
              <m:t>,</m:t>
            </m:r>
            <m:r>
              <m:t>1</m:t>
            </m:r>
          </m:e>
        </m:d>
      </m:oMath>
      <w:r>
        <w:t xml:space="preserve">. Then</w:t>
      </w:r>
    </w:p>
    <w:p>
      <w:pPr>
        <w:pStyle w:val="BodyText"/>
      </w:pPr>
      <m:oMathPara>
        <m:oMathParaPr>
          <m:jc m:val="center"/>
        </m:oMathParaPr>
        <m:oMath>
          <m:nary>
            <m:naryPr>
              <m:chr m:val="∑"/>
              <m:limLoc m:val="undOvr"/>
              <m:subHide m:val="off"/>
              <m:supHide m:val="on"/>
            </m:naryPr>
            <m:sub>
              <m:r>
                <m:t>i</m:t>
              </m:r>
            </m:sub>
            <m:sup>
              <m:r>
                <m:t>​</m:t>
              </m:r>
            </m:sup>
            <m:e>
              <m:sSub>
                <m:e>
                  <m:r>
                    <m:t>w</m:t>
                  </m:r>
                </m:e>
                <m:sub>
                  <m:r>
                    <m:t>i</m:t>
                  </m:r>
                </m:sub>
              </m:sSub>
            </m:e>
          </m:nary>
          <m:sSub>
            <m:e>
              <m:r>
                <m:t>u</m:t>
              </m:r>
            </m:e>
            <m:sub>
              <m:r>
                <m:t>i</m:t>
              </m:r>
            </m:sub>
          </m:sSub>
          <m:r>
            <m:t> </m:t>
          </m:r>
          <m:r>
            <m:rPr>
              <m:sty m:val="p"/>
            </m:rPr>
            <m:t>=</m:t>
          </m:r>
          <m:r>
            <m:t> </m:t>
          </m:r>
          <m:r>
            <m:rPr>
              <m:sty m:val="p"/>
            </m:rPr>
            <m:t>−</m:t>
          </m:r>
          <m:nary>
            <m:naryPr>
              <m:chr m:val="∑"/>
              <m:limLoc m:val="undOvr"/>
              <m:subHide m:val="off"/>
              <m:supHide m:val="on"/>
            </m:naryPr>
            <m:sub>
              <m:r>
                <m:t>i</m:t>
              </m:r>
              <m:r>
                <m:rPr>
                  <m:sty m:val="p"/>
                </m:rPr>
                <m:t>≠</m:t>
              </m:r>
              <m:r>
                <m:t>k</m:t>
              </m:r>
            </m:sub>
            <m:sup>
              <m:r>
                <m:t>​</m:t>
              </m:r>
            </m:sup>
            <m:e>
              <m:sSub>
                <m:e>
                  <m:r>
                    <m:t>w</m:t>
                  </m:r>
                </m:e>
                <m:sub>
                  <m:r>
                    <m:t>i</m:t>
                  </m:r>
                </m:sub>
              </m:sSub>
            </m:e>
          </m:nary>
          <m:r>
            <m:t> </m:t>
          </m:r>
          <m:r>
            <m:rPr>
              <m:sty m:val="p"/>
            </m:rPr>
            <m:t>+</m:t>
          </m:r>
          <m:r>
            <m:t> </m:t>
          </m:r>
          <m:sSub>
            <m:e>
              <m:r>
                <m:t>w</m:t>
              </m:r>
            </m:e>
            <m:sub>
              <m:r>
                <m:t>k</m:t>
              </m:r>
            </m:sub>
          </m:sSub>
          <m:d>
            <m:dPr>
              <m:begChr m:val="("/>
              <m:endChr m:val=")"/>
              <m:sepChr m:val=""/>
              <m:grow/>
            </m:dPr>
            <m:e>
              <m:r>
                <m:rPr>
                  <m:sty m:val="p"/>
                </m:rPr>
                <m:t>−</m:t>
              </m:r>
              <m:r>
                <m:t>1</m:t>
              </m:r>
              <m:r>
                <m:rPr>
                  <m:sty m:val="p"/>
                </m:rPr>
                <m:t>+</m:t>
              </m:r>
              <m:d>
                <m:dPr>
                  <m:begChr m:val="("/>
                  <m:endChr m:val=")"/>
                  <m:sepChr m:val=""/>
                  <m:grow/>
                </m:dPr>
                <m:e>
                  <m:r>
                    <m:t>n</m:t>
                  </m:r>
                  <m:r>
                    <m:rPr>
                      <m:sty m:val="p"/>
                    </m:rPr>
                    <m:t>+</m:t>
                  </m:r>
                  <m:r>
                    <m:t>1</m:t>
                  </m:r>
                </m:e>
              </m:d>
              <m:r>
                <m:t>t</m:t>
              </m:r>
            </m:e>
          </m:d>
          <m:r>
            <m:t> </m:t>
          </m:r>
          <m:r>
            <m:rPr>
              <m:sty m:val="p"/>
            </m:rPr>
            <m:t>=</m:t>
          </m:r>
          <m:r>
            <m:t> </m:t>
          </m:r>
          <m:r>
            <m:rPr>
              <m:sty m:val="p"/>
            </m:rPr>
            <m:t>−</m:t>
          </m:r>
          <m:r>
            <m:t>S</m:t>
          </m:r>
          <m:r>
            <m:rPr>
              <m:sty m:val="p"/>
            </m:rPr>
            <m:t>+</m:t>
          </m:r>
          <m:sSub>
            <m:e>
              <m:r>
                <m:t>w</m:t>
              </m:r>
            </m:e>
            <m:sub>
              <m:r>
                <m:t>k</m:t>
              </m:r>
            </m:sub>
          </m:sSub>
          <m:d>
            <m:dPr>
              <m:begChr m:val="("/>
              <m:endChr m:val=")"/>
              <m:sepChr m:val=""/>
              <m:grow/>
            </m:dPr>
            <m:e>
              <m:r>
                <m:t>n</m:t>
              </m:r>
              <m:r>
                <m:rPr>
                  <m:sty m:val="p"/>
                </m:rPr>
                <m:t>+</m:t>
              </m:r>
              <m:r>
                <m:t>1</m:t>
              </m:r>
            </m:e>
          </m:d>
          <m:r>
            <m:t>t</m:t>
          </m:r>
          <m:r>
            <m:rPr>
              <m:sty m:val="p"/>
            </m:rPr>
            <m:t>.</m:t>
          </m:r>
        </m:oMath>
      </m:oMathPara>
    </w:p>
    <w:p>
      <w:pPr>
        <w:pStyle w:val="FirstParagraph"/>
      </w:pPr>
      <w:r>
        <w:t xml:space="preserve">Setting this equal to</w:t>
      </w:r>
      <w:r>
        <w:t xml:space="preserve"> </w:t>
      </w:r>
      <m:oMath>
        <m:r>
          <m:rPr>
            <m:sty m:val="p"/>
          </m:rPr>
          <m:t>−</m:t>
        </m:r>
        <m:r>
          <m:t>1</m:t>
        </m:r>
      </m:oMath>
      <w:r>
        <w:t xml:space="preserve"> </w:t>
      </w:r>
      <w:r>
        <w:t xml:space="preserve">and solving for</w:t>
      </w:r>
      <w:r>
        <w:t xml:space="preserve"> </w:t>
      </w:r>
      <m:oMath>
        <m:r>
          <m:t>t</m:t>
        </m:r>
      </m:oMath>
      <w:r>
        <w:t xml:space="preserve"> </w:t>
      </w:r>
      <w:r>
        <w:t xml:space="preserve">gives</w:t>
      </w:r>
      <w:r>
        <w:t xml:space="preserve"> </w:t>
      </w:r>
      <m:oMath>
        <m:r>
          <m:t>t</m:t>
        </m:r>
        <m:r>
          <m:rPr>
            <m:sty m:val="p"/>
          </m:rPr>
          <m:t>=</m:t>
        </m:r>
        <m:sSub>
          <m:e>
            <m:r>
              <m:t>t</m:t>
            </m:r>
          </m:e>
          <m:sub>
            <m:r>
              <m:t>k</m:t>
            </m:r>
          </m:sub>
        </m:sSub>
      </m:oMath>
      <w:r>
        <w:t xml:space="preserve"> </w:t>
      </w:r>
      <w:r>
        <w:t xml:space="preserve">as claimed. ◻</w:t>
      </w:r>
    </w:p>
    <w:p>
      <w:pPr>
        <w:pStyle w:val="BodyText"/>
      </w:pPr>
      <w:r>
        <w:t xml:space="preserve">Since</w:t>
      </w:r>
      <w:r>
        <w:t xml:space="preserve"> </w:t>
      </w:r>
      <m:oMath>
        <m:sSub>
          <m:e>
            <m:r>
              <m:t>w</m:t>
            </m:r>
          </m:e>
          <m:sub>
            <m:r>
              <m:t>i</m:t>
            </m:r>
          </m:sub>
        </m:sSub>
        <m:r>
          <m:rPr>
            <m:sty m:val="p"/>
          </m:rPr>
          <m:t>≥</m:t>
        </m:r>
        <m:r>
          <m:t>1</m:t>
        </m:r>
      </m:oMath>
      <w:r>
        <w:t xml:space="preserve"> </w:t>
      </w:r>
      <w:r>
        <w:t xml:space="preserve">for all</w:t>
      </w:r>
      <w:r>
        <w:t xml:space="preserve"> </w:t>
      </w:r>
      <m:oMath>
        <m:r>
          <m:t>i</m:t>
        </m:r>
      </m:oMath>
      <w:r>
        <w:t xml:space="preserve"> </w:t>
      </w:r>
      <w:r>
        <w:t xml:space="preserve">we always have</w:t>
      </w:r>
      <w:r>
        <w:t xml:space="preserve"> </w:t>
      </w:r>
      <m:oMath>
        <m:r>
          <m:t>S</m:t>
        </m:r>
        <m:r>
          <m:rPr>
            <m:sty m:val="p"/>
          </m:rPr>
          <m:t>≥</m:t>
        </m:r>
        <m:r>
          <m:t>n</m:t>
        </m:r>
        <m:r>
          <m:rPr>
            <m:sty m:val="p"/>
          </m:rPr>
          <m:t>≥</m:t>
        </m:r>
        <m:r>
          <m:t>2</m:t>
        </m:r>
        <m:r>
          <m:rPr>
            <m:sty m:val="p"/>
          </m:rPr>
          <m:t>&gt;</m:t>
        </m:r>
        <m:r>
          <m:t>1</m:t>
        </m:r>
      </m:oMath>
      <w:r>
        <w:t xml:space="preserve">, so</w:t>
      </w:r>
      <w:r>
        <w:t xml:space="preserve"> </w:t>
      </w:r>
      <m:oMath>
        <m:sSub>
          <m:e>
            <m:r>
              <m:t>t</m:t>
            </m:r>
          </m:e>
          <m:sub>
            <m:r>
              <m:t>k</m:t>
            </m:r>
          </m:sub>
        </m:sSub>
        <m:r>
          <m:rPr>
            <m:sty m:val="p"/>
          </m:rPr>
          <m:t>&gt;</m:t>
        </m:r>
        <m:r>
          <m:t>0</m:t>
        </m:r>
      </m:oMath>
      <w:r>
        <w:t xml:space="preserve"> </w:t>
      </w:r>
      <w:r>
        <w:t xml:space="preserve">for every</w:t>
      </w:r>
      <w:r>
        <w:t xml:space="preserve"> </w:t>
      </w:r>
      <m:oMath>
        <m:r>
          <m:t>k</m:t>
        </m:r>
      </m:oMath>
      <w:r>
        <w:t xml:space="preserve">. We will see in theorem 4.1 that</w:t>
      </w:r>
      <w:r>
        <w:t xml:space="preserve"> </w:t>
      </w:r>
      <m:oMath>
        <m:sSub>
          <m:e>
            <m:r>
              <m:t>Y</m:t>
            </m:r>
          </m:e>
          <m:sub>
            <m:r>
              <m:rPr>
                <m:sty m:val="b"/>
              </m:rPr>
              <m:t>w</m:t>
            </m:r>
          </m:sub>
        </m:sSub>
      </m:oMath>
      <w:r>
        <w:t xml:space="preserve"> </w:t>
      </w:r>
      <w:r>
        <w:t xml:space="preserve">is Fano precisely when</w:t>
      </w:r>
      <w:r>
        <w:t xml:space="preserve"> </w:t>
      </w:r>
      <m:oMath>
        <m:sSub>
          <m:e>
            <m:r>
              <m:t>t</m:t>
            </m:r>
          </m:e>
          <m:sub>
            <m:r>
              <m:t>k</m:t>
            </m:r>
          </m:sub>
        </m:sSub>
        <m:r>
          <m:rPr>
            <m:sty m:val="p"/>
          </m:rPr>
          <m:t>&lt;</m:t>
        </m:r>
        <m:r>
          <m:t>1</m:t>
        </m:r>
      </m:oMath>
      <w:r>
        <w:t xml:space="preserve"> </w:t>
      </w:r>
      <w:r>
        <w:t xml:space="preserve">for every</w:t>
      </w:r>
      <w:r>
        <w:t xml:space="preserve"> </w:t>
      </w:r>
      <m:oMath>
        <m:r>
          <m:t>k</m:t>
        </m:r>
      </m:oMath>
      <w:r>
        <w:t xml:space="preserve">, i.e. precisely when the hyperplane</w:t>
      </w:r>
      <w:r>
        <w:t xml:space="preserve"> </w:t>
      </w:r>
      <m:oMath>
        <m:r>
          <m:rPr>
            <m:sty m:val="p"/>
          </m:rPr>
          <m:t>{</m:t>
        </m:r>
        <m:r>
          <m:rPr>
            <m:sty m:val="p"/>
          </m:rPr>
          <m:t>∑</m:t>
        </m:r>
        <m:sSub>
          <m:e>
            <m:r>
              <m:t>w</m:t>
            </m:r>
          </m:e>
          <m:sub>
            <m:r>
              <m:t>i</m:t>
            </m:r>
          </m:sub>
        </m:sSub>
        <m:sSub>
          <m:e>
            <m:r>
              <m:t>u</m:t>
            </m:r>
          </m:e>
          <m:sub>
            <m:r>
              <m:t>i</m:t>
            </m:r>
          </m:sub>
        </m:sSub>
        <m:r>
          <m:rPr>
            <m:sty m:val="p"/>
          </m:rPr>
          <m:t>=</m:t>
        </m:r>
        <m:r>
          <m:rPr>
            <m:sty m:val="p"/>
          </m:rPr>
          <m:t>−</m:t>
        </m:r>
        <m:r>
          <m:t>1</m:t>
        </m:r>
        <m:r>
          <m:rPr>
            <m:sty m:val="p"/>
          </m:rPr>
          <m:t>}</m:t>
        </m:r>
      </m:oMath>
      <w:r>
        <w:t xml:space="preserve"> </w:t>
      </w:r>
      <w:r>
        <w:t xml:space="preserve">genuinely truncates the vertex</w:t>
      </w:r>
      <w:r>
        <w:t xml:space="preserve"> </w:t>
      </w:r>
      <m:oMath>
        <m:sSub>
          <m:e>
            <m:r>
              <m:t>A</m:t>
            </m:r>
          </m:e>
          <m:sub>
            <m:r>
              <m:t>0</m:t>
            </m:r>
          </m:sub>
        </m:sSub>
      </m:oMath>
      <w:r>
        <w:t xml:space="preserve"> </w:t>
      </w:r>
      <w:r>
        <w:t xml:space="preserve">of</w:t>
      </w:r>
      <w:r>
        <w:t xml:space="preserve"> </w:t>
      </w:r>
      <m:oMath>
        <m:sSub>
          <m:e>
            <m:r>
              <m:t>P</m:t>
            </m:r>
          </m:e>
          <m:sub>
            <m:r>
              <m:t>0</m:t>
            </m:r>
          </m:sub>
        </m:sSub>
      </m:oMath>
      <w:r>
        <w:t xml:space="preserve"> </w:t>
      </w:r>
      <w:r>
        <w:t xml:space="preserve">without reaching any adjacent vertex</w:t>
      </w:r>
      <w:r>
        <w:t xml:space="preserve"> </w:t>
      </w:r>
      <m:oMath>
        <m:sSub>
          <m:e>
            <m:r>
              <m:t>A</m:t>
            </m:r>
          </m:e>
          <m:sub>
            <m:r>
              <m:t>k</m:t>
            </m:r>
          </m:sub>
        </m:sSub>
      </m:oMath>
      <w:r>
        <w:t xml:space="preserve">.</w:t>
      </w:r>
    </w:p>
    <w:bookmarkEnd w:id="29"/>
    <w:bookmarkStart w:id="32" w:name="sec:main"/>
    <w:p>
      <w:pPr>
        <w:pStyle w:val="Heading1"/>
      </w:pPr>
      <w:r>
        <w:t xml:space="preserve">Main results</w:t>
      </w:r>
    </w:p>
    <w:bookmarkStart w:id="30" w:name="thm:fano"/>
    <w:p>
      <w:pPr>
        <w:pStyle w:val="FirstParagraph"/>
      </w:pPr>
      <w:r>
        <w:rPr>
          <w:bCs/>
          <w:b/>
        </w:rPr>
        <w:t xml:space="preserve">Theorem 8</w:t>
      </w:r>
      <w:r>
        <w:t xml:space="preserve"> </w:t>
      </w:r>
      <w:r>
        <w:t xml:space="preserve">(Fano criterion).</w:t>
      </w:r>
      <w:r>
        <w:t xml:space="preserve"> </w:t>
      </w:r>
      <w:r>
        <w:t xml:space="preserve"> </w:t>
      </w:r>
      <w:r>
        <w:rPr>
          <w:iCs/>
          <w:i/>
        </w:rPr>
        <w:t xml:space="preserve">The weighted blow-up</w:t>
      </w:r>
      <w:r>
        <w:rPr>
          <w:iCs/>
          <w:i/>
        </w:rPr>
        <w:t xml:space="preserve"> </w:t>
      </w:r>
      <m:oMath>
        <m:sSub>
          <m:e>
            <m:r>
              <m:t>Y</m:t>
            </m:r>
          </m:e>
          <m:sub>
            <m:r>
              <m:rPr>
                <m:sty m:val="b"/>
              </m:rPr>
              <m:t>w</m:t>
            </m:r>
          </m:sub>
        </m:sSub>
      </m:oMath>
      <w:r>
        <w:rPr>
          <w:iCs/>
          <w:i/>
        </w:rPr>
        <w:t xml:space="preserve"> </w:t>
      </w:r>
      <w:r>
        <w:rPr>
          <w:iCs/>
          <w:i/>
        </w:rPr>
        <w:t xml:space="preserve">is Fano if and only if</w:t>
      </w:r>
      <w:r>
        <w:rPr>
          <w:iCs/>
          <w:i/>
        </w:rPr>
        <w:t xml:space="preserve"> </w:t>
      </w:r>
      <m:oMathPara>
        <m:oMathParaPr>
          <m:jc m:val="center"/>
        </m:oMathParaPr>
        <m:oMath>
          <m:r>
            <m:t>n</m:t>
          </m:r>
          <m:r>
            <m:t> </m:t>
          </m:r>
          <m:sSub>
            <m:e>
              <m:r>
                <m:t>w</m:t>
              </m:r>
            </m:e>
            <m:sub>
              <m:r>
                <m:t>k</m:t>
              </m:r>
            </m:sub>
          </m:sSub>
          <m:r>
            <m:t> </m:t>
          </m:r>
          <m:r>
            <m:rPr>
              <m:sty m:val="p"/>
            </m:rPr>
            <m:t>≥</m:t>
          </m:r>
          <m:r>
            <m:t> </m:t>
          </m:r>
          <m:nary>
            <m:naryPr>
              <m:chr m:val="∑"/>
              <m:limLoc m:val="undOvr"/>
              <m:subHide m:val="off"/>
              <m:supHide m:val="on"/>
            </m:naryPr>
            <m:sub>
              <m:r>
                <m:t>i</m:t>
              </m:r>
              <m:r>
                <m:rPr>
                  <m:sty m:val="p"/>
                </m:rPr>
                <m:t>≠</m:t>
              </m:r>
              <m:r>
                <m:t>k</m:t>
              </m:r>
            </m:sub>
            <m:sup>
              <m:r>
                <m:t>​</m:t>
              </m:r>
            </m:sup>
            <m:e>
              <m:sSub>
                <m:e>
                  <m:r>
                    <m:t>w</m:t>
                  </m:r>
                </m:e>
                <m:sub>
                  <m:r>
                    <m:t>i</m:t>
                  </m:r>
                </m:sub>
              </m:sSub>
            </m:e>
          </m:nary>
          <m:r>
            <m:t>  </m:t>
          </m:r>
          <m:r>
            <m:rPr>
              <m:nor/>
              <m:sty m:val="p"/>
            </m:rPr>
            <m:t>for every </m:t>
          </m:r>
          <m:r>
            <m:t>k</m:t>
          </m:r>
          <m:r>
            <m:rPr>
              <m:sty m:val="p"/>
            </m:rPr>
            <m:t>=</m:t>
          </m:r>
          <m:r>
            <m:t>1</m:t>
          </m:r>
          <m:r>
            <m:rPr>
              <m:sty m:val="p"/>
            </m:rPr>
            <m:t>,</m:t>
          </m:r>
          <m:r>
            <m:rPr>
              <m:sty m:val="p"/>
            </m:rPr>
            <m:t>…</m:t>
          </m:r>
          <m:r>
            <m:rPr>
              <m:sty m:val="p"/>
            </m:rPr>
            <m:t>,</m:t>
          </m:r>
          <m:r>
            <m:t>n</m:t>
          </m:r>
          <m:r>
            <m:rPr>
              <m:sty m:val="p"/>
            </m:rPr>
            <m:t>.</m:t>
          </m:r>
        </m:oMath>
      </m:oMathPara>
      <w:r>
        <w:rPr>
          <w:iCs/>
          <w:i/>
        </w:rPr>
        <w:t xml:space="preserve"> </w:t>
      </w:r>
      <w:r>
        <w:rPr>
          <w:iCs/>
          <w:i/>
        </w:rPr>
        <w:t xml:space="preserve">When this holds,</w:t>
      </w:r>
      <w:r>
        <w:rPr>
          <w:iCs/>
          <w:i/>
        </w:rPr>
        <w:t xml:space="preserve"> </w:t>
      </w:r>
      <m:oMath>
        <m:sSub>
          <m:e>
            <m:r>
              <m:t>P</m:t>
            </m:r>
          </m:e>
          <m:sub>
            <m:r>
              <m:rPr>
                <m:sty m:val="b"/>
              </m:rPr>
              <m:t>w</m:t>
            </m:r>
          </m:sub>
        </m:sSub>
        <m:r>
          <m:rPr>
            <m:sty m:val="p"/>
          </m:rPr>
          <m:t>=</m:t>
        </m:r>
        <m:sSub>
          <m:e>
            <m:r>
              <m:t>P</m:t>
            </m:r>
          </m:e>
          <m:sub>
            <m:r>
              <m:t>0</m:t>
            </m:r>
          </m:sub>
        </m:sSub>
        <m:r>
          <m:rPr>
            <m:sty m:val="p"/>
          </m:rPr>
          <m:t>\</m:t>
        </m:r>
        <m:r>
          <m:t>Δ</m:t>
        </m:r>
      </m:oMath>
      <w:r>
        <w:rPr>
          <w:iCs/>
          <w:i/>
        </w:rPr>
        <w:t xml:space="preserve">, where</w:t>
      </w:r>
      <w:r>
        <w:rPr>
          <w:iCs/>
          <w:i/>
        </w:rPr>
        <w:t xml:space="preserve"> </w:t>
      </w:r>
      <m:oMath>
        <m:r>
          <m:t>Δ</m:t>
        </m:r>
        <m:r>
          <m:rPr>
            <m:sty m:val="p"/>
          </m:rPr>
          <m:t>=</m:t>
        </m:r>
        <m:r>
          <m:rPr>
            <m:sty m:val="p"/>
          </m:rPr>
          <m:t>conv</m:t>
        </m:r>
        <m:d>
          <m:dPr>
            <m:begChr m:val="("/>
            <m:endChr m:val=")"/>
            <m:sepChr m:val=""/>
            <m:grow/>
          </m:dPr>
          <m:e>
            <m:sSub>
              <m:e>
                <m:r>
                  <m:t>A</m:t>
                </m:r>
              </m:e>
              <m:sub>
                <m:r>
                  <m:t>0</m:t>
                </m:r>
              </m:sub>
            </m:sSub>
            <m:r>
              <m:rPr>
                <m:sty m:val="p"/>
              </m:rPr>
              <m:t>,</m:t>
            </m:r>
            <m:sSub>
              <m:e>
                <m:r>
                  <m:t>B</m:t>
                </m:r>
              </m:e>
              <m:sub>
                <m:r>
                  <m:t>1</m:t>
                </m:r>
              </m:sub>
            </m:sSub>
            <m:r>
              <m:rPr>
                <m:sty m:val="p"/>
              </m:rPr>
              <m:t>,</m:t>
            </m:r>
            <m:r>
              <m:rPr>
                <m:sty m:val="p"/>
              </m:rPr>
              <m:t>…</m:t>
            </m:r>
            <m:r>
              <m:rPr>
                <m:sty m:val="p"/>
              </m:rPr>
              <m:t>,</m:t>
            </m:r>
            <m:sSub>
              <m:e>
                <m:r>
                  <m:t>B</m:t>
                </m:r>
              </m:e>
              <m:sub>
                <m:r>
                  <m:t>n</m:t>
                </m:r>
              </m:sub>
            </m:sSub>
          </m:e>
        </m:d>
      </m:oMath>
      <w:r>
        <w:rPr>
          <w:iCs/>
          <w:i/>
        </w:rPr>
        <w:t xml:space="preserve"> </w:t>
      </w:r>
      <w:r>
        <w:rPr>
          <w:iCs/>
          <w:i/>
        </w:rPr>
        <w:t xml:space="preserve">is the simplex obtained from</w:t>
      </w:r>
      <w:r>
        <w:rPr>
          <w:iCs/>
          <w:i/>
        </w:rPr>
        <w:t xml:space="preserve"> </w:t>
      </w:r>
      <m:oMath>
        <m:sSub>
          <m:e>
            <m:r>
              <m:t>P</m:t>
            </m:r>
          </m:e>
          <m:sub>
            <m:r>
              <m:t>0</m:t>
            </m:r>
          </m:sub>
        </m:sSub>
      </m:oMath>
      <w:r>
        <w:rPr>
          <w:iCs/>
          <w:i/>
        </w:rPr>
        <w:t xml:space="preserve"> </w:t>
      </w:r>
      <w:r>
        <w:rPr>
          <w:iCs/>
          <w:i/>
        </w:rPr>
        <w:t xml:space="preserve">by truncating the vertex</w:t>
      </w:r>
      <w:r>
        <w:rPr>
          <w:iCs/>
          <w:i/>
        </w:rPr>
        <w:t xml:space="preserve"> </w:t>
      </w:r>
      <m:oMath>
        <m:sSub>
          <m:e>
            <m:r>
              <m:t>A</m:t>
            </m:r>
          </m:e>
          <m:sub>
            <m:r>
              <m:t>0</m:t>
            </m:r>
          </m:sub>
        </m:sSub>
      </m:oMath>
      <w:r>
        <w:rPr>
          <w:iCs/>
          <w:i/>
        </w:rPr>
        <w:t xml:space="preserve"> </w:t>
      </w:r>
      <w:r>
        <w:rPr>
          <w:iCs/>
          <w:i/>
        </w:rPr>
        <w:t xml:space="preserve">at the points</w:t>
      </w:r>
      <w:r>
        <w:rPr>
          <w:iCs/>
          <w:i/>
        </w:rPr>
        <w:t xml:space="preserve"> </w:t>
      </w:r>
      <m:oMath>
        <m:sSub>
          <m:e>
            <m:r>
              <m:t>B</m:t>
            </m:r>
          </m:e>
          <m:sub>
            <m:r>
              <m:t>k</m:t>
            </m:r>
          </m:sub>
        </m:sSub>
      </m:oMath>
      <w:r>
        <w:rPr>
          <w:iCs/>
          <w:i/>
        </w:rPr>
        <w:t xml:space="preserve"> </w:t>
      </w:r>
      <w:r>
        <w:rPr>
          <w:iCs/>
          <w:i/>
        </w:rPr>
        <w:t xml:space="preserve">of lemma 3.4, and</w:t>
      </w:r>
      <w:r>
        <w:rPr>
          <w:iCs/>
          <w:i/>
        </w:rPr>
        <w:t xml:space="preserve"> </w:t>
      </w:r>
      <m:oMathPara>
        <m:oMathParaPr>
          <m:jc m:val="center"/>
        </m:oMathParaPr>
        <m:oMath>
          <m:r>
            <m:rPr>
              <m:sty m:val="p"/>
            </m:rPr>
            <m:t>vol</m:t>
          </m:r>
          <m:d>
            <m:dPr>
              <m:begChr m:val="("/>
              <m:endChr m:val=")"/>
              <m:sepChr m:val=""/>
              <m:grow/>
            </m:dPr>
            <m:e>
              <m:r>
                <m:t>Δ</m:t>
              </m:r>
            </m:e>
          </m:d>
          <m:r>
            <m:t> </m:t>
          </m:r>
          <m:r>
            <m:rPr>
              <m:sty m:val="p"/>
            </m:rPr>
            <m:t>=</m:t>
          </m:r>
          <m:r>
            <m:t> </m:t>
          </m:r>
          <m:r>
            <m:t>τ</m:t>
          </m:r>
          <m:r>
            <m:rPr>
              <m:sty m:val="p"/>
            </m:rPr>
            <m:t>⋅</m:t>
          </m:r>
          <m:r>
            <m:rPr>
              <m:sty m:val="p"/>
            </m:rPr>
            <m:t>vol</m:t>
          </m:r>
          <m:d>
            <m:dPr>
              <m:begChr m:val="("/>
              <m:endChr m:val=")"/>
              <m:sepChr m:val=""/>
              <m:grow/>
            </m:dPr>
            <m:e>
              <m:sSub>
                <m:e>
                  <m:r>
                    <m:t>P</m:t>
                  </m:r>
                </m:e>
                <m:sub>
                  <m:r>
                    <m:t>0</m:t>
                  </m:r>
                </m:sub>
              </m:sSub>
            </m:e>
          </m:d>
          <m:r>
            <m:rPr>
              <m:sty m:val="p"/>
            </m:rPr>
            <m:t>,</m:t>
          </m:r>
          <m:r>
            <m:t>  </m:t>
          </m:r>
          <m:r>
            <m:t>τ</m:t>
          </m:r>
          <m:box>
            <m:boxPr>
              <m:opEmu m:val="on"/>
            </m:boxPr>
            <m:e>
              <m:r>
                <m:rPr>
                  <m:sty m:val="p"/>
                </m:rPr>
                <m:t>:=</m:t>
              </m:r>
            </m:e>
          </m:box>
          <m:nary>
            <m:naryPr>
              <m:chr m:val="∏"/>
              <m:limLoc m:val="undOvr"/>
              <m:subHide m:val="off"/>
              <m:supHide m:val="off"/>
            </m:naryPr>
            <m:sub>
              <m:r>
                <m:t>k</m:t>
              </m:r>
              <m:r>
                <m:rPr>
                  <m:sty m:val="p"/>
                </m:rPr>
                <m:t>=</m:t>
              </m:r>
              <m:r>
                <m:t>1</m:t>
              </m:r>
            </m:sub>
            <m:sup>
              <m:r>
                <m:t>n</m:t>
              </m:r>
            </m:sup>
            <m:e>
              <m:sSub>
                <m:e>
                  <m:r>
                    <m:t>t</m:t>
                  </m:r>
                </m:e>
                <m:sub>
                  <m:r>
                    <m:t>k</m:t>
                  </m:r>
                </m:sub>
              </m:sSub>
            </m:e>
          </m:nary>
          <m:r>
            <m:rPr>
              <m:sty m:val="p"/>
            </m:rPr>
            <m:t>,</m:t>
          </m:r>
          <m:r>
            <m:t>  </m:t>
          </m:r>
          <m:r>
            <m:rPr>
              <m:sty m:val="p"/>
            </m:rPr>
            <m:t>vol</m:t>
          </m:r>
          <m:d>
            <m:dPr>
              <m:begChr m:val="("/>
              <m:endChr m:val=")"/>
              <m:sepChr m:val=""/>
              <m:grow/>
            </m:dPr>
            <m:e>
              <m:sSub>
                <m:e>
                  <m:r>
                    <m:t>P</m:t>
                  </m:r>
                </m:e>
                <m:sub>
                  <m:r>
                    <m:rPr>
                      <m:sty m:val="b"/>
                    </m:rPr>
                    <m:t>w</m:t>
                  </m:r>
                </m:sub>
              </m:sSub>
            </m:e>
          </m:d>
          <m:r>
            <m:rPr>
              <m:sty m:val="p"/>
            </m:rPr>
            <m:t>=</m:t>
          </m:r>
          <m:d>
            <m:dPr>
              <m:begChr m:val="("/>
              <m:endChr m:val=")"/>
              <m:sepChr m:val=""/>
              <m:grow/>
            </m:dPr>
            <m:e>
              <m:r>
                <m:t>1</m:t>
              </m:r>
              <m:r>
                <m:rPr>
                  <m:sty m:val="p"/>
                </m:rPr>
                <m:t>−</m:t>
              </m:r>
              <m:r>
                <m:t>τ</m:t>
              </m:r>
            </m:e>
          </m:d>
          <m:r>
            <m:rPr>
              <m:sty m:val="p"/>
            </m:rPr>
            <m:t>vol</m:t>
          </m:r>
          <m:d>
            <m:dPr>
              <m:begChr m:val="("/>
              <m:endChr m:val=")"/>
              <m:sepChr m:val=""/>
              <m:grow/>
            </m:dPr>
            <m:e>
              <m:sSub>
                <m:e>
                  <m:r>
                    <m:t>P</m:t>
                  </m:r>
                </m:e>
                <m:sub>
                  <m:r>
                    <m:t>0</m:t>
                  </m:r>
                </m:sub>
              </m:sSub>
            </m:e>
          </m:d>
          <m:r>
            <m:rPr>
              <m:sty m:val="p"/>
            </m:rPr>
            <m:t>.</m:t>
          </m:r>
        </m:oMath>
      </m:oMathPara>
    </w:p>
    <w:bookmarkEnd w:id="30"/>
    <w:p>
      <w:pPr>
        <w:pStyle w:val="FirstParagraph"/>
      </w:pPr>
      <w:r>
        <w:rPr>
          <w:iCs/>
          <w:i/>
        </w:rPr>
        <w:t xml:space="preserve">Proof.</w:t>
      </w:r>
      <w:r>
        <w:t xml:space="preserve"> </w:t>
      </w:r>
      <w:r>
        <w:t xml:space="preserve">By eq. (1),</w:t>
      </w:r>
      <w:r>
        <w:t xml:space="preserve"> </w:t>
      </w:r>
      <m:oMath>
        <m:sSub>
          <m:e>
            <m:r>
              <m:t>P</m:t>
            </m:r>
          </m:e>
          <m:sub>
            <m:r>
              <m:rPr>
                <m:sty m:val="b"/>
              </m:rPr>
              <m:t>w</m:t>
            </m:r>
          </m:sub>
        </m:sSub>
        <m:r>
          <m:rPr>
            <m:sty m:val="p"/>
          </m:rPr>
          <m:t>=</m:t>
        </m:r>
        <m:sSub>
          <m:e>
            <m:r>
              <m:t>P</m:t>
            </m:r>
          </m:e>
          <m:sub>
            <m:r>
              <m:t>0</m:t>
            </m:r>
          </m:sub>
        </m:sSub>
        <m:r>
          <m:rPr>
            <m:sty m:val="p"/>
          </m:rPr>
          <m:t>∩</m:t>
        </m:r>
        <m:r>
          <m:rPr>
            <m:sty m:val="p"/>
          </m:rPr>
          <m:t>{</m:t>
        </m:r>
        <m:nary>
          <m:naryPr>
            <m:chr m:val="∑"/>
            <m:limLoc m:val="undOvr"/>
            <m:subHide m:val="off"/>
            <m:supHide m:val="on"/>
          </m:naryPr>
          <m:sub>
            <m:r>
              <m:t>i</m:t>
            </m:r>
          </m:sub>
          <m:sup>
            <m:r>
              <m:t>​</m:t>
            </m:r>
          </m:sup>
          <m:e>
            <m:sSub>
              <m:e>
                <m:r>
                  <m:t>w</m:t>
                </m:r>
              </m:e>
              <m:sub>
                <m:r>
                  <m:t>i</m:t>
                </m:r>
              </m:sub>
            </m:sSub>
          </m:e>
        </m:nary>
        <m:sSub>
          <m:e>
            <m:r>
              <m:t>u</m:t>
            </m:r>
          </m:e>
          <m:sub>
            <m:r>
              <m:t>i</m:t>
            </m:r>
          </m:sub>
        </m:sSub>
        <m:r>
          <m:rPr>
            <m:sty m:val="p"/>
          </m:rPr>
          <m:t>≥</m:t>
        </m:r>
        <m:r>
          <m:rPr>
            <m:sty m:val="p"/>
          </m:rPr>
          <m:t>−</m:t>
        </m:r>
        <m:r>
          <m:t>1</m:t>
        </m:r>
        <m:r>
          <m:rPr>
            <m:sty m:val="p"/>
          </m:rPr>
          <m:t>}</m:t>
        </m:r>
      </m:oMath>
      <w:r>
        <w:t xml:space="preserve">. At the vertex</w:t>
      </w:r>
      <w:r>
        <w:t xml:space="preserve"> </w:t>
      </w:r>
      <m:oMath>
        <m:sSub>
          <m:e>
            <m:r>
              <m:t>A</m:t>
            </m:r>
          </m:e>
          <m:sub>
            <m:r>
              <m:t>0</m:t>
            </m:r>
          </m:sub>
        </m:sSub>
        <m:r>
          <m:rPr>
            <m:sty m:val="p"/>
          </m:rPr>
          <m:t>=</m:t>
        </m:r>
        <m:d>
          <m:dPr>
            <m:begChr m:val="("/>
            <m:endChr m:val=")"/>
            <m:sepChr m:val=""/>
            <m:grow/>
          </m:dPr>
          <m:e>
            <m:r>
              <m:rPr>
                <m:sty m:val="p"/>
              </m:rPr>
              <m:t>−</m:t>
            </m:r>
            <m:r>
              <m:t>1</m:t>
            </m:r>
            <m:r>
              <m:rPr>
                <m:sty m:val="p"/>
              </m:rPr>
              <m:t>,</m:t>
            </m:r>
            <m:r>
              <m:rPr>
                <m:sty m:val="p"/>
              </m:rPr>
              <m:t>…</m:t>
            </m:r>
            <m:r>
              <m:rPr>
                <m:sty m:val="p"/>
              </m:rPr>
              <m:t>,</m:t>
            </m:r>
            <m:r>
              <m:rPr>
                <m:sty m:val="p"/>
              </m:rPr>
              <m:t>−</m:t>
            </m:r>
            <m:r>
              <m:t>1</m:t>
            </m:r>
          </m:e>
        </m:d>
      </m:oMath>
      <w:r>
        <w:t xml:space="preserve"> </w:t>
      </w:r>
      <w:r>
        <w:t xml:space="preserve">we have</w:t>
      </w:r>
      <w:r>
        <w:t xml:space="preserve"> </w:t>
      </w:r>
      <m:oMath>
        <m:nary>
          <m:naryPr>
            <m:chr m:val="∑"/>
            <m:limLoc m:val="undOvr"/>
            <m:subHide m:val="off"/>
            <m:supHide m:val="on"/>
          </m:naryPr>
          <m:sub>
            <m:r>
              <m:t>i</m:t>
            </m:r>
          </m:sub>
          <m:sup>
            <m:r>
              <m:t>​</m:t>
            </m:r>
          </m:sup>
          <m:e>
            <m:sSub>
              <m:e>
                <m:r>
                  <m:t>w</m:t>
                </m:r>
              </m:e>
              <m:sub>
                <m:r>
                  <m:t>i</m:t>
                </m:r>
              </m:sub>
            </m:sSub>
          </m:e>
        </m:nary>
        <m:sSub>
          <m:e>
            <m:r>
              <m:t>u</m:t>
            </m:r>
          </m:e>
          <m:sub>
            <m:r>
              <m:t>i</m:t>
            </m:r>
          </m:sub>
        </m:sSub>
        <m:r>
          <m:rPr>
            <m:sty m:val="p"/>
          </m:rPr>
          <m:t>=</m:t>
        </m:r>
        <m:r>
          <m:rPr>
            <m:sty m:val="p"/>
          </m:rPr>
          <m:t>−</m:t>
        </m:r>
        <m:r>
          <m:t>S</m:t>
        </m:r>
        <m:r>
          <m:rPr>
            <m:sty m:val="p"/>
          </m:rPr>
          <m:t>&lt;</m:t>
        </m:r>
        <m:r>
          <m:rPr>
            <m:sty m:val="p"/>
          </m:rPr>
          <m:t>−</m:t>
        </m:r>
        <m:r>
          <m:t>1</m:t>
        </m:r>
      </m:oMath>
      <w:r>
        <w:t xml:space="preserve"> </w:t>
      </w:r>
      <w:r>
        <w:t xml:space="preserve">(as</w:t>
      </w:r>
      <w:r>
        <w:t xml:space="preserve"> </w:t>
      </w:r>
      <m:oMath>
        <m:r>
          <m:t>S</m:t>
        </m:r>
        <m:r>
          <m:rPr>
            <m:sty m:val="p"/>
          </m:rPr>
          <m:t>≥</m:t>
        </m:r>
        <m:r>
          <m:t>n</m:t>
        </m:r>
        <m:r>
          <m:rPr>
            <m:sty m:val="p"/>
          </m:rPr>
          <m:t>≥</m:t>
        </m:r>
        <m:r>
          <m:t>2</m:t>
        </m:r>
      </m:oMath>
      <w:r>
        <w:t xml:space="preserve">), so</w:t>
      </w:r>
      <w:r>
        <w:t xml:space="preserve"> </w:t>
      </w:r>
      <m:oMath>
        <m:sSub>
          <m:e>
            <m:r>
              <m:t>A</m:t>
            </m:r>
          </m:e>
          <m:sub>
            <m:r>
              <m:t>0</m:t>
            </m:r>
          </m:sub>
        </m:sSub>
        <m:r>
          <m:rPr>
            <m:sty m:val="p"/>
          </m:rPr>
          <m:t>∉</m:t>
        </m:r>
        <m:sSub>
          <m:e>
            <m:r>
              <m:t>P</m:t>
            </m:r>
          </m:e>
          <m:sub>
            <m:r>
              <m:rPr>
                <m:sty m:val="b"/>
              </m:rPr>
              <m:t>w</m:t>
            </m:r>
          </m:sub>
        </m:sSub>
      </m:oMath>
      <w:r>
        <w:t xml:space="preserve">: the new inequality genuinely removes a neighborhood of</w:t>
      </w:r>
      <w:r>
        <w:t xml:space="preserve"> </w:t>
      </w:r>
      <m:oMath>
        <m:sSub>
          <m:e>
            <m:r>
              <m:t>A</m:t>
            </m:r>
          </m:e>
          <m:sub>
            <m:r>
              <m:t>0</m:t>
            </m:r>
          </m:sub>
        </m:sSub>
      </m:oMath>
      <w:r>
        <w:t xml:space="preserve"> </w:t>
      </w:r>
      <w:r>
        <w:t xml:space="preserve">in</w:t>
      </w:r>
      <w:r>
        <w:t xml:space="preserve"> </w:t>
      </w:r>
      <m:oMath>
        <m:sSub>
          <m:e>
            <m:r>
              <m:t>P</m:t>
            </m:r>
          </m:e>
          <m:sub>
            <m:r>
              <m:t>0</m:t>
            </m:r>
          </m:sub>
        </m:sSub>
      </m:oMath>
      <w:r>
        <w:t xml:space="preserve">. At each other vertex</w:t>
      </w:r>
      <w:r>
        <w:t xml:space="preserve"> </w:t>
      </w:r>
      <m:oMath>
        <m:sSub>
          <m:e>
            <m:r>
              <m:t>A</m:t>
            </m:r>
          </m:e>
          <m:sub>
            <m:r>
              <m:t>k</m:t>
            </m:r>
          </m:sub>
        </m:sSub>
      </m:oMath>
      <w:r>
        <w:t xml:space="preserve"> </w:t>
      </w:r>
      <w:r>
        <w:t xml:space="preserve">we have</w:t>
      </w:r>
      <w:r>
        <w:t xml:space="preserve"> </w:t>
      </w:r>
      <m:oMath>
        <m:nary>
          <m:naryPr>
            <m:chr m:val="∑"/>
            <m:limLoc m:val="undOvr"/>
            <m:subHide m:val="off"/>
            <m:supHide m:val="on"/>
          </m:naryPr>
          <m:sub>
            <m:r>
              <m:t>i</m:t>
            </m:r>
          </m:sub>
          <m:sup>
            <m:r>
              <m:t>​</m:t>
            </m:r>
          </m:sup>
          <m:e>
            <m:sSub>
              <m:e>
                <m:r>
                  <m:t>w</m:t>
                </m:r>
              </m:e>
              <m:sub>
                <m:r>
                  <m:t>i</m:t>
                </m:r>
              </m:sub>
            </m:sSub>
          </m:e>
        </m:nary>
        <m:sSub>
          <m:e>
            <m:d>
              <m:dPr>
                <m:begChr m:val="("/>
                <m:endChr m:val=")"/>
                <m:sepChr m:val=""/>
                <m:grow/>
              </m:dPr>
              <m:e>
                <m:sSub>
                  <m:e>
                    <m:r>
                      <m:t>A</m:t>
                    </m:r>
                  </m:e>
                  <m:sub>
                    <m:r>
                      <m:t>k</m:t>
                    </m:r>
                  </m:sub>
                </m:sSub>
              </m:e>
            </m:d>
          </m:e>
          <m:sub>
            <m:r>
              <m:t>i</m:t>
            </m:r>
          </m:sub>
        </m:sSub>
        <m:r>
          <m:rPr>
            <m:sty m:val="p"/>
          </m:rPr>
          <m:t>=</m:t>
        </m:r>
        <m:r>
          <m:rPr>
            <m:sty m:val="p"/>
          </m:rPr>
          <m:t>−</m:t>
        </m:r>
        <m:r>
          <m:t>S</m:t>
        </m:r>
        <m:r>
          <m:rPr>
            <m:sty m:val="p"/>
          </m:rPr>
          <m:t>+</m:t>
        </m:r>
        <m:sSub>
          <m:e>
            <m:r>
              <m:t>w</m:t>
            </m:r>
          </m:e>
          <m:sub>
            <m:r>
              <m:t>k</m:t>
            </m:r>
          </m:sub>
        </m:sSub>
        <m:d>
          <m:dPr>
            <m:begChr m:val="("/>
            <m:endChr m:val=")"/>
            <m:sepChr m:val=""/>
            <m:grow/>
          </m:dPr>
          <m:e>
            <m:r>
              <m:t>n</m:t>
            </m:r>
            <m:r>
              <m:rPr>
                <m:sty m:val="p"/>
              </m:rPr>
              <m:t>+</m:t>
            </m:r>
            <m:r>
              <m:t>1</m:t>
            </m:r>
          </m:e>
        </m:d>
        <m:r>
          <m:rPr>
            <m:sty m:val="p"/>
          </m:rPr>
          <m:t>=</m:t>
        </m:r>
        <m:sSub>
          <m:e>
            <m:r>
              <m:t>w</m:t>
            </m:r>
          </m:e>
          <m:sub>
            <m:r>
              <m:t>k</m:t>
            </m:r>
          </m:sub>
        </m:sSub>
        <m:d>
          <m:dPr>
            <m:begChr m:val="("/>
            <m:endChr m:val=")"/>
            <m:sepChr m:val=""/>
            <m:grow/>
          </m:dPr>
          <m:e>
            <m:r>
              <m:t>n</m:t>
            </m:r>
            <m:r>
              <m:rPr>
                <m:sty m:val="p"/>
              </m:rPr>
              <m:t>+</m:t>
            </m:r>
            <m:r>
              <m:t>1</m:t>
            </m:r>
          </m:e>
        </m:d>
        <m:d>
          <m:dPr>
            <m:begChr m:val="("/>
            <m:endChr m:val=")"/>
            <m:sepChr m:val=""/>
            <m:grow/>
          </m:dPr>
          <m:e>
            <m:r>
              <m:t>1</m:t>
            </m:r>
            <m:r>
              <m:rPr>
                <m:sty m:val="p"/>
              </m:rPr>
              <m:t>−</m:t>
            </m:r>
            <m:sSub>
              <m:e>
                <m:r>
                  <m:t>t</m:t>
                </m:r>
              </m:e>
              <m:sub>
                <m:r>
                  <m:t>k</m:t>
                </m:r>
              </m:sub>
            </m:sSub>
          </m:e>
        </m:d>
        <m:r>
          <m:rPr>
            <m:sty m:val="p"/>
          </m:rPr>
          <m:t>+</m:t>
        </m:r>
        <m:d>
          <m:dPr>
            <m:begChr m:val="("/>
            <m:endChr m:val=")"/>
            <m:sepChr m:val=""/>
            <m:grow/>
          </m:dPr>
          <m:e>
            <m:sSub>
              <m:e>
                <m:r>
                  <m:t>w</m:t>
                </m:r>
              </m:e>
              <m:sub>
                <m:r>
                  <m:t>k</m:t>
                </m:r>
              </m:sub>
            </m:sSub>
            <m:d>
              <m:dPr>
                <m:begChr m:val="("/>
                <m:endChr m:val=")"/>
                <m:sepChr m:val=""/>
                <m:grow/>
              </m:dPr>
              <m:e>
                <m:r>
                  <m:t>n</m:t>
                </m:r>
                <m:r>
                  <m:rPr>
                    <m:sty m:val="p"/>
                  </m:rPr>
                  <m:t>+</m:t>
                </m:r>
                <m:r>
                  <m:t>1</m:t>
                </m:r>
              </m:e>
            </m:d>
            <m:sSub>
              <m:e>
                <m:r>
                  <m:t>t</m:t>
                </m:r>
              </m:e>
              <m:sub>
                <m:r>
                  <m:t>k</m:t>
                </m:r>
              </m:sub>
            </m:sSub>
            <m:r>
              <m:rPr>
                <m:sty m:val="p"/>
              </m:rPr>
              <m:t>−</m:t>
            </m:r>
            <m:r>
              <m:t>S</m:t>
            </m:r>
            <m:r>
              <m:rPr>
                <m:sty m:val="p"/>
              </m:rPr>
              <m:t>+</m:t>
            </m:r>
            <m:sSub>
              <m:e>
                <m:r>
                  <m:t>w</m:t>
                </m:r>
              </m:e>
              <m:sub>
                <m:r>
                  <m:t>k</m:t>
                </m:r>
              </m:sub>
            </m:sSub>
            <m:d>
              <m:dPr>
                <m:begChr m:val="("/>
                <m:endChr m:val=")"/>
                <m:sepChr m:val=""/>
                <m:grow/>
              </m:dPr>
              <m:e>
                <m:r>
                  <m:t>n</m:t>
                </m:r>
                <m:r>
                  <m:rPr>
                    <m:sty m:val="p"/>
                  </m:rPr>
                  <m:t>+</m:t>
                </m:r>
                <m:r>
                  <m:t>1</m:t>
                </m:r>
              </m:e>
            </m:d>
          </m:e>
        </m:d>
      </m:oMath>
      <w:r>
        <w:t xml:space="preserve">; more directly, evaluating the linear form at</w:t>
      </w:r>
      <w:r>
        <w:t xml:space="preserve"> </w:t>
      </w:r>
      <m:oMath>
        <m:sSub>
          <m:e>
            <m:r>
              <m:t>A</m:t>
            </m:r>
          </m:e>
          <m:sub>
            <m:r>
              <m:t>k</m:t>
            </m:r>
          </m:sub>
        </m:sSub>
      </m:oMath>
      <w:r>
        <w:t xml:space="preserve"> </w:t>
      </w:r>
      <w:r>
        <w:t xml:space="preserve">gives</w:t>
      </w:r>
      <w:r>
        <w:t xml:space="preserve"> </w:t>
      </w:r>
      <m:oMath>
        <m:r>
          <m:rPr>
            <m:sty m:val="p"/>
          </m:rPr>
          <m:t>−</m:t>
        </m:r>
        <m:r>
          <m:t>S</m:t>
        </m:r>
        <m:r>
          <m:rPr>
            <m:sty m:val="p"/>
          </m:rPr>
          <m:t>+</m:t>
        </m:r>
        <m:d>
          <m:dPr>
            <m:begChr m:val="("/>
            <m:endChr m:val=")"/>
            <m:sepChr m:val=""/>
            <m:grow/>
          </m:dPr>
          <m:e>
            <m:r>
              <m:t>n</m:t>
            </m:r>
            <m:r>
              <m:rPr>
                <m:sty m:val="p"/>
              </m:rPr>
              <m:t>+</m:t>
            </m:r>
            <m:r>
              <m:t>1</m:t>
            </m:r>
          </m:e>
        </m:d>
        <m:sSub>
          <m:e>
            <m:r>
              <m:t>w</m:t>
            </m:r>
          </m:e>
          <m:sub>
            <m:r>
              <m:t>k</m:t>
            </m:r>
          </m:sub>
        </m:sSub>
      </m:oMath>
      <w:r>
        <w:t xml:space="preserve">, and by lemma 3.4 this equals</w:t>
      </w:r>
      <w:r>
        <w:t xml:space="preserve"> </w:t>
      </w:r>
      <m:oMath>
        <m:r>
          <m:rPr>
            <m:sty m:val="p"/>
          </m:rPr>
          <m:t>−</m:t>
        </m:r>
        <m:r>
          <m:t>1</m:t>
        </m:r>
      </m:oMath>
      <w:r>
        <w:t xml:space="preserve"> </w:t>
      </w:r>
      <w:r>
        <w:t xml:space="preserve">exactly when</w:t>
      </w:r>
      <w:r>
        <w:t xml:space="preserve"> </w:t>
      </w:r>
      <m:oMath>
        <m:sSub>
          <m:e>
            <m:r>
              <m:t>t</m:t>
            </m:r>
          </m:e>
          <m:sub>
            <m:r>
              <m:t>k</m:t>
            </m:r>
          </m:sub>
        </m:sSub>
        <m:r>
          <m:rPr>
            <m:sty m:val="p"/>
          </m:rPr>
          <m:t>=</m:t>
        </m:r>
        <m:r>
          <m:t>1</m:t>
        </m:r>
      </m:oMath>
      <w:r>
        <w:t xml:space="preserve">, is</w:t>
      </w:r>
      <w:r>
        <w:t xml:space="preserve"> </w:t>
      </w:r>
      <m:oMath>
        <m:r>
          <m:rPr>
            <m:sty m:val="p"/>
          </m:rPr>
          <m:t>&gt;</m:t>
        </m:r>
        <m:r>
          <m:rPr>
            <m:sty m:val="p"/>
          </m:rPr>
          <m:t>−</m:t>
        </m:r>
        <m:r>
          <m:t>1</m:t>
        </m:r>
      </m:oMath>
      <w:r>
        <w:t xml:space="preserve"> </w:t>
      </w:r>
      <w:r>
        <w:t xml:space="preserve">when</w:t>
      </w:r>
      <w:r>
        <w:t xml:space="preserve"> </w:t>
      </w:r>
      <m:oMath>
        <m:sSub>
          <m:e>
            <m:r>
              <m:t>t</m:t>
            </m:r>
          </m:e>
          <m:sub>
            <m:r>
              <m:t>k</m:t>
            </m:r>
          </m:sub>
        </m:sSub>
        <m:r>
          <m:rPr>
            <m:sty m:val="p"/>
          </m:rPr>
          <m:t>&lt;</m:t>
        </m:r>
        <m:r>
          <m:t>1</m:t>
        </m:r>
      </m:oMath>
      <w:r>
        <w:t xml:space="preserve">, and is</w:t>
      </w:r>
      <w:r>
        <w:t xml:space="preserve"> </w:t>
      </w:r>
      <m:oMath>
        <m:r>
          <m:rPr>
            <m:sty m:val="p"/>
          </m:rPr>
          <m:t>&lt;</m:t>
        </m:r>
        <m:r>
          <m:rPr>
            <m:sty m:val="p"/>
          </m:rPr>
          <m:t>−</m:t>
        </m:r>
        <m:r>
          <m:t>1</m:t>
        </m:r>
      </m:oMath>
      <w:r>
        <w:t xml:space="preserve"> </w:t>
      </w:r>
      <w:r>
        <w:t xml:space="preserve">when</w:t>
      </w:r>
      <w:r>
        <w:t xml:space="preserve"> </w:t>
      </w:r>
      <m:oMath>
        <m:sSub>
          <m:e>
            <m:r>
              <m:t>t</m:t>
            </m:r>
          </m:e>
          <m:sub>
            <m:r>
              <m:t>k</m:t>
            </m:r>
          </m:sub>
        </m:sSub>
        <m:r>
          <m:rPr>
            <m:sty m:val="p"/>
          </m:rPr>
          <m:t>&gt;</m:t>
        </m:r>
        <m:r>
          <m:t>1</m:t>
        </m:r>
      </m:oMath>
      <w:r>
        <w:t xml:space="preserve">.</w:t>
      </w:r>
    </w:p>
    <w:p>
      <w:pPr>
        <w:pStyle w:val="BodyText"/>
      </w:pPr>
      <w:r>
        <w:t xml:space="preserve">Toric ampleness criterion:</w:t>
      </w:r>
      <w:r>
        <w:t xml:space="preserve"> </w:t>
      </w:r>
      <m:oMath>
        <m:r>
          <m:rPr>
            <m:sty m:val="p"/>
          </m:rPr>
          <m:t>−</m:t>
        </m:r>
        <m:sSub>
          <m:e>
            <m:r>
              <m:t>K</m:t>
            </m:r>
          </m:e>
          <m:sub>
            <m:sSub>
              <m:e>
                <m:r>
                  <m:t>Y</m:t>
                </m:r>
              </m:e>
              <m:sub>
                <m:r>
                  <m:rPr>
                    <m:sty m:val="b"/>
                  </m:rPr>
                  <m:t>w</m:t>
                </m:r>
              </m:sub>
            </m:sSub>
          </m:sub>
        </m:sSub>
      </m:oMath>
      <w:r>
        <w:t xml:space="preserve"> </w:t>
      </w:r>
      <w:r>
        <w:t xml:space="preserve">is ample if and only if</w:t>
      </w:r>
      <w:r>
        <w:t xml:space="preserve"> </w:t>
      </w:r>
      <m:oMath>
        <m:sSub>
          <m:e>
            <m:r>
              <m:t>Σ</m:t>
            </m:r>
          </m:e>
          <m:sub>
            <m:r>
              <m:rPr>
                <m:sty m:val="b"/>
              </m:rPr>
              <m:t>w</m:t>
            </m:r>
          </m:sub>
        </m:sSub>
      </m:oMath>
      <w:r>
        <w:t xml:space="preserve"> </w:t>
      </w:r>
      <w:r>
        <w:t xml:space="preserve">is the normal fan of</w:t>
      </w:r>
      <w:r>
        <w:t xml:space="preserve"> </w:t>
      </w:r>
      <m:oMath>
        <m:sSub>
          <m:e>
            <m:r>
              <m:t>P</m:t>
            </m:r>
          </m:e>
          <m:sub>
            <m:r>
              <m:rPr>
                <m:sty m:val="b"/>
              </m:rPr>
              <m:t>w</m:t>
            </m:r>
          </m:sub>
        </m:sSub>
      </m:oMath>
      <w:r>
        <w:t xml:space="preserve">, equivalently (since</w:t>
      </w:r>
      <w:r>
        <w:t xml:space="preserve"> </w:t>
      </w:r>
      <m:oMath>
        <m:sSub>
          <m:e>
            <m:r>
              <m:t>Σ</m:t>
            </m:r>
          </m:e>
          <m:sub>
            <m:r>
              <m:rPr>
                <m:sty m:val="b"/>
              </m:rPr>
              <m:t>w</m:t>
            </m:r>
          </m:sub>
        </m:sSub>
      </m:oMath>
      <w:r>
        <w:t xml:space="preserve"> </w:t>
      </w:r>
      <w:r>
        <w:t xml:space="preserve">only differs from</w:t>
      </w:r>
      <w:r>
        <w:t xml:space="preserve"> </w:t>
      </w:r>
      <m:oMath>
        <m:sSub>
          <m:e>
            <m:r>
              <m:t>Σ</m:t>
            </m:r>
          </m:e>
          <m:sub>
            <m:r>
              <m:t>0</m:t>
            </m:r>
          </m:sub>
        </m:sSub>
      </m:oMath>
      <w:r>
        <w:t xml:space="preserve"> </w:t>
      </w:r>
      <w:r>
        <w:t xml:space="preserve">by the star subdivision at</w:t>
      </w:r>
      <w:r>
        <w:t xml:space="preserve"> </w:t>
      </w:r>
      <m:oMath>
        <m:sSub>
          <m:e>
            <m:r>
              <m:t>σ</m:t>
            </m:r>
          </m:e>
          <m:sub>
            <m:r>
              <m:t>0</m:t>
            </m:r>
          </m:sub>
        </m:sSub>
      </m:oMath>
      <w:r>
        <w:t xml:space="preserve">) if and only if</w:t>
      </w:r>
      <w:r>
        <w:t xml:space="preserve"> </w:t>
      </w:r>
      <m:oMath>
        <m:sSub>
          <m:e>
            <m:r>
              <m:t>P</m:t>
            </m:r>
          </m:e>
          <m:sub>
            <m:r>
              <m:rPr>
                <m:sty m:val="b"/>
              </m:rPr>
              <m:t>w</m:t>
            </m:r>
          </m:sub>
        </m:sSub>
      </m:oMath>
      <w:r>
        <w:t xml:space="preserve"> </w:t>
      </w:r>
      <w:r>
        <w:t xml:space="preserve">is the polytope obtained from</w:t>
      </w:r>
      <w:r>
        <w:t xml:space="preserve"> </w:t>
      </w:r>
      <m:oMath>
        <m:sSub>
          <m:e>
            <m:r>
              <m:t>P</m:t>
            </m:r>
          </m:e>
          <m:sub>
            <m:r>
              <m:t>0</m:t>
            </m:r>
          </m:sub>
        </m:sSub>
      </m:oMath>
      <w:r>
        <w:t xml:space="preserve"> </w:t>
      </w:r>
      <w:r>
        <w:t xml:space="preserve">by a genuine</w:t>
      </w:r>
      <w:r>
        <w:t xml:space="preserve"> </w:t>
      </w:r>
      <w:r>
        <w:rPr>
          <w:iCs/>
          <w:i/>
        </w:rPr>
        <w:t xml:space="preserve">vertex truncation</w:t>
      </w:r>
      <w:r>
        <w:t xml:space="preserve"> </w:t>
      </w:r>
      <w:r>
        <w:t xml:space="preserve">at</w:t>
      </w:r>
      <w:r>
        <w:t xml:space="preserve"> </w:t>
      </w:r>
      <m:oMath>
        <m:sSub>
          <m:e>
            <m:r>
              <m:t>A</m:t>
            </m:r>
          </m:e>
          <m:sub>
            <m:r>
              <m:t>0</m:t>
            </m:r>
          </m:sub>
        </m:sSub>
      </m:oMath>
      <w:r>
        <w:t xml:space="preserve">: the hyperplane</w:t>
      </w:r>
      <w:r>
        <w:t xml:space="preserve"> </w:t>
      </w:r>
      <m:oMath>
        <m:r>
          <m:rPr>
            <m:sty m:val="p"/>
          </m:rPr>
          <m:t>{</m:t>
        </m:r>
        <m:r>
          <m:rPr>
            <m:sty m:val="p"/>
          </m:rPr>
          <m:t>∑</m:t>
        </m:r>
        <m:sSub>
          <m:e>
            <m:r>
              <m:t>w</m:t>
            </m:r>
          </m:e>
          <m:sub>
            <m:r>
              <m:t>i</m:t>
            </m:r>
          </m:sub>
        </m:sSub>
        <m:sSub>
          <m:e>
            <m:r>
              <m:t>u</m:t>
            </m:r>
          </m:e>
          <m:sub>
            <m:r>
              <m:t>i</m:t>
            </m:r>
          </m:sub>
        </m:sSub>
        <m:r>
          <m:rPr>
            <m:sty m:val="p"/>
          </m:rPr>
          <m:t>=</m:t>
        </m:r>
        <m:r>
          <m:rPr>
            <m:sty m:val="p"/>
          </m:rPr>
          <m:t>−</m:t>
        </m:r>
        <m:r>
          <m:t>1</m:t>
        </m:r>
        <m:r>
          <m:rPr>
            <m:sty m:val="p"/>
          </m:rPr>
          <m:t>}</m:t>
        </m:r>
      </m:oMath>
      <w:r>
        <w:t xml:space="preserve"> </w:t>
      </w:r>
      <w:r>
        <w:t xml:space="preserve">must cross every edge</w:t>
      </w:r>
      <w:r>
        <w:t xml:space="preserve"> </w:t>
      </w:r>
      <m:oMath>
        <m:d>
          <m:dPr>
            <m:begChr m:val="["/>
            <m:endChr m:val="]"/>
            <m:sepChr m:val=""/>
            <m:grow/>
          </m:dPr>
          <m:e>
            <m:sSub>
              <m:e>
                <m:r>
                  <m:t>A</m:t>
                </m:r>
              </m:e>
              <m:sub>
                <m:r>
                  <m:t>0</m:t>
                </m:r>
              </m:sub>
            </m:sSub>
            <m:r>
              <m:rPr>
                <m:sty m:val="p"/>
              </m:rPr>
              <m:t>,</m:t>
            </m:r>
            <m:sSub>
              <m:e>
                <m:r>
                  <m:t>A</m:t>
                </m:r>
              </m:e>
              <m:sub>
                <m:r>
                  <m:t>k</m:t>
                </m:r>
              </m:sub>
            </m:sSub>
          </m:e>
        </m:d>
      </m:oMath>
      <w:r>
        <w:t xml:space="preserve"> </w:t>
      </w:r>
      <w:r>
        <w:t xml:space="preserve">of</w:t>
      </w:r>
      <w:r>
        <w:t xml:space="preserve"> </w:t>
      </w:r>
      <m:oMath>
        <m:sSub>
          <m:e>
            <m:r>
              <m:t>P</m:t>
            </m:r>
          </m:e>
          <m:sub>
            <m:r>
              <m:t>0</m:t>
            </m:r>
          </m:sub>
        </m:sSub>
      </m:oMath>
      <w:r>
        <w:t xml:space="preserve"> </w:t>
      </w:r>
      <w:r>
        <w:t xml:space="preserve">in its relative interior, i.e. </w:t>
      </w:r>
      <m:oMath>
        <m:sSub>
          <m:e>
            <m:r>
              <m:t>t</m:t>
            </m:r>
          </m:e>
          <m:sub>
            <m:r>
              <m:t>k</m:t>
            </m:r>
          </m:sub>
        </m:sSub>
        <m:r>
          <m:rPr>
            <m:sty m:val="p"/>
          </m:rPr>
          <m:t>∈</m:t>
        </m:r>
        <m:d>
          <m:dPr>
            <m:begChr m:val="("/>
            <m:endChr m:val=")"/>
            <m:sepChr m:val=""/>
            <m:grow/>
          </m:dPr>
          <m:e>
            <m:r>
              <m:t>0</m:t>
            </m:r>
            <m:r>
              <m:rPr>
                <m:sty m:val="p"/>
              </m:rPr>
              <m:t>,</m:t>
            </m:r>
            <m:r>
              <m:t>1</m:t>
            </m:r>
          </m:e>
        </m:d>
      </m:oMath>
      <w:r>
        <w:t xml:space="preserve"> </w:t>
      </w:r>
      <w:r>
        <w:t xml:space="preserve">for every</w:t>
      </w:r>
      <w:r>
        <w:t xml:space="preserve"> </w:t>
      </w:r>
      <m:oMath>
        <m:r>
          <m:t>k</m:t>
        </m:r>
        <m:r>
          <m:rPr>
            <m:sty m:val="p"/>
          </m:rPr>
          <m:t>=</m:t>
        </m:r>
        <m:r>
          <m:t>1</m:t>
        </m:r>
        <m:r>
          <m:rPr>
            <m:sty m:val="p"/>
          </m:rPr>
          <m:t>,</m:t>
        </m:r>
        <m:r>
          <m:rPr>
            <m:sty m:val="p"/>
          </m:rPr>
          <m:t>…</m:t>
        </m:r>
        <m:r>
          <m:rPr>
            <m:sty m:val="p"/>
          </m:rPr>
          <m:t>,</m:t>
        </m:r>
        <m:r>
          <m:t>n</m:t>
        </m:r>
      </m:oMath>
      <w:r>
        <w:t xml:space="preserve">; if some</w:t>
      </w:r>
      <w:r>
        <w:t xml:space="preserve"> </w:t>
      </w:r>
      <m:oMath>
        <m:sSub>
          <m:e>
            <m:r>
              <m:t>t</m:t>
            </m:r>
          </m:e>
          <m:sub>
            <m:r>
              <m:t>k</m:t>
            </m:r>
          </m:sub>
        </m:sSub>
        <m:r>
          <m:rPr>
            <m:sty m:val="p"/>
          </m:rPr>
          <m:t>≥</m:t>
        </m:r>
        <m:r>
          <m:t>1</m:t>
        </m:r>
      </m:oMath>
      <w:r>
        <w:t xml:space="preserve"> </w:t>
      </w:r>
      <w:r>
        <w:t xml:space="preserve">the hyperplane exits</w:t>
      </w:r>
      <w:r>
        <w:t xml:space="preserve"> </w:t>
      </w:r>
      <m:oMath>
        <m:sSub>
          <m:e>
            <m:r>
              <m:t>P</m:t>
            </m:r>
          </m:e>
          <m:sub>
            <m:r>
              <m:t>0</m:t>
            </m:r>
          </m:sub>
        </m:sSub>
      </m:oMath>
      <w:r>
        <w:t xml:space="preserve"> </w:t>
      </w:r>
      <w:r>
        <w:t xml:space="preserve">through a face not adjacent to</w:t>
      </w:r>
      <w:r>
        <w:t xml:space="preserve"> </w:t>
      </w:r>
      <m:oMath>
        <m:sSub>
          <m:e>
            <m:r>
              <m:t>A</m:t>
            </m:r>
          </m:e>
          <m:sub>
            <m:r>
              <m:t>0</m:t>
            </m:r>
          </m:sub>
        </m:sSub>
      </m:oMath>
      <w:r>
        <w:t xml:space="preserve"> </w:t>
      </w:r>
      <w:r>
        <w:t xml:space="preserve">(or through</w:t>
      </w:r>
      <w:r>
        <w:t xml:space="preserve"> </w:t>
      </w:r>
      <m:oMath>
        <m:sSub>
          <m:e>
            <m:r>
              <m:t>A</m:t>
            </m:r>
          </m:e>
          <m:sub>
            <m:r>
              <m:t>k</m:t>
            </m:r>
          </m:sub>
        </m:sSub>
      </m:oMath>
      <w:r>
        <w:t xml:space="preserve"> </w:t>
      </w:r>
      <w:r>
        <w:t xml:space="preserve">itself when</w:t>
      </w:r>
      <w:r>
        <w:t xml:space="preserve"> </w:t>
      </w:r>
      <m:oMath>
        <m:sSub>
          <m:e>
            <m:r>
              <m:t>t</m:t>
            </m:r>
          </m:e>
          <m:sub>
            <m:r>
              <m:t>k</m:t>
            </m:r>
          </m:sub>
        </m:sSub>
        <m:r>
          <m:rPr>
            <m:sty m:val="p"/>
          </m:rPr>
          <m:t>=</m:t>
        </m:r>
        <m:r>
          <m:t>1</m:t>
        </m:r>
      </m:oMath>
      <w:r>
        <w:t xml:space="preserve">), the new ray</w:t>
      </w:r>
      <w:r>
        <w:t xml:space="preserve"> </w:t>
      </w:r>
      <m:oMath>
        <m:r>
          <m:t>v</m:t>
        </m:r>
      </m:oMath>
      <w:r>
        <w:t xml:space="preserve"> </w:t>
      </w:r>
      <w:r>
        <w:t xml:space="preserve">fails to be the unique facet normal cut out this way, and</w:t>
      </w:r>
      <w:r>
        <w:t xml:space="preserve"> </w:t>
      </w:r>
      <m:oMath>
        <m:sSub>
          <m:e>
            <m:r>
              <m:t>Σ</m:t>
            </m:r>
          </m:e>
          <m:sub>
            <m:r>
              <m:rPr>
                <m:sty m:val="b"/>
              </m:rPr>
              <m:t>w</m:t>
            </m:r>
          </m:sub>
        </m:sSub>
      </m:oMath>
      <w:r>
        <w:t xml:space="preserve"> </w:t>
      </w:r>
      <w:r>
        <w:t xml:space="preserve">is no longer the normal fan of the (possibly unbounded or lower-dimensional) intersection</w:t>
      </w:r>
      <w:r>
        <w:t xml:space="preserve"> </w:t>
      </w:r>
      <m:oMath>
        <m:sSub>
          <m:e>
            <m:r>
              <m:t>P</m:t>
            </m:r>
          </m:e>
          <m:sub>
            <m:r>
              <m:rPr>
                <m:sty m:val="b"/>
              </m:rPr>
              <m:t>w</m:t>
            </m:r>
          </m:sub>
        </m:sSub>
      </m:oMath>
      <w:r>
        <w:t xml:space="preserve">, so</w:t>
      </w:r>
      <w:r>
        <w:t xml:space="preserve"> </w:t>
      </w:r>
      <m:oMath>
        <m:r>
          <m:rPr>
            <m:sty m:val="p"/>
          </m:rPr>
          <m:t>−</m:t>
        </m:r>
        <m:sSub>
          <m:e>
            <m:r>
              <m:t>K</m:t>
            </m:r>
          </m:e>
          <m:sub>
            <m:sSub>
              <m:e>
                <m:r>
                  <m:t>Y</m:t>
                </m:r>
              </m:e>
              <m:sub>
                <m:r>
                  <m:rPr>
                    <m:sty m:val="b"/>
                  </m:rPr>
                  <m:t>w</m:t>
                </m:r>
              </m:sub>
            </m:sSub>
          </m:sub>
        </m:sSub>
      </m:oMath>
      <w:r>
        <w:t xml:space="preserve"> </w:t>
      </w:r>
      <w:r>
        <w:t xml:space="preserve">fails to be ample. We already noted</w:t>
      </w:r>
      <w:r>
        <w:t xml:space="preserve"> </w:t>
      </w:r>
      <m:oMath>
        <m:sSub>
          <m:e>
            <m:r>
              <m:t>t</m:t>
            </m:r>
          </m:e>
          <m:sub>
            <m:r>
              <m:t>k</m:t>
            </m:r>
          </m:sub>
        </m:sSub>
        <m:r>
          <m:rPr>
            <m:sty m:val="p"/>
          </m:rPr>
          <m:t>&gt;</m:t>
        </m:r>
        <m:r>
          <m:t>0</m:t>
        </m:r>
      </m:oMath>
      <w:r>
        <w:t xml:space="preserve"> </w:t>
      </w:r>
      <w:r>
        <w:t xml:space="preserve">always holds, so the condition is exactly</w:t>
      </w:r>
      <w:r>
        <w:t xml:space="preserve"> </w:t>
      </w:r>
      <m:oMath>
        <m:sSub>
          <m:e>
            <m:r>
              <m:t>t</m:t>
            </m:r>
          </m:e>
          <m:sub>
            <m:r>
              <m:t>k</m:t>
            </m:r>
          </m:sub>
        </m:sSub>
        <m:r>
          <m:rPr>
            <m:sty m:val="p"/>
          </m:rPr>
          <m:t>&lt;</m:t>
        </m:r>
        <m:r>
          <m:t>1</m:t>
        </m:r>
      </m:oMath>
      <w:r>
        <w:t xml:space="preserve"> </w:t>
      </w:r>
      <w:r>
        <w:t xml:space="preserve">for all</w:t>
      </w:r>
      <w:r>
        <w:t xml:space="preserve"> </w:t>
      </w:r>
      <m:oMath>
        <m:r>
          <m:t>k</m:t>
        </m:r>
      </m:oMath>
      <w:r>
        <w:t xml:space="preserve">, i.e.</w:t>
      </w:r>
    </w:p>
    <w:p>
      <w:pPr>
        <w:pStyle w:val="BodyText"/>
      </w:pPr>
      <m:oMathPara>
        <m:oMathParaPr>
          <m:jc m:val="center"/>
        </m:oMathParaPr>
        <m:oMath>
          <m:f>
            <m:fPr>
              <m:type m:val="bar"/>
            </m:fPr>
            <m:num>
              <m:r>
                <m:t>S</m:t>
              </m:r>
              <m:r>
                <m:rPr>
                  <m:sty m:val="p"/>
                </m:rPr>
                <m:t>−</m:t>
              </m:r>
              <m:r>
                <m:t>1</m:t>
              </m:r>
            </m:num>
            <m:den>
              <m:sSub>
                <m:e>
                  <m:r>
                    <m:t>w</m:t>
                  </m:r>
                </m:e>
                <m:sub>
                  <m:r>
                    <m:t>k</m:t>
                  </m:r>
                </m:sub>
              </m:sSub>
              <m:d>
                <m:dPr>
                  <m:begChr m:val="("/>
                  <m:endChr m:val=")"/>
                  <m:sepChr m:val=""/>
                  <m:grow/>
                </m:dPr>
                <m:e>
                  <m:r>
                    <m:t>n</m:t>
                  </m:r>
                  <m:r>
                    <m:rPr>
                      <m:sty m:val="p"/>
                    </m:rPr>
                    <m:t>+</m:t>
                  </m:r>
                  <m:r>
                    <m:t>1</m:t>
                  </m:r>
                </m:e>
              </m:d>
            </m:den>
          </m:f>
          <m:r>
            <m:rPr>
              <m:sty m:val="p"/>
            </m:rPr>
            <m:t>&lt;</m:t>
          </m:r>
          <m:r>
            <m:t>1</m:t>
          </m:r>
          <m:r>
            <m:rPr>
              <m:sty m:val="p"/>
            </m:rPr>
            <m:t>⇔</m:t>
          </m:r>
          <m:r>
            <m:t>S</m:t>
          </m:r>
          <m:r>
            <m:rPr>
              <m:sty m:val="p"/>
            </m:rPr>
            <m:t>−</m:t>
          </m:r>
          <m:r>
            <m:t>1</m:t>
          </m:r>
          <m:r>
            <m:rPr>
              <m:sty m:val="p"/>
            </m:rPr>
            <m:t>&lt;</m:t>
          </m:r>
          <m:sSub>
            <m:e>
              <m:r>
                <m:t>w</m:t>
              </m:r>
            </m:e>
            <m:sub>
              <m:r>
                <m:t>k</m:t>
              </m:r>
            </m:sub>
          </m:sSub>
          <m:d>
            <m:dPr>
              <m:begChr m:val="("/>
              <m:endChr m:val=")"/>
              <m:sepChr m:val=""/>
              <m:grow/>
            </m:dPr>
            <m:e>
              <m:r>
                <m:t>n</m:t>
              </m:r>
              <m:r>
                <m:rPr>
                  <m:sty m:val="p"/>
                </m:rPr>
                <m:t>+</m:t>
              </m:r>
              <m:r>
                <m:t>1</m:t>
              </m:r>
            </m:e>
          </m:d>
          <m:r>
            <m:rPr>
              <m:sty m:val="p"/>
            </m:rPr>
            <m:t>⇔</m:t>
          </m:r>
          <m:d>
            <m:dPr>
              <m:begChr m:val="("/>
              <m:endChr m:val=")"/>
              <m:sepChr m:val=""/>
              <m:grow/>
            </m:dPr>
            <m:e>
              <m:r>
                <m:t>n</m:t>
              </m:r>
              <m:r>
                <m:rPr>
                  <m:sty m:val="p"/>
                </m:rPr>
                <m:t>+</m:t>
              </m:r>
              <m:r>
                <m:t>1</m:t>
              </m:r>
            </m:e>
          </m:d>
          <m:sSub>
            <m:e>
              <m:r>
                <m:t>w</m:t>
              </m:r>
            </m:e>
            <m:sub>
              <m:r>
                <m:t>k</m:t>
              </m:r>
            </m:sub>
          </m:sSub>
          <m:r>
            <m:rPr>
              <m:sty m:val="p"/>
            </m:rPr>
            <m:t>−</m:t>
          </m:r>
          <m:r>
            <m:t>S</m:t>
          </m:r>
          <m:r>
            <m:rPr>
              <m:sty m:val="p"/>
            </m:rPr>
            <m:t>&gt;</m:t>
          </m:r>
          <m:r>
            <m:rPr>
              <m:sty m:val="p"/>
            </m:rPr>
            <m:t>−</m:t>
          </m:r>
          <m:r>
            <m:t>1</m:t>
          </m:r>
          <m:r>
            <m:rPr>
              <m:sty m:val="p"/>
            </m:rPr>
            <m:t>⇔</m:t>
          </m:r>
          <m:d>
            <m:dPr>
              <m:begChr m:val="("/>
              <m:endChr m:val=")"/>
              <m:sepChr m:val=""/>
              <m:grow/>
            </m:dPr>
            <m:e>
              <m:r>
                <m:t>n</m:t>
              </m:r>
              <m:r>
                <m:rPr>
                  <m:sty m:val="p"/>
                </m:rPr>
                <m:t>+</m:t>
              </m:r>
              <m:r>
                <m:t>1</m:t>
              </m:r>
            </m:e>
          </m:d>
          <m:sSub>
            <m:e>
              <m:r>
                <m:t>w</m:t>
              </m:r>
            </m:e>
            <m:sub>
              <m:r>
                <m:t>k</m:t>
              </m:r>
            </m:sub>
          </m:sSub>
          <m:r>
            <m:rPr>
              <m:sty m:val="p"/>
            </m:rPr>
            <m:t>−</m:t>
          </m:r>
          <m:r>
            <m:t>S</m:t>
          </m:r>
          <m:r>
            <m:rPr>
              <m:sty m:val="p"/>
            </m:rPr>
            <m:t>≥</m:t>
          </m:r>
          <m:r>
            <m:t>0</m:t>
          </m:r>
        </m:oMath>
      </m:oMathPara>
    </w:p>
    <w:p>
      <w:pPr>
        <w:pStyle w:val="FirstParagraph"/>
      </w:pPr>
      <w:r>
        <w:t xml:space="preserve">(the last step because</w:t>
      </w:r>
      <w:r>
        <w:t xml:space="preserve"> </w:t>
      </w:r>
      <m:oMath>
        <m:d>
          <m:dPr>
            <m:begChr m:val="("/>
            <m:endChr m:val=")"/>
            <m:sepChr m:val=""/>
            <m:grow/>
          </m:dPr>
          <m:e>
            <m:r>
              <m:t>n</m:t>
            </m:r>
            <m:r>
              <m:rPr>
                <m:sty m:val="p"/>
              </m:rPr>
              <m:t>+</m:t>
            </m:r>
            <m:r>
              <m:t>1</m:t>
            </m:r>
          </m:e>
        </m:d>
        <m:sSub>
          <m:e>
            <m:r>
              <m:t>w</m:t>
            </m:r>
          </m:e>
          <m:sub>
            <m:r>
              <m:t>k</m:t>
            </m:r>
          </m:sub>
        </m:sSub>
        <m:r>
          <m:rPr>
            <m:sty m:val="p"/>
          </m:rPr>
          <m:t>−</m:t>
        </m:r>
        <m:r>
          <m:t>S</m:t>
        </m:r>
        <m:r>
          <m:rPr>
            <m:sty m:val="p"/>
          </m:rPr>
          <m:t>∈</m:t>
        </m:r>
        <m:r>
          <m:rPr>
            <m:sty m:val="p"/>
            <m:scr m:val="double-struck"/>
          </m:rPr>
          <m:t>Z</m:t>
        </m:r>
      </m:oMath>
      <w:r>
        <w:t xml:space="preserve">), which is exactly</w:t>
      </w:r>
      <w:r>
        <w:t xml:space="preserve"> </w:t>
      </w:r>
      <m:oMath>
        <m:r>
          <m:t>n</m:t>
        </m:r>
        <m:r>
          <m:t> </m:t>
        </m:r>
        <m:sSub>
          <m:e>
            <m:r>
              <m:t>w</m:t>
            </m:r>
          </m:e>
          <m:sub>
            <m:r>
              <m:t>k</m:t>
            </m:r>
          </m:sub>
        </m:sSub>
        <m:r>
          <m:rPr>
            <m:sty m:val="p"/>
          </m:rPr>
          <m:t>≥</m:t>
        </m:r>
        <m:r>
          <m:t>S</m:t>
        </m:r>
        <m:r>
          <m:rPr>
            <m:sty m:val="p"/>
          </m:rPr>
          <m:t>−</m:t>
        </m:r>
        <m:sSub>
          <m:e>
            <m:r>
              <m:t>w</m:t>
            </m:r>
          </m:e>
          <m:sub>
            <m:r>
              <m:t>k</m:t>
            </m:r>
          </m:sub>
        </m:sSub>
        <m:r>
          <m:rPr>
            <m:sty m:val="p"/>
          </m:rPr>
          <m:t>=</m:t>
        </m:r>
        <m:nary>
          <m:naryPr>
            <m:chr m:val="∑"/>
            <m:limLoc m:val="undOvr"/>
            <m:subHide m:val="off"/>
            <m:supHide m:val="on"/>
          </m:naryPr>
          <m:sub>
            <m:r>
              <m:t>i</m:t>
            </m:r>
            <m:r>
              <m:rPr>
                <m:sty m:val="p"/>
              </m:rPr>
              <m:t>≠</m:t>
            </m:r>
            <m:r>
              <m:t>k</m:t>
            </m:r>
          </m:sub>
          <m:sup>
            <m:r>
              <m:t>​</m:t>
            </m:r>
          </m:sup>
          <m:e>
            <m:sSub>
              <m:e>
                <m:r>
                  <m:t>w</m:t>
                </m:r>
              </m:e>
              <m:sub>
                <m:r>
                  <m:t>i</m:t>
                </m:r>
              </m:sub>
            </m:sSub>
          </m:e>
        </m:nary>
      </m:oMath>
      <w:r>
        <w:t xml:space="preserve">, as claimed.</w:t>
      </w:r>
    </w:p>
    <w:p>
      <w:pPr>
        <w:pStyle w:val="BodyText"/>
      </w:pPr>
      <w:r>
        <w:t xml:space="preserve">Given</w:t>
      </w:r>
      <w:r>
        <w:t xml:space="preserve"> </w:t>
      </w:r>
      <m:oMath>
        <m:sSub>
          <m:e>
            <m:r>
              <m:t>t</m:t>
            </m:r>
          </m:e>
          <m:sub>
            <m:r>
              <m:t>k</m:t>
            </m:r>
          </m:sub>
        </m:sSub>
        <m:r>
          <m:rPr>
            <m:sty m:val="p"/>
          </m:rPr>
          <m:t>∈</m:t>
        </m:r>
        <m:d>
          <m:dPr>
            <m:begChr m:val="("/>
            <m:endChr m:val=")"/>
            <m:sepChr m:val=""/>
            <m:grow/>
          </m:dPr>
          <m:e>
            <m:r>
              <m:t>0</m:t>
            </m:r>
            <m:r>
              <m:rPr>
                <m:sty m:val="p"/>
              </m:rPr>
              <m:t>,</m:t>
            </m:r>
            <m:r>
              <m:t>1</m:t>
            </m:r>
          </m:e>
        </m:d>
      </m:oMath>
      <w:r>
        <w:t xml:space="preserve"> </w:t>
      </w:r>
      <w:r>
        <w:t xml:space="preserve">for all</w:t>
      </w:r>
      <w:r>
        <w:t xml:space="preserve"> </w:t>
      </w:r>
      <m:oMath>
        <m:r>
          <m:t>k</m:t>
        </m:r>
      </m:oMath>
      <w:r>
        <w:t xml:space="preserve">,</w:t>
      </w:r>
      <w:r>
        <w:t xml:space="preserve"> </w:t>
      </w:r>
      <m:oMath>
        <m:sSub>
          <m:e>
            <m:r>
              <m:t>P</m:t>
            </m:r>
          </m:e>
          <m:sub>
            <m:r>
              <m:rPr>
                <m:sty m:val="b"/>
              </m:rPr>
              <m:t>w</m:t>
            </m:r>
          </m:sub>
        </m:sSub>
      </m:oMath>
      <w:r>
        <w:t xml:space="preserve"> </w:t>
      </w:r>
      <w:r>
        <w:t xml:space="preserve">is exactly</w:t>
      </w:r>
      <w:r>
        <w:t xml:space="preserve"> </w:t>
      </w:r>
      <m:oMath>
        <m:sSub>
          <m:e>
            <m:r>
              <m:t>P</m:t>
            </m:r>
          </m:e>
          <m:sub>
            <m:r>
              <m:t>0</m:t>
            </m:r>
          </m:sub>
        </m:sSub>
      </m:oMath>
      <w:r>
        <w:t xml:space="preserve"> </w:t>
      </w:r>
      <w:r>
        <w:t xml:space="preserve">with the corner at</w:t>
      </w:r>
      <w:r>
        <w:t xml:space="preserve"> </w:t>
      </w:r>
      <m:oMath>
        <m:sSub>
          <m:e>
            <m:r>
              <m:t>A</m:t>
            </m:r>
          </m:e>
          <m:sub>
            <m:r>
              <m:t>0</m:t>
            </m:r>
          </m:sub>
        </m:sSub>
      </m:oMath>
      <w:r>
        <w:t xml:space="preserve"> </w:t>
      </w:r>
      <w:r>
        <w:t xml:space="preserve">truncated by the simplex</w:t>
      </w:r>
      <w:r>
        <w:t xml:space="preserve"> </w:t>
      </w:r>
      <m:oMath>
        <m:r>
          <m:t>Δ</m:t>
        </m:r>
        <m:r>
          <m:rPr>
            <m:sty m:val="p"/>
          </m:rPr>
          <m:t>=</m:t>
        </m:r>
        <m:r>
          <m:rPr>
            <m:sty m:val="p"/>
          </m:rPr>
          <m:t>conv</m:t>
        </m:r>
        <m:d>
          <m:dPr>
            <m:begChr m:val="("/>
            <m:endChr m:val=")"/>
            <m:sepChr m:val=""/>
            <m:grow/>
          </m:dPr>
          <m:e>
            <m:sSub>
              <m:e>
                <m:r>
                  <m:t>A</m:t>
                </m:r>
              </m:e>
              <m:sub>
                <m:r>
                  <m:t>0</m:t>
                </m:r>
              </m:sub>
            </m:sSub>
            <m:r>
              <m:rPr>
                <m:sty m:val="p"/>
              </m:rPr>
              <m:t>,</m:t>
            </m:r>
            <m:sSub>
              <m:e>
                <m:r>
                  <m:t>B</m:t>
                </m:r>
              </m:e>
              <m:sub>
                <m:r>
                  <m:t>1</m:t>
                </m:r>
              </m:sub>
            </m:sSub>
            <m:r>
              <m:rPr>
                <m:sty m:val="p"/>
              </m:rPr>
              <m:t>,</m:t>
            </m:r>
            <m:r>
              <m:rPr>
                <m:sty m:val="p"/>
              </m:rPr>
              <m:t>…</m:t>
            </m:r>
            <m:r>
              <m:rPr>
                <m:sty m:val="p"/>
              </m:rPr>
              <m:t>,</m:t>
            </m:r>
            <m:sSub>
              <m:e>
                <m:r>
                  <m:t>B</m:t>
                </m:r>
              </m:e>
              <m:sub>
                <m:r>
                  <m:t>n</m:t>
                </m:r>
              </m:sub>
            </m:sSub>
          </m:e>
        </m:d>
      </m:oMath>
      <w:r>
        <w:t xml:space="preserve"> </w:t>
      </w:r>
      <w:r>
        <w:t xml:space="preserve">with</w:t>
      </w:r>
      <w:r>
        <w:t xml:space="preserve"> </w:t>
      </w:r>
      <m:oMath>
        <m:sSub>
          <m:e>
            <m:r>
              <m:t>B</m:t>
            </m:r>
          </m:e>
          <m:sub>
            <m:r>
              <m:t>k</m:t>
            </m:r>
          </m:sub>
        </m:sSub>
        <m:r>
          <m:rPr>
            <m:sty m:val="p"/>
          </m:rPr>
          <m:t>=</m:t>
        </m:r>
        <m:sSub>
          <m:e>
            <m:r>
              <m:t>A</m:t>
            </m:r>
          </m:e>
          <m:sub>
            <m:r>
              <m:t>0</m:t>
            </m:r>
          </m:sub>
        </m:sSub>
        <m:r>
          <m:rPr>
            <m:sty m:val="p"/>
          </m:rPr>
          <m:t>+</m:t>
        </m:r>
        <m:sSub>
          <m:e>
            <m:r>
              <m:t>t</m:t>
            </m:r>
          </m:e>
          <m:sub>
            <m:r>
              <m:t>k</m:t>
            </m:r>
          </m:sub>
        </m:sSub>
        <m:d>
          <m:dPr>
            <m:begChr m:val="("/>
            <m:endChr m:val=")"/>
            <m:sepChr m:val=""/>
            <m:grow/>
          </m:dPr>
          <m:e>
            <m:sSub>
              <m:e>
                <m:r>
                  <m:t>A</m:t>
                </m:r>
              </m:e>
              <m:sub>
                <m:r>
                  <m:t>k</m:t>
                </m:r>
              </m:sub>
            </m:sSub>
            <m:r>
              <m:rPr>
                <m:sty m:val="p"/>
              </m:rPr>
              <m:t>−</m:t>
            </m:r>
            <m:sSub>
              <m:e>
                <m:r>
                  <m:t>A</m:t>
                </m:r>
              </m:e>
              <m:sub>
                <m:r>
                  <m:t>0</m:t>
                </m:r>
              </m:sub>
            </m:sSub>
          </m:e>
        </m:d>
      </m:oMath>
      <w:r>
        <w:t xml:space="preserve"> </w:t>
      </w:r>
      <w:r>
        <w:t xml:space="preserve">as in lemma 3.4. For the volume statement, the affine map</w:t>
      </w:r>
      <w:r>
        <w:t xml:space="preserve"> </w:t>
      </w:r>
      <m:oMath>
        <m:r>
          <m:t>T</m:t>
        </m:r>
      </m:oMath>
      <w:r>
        <w:t xml:space="preserve"> </w:t>
      </w:r>
      <w:r>
        <w:t xml:space="preserve">fixing</w:t>
      </w:r>
      <w:r>
        <w:t xml:space="preserve"> </w:t>
      </w:r>
      <m:oMath>
        <m:sSub>
          <m:e>
            <m:r>
              <m:t>A</m:t>
            </m:r>
          </m:e>
          <m:sub>
            <m:r>
              <m:t>0</m:t>
            </m:r>
          </m:sub>
        </m:sSub>
      </m:oMath>
      <w:r>
        <w:t xml:space="preserve"> </w:t>
      </w:r>
      <w:r>
        <w:t xml:space="preserve">with</w:t>
      </w:r>
      <w:r>
        <w:t xml:space="preserve"> </w:t>
      </w:r>
      <m:oMath>
        <m:r>
          <m:t>T</m:t>
        </m:r>
        <m:d>
          <m:dPr>
            <m:begChr m:val="("/>
            <m:endChr m:val=")"/>
            <m:sepChr m:val=""/>
            <m:grow/>
          </m:dPr>
          <m:e>
            <m:sSub>
              <m:e>
                <m:r>
                  <m:t>A</m:t>
                </m:r>
              </m:e>
              <m:sub>
                <m:r>
                  <m:t>k</m:t>
                </m:r>
              </m:sub>
            </m:sSub>
            <m:r>
              <m:rPr>
                <m:sty m:val="p"/>
              </m:rPr>
              <m:t>−</m:t>
            </m:r>
            <m:sSub>
              <m:e>
                <m:r>
                  <m:t>A</m:t>
                </m:r>
              </m:e>
              <m:sub>
                <m:r>
                  <m:t>0</m:t>
                </m:r>
              </m:sub>
            </m:sSub>
          </m:e>
        </m:d>
        <m:r>
          <m:rPr>
            <m:sty m:val="p"/>
          </m:rPr>
          <m:t>=</m:t>
        </m:r>
        <m:sSub>
          <m:e>
            <m:r>
              <m:t>t</m:t>
            </m:r>
          </m:e>
          <m:sub>
            <m:r>
              <m:t>k</m:t>
            </m:r>
          </m:sub>
        </m:sSub>
        <m:d>
          <m:dPr>
            <m:begChr m:val="("/>
            <m:endChr m:val=")"/>
            <m:sepChr m:val=""/>
            <m:grow/>
          </m:dPr>
          <m:e>
            <m:sSub>
              <m:e>
                <m:r>
                  <m:t>A</m:t>
                </m:r>
              </m:e>
              <m:sub>
                <m:r>
                  <m:t>k</m:t>
                </m:r>
              </m:sub>
            </m:sSub>
            <m:r>
              <m:rPr>
                <m:sty m:val="p"/>
              </m:rPr>
              <m:t>−</m:t>
            </m:r>
            <m:sSub>
              <m:e>
                <m:r>
                  <m:t>A</m:t>
                </m:r>
              </m:e>
              <m:sub>
                <m:r>
                  <m:t>0</m:t>
                </m:r>
              </m:sub>
            </m:sSub>
          </m:e>
        </m:d>
      </m:oMath>
      <w:r>
        <w:t xml:space="preserve"> </w:t>
      </w:r>
      <w:r>
        <w:t xml:space="preserve">for each</w:t>
      </w:r>
      <w:r>
        <w:t xml:space="preserve"> </w:t>
      </w:r>
      <m:oMath>
        <m:r>
          <m:t>k</m:t>
        </m:r>
      </m:oMath>
      <w:r>
        <w:t xml:space="preserve"> </w:t>
      </w:r>
      <w:r>
        <w:t xml:space="preserve">sends the simplex</w:t>
      </w:r>
      <w:r>
        <w:t xml:space="preserve"> </w:t>
      </w:r>
      <m:oMath>
        <m:sSub>
          <m:e>
            <m:r>
              <m:t>P</m:t>
            </m:r>
          </m:e>
          <m:sub>
            <m:r>
              <m:t>0</m:t>
            </m:r>
          </m:sub>
        </m:sSub>
        <m:r>
          <m:rPr>
            <m:sty m:val="p"/>
          </m:rPr>
          <m:t>=</m:t>
        </m:r>
        <m:r>
          <m:rPr>
            <m:sty m:val="p"/>
          </m:rPr>
          <m:t>conv</m:t>
        </m:r>
        <m:d>
          <m:dPr>
            <m:begChr m:val="("/>
            <m:endChr m:val=")"/>
            <m:sepChr m:val=""/>
            <m:grow/>
          </m:dPr>
          <m:e>
            <m:sSub>
              <m:e>
                <m:r>
                  <m:t>A</m:t>
                </m:r>
              </m:e>
              <m:sub>
                <m:r>
                  <m:t>0</m:t>
                </m:r>
              </m:sub>
            </m:sSub>
            <m:r>
              <m:rPr>
                <m:sty m:val="p"/>
              </m:rPr>
              <m:t>,</m:t>
            </m:r>
            <m:r>
              <m:rPr>
                <m:sty m:val="p"/>
              </m:rPr>
              <m:t>…</m:t>
            </m:r>
            <m:r>
              <m:rPr>
                <m:sty m:val="p"/>
              </m:rPr>
              <m:t>,</m:t>
            </m:r>
            <m:sSub>
              <m:e>
                <m:r>
                  <m:t>A</m:t>
                </m:r>
              </m:e>
              <m:sub>
                <m:r>
                  <m:t>n</m:t>
                </m:r>
              </m:sub>
            </m:sSub>
          </m:e>
        </m:d>
      </m:oMath>
      <w:r>
        <w:t xml:space="preserve"> </w:t>
      </w:r>
      <w:r>
        <w:t xml:space="preserve">onto</w:t>
      </w:r>
      <w:r>
        <w:t xml:space="preserve"> </w:t>
      </w:r>
      <m:oMath>
        <m:r>
          <m:t>Δ</m:t>
        </m:r>
        <m:r>
          <m:rPr>
            <m:sty m:val="p"/>
          </m:rPr>
          <m:t>=</m:t>
        </m:r>
        <m:r>
          <m:rPr>
            <m:sty m:val="p"/>
          </m:rPr>
          <m:t>conv</m:t>
        </m:r>
        <m:d>
          <m:dPr>
            <m:begChr m:val="("/>
            <m:endChr m:val=")"/>
            <m:sepChr m:val=""/>
            <m:grow/>
          </m:dPr>
          <m:e>
            <m:sSub>
              <m:e>
                <m:r>
                  <m:t>A</m:t>
                </m:r>
              </m:e>
              <m:sub>
                <m:r>
                  <m:t>0</m:t>
                </m:r>
              </m:sub>
            </m:sSub>
            <m:r>
              <m:rPr>
                <m:sty m:val="p"/>
              </m:rPr>
              <m:t>,</m:t>
            </m:r>
            <m:sSub>
              <m:e>
                <m:r>
                  <m:t>B</m:t>
                </m:r>
              </m:e>
              <m:sub>
                <m:r>
                  <m:t>1</m:t>
                </m:r>
              </m:sub>
            </m:sSub>
            <m:r>
              <m:rPr>
                <m:sty m:val="p"/>
              </m:rPr>
              <m:t>,</m:t>
            </m:r>
            <m:r>
              <m:rPr>
                <m:sty m:val="p"/>
              </m:rPr>
              <m:t>…</m:t>
            </m:r>
            <m:r>
              <m:rPr>
                <m:sty m:val="p"/>
              </m:rPr>
              <m:t>,</m:t>
            </m:r>
            <m:sSub>
              <m:e>
                <m:r>
                  <m:t>B</m:t>
                </m:r>
              </m:e>
              <m:sub>
                <m:r>
                  <m:t>n</m:t>
                </m:r>
              </m:sub>
            </m:sSub>
          </m:e>
        </m:d>
      </m:oMath>
      <w:r>
        <w:t xml:space="preserve"> </w:t>
      </w:r>
      <w:r>
        <w:t xml:space="preserve">(vertices to vertices, affinely), and in the basis</w:t>
      </w:r>
      <w:r>
        <w:t xml:space="preserve"> </w:t>
      </w:r>
      <m:oMath>
        <m:r>
          <m:rPr>
            <m:sty m:val="p"/>
          </m:rPr>
          <m:t>{</m:t>
        </m:r>
        <m:sSub>
          <m:e>
            <m:r>
              <m:t>A</m:t>
            </m:r>
          </m:e>
          <m:sub>
            <m:r>
              <m:t>k</m:t>
            </m:r>
          </m:sub>
        </m:sSub>
        <m:r>
          <m:rPr>
            <m:sty m:val="p"/>
          </m:rPr>
          <m:t>−</m:t>
        </m:r>
        <m:sSub>
          <m:e>
            <m:r>
              <m:t>A</m:t>
            </m:r>
          </m:e>
          <m:sub>
            <m:r>
              <m:t>0</m:t>
            </m:r>
          </m:sub>
        </m:sSub>
        <m:sSubSup>
          <m:e>
            <m:r>
              <m:rPr>
                <m:sty m:val="p"/>
              </m:rPr>
              <m:t>}</m:t>
            </m:r>
          </m:e>
          <m:sub>
            <m:r>
              <m:t>k</m:t>
            </m:r>
            <m:r>
              <m:rPr>
                <m:sty m:val="p"/>
              </m:rPr>
              <m:t>=</m:t>
            </m:r>
            <m:r>
              <m:t>1</m:t>
            </m:r>
          </m:sub>
          <m:sup>
            <m:r>
              <m:t>n</m:t>
            </m:r>
          </m:sup>
        </m:sSubSup>
      </m:oMath>
      <w:r>
        <w:t xml:space="preserve"> </w:t>
      </w:r>
      <w:r>
        <w:t xml:space="preserve">of</w:t>
      </w:r>
      <w:r>
        <w:t xml:space="preserve"> </w:t>
      </w:r>
      <m:oMath>
        <m:sSup>
          <m:e>
            <m:r>
              <m:rPr>
                <m:sty m:val="p"/>
                <m:scr m:val="double-struck"/>
              </m:rPr>
              <m:t>R</m:t>
            </m:r>
          </m:e>
          <m:sup>
            <m:r>
              <m:t>n</m:t>
            </m:r>
          </m:sup>
        </m:sSup>
      </m:oMath>
      <w:r>
        <w:t xml:space="preserve"> </w:t>
      </w:r>
      <w:r>
        <w:t xml:space="preserve">it is diagonal with entries</w:t>
      </w:r>
      <w:r>
        <w:t xml:space="preserve"> </w:t>
      </w:r>
      <m:oMath>
        <m:sSub>
          <m:e>
            <m:r>
              <m:t>t</m:t>
            </m:r>
          </m:e>
          <m:sub>
            <m:r>
              <m:t>1</m:t>
            </m:r>
          </m:sub>
        </m:sSub>
        <m:r>
          <m:rPr>
            <m:sty m:val="p"/>
          </m:rPr>
          <m:t>,</m:t>
        </m:r>
        <m:r>
          <m:rPr>
            <m:sty m:val="p"/>
          </m:rPr>
          <m:t>…</m:t>
        </m:r>
        <m:r>
          <m:rPr>
            <m:sty m:val="p"/>
          </m:rPr>
          <m:t>,</m:t>
        </m:r>
        <m:sSub>
          <m:e>
            <m:r>
              <m:t>t</m:t>
            </m:r>
          </m:e>
          <m:sub>
            <m:r>
              <m:t>n</m:t>
            </m:r>
          </m:sub>
        </m:sSub>
      </m:oMath>
      <w:r>
        <w:t xml:space="preserve">, so</w:t>
      </w:r>
      <w:r>
        <w:t xml:space="preserve"> </w:t>
      </w:r>
      <m:oMath>
        <m:r>
          <m:rPr>
            <m:sty m:val="p"/>
          </m:rPr>
          <m:t>det</m:t>
        </m:r>
        <m:r>
          <m:t>T</m:t>
        </m:r>
        <m:r>
          <m:rPr>
            <m:sty m:val="p"/>
          </m:rPr>
          <m:t>=</m:t>
        </m:r>
        <m:r>
          <m:t>τ</m:t>
        </m:r>
        <m:box>
          <m:boxPr>
            <m:opEmu m:val="on"/>
          </m:boxPr>
          <m:e>
            <m:r>
              <m:rPr>
                <m:sty m:val="p"/>
              </m:rPr>
              <m:t>:=</m:t>
            </m:r>
          </m:e>
        </m:box>
        <m:nary>
          <m:naryPr>
            <m:chr m:val="∏"/>
            <m:limLoc m:val="undOvr"/>
            <m:subHide m:val="off"/>
            <m:supHide m:val="on"/>
          </m:naryPr>
          <m:sub>
            <m:r>
              <m:t>k</m:t>
            </m:r>
          </m:sub>
          <m:sup>
            <m:r>
              <m:t>​</m:t>
            </m:r>
          </m:sup>
          <m:e>
            <m:sSub>
              <m:e>
                <m:r>
                  <m:t>t</m:t>
                </m:r>
              </m:e>
              <m:sub>
                <m:r>
                  <m:t>k</m:t>
                </m:r>
              </m:sub>
            </m:sSub>
          </m:e>
        </m:nary>
      </m:oMath>
      <w:r>
        <w:t xml:space="preserve"> </w:t>
      </w:r>
      <w:r>
        <w:t xml:space="preserve">and</w:t>
      </w:r>
      <w:r>
        <w:t xml:space="preserve"> </w:t>
      </w:r>
      <m:oMath>
        <m:r>
          <m:rPr>
            <m:sty m:val="p"/>
          </m:rPr>
          <m:t>vol</m:t>
        </m:r>
        <m:d>
          <m:dPr>
            <m:begChr m:val="("/>
            <m:endChr m:val=")"/>
            <m:sepChr m:val=""/>
            <m:grow/>
          </m:dPr>
          <m:e>
            <m:r>
              <m:t>Δ</m:t>
            </m:r>
          </m:e>
        </m:d>
        <m:r>
          <m:rPr>
            <m:sty m:val="p"/>
          </m:rPr>
          <m:t>=</m:t>
        </m:r>
        <m:r>
          <m:t>τ</m:t>
        </m:r>
        <m:r>
          <m:t> </m:t>
        </m:r>
        <m:r>
          <m:rPr>
            <m:sty m:val="p"/>
          </m:rPr>
          <m:t>vol</m:t>
        </m:r>
        <m:d>
          <m:dPr>
            <m:begChr m:val="("/>
            <m:endChr m:val=")"/>
            <m:sepChr m:val=""/>
            <m:grow/>
          </m:dPr>
          <m:e>
            <m:sSub>
              <m:e>
                <m:r>
                  <m:t>P</m:t>
                </m:r>
              </m:e>
              <m:sub>
                <m:r>
                  <m:t>0</m:t>
                </m:r>
              </m:sub>
            </m:sSub>
          </m:e>
        </m:d>
      </m:oMath>
      <w:r>
        <w:t xml:space="preserve">. Since</w:t>
      </w:r>
      <w:r>
        <w:t xml:space="preserve"> </w:t>
      </w:r>
      <m:oMath>
        <m:r>
          <m:t>Δ</m:t>
        </m:r>
        <m:r>
          <m:rPr>
            <m:sty m:val="p"/>
          </m:rPr>
          <m:t>⊂</m:t>
        </m:r>
        <m:sSub>
          <m:e>
            <m:r>
              <m:t>P</m:t>
            </m:r>
          </m:e>
          <m:sub>
            <m:r>
              <m:t>0</m:t>
            </m:r>
          </m:sub>
        </m:sSub>
      </m:oMath>
      <w:r>
        <w:t xml:space="preserve"> </w:t>
      </w:r>
      <w:r>
        <w:t xml:space="preserve">and</w:t>
      </w:r>
      <w:r>
        <w:t xml:space="preserve"> </w:t>
      </w:r>
      <m:oMath>
        <m:sSub>
          <m:e>
            <m:r>
              <m:t>P</m:t>
            </m:r>
          </m:e>
          <m:sub>
            <m:r>
              <m:rPr>
                <m:sty m:val="b"/>
              </m:rPr>
              <m:t>w</m:t>
            </m:r>
          </m:sub>
        </m:sSub>
        <m:r>
          <m:rPr>
            <m:sty m:val="p"/>
          </m:rPr>
          <m:t>=</m:t>
        </m:r>
        <m:sSub>
          <m:e>
            <m:r>
              <m:t>P</m:t>
            </m:r>
          </m:e>
          <m:sub>
            <m:r>
              <m:t>0</m:t>
            </m:r>
          </m:sub>
        </m:sSub>
        <m:r>
          <m:rPr>
            <m:sty m:val="p"/>
          </m:rPr>
          <m:t>\</m:t>
        </m:r>
        <m:r>
          <m:rPr>
            <m:sty m:val="p"/>
          </m:rPr>
          <m:t>int</m:t>
        </m:r>
        <m:r>
          <m:t>Δ</m:t>
        </m:r>
      </m:oMath>
      <w:r>
        <w:t xml:space="preserve"> </w:t>
      </w:r>
      <w:r>
        <w:t xml:space="preserve">we get</w:t>
      </w:r>
      <w:r>
        <w:t xml:space="preserve"> </w:t>
      </w:r>
      <m:oMath>
        <m:r>
          <m:rPr>
            <m:sty m:val="p"/>
          </m:rPr>
          <m:t>vol</m:t>
        </m:r>
        <m:d>
          <m:dPr>
            <m:begChr m:val="("/>
            <m:endChr m:val=")"/>
            <m:sepChr m:val=""/>
            <m:grow/>
          </m:dPr>
          <m:e>
            <m:sSub>
              <m:e>
                <m:r>
                  <m:t>P</m:t>
                </m:r>
              </m:e>
              <m:sub>
                <m:r>
                  <m:rPr>
                    <m:sty m:val="b"/>
                  </m:rPr>
                  <m:t>w</m:t>
                </m:r>
              </m:sub>
            </m:sSub>
          </m:e>
        </m:d>
        <m:r>
          <m:rPr>
            <m:sty m:val="p"/>
          </m:rPr>
          <m:t>=</m:t>
        </m:r>
        <m:d>
          <m:dPr>
            <m:begChr m:val="("/>
            <m:endChr m:val=")"/>
            <m:sepChr m:val=""/>
            <m:grow/>
          </m:dPr>
          <m:e>
            <m:r>
              <m:t>1</m:t>
            </m:r>
            <m:r>
              <m:rPr>
                <m:sty m:val="p"/>
              </m:rPr>
              <m:t>−</m:t>
            </m:r>
            <m:r>
              <m:t>τ</m:t>
            </m:r>
          </m:e>
        </m:d>
        <m:r>
          <m:rPr>
            <m:sty m:val="p"/>
          </m:rPr>
          <m:t>vol</m:t>
        </m:r>
        <m:d>
          <m:dPr>
            <m:begChr m:val="("/>
            <m:endChr m:val=")"/>
            <m:sepChr m:val=""/>
            <m:grow/>
          </m:dPr>
          <m:e>
            <m:sSub>
              <m:e>
                <m:r>
                  <m:t>P</m:t>
                </m:r>
              </m:e>
              <m:sub>
                <m:r>
                  <m:t>0</m:t>
                </m:r>
              </m:sub>
            </m:sSub>
          </m:e>
        </m:d>
      </m:oMath>
      <w:r>
        <w:t xml:space="preserve">. ◻</w:t>
      </w:r>
    </w:p>
    <w:bookmarkStart w:id="31" w:name="thm:main"/>
    <w:p>
      <w:pPr>
        <w:pStyle w:val="BodyText"/>
      </w:pPr>
      <w:r>
        <w:rPr>
          <w:bCs/>
          <w:b/>
        </w:rPr>
        <w:t xml:space="preserve">Theorem 9</w:t>
      </w:r>
      <w:r>
        <w:t xml:space="preserve"> </w:t>
      </w:r>
      <w:r>
        <w:t xml:space="preserve">(Nonvanishing barycenter).</w:t>
      </w:r>
      <w:r>
        <w:t xml:space="preserve"> </w:t>
      </w:r>
      <w:r>
        <w:t xml:space="preserve"> </w:t>
      </w:r>
      <w:r>
        <w:rPr>
          <w:iCs/>
          <w:i/>
        </w:rPr>
        <w:t xml:space="preserve">Suppose</w:t>
      </w:r>
      <w:r>
        <w:rPr>
          <w:iCs/>
          <w:i/>
        </w:rPr>
        <w:t xml:space="preserve"> </w:t>
      </w:r>
      <m:oMath>
        <m:sSub>
          <m:e>
            <m:r>
              <m:t>Y</m:t>
            </m:r>
          </m:e>
          <m:sub>
            <m:r>
              <m:rPr>
                <m:sty m:val="b"/>
              </m:rPr>
              <m:t>w</m:t>
            </m:r>
          </m:sub>
        </m:sSub>
      </m:oMath>
      <w:r>
        <w:rPr>
          <w:iCs/>
          <w:i/>
        </w:rPr>
        <w:t xml:space="preserve"> </w:t>
      </w:r>
      <w:r>
        <w:rPr>
          <w:iCs/>
          <w:i/>
        </w:rPr>
        <w:t xml:space="preserve">is Fano. Then the barycenter of</w:t>
      </w:r>
      <w:r>
        <w:rPr>
          <w:iCs/>
          <w:i/>
        </w:rPr>
        <w:t xml:space="preserve"> </w:t>
      </w:r>
      <m:oMath>
        <m:sSub>
          <m:e>
            <m:r>
              <m:t>P</m:t>
            </m:r>
          </m:e>
          <m:sub>
            <m:r>
              <m:rPr>
                <m:sty m:val="b"/>
              </m:rPr>
              <m:t>w</m:t>
            </m:r>
          </m:sub>
        </m:sSub>
      </m:oMath>
      <w:r>
        <w:rPr>
          <w:iCs/>
          <w:i/>
        </w:rPr>
        <w:t xml:space="preserve"> </w:t>
      </w:r>
      <w:r>
        <w:rPr>
          <w:iCs/>
          <w:i/>
        </w:rPr>
        <w:t xml:space="preserve">is</w:t>
      </w:r>
      <w:r>
        <w:rPr>
          <w:iCs/>
          <w:i/>
        </w:rPr>
        <w:t xml:space="preserve"> </w:t>
      </w:r>
      <m:oMathPara>
        <m:oMathParaPr>
          <m:jc m:val="center"/>
        </m:oMathParaPr>
        <m:oMath>
          <m:r>
            <m:rPr>
              <m:sty m:val="p"/>
            </m:rPr>
            <m:t>Bary</m:t>
          </m:r>
          <m:d>
            <m:dPr>
              <m:begChr m:val="("/>
              <m:endChr m:val=")"/>
              <m:sepChr m:val=""/>
              <m:grow/>
            </m:dPr>
            <m:e>
              <m:sSub>
                <m:e>
                  <m:r>
                    <m:t>P</m:t>
                  </m:r>
                </m:e>
                <m:sub>
                  <m:r>
                    <m:rPr>
                      <m:sty m:val="b"/>
                    </m:rPr>
                    <m:t>w</m:t>
                  </m:r>
                </m:sub>
              </m:sSub>
            </m:e>
          </m:d>
          <m:r>
            <m:t> </m:t>
          </m:r>
          <m:r>
            <m:rPr>
              <m:sty m:val="p"/>
            </m:rPr>
            <m:t>=</m:t>
          </m:r>
          <m:r>
            <m:t> </m:t>
          </m:r>
          <m:r>
            <m:rPr>
              <m:sty m:val="p"/>
            </m:rPr>
            <m:t>−</m:t>
          </m:r>
          <m:f>
            <m:fPr>
              <m:type m:val="bar"/>
            </m:fPr>
            <m:num>
              <m:r>
                <m:t>τ</m:t>
              </m:r>
            </m:num>
            <m:den>
              <m:r>
                <m:t>1</m:t>
              </m:r>
              <m:r>
                <m:rPr>
                  <m:sty m:val="p"/>
                </m:rPr>
                <m:t>−</m:t>
              </m:r>
              <m:r>
                <m:t>τ</m:t>
              </m:r>
            </m:den>
          </m:f>
          <m:r>
            <m:t> </m:t>
          </m:r>
          <m:d>
            <m:dPr>
              <m:begChr m:val="("/>
              <m:endChr m:val=")"/>
              <m:sepChr m:val=""/>
              <m:grow/>
            </m:dPr>
            <m:e>
              <m:sSub>
                <m:e>
                  <m:r>
                    <m:t>t</m:t>
                  </m:r>
                </m:e>
                <m:sub>
                  <m:r>
                    <m:t>1</m:t>
                  </m:r>
                </m:sub>
              </m:sSub>
              <m:r>
                <m:rPr>
                  <m:sty m:val="p"/>
                </m:rPr>
                <m:t>−</m:t>
              </m:r>
              <m:r>
                <m:t>1</m:t>
              </m:r>
              <m:r>
                <m:rPr>
                  <m:sty m:val="p"/>
                </m:rPr>
                <m:t>,</m:t>
              </m:r>
              <m:r>
                <m:t> </m:t>
              </m:r>
              <m:sSub>
                <m:e>
                  <m:r>
                    <m:t>t</m:t>
                  </m:r>
                </m:e>
                <m:sub>
                  <m:r>
                    <m:t>2</m:t>
                  </m:r>
                </m:sub>
              </m:sSub>
              <m:r>
                <m:rPr>
                  <m:sty m:val="p"/>
                </m:rPr>
                <m:t>−</m:t>
              </m:r>
              <m:r>
                <m:t>1</m:t>
              </m:r>
              <m:r>
                <m:rPr>
                  <m:sty m:val="p"/>
                </m:rPr>
                <m:t>,</m:t>
              </m:r>
              <m:r>
                <m:t> </m:t>
              </m:r>
              <m:r>
                <m:rPr>
                  <m:sty m:val="p"/>
                </m:rPr>
                <m:t>…</m:t>
              </m:r>
              <m:r>
                <m:rPr>
                  <m:sty m:val="p"/>
                </m:rPr>
                <m:t>,</m:t>
              </m:r>
              <m:r>
                <m:t> </m:t>
              </m:r>
              <m:sSub>
                <m:e>
                  <m:r>
                    <m:t>t</m:t>
                  </m:r>
                </m:e>
                <m:sub>
                  <m:r>
                    <m:t>n</m:t>
                  </m:r>
                </m:sub>
              </m:sSub>
              <m:r>
                <m:rPr>
                  <m:sty m:val="p"/>
                </m:rPr>
                <m:t>−</m:t>
              </m:r>
              <m:r>
                <m:t>1</m:t>
              </m:r>
            </m:e>
          </m:d>
          <m:r>
            <m:rPr>
              <m:sty m:val="p"/>
            </m:rPr>
            <m:t>,</m:t>
          </m:r>
        </m:oMath>
      </m:oMathPara>
      <w:r>
        <w:rPr>
          <w:iCs/>
          <w:i/>
        </w:rPr>
        <w:t xml:space="preserve"> </w:t>
      </w:r>
      <w:r>
        <w:rPr>
          <w:iCs/>
          <w:i/>
        </w:rPr>
        <w:t xml:space="preserve">where</w:t>
      </w:r>
      <w:r>
        <w:rPr>
          <w:iCs/>
          <w:i/>
        </w:rPr>
        <w:t xml:space="preserve"> </w:t>
      </w:r>
      <m:oMath>
        <m:sSub>
          <m:e>
            <m:r>
              <m:t>t</m:t>
            </m:r>
          </m:e>
          <m:sub>
            <m:r>
              <m:t>k</m:t>
            </m:r>
          </m:sub>
        </m:sSub>
        <m:r>
          <m:rPr>
            <m:sty m:val="p"/>
          </m:rPr>
          <m:t>=</m:t>
        </m:r>
        <m:f>
          <m:fPr>
            <m:type m:val="bar"/>
          </m:fPr>
          <m:num>
            <m:r>
              <m:t>S</m:t>
            </m:r>
            <m:r>
              <m:rPr>
                <m:sty m:val="p"/>
              </m:rPr>
              <m:t>−</m:t>
            </m:r>
            <m:r>
              <m:t>1</m:t>
            </m:r>
          </m:num>
          <m:den>
            <m:sSub>
              <m:e>
                <m:r>
                  <m:t>w</m:t>
                </m:r>
              </m:e>
              <m:sub>
                <m:r>
                  <m:t>k</m:t>
                </m:r>
              </m:sub>
            </m:sSub>
            <m:d>
              <m:dPr>
                <m:begChr m:val="("/>
                <m:endChr m:val=")"/>
                <m:sepChr m:val=""/>
                <m:grow/>
              </m:dPr>
              <m:e>
                <m:r>
                  <m:t>n</m:t>
                </m:r>
                <m:r>
                  <m:rPr>
                    <m:sty m:val="p"/>
                  </m:rPr>
                  <m:t>+</m:t>
                </m:r>
                <m:r>
                  <m:t>1</m:t>
                </m:r>
              </m:e>
            </m:d>
          </m:den>
        </m:f>
      </m:oMath>
      <w:r>
        <w:rPr>
          <w:iCs/>
          <w:i/>
        </w:rPr>
        <w:t xml:space="preserve">,</w:t>
      </w:r>
      <w:r>
        <w:rPr>
          <w:iCs/>
          <w:i/>
        </w:rPr>
        <w:t xml:space="preserve"> </w:t>
      </w:r>
      <m:oMath>
        <m:r>
          <m:t>S</m:t>
        </m:r>
        <m:r>
          <m:rPr>
            <m:sty m:val="p"/>
          </m:rPr>
          <m:t>=</m:t>
        </m:r>
        <m:nary>
          <m:naryPr>
            <m:chr m:val="∑"/>
            <m:limLoc m:val="undOvr"/>
            <m:subHide m:val="off"/>
            <m:supHide m:val="on"/>
          </m:naryPr>
          <m:sub>
            <m:r>
              <m:t>i</m:t>
            </m:r>
          </m:sub>
          <m:sup>
            <m:r>
              <m:t>​</m:t>
            </m:r>
          </m:sup>
          <m:e>
            <m:sSub>
              <m:e>
                <m:r>
                  <m:t>w</m:t>
                </m:r>
              </m:e>
              <m:sub>
                <m:r>
                  <m:t>i</m:t>
                </m:r>
              </m:sub>
            </m:sSub>
          </m:e>
        </m:nary>
      </m:oMath>
      <w:r>
        <w:rPr>
          <w:iCs/>
          <w:i/>
        </w:rPr>
        <w:t xml:space="preserve">, and</w:t>
      </w:r>
      <w:r>
        <w:rPr>
          <w:iCs/>
          <w:i/>
        </w:rPr>
        <w:t xml:space="preserve"> </w:t>
      </w:r>
      <m:oMath>
        <m:r>
          <m:t>τ</m:t>
        </m:r>
        <m:r>
          <m:rPr>
            <m:sty m:val="p"/>
          </m:rPr>
          <m:t>=</m:t>
        </m:r>
        <m:nary>
          <m:naryPr>
            <m:chr m:val="∏"/>
            <m:limLoc m:val="undOvr"/>
            <m:subHide m:val="off"/>
            <m:supHide m:val="on"/>
          </m:naryPr>
          <m:sub>
            <m:r>
              <m:t>k</m:t>
            </m:r>
          </m:sub>
          <m:sup>
            <m:r>
              <m:t>​</m:t>
            </m:r>
          </m:sup>
          <m:e>
            <m:sSub>
              <m:e>
                <m:r>
                  <m:t>t</m:t>
                </m:r>
              </m:e>
              <m:sub>
                <m:r>
                  <m:t>k</m:t>
                </m:r>
              </m:sub>
            </m:sSub>
          </m:e>
        </m:nary>
        <m:r>
          <m:rPr>
            <m:sty m:val="p"/>
          </m:rPr>
          <m:t>∈</m:t>
        </m:r>
        <m:d>
          <m:dPr>
            <m:begChr m:val="("/>
            <m:endChr m:val=")"/>
            <m:sepChr m:val=""/>
            <m:grow/>
          </m:dPr>
          <m:e>
            <m:r>
              <m:t>0</m:t>
            </m:r>
            <m:r>
              <m:rPr>
                <m:sty m:val="p"/>
              </m:rPr>
              <m:t>,</m:t>
            </m:r>
            <m:r>
              <m:t>1</m:t>
            </m:r>
          </m:e>
        </m:d>
      </m:oMath>
      <w:r>
        <w:rPr>
          <w:iCs/>
          <w:i/>
        </w:rPr>
        <w:t xml:space="preserve">. Every coordinate of</w:t>
      </w:r>
      <w:r>
        <w:rPr>
          <w:iCs/>
          <w:i/>
        </w:rPr>
        <w:t xml:space="preserve"> </w:t>
      </w:r>
      <m:oMath>
        <m:r>
          <m:rPr>
            <m:sty m:val="p"/>
          </m:rPr>
          <m:t>Bary</m:t>
        </m:r>
        <m:d>
          <m:dPr>
            <m:begChr m:val="("/>
            <m:endChr m:val=")"/>
            <m:sepChr m:val=""/>
            <m:grow/>
          </m:dPr>
          <m:e>
            <m:sSub>
              <m:e>
                <m:r>
                  <m:t>P</m:t>
                </m:r>
              </m:e>
              <m:sub>
                <m:r>
                  <m:rPr>
                    <m:sty m:val="b"/>
                  </m:rPr>
                  <m:t>w</m:t>
                </m:r>
              </m:sub>
            </m:sSub>
          </m:e>
        </m:d>
      </m:oMath>
      <w:r>
        <w:rPr>
          <w:iCs/>
          <w:i/>
        </w:rPr>
        <w:t xml:space="preserve"> </w:t>
      </w:r>
      <w:r>
        <w:rPr>
          <w:iCs/>
          <w:i/>
        </w:rPr>
        <w:t xml:space="preserve">is strictly positive; in particular</w:t>
      </w:r>
      <w:r>
        <w:rPr>
          <w:iCs/>
          <w:i/>
        </w:rPr>
        <w:t xml:space="preserve"> </w:t>
      </w:r>
      <m:oMath>
        <m:r>
          <m:rPr>
            <m:sty m:val="p"/>
          </m:rPr>
          <m:t>Bary</m:t>
        </m:r>
        <m:d>
          <m:dPr>
            <m:begChr m:val="("/>
            <m:endChr m:val=")"/>
            <m:sepChr m:val=""/>
            <m:grow/>
          </m:dPr>
          <m:e>
            <m:sSub>
              <m:e>
                <m:r>
                  <m:t>P</m:t>
                </m:r>
              </m:e>
              <m:sub>
                <m:r>
                  <m:rPr>
                    <m:sty m:val="b"/>
                  </m:rPr>
                  <m:t>w</m:t>
                </m:r>
              </m:sub>
            </m:sSub>
          </m:e>
        </m:d>
        <m:r>
          <m:rPr>
            <m:sty m:val="p"/>
          </m:rPr>
          <m:t>≠</m:t>
        </m:r>
        <m:r>
          <m:t>0</m:t>
        </m:r>
      </m:oMath>
      <w:r>
        <w:rPr>
          <w:iCs/>
          <w:i/>
        </w:rPr>
        <w:t xml:space="preserve">.</w:t>
      </w:r>
    </w:p>
    <w:bookmarkEnd w:id="31"/>
    <w:p>
      <w:pPr>
        <w:pStyle w:val="FirstParagraph"/>
      </w:pPr>
      <w:r>
        <w:rPr>
          <w:iCs/>
          <w:i/>
        </w:rPr>
        <w:t xml:space="preserve">Proof.</w:t>
      </w:r>
      <w:r>
        <w:t xml:space="preserve"> </w:t>
      </w:r>
      <w:r>
        <w:t xml:space="preserve">Barycenters satisfy the inclusion–exclusion (mass-point) identity</w:t>
      </w:r>
    </w:p>
    <w:p>
      <w:pPr>
        <w:pStyle w:val="BodyText"/>
      </w:pPr>
      <m:oMathPara>
        <m:oMathParaPr>
          <m:jc m:val="center"/>
        </m:oMathParaPr>
        <m:oMath>
          <m:r>
            <m:rPr>
              <m:sty m:val="p"/>
            </m:rPr>
            <m:t>Bary</m:t>
          </m:r>
          <m:d>
            <m:dPr>
              <m:begChr m:val="("/>
              <m:endChr m:val=")"/>
              <m:sepChr m:val=""/>
              <m:grow/>
            </m:dPr>
            <m:e>
              <m:sSub>
                <m:e>
                  <m:r>
                    <m:t>P</m:t>
                  </m:r>
                </m:e>
                <m:sub>
                  <m:r>
                    <m:t>0</m:t>
                  </m:r>
                </m:sub>
              </m:sSub>
            </m:e>
          </m:d>
          <m:r>
            <m:rPr>
              <m:sty m:val="p"/>
            </m:rPr>
            <m:t>vol</m:t>
          </m:r>
          <m:d>
            <m:dPr>
              <m:begChr m:val="("/>
              <m:endChr m:val=")"/>
              <m:sepChr m:val=""/>
              <m:grow/>
            </m:dPr>
            <m:e>
              <m:sSub>
                <m:e>
                  <m:r>
                    <m:t>P</m:t>
                  </m:r>
                </m:e>
                <m:sub>
                  <m:r>
                    <m:t>0</m:t>
                  </m:r>
                </m:sub>
              </m:sSub>
            </m:e>
          </m:d>
          <m:r>
            <m:t> </m:t>
          </m:r>
          <m:r>
            <m:rPr>
              <m:sty m:val="p"/>
            </m:rPr>
            <m:t>=</m:t>
          </m:r>
          <m:r>
            <m:t> </m:t>
          </m:r>
          <m:r>
            <m:rPr>
              <m:sty m:val="p"/>
            </m:rPr>
            <m:t>Bary</m:t>
          </m:r>
          <m:d>
            <m:dPr>
              <m:begChr m:val="("/>
              <m:endChr m:val=")"/>
              <m:sepChr m:val=""/>
              <m:grow/>
            </m:dPr>
            <m:e>
              <m:sSub>
                <m:e>
                  <m:r>
                    <m:t>P</m:t>
                  </m:r>
                </m:e>
                <m:sub>
                  <m:r>
                    <m:rPr>
                      <m:sty m:val="b"/>
                    </m:rPr>
                    <m:t>w</m:t>
                  </m:r>
                </m:sub>
              </m:sSub>
            </m:e>
          </m:d>
          <m:r>
            <m:rPr>
              <m:sty m:val="p"/>
            </m:rPr>
            <m:t>vol</m:t>
          </m:r>
          <m:d>
            <m:dPr>
              <m:begChr m:val="("/>
              <m:endChr m:val=")"/>
              <m:sepChr m:val=""/>
              <m:grow/>
            </m:dPr>
            <m:e>
              <m:sSub>
                <m:e>
                  <m:r>
                    <m:t>P</m:t>
                  </m:r>
                </m:e>
                <m:sub>
                  <m:r>
                    <m:rPr>
                      <m:sty m:val="b"/>
                    </m:rPr>
                    <m:t>w</m:t>
                  </m:r>
                </m:sub>
              </m:sSub>
            </m:e>
          </m:d>
          <m:r>
            <m:rPr>
              <m:sty m:val="p"/>
            </m:rPr>
            <m:t>+</m:t>
          </m:r>
          <m:r>
            <m:rPr>
              <m:sty m:val="p"/>
            </m:rPr>
            <m:t>Bary</m:t>
          </m:r>
          <m:d>
            <m:dPr>
              <m:begChr m:val="("/>
              <m:endChr m:val=")"/>
              <m:sepChr m:val=""/>
              <m:grow/>
            </m:dPr>
            <m:e>
              <m:r>
                <m:t>Δ</m:t>
              </m:r>
            </m:e>
          </m:d>
          <m:r>
            <m:rPr>
              <m:sty m:val="p"/>
            </m:rPr>
            <m:t>vol</m:t>
          </m:r>
          <m:d>
            <m:dPr>
              <m:begChr m:val="("/>
              <m:endChr m:val=")"/>
              <m:sepChr m:val=""/>
              <m:grow/>
            </m:dPr>
            <m:e>
              <m:r>
                <m:t>Δ</m:t>
              </m:r>
            </m:e>
          </m:d>
          <m:r>
            <m:rPr>
              <m:sty m:val="p"/>
            </m:rPr>
            <m:t>,</m:t>
          </m:r>
        </m:oMath>
      </m:oMathPara>
    </w:p>
    <w:p>
      <w:pPr>
        <w:pStyle w:val="FirstParagraph"/>
      </w:pPr>
      <w:r>
        <w:t xml:space="preserve">since</w:t>
      </w:r>
      <w:r>
        <w:t xml:space="preserve"> </w:t>
      </w:r>
      <m:oMath>
        <m:sSub>
          <m:e>
            <m:r>
              <m:t>P</m:t>
            </m:r>
          </m:e>
          <m:sub>
            <m:r>
              <m:t>0</m:t>
            </m:r>
          </m:sub>
        </m:sSub>
      </m:oMath>
      <w:r>
        <w:t xml:space="preserve"> </w:t>
      </w:r>
      <w:r>
        <w:t xml:space="preserve">is the disjoint union (up to measure zero) of</w:t>
      </w:r>
      <w:r>
        <w:t xml:space="preserve"> </w:t>
      </w:r>
      <m:oMath>
        <m:sSub>
          <m:e>
            <m:r>
              <m:t>P</m:t>
            </m:r>
          </m:e>
          <m:sub>
            <m:r>
              <m:rPr>
                <m:sty m:val="b"/>
              </m:rPr>
              <m:t>w</m:t>
            </m:r>
          </m:sub>
        </m:sSub>
      </m:oMath>
      <w:r>
        <w:t xml:space="preserve"> </w:t>
      </w:r>
      <w:r>
        <w:t xml:space="preserve">and</w:t>
      </w:r>
      <w:r>
        <w:t xml:space="preserve"> </w:t>
      </w:r>
      <m:oMath>
        <m:r>
          <m:t>Δ</m:t>
        </m:r>
      </m:oMath>
      <w:r>
        <w:t xml:space="preserve">. By lemma 3.3,</w:t>
      </w:r>
      <w:r>
        <w:t xml:space="preserve"> </w:t>
      </w:r>
      <m:oMath>
        <m:r>
          <m:rPr>
            <m:sty m:val="p"/>
          </m:rPr>
          <m:t>Bary</m:t>
        </m:r>
        <m:d>
          <m:dPr>
            <m:begChr m:val="("/>
            <m:endChr m:val=")"/>
            <m:sepChr m:val=""/>
            <m:grow/>
          </m:dPr>
          <m:e>
            <m:sSub>
              <m:e>
                <m:r>
                  <m:t>P</m:t>
                </m:r>
              </m:e>
              <m:sub>
                <m:r>
                  <m:t>0</m:t>
                </m:r>
              </m:sub>
            </m:sSub>
          </m:e>
        </m:d>
        <m:r>
          <m:rPr>
            <m:sty m:val="p"/>
          </m:rPr>
          <m:t>=</m:t>
        </m:r>
        <m:r>
          <m:t>0</m:t>
        </m:r>
      </m:oMath>
      <w:r>
        <w:t xml:space="preserve">, so</w:t>
      </w:r>
    </w:p>
    <w:p>
      <w:pPr>
        <w:pStyle w:val="BodyText"/>
      </w:pPr>
      <m:oMathPara>
        <m:oMathParaPr>
          <m:jc m:val="center"/>
        </m:oMathParaPr>
        <m:oMath>
          <m:r>
            <m:rPr>
              <m:sty m:val="p"/>
            </m:rPr>
            <m:t>Bary</m:t>
          </m:r>
          <m:d>
            <m:dPr>
              <m:begChr m:val="("/>
              <m:endChr m:val=")"/>
              <m:sepChr m:val=""/>
              <m:grow/>
            </m:dPr>
            <m:e>
              <m:sSub>
                <m:e>
                  <m:r>
                    <m:t>P</m:t>
                  </m:r>
                </m:e>
                <m:sub>
                  <m:r>
                    <m:rPr>
                      <m:sty m:val="b"/>
                    </m:rPr>
                    <m:t>w</m:t>
                  </m:r>
                </m:sub>
              </m:sSub>
            </m:e>
          </m:d>
          <m:r>
            <m:t> </m:t>
          </m:r>
          <m:r>
            <m:rPr>
              <m:sty m:val="p"/>
            </m:rPr>
            <m:t>=</m:t>
          </m:r>
          <m:r>
            <m:t> </m:t>
          </m:r>
          <m:r>
            <m:rPr>
              <m:sty m:val="p"/>
            </m:rPr>
            <m:t>−</m:t>
          </m:r>
          <m:f>
            <m:fPr>
              <m:type m:val="bar"/>
            </m:fPr>
            <m:num>
              <m:r>
                <m:rPr>
                  <m:sty m:val="p"/>
                </m:rPr>
                <m:t>vol</m:t>
              </m:r>
              <m:d>
                <m:dPr>
                  <m:begChr m:val="("/>
                  <m:endChr m:val=")"/>
                  <m:sepChr m:val=""/>
                  <m:grow/>
                </m:dPr>
                <m:e>
                  <m:r>
                    <m:t>Δ</m:t>
                  </m:r>
                </m:e>
              </m:d>
            </m:num>
            <m:den>
              <m:r>
                <m:rPr>
                  <m:sty m:val="p"/>
                </m:rPr>
                <m:t>vol</m:t>
              </m:r>
              <m:d>
                <m:dPr>
                  <m:begChr m:val="("/>
                  <m:endChr m:val=")"/>
                  <m:sepChr m:val=""/>
                  <m:grow/>
                </m:dPr>
                <m:e>
                  <m:sSub>
                    <m:e>
                      <m:r>
                        <m:t>P</m:t>
                      </m:r>
                    </m:e>
                    <m:sub>
                      <m:r>
                        <m:rPr>
                          <m:sty m:val="b"/>
                        </m:rPr>
                        <m:t>w</m:t>
                      </m:r>
                    </m:sub>
                  </m:sSub>
                </m:e>
              </m:d>
            </m:den>
          </m:f>
          <m:r>
            <m:t> </m:t>
          </m:r>
          <m:r>
            <m:rPr>
              <m:sty m:val="p"/>
            </m:rPr>
            <m:t>Bary</m:t>
          </m:r>
          <m:d>
            <m:dPr>
              <m:begChr m:val="("/>
              <m:endChr m:val=")"/>
              <m:sepChr m:val=""/>
              <m:grow/>
            </m:dPr>
            <m:e>
              <m:r>
                <m:t>Δ</m:t>
              </m:r>
            </m:e>
          </m:d>
          <m:r>
            <m:t> </m:t>
          </m:r>
          <m:r>
            <m:rPr>
              <m:sty m:val="p"/>
            </m:rPr>
            <m:t>=</m:t>
          </m:r>
          <m:r>
            <m:t> </m:t>
          </m:r>
          <m:r>
            <m:rPr>
              <m:sty m:val="p"/>
            </m:rPr>
            <m:t>−</m:t>
          </m:r>
          <m:f>
            <m:fPr>
              <m:type m:val="bar"/>
            </m:fPr>
            <m:num>
              <m:r>
                <m:t>τ</m:t>
              </m:r>
            </m:num>
            <m:den>
              <m:r>
                <m:t>1</m:t>
              </m:r>
              <m:r>
                <m:rPr>
                  <m:sty m:val="p"/>
                </m:rPr>
                <m:t>−</m:t>
              </m:r>
              <m:r>
                <m:t>τ</m:t>
              </m:r>
            </m:den>
          </m:f>
          <m:r>
            <m:t> </m:t>
          </m:r>
          <m:r>
            <m:rPr>
              <m:sty m:val="p"/>
            </m:rPr>
            <m:t>Bary</m:t>
          </m:r>
          <m:d>
            <m:dPr>
              <m:begChr m:val="("/>
              <m:endChr m:val=")"/>
              <m:sepChr m:val=""/>
              <m:grow/>
            </m:dPr>
            <m:e>
              <m:r>
                <m:t>Δ</m:t>
              </m:r>
            </m:e>
          </m:d>
        </m:oMath>
      </m:oMathPara>
    </w:p>
    <w:p>
      <w:pPr>
        <w:pStyle w:val="FirstParagraph"/>
      </w:pPr>
      <w:r>
        <w:t xml:space="preserve">using eq. (3). As</w:t>
      </w:r>
      <w:r>
        <w:t xml:space="preserve"> </w:t>
      </w:r>
      <m:oMath>
        <m:r>
          <m:t>Δ</m:t>
        </m:r>
        <m:r>
          <m:rPr>
            <m:sty m:val="p"/>
          </m:rPr>
          <m:t>=</m:t>
        </m:r>
        <m:r>
          <m:rPr>
            <m:sty m:val="p"/>
          </m:rPr>
          <m:t>conv</m:t>
        </m:r>
        <m:d>
          <m:dPr>
            <m:begChr m:val="("/>
            <m:endChr m:val=")"/>
            <m:sepChr m:val=""/>
            <m:grow/>
          </m:dPr>
          <m:e>
            <m:sSub>
              <m:e>
                <m:r>
                  <m:t>A</m:t>
                </m:r>
              </m:e>
              <m:sub>
                <m:r>
                  <m:t>0</m:t>
                </m:r>
              </m:sub>
            </m:sSub>
            <m:r>
              <m:rPr>
                <m:sty m:val="p"/>
              </m:rPr>
              <m:t>,</m:t>
            </m:r>
            <m:sSub>
              <m:e>
                <m:r>
                  <m:t>B</m:t>
                </m:r>
              </m:e>
              <m:sub>
                <m:r>
                  <m:t>1</m:t>
                </m:r>
              </m:sub>
            </m:sSub>
            <m:r>
              <m:rPr>
                <m:sty m:val="p"/>
              </m:rPr>
              <m:t>,</m:t>
            </m:r>
            <m:r>
              <m:rPr>
                <m:sty m:val="p"/>
              </m:rPr>
              <m:t>…</m:t>
            </m:r>
            <m:r>
              <m:rPr>
                <m:sty m:val="p"/>
              </m:rPr>
              <m:t>,</m:t>
            </m:r>
            <m:sSub>
              <m:e>
                <m:r>
                  <m:t>B</m:t>
                </m:r>
              </m:e>
              <m:sub>
                <m:r>
                  <m:t>n</m:t>
                </m:r>
              </m:sub>
            </m:sSub>
          </m:e>
        </m:d>
      </m:oMath>
      <w:r>
        <w:t xml:space="preserve"> </w:t>
      </w:r>
      <w:r>
        <w:t xml:space="preserve">is a simplex, its barycenter is the average of its vertices:</w:t>
      </w:r>
    </w:p>
    <w:p>
      <w:pPr>
        <w:pStyle w:val="BodyText"/>
      </w:pPr>
      <m:oMathPara>
        <m:oMathParaPr>
          <m:jc m:val="center"/>
        </m:oMathParaPr>
        <m:oMath>
          <m:r>
            <m:rPr>
              <m:sty m:val="p"/>
            </m:rPr>
            <m:t>Bary</m:t>
          </m:r>
          <m:d>
            <m:dPr>
              <m:begChr m:val="("/>
              <m:endChr m:val=")"/>
              <m:sepChr m:val=""/>
              <m:grow/>
            </m:dPr>
            <m:e>
              <m:r>
                <m:t>Δ</m:t>
              </m:r>
            </m:e>
          </m:d>
          <m:r>
            <m:t> </m:t>
          </m:r>
          <m:r>
            <m:rPr>
              <m:sty m:val="p"/>
            </m:rPr>
            <m:t>=</m:t>
          </m:r>
          <m:r>
            <m:t> </m:t>
          </m:r>
          <m:f>
            <m:fPr>
              <m:type m:val="bar"/>
            </m:fPr>
            <m:num>
              <m:r>
                <m:t>1</m:t>
              </m:r>
            </m:num>
            <m:den>
              <m:r>
                <m:t>n</m:t>
              </m:r>
              <m:r>
                <m:rPr>
                  <m:sty m:val="p"/>
                </m:rPr>
                <m:t>+</m:t>
              </m:r>
              <m:r>
                <m:t>1</m:t>
              </m:r>
            </m:den>
          </m:f>
          <m:d>
            <m:dPr>
              <m:begChr m:val="("/>
              <m:endChr m:val=")"/>
              <m:sepChr m:val=""/>
              <m:grow/>
            </m:dPr>
            <m:e>
              <m:sSub>
                <m:e>
                  <m:r>
                    <m:t>A</m:t>
                  </m:r>
                </m:e>
                <m:sub>
                  <m:r>
                    <m:t>0</m:t>
                  </m:r>
                </m:sub>
              </m:sSub>
              <m:r>
                <m:rPr>
                  <m:sty m:val="p"/>
                </m:rPr>
                <m:t>+</m:t>
              </m:r>
              <m:nary>
                <m:naryPr>
                  <m:chr m:val="∑"/>
                  <m:limLoc m:val="undOvr"/>
                  <m:subHide m:val="off"/>
                  <m:supHide m:val="off"/>
                </m:naryPr>
                <m:sub>
                  <m:r>
                    <m:t>k</m:t>
                  </m:r>
                  <m:r>
                    <m:rPr>
                      <m:sty m:val="p"/>
                    </m:rPr>
                    <m:t>=</m:t>
                  </m:r>
                  <m:r>
                    <m:t>1</m:t>
                  </m:r>
                </m:sub>
                <m:sup>
                  <m:r>
                    <m:t>n</m:t>
                  </m:r>
                </m:sup>
                <m:e>
                  <m:sSub>
                    <m:e>
                      <m:r>
                        <m:t>B</m:t>
                      </m:r>
                    </m:e>
                    <m:sub>
                      <m:r>
                        <m:t>k</m:t>
                      </m:r>
                    </m:sub>
                  </m:sSub>
                </m:e>
              </m:nary>
            </m:e>
          </m:d>
          <m:r>
            <m:t> </m:t>
          </m:r>
          <m:r>
            <m:rPr>
              <m:sty m:val="p"/>
            </m:rPr>
            <m:t>=</m:t>
          </m:r>
          <m:r>
            <m:t> </m:t>
          </m:r>
          <m:f>
            <m:fPr>
              <m:type m:val="bar"/>
            </m:fPr>
            <m:num>
              <m:r>
                <m:t>1</m:t>
              </m:r>
            </m:num>
            <m:den>
              <m:r>
                <m:t>n</m:t>
              </m:r>
              <m:r>
                <m:rPr>
                  <m:sty m:val="p"/>
                </m:rPr>
                <m:t>+</m:t>
              </m:r>
              <m:r>
                <m:t>1</m:t>
              </m:r>
            </m:den>
          </m:f>
          <m:d>
            <m:dPr>
              <m:begChr m:val="("/>
              <m:endChr m:val=")"/>
              <m:sepChr m:val=""/>
              <m:grow/>
            </m:dPr>
            <m:e>
              <m:d>
                <m:dPr>
                  <m:begChr m:val="("/>
                  <m:endChr m:val=")"/>
                  <m:sepChr m:val=""/>
                  <m:grow/>
                </m:dPr>
                <m:e>
                  <m:r>
                    <m:t>n</m:t>
                  </m:r>
                  <m:r>
                    <m:rPr>
                      <m:sty m:val="p"/>
                    </m:rPr>
                    <m:t>+</m:t>
                  </m:r>
                  <m:r>
                    <m:t>1</m:t>
                  </m:r>
                </m:e>
              </m:d>
              <m:sSub>
                <m:e>
                  <m:r>
                    <m:t>A</m:t>
                  </m:r>
                </m:e>
                <m:sub>
                  <m:r>
                    <m:t>0</m:t>
                  </m:r>
                </m:sub>
              </m:sSub>
              <m:r>
                <m:rPr>
                  <m:sty m:val="p"/>
                </m:rPr>
                <m:t>+</m:t>
              </m:r>
              <m:d>
                <m:dPr>
                  <m:begChr m:val="("/>
                  <m:endChr m:val=")"/>
                  <m:sepChr m:val=""/>
                  <m:grow/>
                </m:dPr>
                <m:e>
                  <m:r>
                    <m:t>n</m:t>
                  </m:r>
                  <m:r>
                    <m:rPr>
                      <m:sty m:val="p"/>
                    </m:rPr>
                    <m:t>+</m:t>
                  </m:r>
                  <m:r>
                    <m:t>1</m:t>
                  </m:r>
                </m:e>
              </m:d>
              <m:nary>
                <m:naryPr>
                  <m:chr m:val="∑"/>
                  <m:limLoc m:val="undOvr"/>
                  <m:subHide m:val="off"/>
                  <m:supHide m:val="on"/>
                </m:naryPr>
                <m:sub>
                  <m:r>
                    <m:t>k</m:t>
                  </m:r>
                </m:sub>
                <m:sup>
                  <m:r>
                    <m:t>​</m:t>
                  </m:r>
                </m:sup>
                <m:e>
                  <m:sSub>
                    <m:e>
                      <m:r>
                        <m:t>t</m:t>
                      </m:r>
                    </m:e>
                    <m:sub>
                      <m:r>
                        <m:t>k</m:t>
                      </m:r>
                    </m:sub>
                  </m:sSub>
                </m:e>
              </m:nary>
              <m:sSub>
                <m:e>
                  <m:r>
                    <m:rPr>
                      <m:sty m:val="b"/>
                    </m:rPr>
                    <m:t>1</m:t>
                  </m:r>
                </m:e>
                <m:sub>
                  <m:r>
                    <m:t>k</m:t>
                  </m:r>
                </m:sub>
              </m:sSub>
            </m:e>
          </m:d>
          <m:r>
            <m:t> </m:t>
          </m:r>
          <m:r>
            <m:rPr>
              <m:sty m:val="p"/>
            </m:rPr>
            <m:t>=</m:t>
          </m:r>
          <m:r>
            <m:t> </m:t>
          </m:r>
          <m:sSub>
            <m:e>
              <m:r>
                <m:t>A</m:t>
              </m:r>
            </m:e>
            <m:sub>
              <m:r>
                <m:t>0</m:t>
              </m:r>
            </m:sub>
          </m:sSub>
          <m:r>
            <m:rPr>
              <m:sty m:val="p"/>
            </m:rPr>
            <m:t>+</m:t>
          </m:r>
          <m:d>
            <m:dPr>
              <m:begChr m:val="("/>
              <m:endChr m:val=")"/>
              <m:sepChr m:val=""/>
              <m:grow/>
            </m:dPr>
            <m:e>
              <m:sSub>
                <m:e>
                  <m:r>
                    <m:t>t</m:t>
                  </m:r>
                </m:e>
                <m:sub>
                  <m:r>
                    <m:t>1</m:t>
                  </m:r>
                </m:sub>
              </m:sSub>
              <m:r>
                <m:rPr>
                  <m:sty m:val="p"/>
                </m:rPr>
                <m:t>,</m:t>
              </m:r>
              <m:r>
                <m:rPr>
                  <m:sty m:val="p"/>
                </m:rPr>
                <m:t>…</m:t>
              </m:r>
              <m:r>
                <m:rPr>
                  <m:sty m:val="p"/>
                </m:rPr>
                <m:t>,</m:t>
              </m:r>
              <m:sSub>
                <m:e>
                  <m:r>
                    <m:t>t</m:t>
                  </m:r>
                </m:e>
                <m:sub>
                  <m:r>
                    <m:t>n</m:t>
                  </m:r>
                </m:sub>
              </m:sSub>
            </m:e>
          </m:d>
          <m:r>
            <m:rPr>
              <m:sty m:val="p"/>
            </m:rPr>
            <m:t>,</m:t>
          </m:r>
        </m:oMath>
      </m:oMathPara>
    </w:p>
    <w:p>
      <w:pPr>
        <w:pStyle w:val="FirstParagraph"/>
      </w:pPr>
      <w:r>
        <w:t xml:space="preserve">using</w:t>
      </w:r>
      <w:r>
        <w:t xml:space="preserve"> </w:t>
      </w:r>
      <m:oMath>
        <m:sSub>
          <m:e>
            <m:r>
              <m:t>B</m:t>
            </m:r>
          </m:e>
          <m:sub>
            <m:r>
              <m:t>k</m:t>
            </m:r>
          </m:sub>
        </m:sSub>
        <m:r>
          <m:rPr>
            <m:sty m:val="p"/>
          </m:rPr>
          <m:t>=</m:t>
        </m:r>
        <m:sSub>
          <m:e>
            <m:r>
              <m:t>A</m:t>
            </m:r>
          </m:e>
          <m:sub>
            <m:r>
              <m:t>0</m:t>
            </m:r>
          </m:sub>
        </m:sSub>
        <m:r>
          <m:rPr>
            <m:sty m:val="p"/>
          </m:rPr>
          <m:t>+</m:t>
        </m:r>
        <m:sSub>
          <m:e>
            <m:r>
              <m:t>t</m:t>
            </m:r>
          </m:e>
          <m:sub>
            <m:r>
              <m:t>k</m:t>
            </m:r>
          </m:sub>
        </m:sSub>
        <m:d>
          <m:dPr>
            <m:begChr m:val="("/>
            <m:endChr m:val=")"/>
            <m:sepChr m:val=""/>
            <m:grow/>
          </m:dPr>
          <m:e>
            <m:sSub>
              <m:e>
                <m:r>
                  <m:t>A</m:t>
                </m:r>
              </m:e>
              <m:sub>
                <m:r>
                  <m:t>k</m:t>
                </m:r>
              </m:sub>
            </m:sSub>
            <m:r>
              <m:rPr>
                <m:sty m:val="p"/>
              </m:rPr>
              <m:t>−</m:t>
            </m:r>
            <m:sSub>
              <m:e>
                <m:r>
                  <m:t>A</m:t>
                </m:r>
              </m:e>
              <m:sub>
                <m:r>
                  <m:t>0</m:t>
                </m:r>
              </m:sub>
            </m:sSub>
          </m:e>
        </m:d>
        <m:r>
          <m:rPr>
            <m:sty m:val="p"/>
          </m:rPr>
          <m:t>=</m:t>
        </m:r>
        <m:sSub>
          <m:e>
            <m:r>
              <m:t>A</m:t>
            </m:r>
          </m:e>
          <m:sub>
            <m:r>
              <m:t>0</m:t>
            </m:r>
          </m:sub>
        </m:sSub>
        <m:r>
          <m:rPr>
            <m:sty m:val="p"/>
          </m:rPr>
          <m:t>+</m:t>
        </m:r>
        <m:sSub>
          <m:e>
            <m:r>
              <m:t>t</m:t>
            </m:r>
          </m:e>
          <m:sub>
            <m:r>
              <m:t>k</m:t>
            </m:r>
          </m:sub>
        </m:sSub>
        <m:d>
          <m:dPr>
            <m:begChr m:val="("/>
            <m:endChr m:val=")"/>
            <m:sepChr m:val=""/>
            <m:grow/>
          </m:dPr>
          <m:e>
            <m:r>
              <m:t>n</m:t>
            </m:r>
            <m:r>
              <m:rPr>
                <m:sty m:val="p"/>
              </m:rPr>
              <m:t>+</m:t>
            </m:r>
            <m:r>
              <m:t>1</m:t>
            </m:r>
          </m:e>
        </m:d>
        <m:sSub>
          <m:e>
            <m:r>
              <m:rPr>
                <m:sty m:val="b"/>
              </m:rPr>
              <m:t>1</m:t>
            </m:r>
          </m:e>
          <m:sub>
            <m:r>
              <m:t>k</m:t>
            </m:r>
          </m:sub>
        </m:sSub>
      </m:oMath>
      <w:r>
        <w:t xml:space="preserve">. Since</w:t>
      </w:r>
      <w:r>
        <w:t xml:space="preserve"> </w:t>
      </w:r>
      <m:oMath>
        <m:sSub>
          <m:e>
            <m:r>
              <m:t>A</m:t>
            </m:r>
          </m:e>
          <m:sub>
            <m:r>
              <m:t>0</m:t>
            </m:r>
          </m:sub>
        </m:sSub>
        <m:r>
          <m:rPr>
            <m:sty m:val="p"/>
          </m:rPr>
          <m:t>=</m:t>
        </m:r>
        <m:d>
          <m:dPr>
            <m:begChr m:val="("/>
            <m:endChr m:val=")"/>
            <m:sepChr m:val=""/>
            <m:grow/>
          </m:dPr>
          <m:e>
            <m:r>
              <m:rPr>
                <m:sty m:val="p"/>
              </m:rPr>
              <m:t>−</m:t>
            </m:r>
            <m:r>
              <m:t>1</m:t>
            </m:r>
            <m:r>
              <m:rPr>
                <m:sty m:val="p"/>
              </m:rPr>
              <m:t>,</m:t>
            </m:r>
            <m:r>
              <m:rPr>
                <m:sty m:val="p"/>
              </m:rPr>
              <m:t>…</m:t>
            </m:r>
            <m:r>
              <m:rPr>
                <m:sty m:val="p"/>
              </m:rPr>
              <m:t>,</m:t>
            </m:r>
            <m:r>
              <m:rPr>
                <m:sty m:val="p"/>
              </m:rPr>
              <m:t>−</m:t>
            </m:r>
            <m:r>
              <m:t>1</m:t>
            </m:r>
          </m:e>
        </m:d>
      </m:oMath>
      <w:r>
        <w:t xml:space="preserve">, this gives</w:t>
      </w:r>
      <w:r>
        <w:t xml:space="preserve"> </w:t>
      </w:r>
      <m:oMath>
        <m:r>
          <m:rPr>
            <m:sty m:val="p"/>
          </m:rPr>
          <m:t>Bary</m:t>
        </m:r>
        <m:d>
          <m:dPr>
            <m:begChr m:val="("/>
            <m:endChr m:val=")"/>
            <m:sepChr m:val=""/>
            <m:grow/>
          </m:dPr>
          <m:e>
            <m:r>
              <m:t>Δ</m:t>
            </m:r>
          </m:e>
        </m:d>
        <m:r>
          <m:rPr>
            <m:sty m:val="p"/>
          </m:rPr>
          <m:t>=</m:t>
        </m:r>
        <m:d>
          <m:dPr>
            <m:begChr m:val="("/>
            <m:endChr m:val=")"/>
            <m:sepChr m:val=""/>
            <m:grow/>
          </m:dPr>
          <m:e>
            <m:sSub>
              <m:e>
                <m:r>
                  <m:t>t</m:t>
                </m:r>
              </m:e>
              <m:sub>
                <m:r>
                  <m:t>1</m:t>
                </m:r>
              </m:sub>
            </m:sSub>
            <m:r>
              <m:rPr>
                <m:sty m:val="p"/>
              </m:rPr>
              <m:t>−</m:t>
            </m:r>
            <m:r>
              <m:t>1</m:t>
            </m:r>
            <m:r>
              <m:rPr>
                <m:sty m:val="p"/>
              </m:rPr>
              <m:t>,</m:t>
            </m:r>
            <m:r>
              <m:rPr>
                <m:sty m:val="p"/>
              </m:rPr>
              <m:t>…</m:t>
            </m:r>
            <m:r>
              <m:rPr>
                <m:sty m:val="p"/>
              </m:rPr>
              <m:t>,</m:t>
            </m:r>
            <m:sSub>
              <m:e>
                <m:r>
                  <m:t>t</m:t>
                </m:r>
              </m:e>
              <m:sub>
                <m:r>
                  <m:t>n</m:t>
                </m:r>
              </m:sub>
            </m:sSub>
            <m:r>
              <m:rPr>
                <m:sty m:val="p"/>
              </m:rPr>
              <m:t>−</m:t>
            </m:r>
            <m:r>
              <m:t>1</m:t>
            </m:r>
          </m:e>
        </m:d>
      </m:oMath>
      <w:r>
        <w:t xml:space="preserve">, and substituting proves eq. (4).</w:t>
      </w:r>
    </w:p>
    <w:p>
      <w:pPr>
        <w:pStyle w:val="BodyText"/>
      </w:pPr>
      <w:r>
        <w:t xml:space="preserve">For positivity: by theorem 4.1, the Fano hypothesis gives</w:t>
      </w:r>
      <w:r>
        <w:t xml:space="preserve"> </w:t>
      </w:r>
      <m:oMath>
        <m:sSub>
          <m:e>
            <m:r>
              <m:t>t</m:t>
            </m:r>
          </m:e>
          <m:sub>
            <m:r>
              <m:t>k</m:t>
            </m:r>
          </m:sub>
        </m:sSub>
        <m:r>
          <m:rPr>
            <m:sty m:val="p"/>
          </m:rPr>
          <m:t>∈</m:t>
        </m:r>
        <m:d>
          <m:dPr>
            <m:begChr m:val="("/>
            <m:endChr m:val=")"/>
            <m:sepChr m:val=""/>
            <m:grow/>
          </m:dPr>
          <m:e>
            <m:r>
              <m:t>0</m:t>
            </m:r>
            <m:r>
              <m:rPr>
                <m:sty m:val="p"/>
              </m:rPr>
              <m:t>,</m:t>
            </m:r>
            <m:r>
              <m:t>1</m:t>
            </m:r>
          </m:e>
        </m:d>
      </m:oMath>
      <w:r>
        <w:t xml:space="preserve"> </w:t>
      </w:r>
      <w:r>
        <w:t xml:space="preserve">for every</w:t>
      </w:r>
      <w:r>
        <w:t xml:space="preserve"> </w:t>
      </w:r>
      <m:oMath>
        <m:r>
          <m:t>k</m:t>
        </m:r>
      </m:oMath>
      <w:r>
        <w:t xml:space="preserve">, so</w:t>
      </w:r>
      <w:r>
        <w:t xml:space="preserve"> </w:t>
      </w:r>
      <m:oMath>
        <m:sSub>
          <m:e>
            <m:r>
              <m:t>t</m:t>
            </m:r>
          </m:e>
          <m:sub>
            <m:r>
              <m:t>k</m:t>
            </m:r>
          </m:sub>
        </m:sSub>
        <m:r>
          <m:rPr>
            <m:sty m:val="p"/>
          </m:rPr>
          <m:t>−</m:t>
        </m:r>
        <m:r>
          <m:t>1</m:t>
        </m:r>
        <m:r>
          <m:rPr>
            <m:sty m:val="p"/>
          </m:rPr>
          <m:t>∈</m:t>
        </m:r>
        <m:d>
          <m:dPr>
            <m:begChr m:val="("/>
            <m:endChr m:val=")"/>
            <m:sepChr m:val=""/>
            <m:grow/>
          </m:dPr>
          <m:e>
            <m:r>
              <m:rPr>
                <m:sty m:val="p"/>
              </m:rPr>
              <m:t>−</m:t>
            </m:r>
            <m:r>
              <m:t>1</m:t>
            </m:r>
            <m:r>
              <m:rPr>
                <m:sty m:val="p"/>
              </m:rPr>
              <m:t>,</m:t>
            </m:r>
            <m:r>
              <m:t>0</m:t>
            </m:r>
          </m:e>
        </m:d>
      </m:oMath>
      <w:r>
        <w:t xml:space="preserve"> </w:t>
      </w:r>
      <w:r>
        <w:t xml:space="preserve">for every</w:t>
      </w:r>
      <w:r>
        <w:t xml:space="preserve"> </w:t>
      </w:r>
      <m:oMath>
        <m:r>
          <m:t>k</m:t>
        </m:r>
      </m:oMath>
      <w:r>
        <w:t xml:space="preserve">, and</w:t>
      </w:r>
      <w:r>
        <w:t xml:space="preserve"> </w:t>
      </w:r>
      <m:oMath>
        <m:r>
          <m:t>τ</m:t>
        </m:r>
        <m:r>
          <m:rPr>
            <m:sty m:val="p"/>
          </m:rPr>
          <m:t>=</m:t>
        </m:r>
        <m:nary>
          <m:naryPr>
            <m:chr m:val="∏"/>
            <m:limLoc m:val="undOvr"/>
            <m:subHide m:val="off"/>
            <m:supHide m:val="on"/>
          </m:naryPr>
          <m:sub>
            <m:r>
              <m:t>k</m:t>
            </m:r>
          </m:sub>
          <m:sup>
            <m:r>
              <m:t>​</m:t>
            </m:r>
          </m:sup>
          <m:e>
            <m:sSub>
              <m:e>
                <m:r>
                  <m:t>t</m:t>
                </m:r>
              </m:e>
              <m:sub>
                <m:r>
                  <m:t>k</m:t>
                </m:r>
              </m:sub>
            </m:sSub>
          </m:e>
        </m:nary>
        <m:r>
          <m:rPr>
            <m:sty m:val="p"/>
          </m:rPr>
          <m:t>∈</m:t>
        </m:r>
        <m:d>
          <m:dPr>
            <m:begChr m:val="("/>
            <m:endChr m:val=")"/>
            <m:sepChr m:val=""/>
            <m:grow/>
          </m:dPr>
          <m:e>
            <m:r>
              <m:t>0</m:t>
            </m:r>
            <m:r>
              <m:rPr>
                <m:sty m:val="p"/>
              </m:rPr>
              <m:t>,</m:t>
            </m:r>
            <m:r>
              <m:t>1</m:t>
            </m:r>
          </m:e>
        </m:d>
      </m:oMath>
      <w:r>
        <w:t xml:space="preserve"> </w:t>
      </w:r>
      <w:r>
        <w:t xml:space="preserve">so</w:t>
      </w:r>
      <w:r>
        <w:t xml:space="preserve"> </w:t>
      </w:r>
      <m:oMath>
        <m:r>
          <m:t>τ</m:t>
        </m:r>
        <m:r>
          <m:rPr>
            <m:sty m:val="p"/>
          </m:rPr>
          <m:t>/</m:t>
        </m:r>
        <m:d>
          <m:dPr>
            <m:begChr m:val="("/>
            <m:endChr m:val=")"/>
            <m:sepChr m:val=""/>
            <m:grow/>
          </m:dPr>
          <m:e>
            <m:r>
              <m:t>1</m:t>
            </m:r>
            <m:r>
              <m:rPr>
                <m:sty m:val="p"/>
              </m:rPr>
              <m:t>−</m:t>
            </m:r>
            <m:r>
              <m:t>τ</m:t>
            </m:r>
          </m:e>
        </m:d>
        <m:r>
          <m:rPr>
            <m:sty m:val="p"/>
          </m:rPr>
          <m:t>&gt;</m:t>
        </m:r>
        <m:r>
          <m:t>0</m:t>
        </m:r>
      </m:oMath>
      <w:r>
        <w:t xml:space="preserve">. Hence every coordinate</w:t>
      </w:r>
      <w:r>
        <w:t xml:space="preserve"> </w:t>
      </w:r>
      <m:oMath>
        <m:r>
          <m:rPr>
            <m:sty m:val="p"/>
          </m:rPr>
          <m:t>−</m:t>
        </m:r>
        <m:f>
          <m:fPr>
            <m:type m:val="lin"/>
          </m:fPr>
          <m:num>
            <m:r>
              <m:t>τ</m:t>
            </m:r>
          </m:num>
          <m:den>
            <m:r>
              <m:t>1</m:t>
            </m:r>
            <m:r>
              <m:rPr>
                <m:sty m:val="p"/>
              </m:rPr>
              <m:t>−</m:t>
            </m:r>
            <m:r>
              <m:t>τ</m:t>
            </m:r>
          </m:den>
        </m:f>
        <m:d>
          <m:dPr>
            <m:begChr m:val="("/>
            <m:endChr m:val=")"/>
            <m:sepChr m:val=""/>
            <m:grow/>
          </m:dPr>
          <m:e>
            <m:sSub>
              <m:e>
                <m:r>
                  <m:t>t</m:t>
                </m:r>
              </m:e>
              <m:sub>
                <m:r>
                  <m:t>k</m:t>
                </m:r>
              </m:sub>
            </m:sSub>
            <m:r>
              <m:rPr>
                <m:sty m:val="p"/>
              </m:rPr>
              <m:t>−</m:t>
            </m:r>
            <m:r>
              <m:t>1</m:t>
            </m:r>
          </m:e>
        </m:d>
      </m:oMath>
      <w:r>
        <w:t xml:space="preserve"> </w:t>
      </w:r>
      <w:r>
        <w:t xml:space="preserve">of</w:t>
      </w:r>
      <w:r>
        <w:t xml:space="preserve"> </w:t>
      </w:r>
      <m:oMath>
        <m:r>
          <m:rPr>
            <m:sty m:val="p"/>
          </m:rPr>
          <m:t>Bary</m:t>
        </m:r>
        <m:d>
          <m:dPr>
            <m:begChr m:val="("/>
            <m:endChr m:val=")"/>
            <m:sepChr m:val=""/>
            <m:grow/>
          </m:dPr>
          <m:e>
            <m:sSub>
              <m:e>
                <m:r>
                  <m:t>P</m:t>
                </m:r>
              </m:e>
              <m:sub>
                <m:r>
                  <m:rPr>
                    <m:sty m:val="b"/>
                  </m:rPr>
                  <m:t>w</m:t>
                </m:r>
              </m:sub>
            </m:sSub>
          </m:e>
        </m:d>
      </m:oMath>
      <w:r>
        <w:t xml:space="preserve"> </w:t>
      </w:r>
      <w:r>
        <w:t xml:space="preserve">is a positive number times a positive number, hence strictly positive. ◻</w:t>
      </w:r>
    </w:p>
    <w:p>
      <w:pPr>
        <w:pStyle w:val="BodyText"/>
      </w:pPr>
      <w:r>
        <w:rPr>
          <w:iCs/>
          <w:i/>
        </w:rPr>
        <w:t xml:space="preserve">Proof of theorem 1.1.</w:t>
      </w:r>
      <w:r>
        <w:t xml:space="preserve"> </w:t>
      </w:r>
      <w:r>
        <w:t xml:space="preserve">Immediate from theorem 4.2 and fact 2.2(a): since</w:t>
      </w:r>
      <w:r>
        <w:t xml:space="preserve"> </w:t>
      </w:r>
      <m:oMath>
        <m:r>
          <m:rPr>
            <m:sty m:val="p"/>
          </m:rPr>
          <m:t>Bary</m:t>
        </m:r>
        <m:d>
          <m:dPr>
            <m:begChr m:val="("/>
            <m:endChr m:val=")"/>
            <m:sepChr m:val=""/>
            <m:grow/>
          </m:dPr>
          <m:e>
            <m:sSub>
              <m:e>
                <m:r>
                  <m:t>P</m:t>
                </m:r>
              </m:e>
              <m:sub>
                <m:r>
                  <m:rPr>
                    <m:sty m:val="b"/>
                  </m:rPr>
                  <m:t>w</m:t>
                </m:r>
              </m:sub>
            </m:sSub>
          </m:e>
        </m:d>
        <m:r>
          <m:rPr>
            <m:sty m:val="p"/>
          </m:rPr>
          <m:t>≠</m:t>
        </m:r>
        <m:r>
          <m:t>0</m:t>
        </m:r>
      </m:oMath>
      <w:r>
        <w:t xml:space="preserve">, choosing</w:t>
      </w:r>
      <w:r>
        <w:t xml:space="preserve"> </w:t>
      </w:r>
      <m:oMath>
        <m:r>
          <m:t>ξ</m:t>
        </m:r>
        <m:r>
          <m:rPr>
            <m:sty m:val="p"/>
          </m:rPr>
          <m:t>=</m:t>
        </m:r>
        <m:r>
          <m:rPr>
            <m:sty m:val="p"/>
          </m:rPr>
          <m:t>Bary</m:t>
        </m:r>
        <m:d>
          <m:dPr>
            <m:begChr m:val="("/>
            <m:endChr m:val=")"/>
            <m:sepChr m:val=""/>
            <m:grow/>
          </m:dPr>
          <m:e>
            <m:sSub>
              <m:e>
                <m:r>
                  <m:t>P</m:t>
                </m:r>
              </m:e>
              <m:sub>
                <m:r>
                  <m:rPr>
                    <m:sty m:val="b"/>
                  </m:rPr>
                  <m:t>w</m:t>
                </m:r>
              </m:sub>
            </m:sSub>
          </m:e>
        </m:d>
      </m:oMath>
      <w:r>
        <w:t xml:space="preserve"> </w:t>
      </w:r>
      <w:r>
        <w:t xml:space="preserve">(or any nearby primitive lattice vector, by continuity and density of</w:t>
      </w:r>
      <w:r>
        <w:t xml:space="preserve"> </w:t>
      </w:r>
      <m:oMath>
        <m:r>
          <m:t>N</m:t>
        </m:r>
      </m:oMath>
      <w:r>
        <w:t xml:space="preserve"> </w:t>
      </w:r>
      <w:r>
        <w:t xml:space="preserve">in</w:t>
      </w:r>
      <w:r>
        <w:t xml:space="preserve"> </w:t>
      </w:r>
      <m:oMath>
        <m:sSub>
          <m:e>
            <m:r>
              <m:t>N</m:t>
            </m:r>
          </m:e>
          <m:sub>
            <m:r>
              <m:rPr>
                <m:sty m:val="p"/>
                <m:scr m:val="double-struck"/>
              </m:rPr>
              <m:t>R</m:t>
            </m:r>
          </m:sub>
        </m:sSub>
      </m:oMath>
      <w:r>
        <w:t xml:space="preserve">, together with linearity of</w:t>
      </w:r>
      <w:r>
        <w:t xml:space="preserve"> </w:t>
      </w:r>
      <m:oMath>
        <m:r>
          <m:rPr>
            <m:sty m:val="p"/>
          </m:rPr>
          <m:t>DF</m:t>
        </m:r>
      </m:oMath>
      <w:r>
        <w:t xml:space="preserve"> </w:t>
      </w:r>
      <w:r>
        <w:t xml:space="preserve">in</w:t>
      </w:r>
      <w:r>
        <w:t xml:space="preserve"> </w:t>
      </w:r>
      <m:oMath>
        <m:r>
          <m:t>ξ</m:t>
        </m:r>
      </m:oMath>
      <w:r>
        <w:t xml:space="preserve">) produces a one-parameter subgroup of the torus with strictly negative Donaldson–Futaki invariant, so</w:t>
      </w:r>
      <w:r>
        <w:t xml:space="preserve"> </w:t>
      </w:r>
      <m:oMath>
        <m:sSub>
          <m:e>
            <m:r>
              <m:t>Y</m:t>
            </m:r>
          </m:e>
          <m:sub>
            <m:r>
              <m:rPr>
                <m:sty m:val="b"/>
              </m:rPr>
              <m:t>w</m:t>
            </m:r>
          </m:sub>
        </m:sSub>
      </m:oMath>
      <w:r>
        <w:t xml:space="preserve"> </w:t>
      </w:r>
      <w:r>
        <w:t xml:space="preserve">is not K-semistable. K-polystability and K-stability are each strictly stronger than K-semistability, so</w:t>
      </w:r>
      <w:r>
        <w:t xml:space="preserve"> </w:t>
      </w:r>
      <m:oMath>
        <m:sSub>
          <m:e>
            <m:r>
              <m:t>Y</m:t>
            </m:r>
          </m:e>
          <m:sub>
            <m:r>
              <m:rPr>
                <m:sty m:val="b"/>
              </m:rPr>
              <m:t>w</m:t>
            </m:r>
          </m:sub>
        </m:sSub>
      </m:oMath>
      <w:r>
        <w:t xml:space="preserve"> </w:t>
      </w:r>
      <w:r>
        <w:t xml:space="preserve">satisfies neither, and by the solution of the Yau–Tian–Donaldson conjecture for (possibly singular, klt) Fano varieties [3, 10] it does not admit a (singular) Kähler–Einstein metric. ◻</w:t>
      </w:r>
    </w:p>
    <w:p>
      <w:pPr>
        <w:pStyle w:val="BodyText"/>
      </w:pPr>
      <w:r>
        <w:rPr>
          <w:iCs/>
          <w:i/>
        </w:rPr>
        <w:t xml:space="preserve">Remark 10</w:t>
      </w:r>
      <w:r>
        <w:t xml:space="preserve">.</w:t>
      </w:r>
      <w:r>
        <w:t xml:space="preserve"> </w:t>
      </w:r>
      <w:r>
        <w:t xml:space="preserve"> </w:t>
      </w:r>
      <w:r>
        <w:t xml:space="preserve">Theorem 4.2 in fact gives more than the qualitative statement of theorem 1.1: it exhibits an explicit destabilizing one-parameter subgroup, namely</w:t>
      </w:r>
      <w:r>
        <w:t xml:space="preserve"> </w:t>
      </w:r>
      <m:oMath>
        <m:r>
          <m:t>ξ</m:t>
        </m:r>
        <m:r>
          <m:rPr>
            <m:sty m:val="p"/>
          </m:rPr>
          <m:t>=</m:t>
        </m:r>
        <m:r>
          <m:rPr>
            <m:sty m:val="p"/>
          </m:rPr>
          <m:t>Bary</m:t>
        </m:r>
        <m:d>
          <m:dPr>
            <m:begChr m:val="("/>
            <m:endChr m:val=")"/>
            <m:sepChr m:val=""/>
            <m:grow/>
          </m:dPr>
          <m:e>
            <m:sSub>
              <m:e>
                <m:r>
                  <m:t>P</m:t>
                </m:r>
              </m:e>
              <m:sub>
                <m:r>
                  <m:rPr>
                    <m:sty m:val="b"/>
                  </m:rPr>
                  <m:t>w</m:t>
                </m:r>
              </m:sub>
            </m:sSub>
          </m:e>
        </m:d>
        <m:r>
          <m:rPr>
            <m:sty m:val="p"/>
          </m:rPr>
          <m:t>∈</m:t>
        </m:r>
        <m:sSub>
          <m:e>
            <m:r>
              <m:t>N</m:t>
            </m:r>
          </m:e>
          <m:sub>
            <m:r>
              <m:rPr>
                <m:sty m:val="p"/>
                <m:scr m:val="double-struck"/>
              </m:rPr>
              <m:t>R</m:t>
            </m:r>
          </m:sub>
        </m:sSub>
      </m:oMath>
      <w:r>
        <w:t xml:space="preserve"> </w:t>
      </w:r>
      <w:r>
        <w:t xml:space="preserve">itself (or any primitive vector in</w:t>
      </w:r>
      <w:r>
        <w:t xml:space="preserve"> </w:t>
      </w:r>
      <m:oMath>
        <m:r>
          <m:t>N</m:t>
        </m:r>
      </m:oMath>
      <w:r>
        <w:t xml:space="preserve"> </w:t>
      </w:r>
      <w:r>
        <w:t xml:space="preserve">sufficiently close to a positive multiple of it), together with the exact numerical value eq. (4) of the corresponding (negative) Donaldson–Futaki invariant up to the universal positive constant</w:t>
      </w:r>
      <w:r>
        <w:t xml:space="preserve"> </w:t>
      </w:r>
      <m:oMath>
        <m:sSub>
          <m:e>
            <m:r>
              <m:t>c</m:t>
            </m:r>
          </m:e>
          <m:sub>
            <m:r>
              <m:t>n</m:t>
            </m:r>
          </m:sub>
        </m:sSub>
      </m:oMath>
      <w:r>
        <w:t xml:space="preserve"> </w:t>
      </w:r>
      <w:r>
        <w:t xml:space="preserve">of fact 2.2.</w:t>
      </w:r>
    </w:p>
    <w:bookmarkEnd w:id="32"/>
    <w:bookmarkStart w:id="34" w:name="sec:examples"/>
    <w:p>
      <w:pPr>
        <w:pStyle w:val="Heading1"/>
      </w:pPr>
      <w:r>
        <w:t xml:space="preserve">Examples and the smooth locus</w:t>
      </w:r>
    </w:p>
    <w:p>
      <w:pPr>
        <w:pStyle w:val="FirstParagraph"/>
      </w:pPr>
      <w:r>
        <w:rPr>
          <w:bCs/>
          <w:b/>
        </w:rPr>
        <w:t xml:space="preserve">Example 11</w:t>
      </w:r>
      <w:r>
        <w:t xml:space="preserve"> </w:t>
      </w:r>
      <w:r>
        <w:t xml:space="preserve">(</w:t>
      </w:r>
      <m:oMath>
        <m:r>
          <m:t>n</m:t>
        </m:r>
        <m:r>
          <m:rPr>
            <m:sty m:val="p"/>
          </m:rPr>
          <m:t>=</m:t>
        </m:r>
        <m:r>
          <m:t>2</m:t>
        </m:r>
      </m:oMath>
      <w:r>
        <w:t xml:space="preserve">).</w:t>
      </w:r>
      <w:r>
        <w:t xml:space="preserve"> </w:t>
      </w:r>
      <w:r>
        <w:t xml:space="preserve"> </w:t>
      </w:r>
      <w:r>
        <w:t xml:space="preserve">For</w:t>
      </w:r>
      <w:r>
        <w:t xml:space="preserve"> </w:t>
      </w:r>
      <m:oMath>
        <m:r>
          <m:t>n</m:t>
        </m:r>
        <m:r>
          <m:rPr>
            <m:sty m:val="p"/>
          </m:rPr>
          <m:t>=</m:t>
        </m:r>
        <m:r>
          <m:t>2</m:t>
        </m:r>
      </m:oMath>
      <w:r>
        <w:t xml:space="preserve">, the Fano condition eq. (2) reads</w:t>
      </w:r>
      <w:r>
        <w:t xml:space="preserve"> </w:t>
      </w:r>
      <m:oMath>
        <m:r>
          <m:t>2</m:t>
        </m:r>
        <m:sSub>
          <m:e>
            <m:r>
              <m:t>w</m:t>
            </m:r>
          </m:e>
          <m:sub>
            <m:r>
              <m:t>1</m:t>
            </m:r>
          </m:sub>
        </m:sSub>
        <m:r>
          <m:rPr>
            <m:sty m:val="p"/>
          </m:rPr>
          <m:t>≥</m:t>
        </m:r>
        <m:sSub>
          <m:e>
            <m:r>
              <m:t>w</m:t>
            </m:r>
          </m:e>
          <m:sub>
            <m:r>
              <m:t>2</m:t>
            </m:r>
          </m:sub>
        </m:sSub>
      </m:oMath>
      <w:r>
        <w:t xml:space="preserve"> </w:t>
      </w:r>
      <w:r>
        <w:t xml:space="preserve">and</w:t>
      </w:r>
      <w:r>
        <w:t xml:space="preserve"> </w:t>
      </w:r>
      <m:oMath>
        <m:r>
          <m:t>2</m:t>
        </m:r>
        <m:sSub>
          <m:e>
            <m:r>
              <m:t>w</m:t>
            </m:r>
          </m:e>
          <m:sub>
            <m:r>
              <m:t>2</m:t>
            </m:r>
          </m:sub>
        </m:sSub>
        <m:r>
          <m:rPr>
            <m:sty m:val="p"/>
          </m:rPr>
          <m:t>≥</m:t>
        </m:r>
        <m:sSub>
          <m:e>
            <m:r>
              <m:t>w</m:t>
            </m:r>
          </m:e>
          <m:sub>
            <m:r>
              <m:t>1</m:t>
            </m:r>
          </m:sub>
        </m:sSub>
      </m:oMath>
      <w:r>
        <w:t xml:space="preserve">, i.e. the two weights differ by a factor strictly less than</w:t>
      </w:r>
      <w:r>
        <w:t xml:space="preserve"> </w:t>
      </w:r>
      <m:oMath>
        <m:r>
          <m:t>2</m:t>
        </m:r>
      </m:oMath>
      <w:r>
        <w:t xml:space="preserve">. The weighted blow-ups</w:t>
      </w:r>
      <w:r>
        <w:t xml:space="preserve"> </w:t>
      </w:r>
      <m:oMath>
        <m:sSub>
          <m:e>
            <m:r>
              <m:t>Y</m:t>
            </m:r>
          </m:e>
          <m:sub>
            <m:d>
              <m:dPr>
                <m:begChr m:val="("/>
                <m:endChr m:val=")"/>
                <m:sepChr m:val=""/>
                <m:grow/>
              </m:dPr>
              <m:e>
                <m:sSub>
                  <m:e>
                    <m:r>
                      <m:t>w</m:t>
                    </m:r>
                  </m:e>
                  <m:sub>
                    <m:r>
                      <m:t>1</m:t>
                    </m:r>
                  </m:sub>
                </m:sSub>
                <m:r>
                  <m:rPr>
                    <m:sty m:val="p"/>
                  </m:rPr>
                  <m:t>,</m:t>
                </m:r>
                <m:sSub>
                  <m:e>
                    <m:r>
                      <m:t>w</m:t>
                    </m:r>
                  </m:e>
                  <m:sub>
                    <m:r>
                      <m:t>2</m:t>
                    </m:r>
                  </m:sub>
                </m:sSub>
              </m:e>
            </m:d>
          </m:sub>
        </m:sSub>
      </m:oMath>
      <w:r>
        <w:t xml:space="preserve"> </w:t>
      </w:r>
      <w:r>
        <w:t xml:space="preserve">are toric log del Pezzo surfaces; for</w:t>
      </w:r>
      <w:r>
        <w:t xml:space="preserve"> </w:t>
      </w:r>
      <m:oMath>
        <m:r>
          <m:rPr>
            <m:sty m:val="b"/>
          </m:rPr>
          <m:t>w</m:t>
        </m:r>
        <m:r>
          <m:rPr>
            <m:sty m:val="p"/>
          </m:rPr>
          <m:t>=</m:t>
        </m:r>
        <m:d>
          <m:dPr>
            <m:begChr m:val="("/>
            <m:endChr m:val=")"/>
            <m:sepChr m:val=""/>
            <m:grow/>
          </m:dPr>
          <m:e>
            <m:r>
              <m:t>1</m:t>
            </m:r>
            <m:r>
              <m:rPr>
                <m:sty m:val="p"/>
              </m:rPr>
              <m:t>,</m:t>
            </m:r>
            <m:r>
              <m:t>1</m:t>
            </m:r>
          </m:e>
        </m:d>
      </m:oMath>
      <w:r>
        <w:t xml:space="preserve"> </w:t>
      </w:r>
      <w:r>
        <w:t xml:space="preserve">this is the (smooth) Hirzebruch surface</w:t>
      </w:r>
      <w:r>
        <w:t xml:space="preserve"> </w:t>
      </w:r>
      <m:oMath>
        <m:sSub>
          <m:e>
            <m:r>
              <m:rPr>
                <m:sty m:val="p"/>
                <m:scr m:val="double-struck"/>
              </m:rPr>
              <m:t>F</m:t>
            </m:r>
          </m:e>
          <m:sub>
            <m:r>
              <m:t>1</m:t>
            </m:r>
          </m:sub>
        </m:sSub>
        <m:r>
          <m:rPr>
            <m:sty m:val="p"/>
          </m:rPr>
          <m:t>=</m:t>
        </m:r>
        <m:sSub>
          <m:e>
            <m:r>
              <m:rPr>
                <m:sty m:val="p"/>
              </m:rPr>
              <m:t>Bl</m:t>
            </m:r>
          </m:e>
          <m:sub>
            <m:r>
              <m:rPr>
                <m:sty m:val="p"/>
              </m:rPr>
              <m:t>pt</m:t>
            </m:r>
          </m:sub>
        </m:sSub>
        <m:sSup>
          <m:e>
            <m:r>
              <m:rPr>
                <m:sty m:val="p"/>
                <m:scr m:val="double-struck"/>
              </m:rPr>
              <m:t>P</m:t>
            </m:r>
          </m:e>
          <m:sup>
            <m:r>
              <m:t>2</m:t>
            </m:r>
          </m:sup>
        </m:sSup>
      </m:oMath>
      <w:r>
        <w:t xml:space="preserve">, classically known to carry no Kähler–Einstein metric because its reduced automorphism group is not reductive (Matsushima’s criterion). theorem 4.2 recovers this fact (</w:t>
      </w:r>
      <m:oMath>
        <m:r>
          <m:rPr>
            <m:sty m:val="p"/>
          </m:rPr>
          <m:t>Bary</m:t>
        </m:r>
        <m:d>
          <m:dPr>
            <m:begChr m:val="("/>
            <m:endChr m:val=")"/>
            <m:sepChr m:val=""/>
            <m:grow/>
          </m:dPr>
          <m:e>
            <m:sSub>
              <m:e>
                <m:r>
                  <m:t>P</m:t>
                </m:r>
              </m:e>
              <m:sub>
                <m:d>
                  <m:dPr>
                    <m:begChr m:val="("/>
                    <m:endChr m:val=")"/>
                    <m:sepChr m:val=""/>
                    <m:grow/>
                  </m:dPr>
                  <m:e>
                    <m:r>
                      <m:t>1</m:t>
                    </m:r>
                    <m:r>
                      <m:rPr>
                        <m:sty m:val="p"/>
                      </m:rPr>
                      <m:t>,</m:t>
                    </m:r>
                    <m:r>
                      <m:t>1</m:t>
                    </m:r>
                  </m:e>
                </m:d>
              </m:sub>
            </m:sSub>
          </m:e>
        </m:d>
        <m:r>
          <m:rPr>
            <m:sty m:val="p"/>
          </m:rPr>
          <m:t>=</m:t>
        </m:r>
        <m:d>
          <m:dPr>
            <m:begChr m:val="("/>
            <m:endChr m:val=")"/>
            <m:sepChr m:val=""/>
            <m:grow/>
          </m:dPr>
          <m:e>
            <m:r>
              <m:t>1</m:t>
            </m:r>
            <m:r>
              <m:rPr>
                <m:sty m:val="p"/>
              </m:rPr>
              <m:t>/</m:t>
            </m:r>
            <m:r>
              <m:t>12</m:t>
            </m:r>
            <m:r>
              <m:rPr>
                <m:sty m:val="p"/>
              </m:rPr>
              <m:t>,</m:t>
            </m:r>
            <m:r>
              <m:t>1</m:t>
            </m:r>
            <m:r>
              <m:rPr>
                <m:sty m:val="p"/>
              </m:rPr>
              <m:t>/</m:t>
            </m:r>
            <m:r>
              <m:t>12</m:t>
            </m:r>
          </m:e>
        </m:d>
        <m:r>
          <m:rPr>
            <m:sty m:val="p"/>
          </m:rPr>
          <m:t>≠</m:t>
        </m:r>
        <m:r>
          <m:t>0</m:t>
        </m:r>
      </m:oMath>
      <w:r>
        <w:t xml:space="preserve">, matching the numerical value computed in section 6) and shows moreover that</w:t>
      </w:r>
      <w:r>
        <w:t xml:space="preserve"> </w:t>
      </w:r>
      <w:r>
        <w:rPr>
          <w:iCs/>
          <w:i/>
        </w:rPr>
        <w:t xml:space="preserve">every</w:t>
      </w:r>
      <w:r>
        <w:t xml:space="preserve"> </w:t>
      </w:r>
      <w:r>
        <w:t xml:space="preserve">admissible weighted degeneration of this blow-up, such as</w:t>
      </w:r>
      <w:r>
        <w:t xml:space="preserve"> </w:t>
      </w:r>
      <m:oMath>
        <m:r>
          <m:rPr>
            <m:sty m:val="b"/>
          </m:rPr>
          <m:t>w</m:t>
        </m:r>
        <m:r>
          <m:rPr>
            <m:sty m:val="p"/>
          </m:rPr>
          <m:t>=</m:t>
        </m:r>
        <m:d>
          <m:dPr>
            <m:begChr m:val="("/>
            <m:endChr m:val=")"/>
            <m:sepChr m:val=""/>
            <m:grow/>
          </m:dPr>
          <m:e>
            <m:r>
              <m:t>1</m:t>
            </m:r>
            <m:r>
              <m:rPr>
                <m:sty m:val="p"/>
              </m:rPr>
              <m:t>,</m:t>
            </m:r>
            <m:r>
              <m:t>2</m:t>
            </m:r>
          </m:e>
        </m:d>
      </m:oMath>
      <w:r>
        <w:t xml:space="preserve"> </w:t>
      </w:r>
      <w:r>
        <w:t xml:space="preserve">or</w:t>
      </w:r>
      <w:r>
        <w:t xml:space="preserve"> </w:t>
      </w:r>
      <m:oMath>
        <m:r>
          <m:rPr>
            <m:sty m:val="b"/>
          </m:rPr>
          <m:t>w</m:t>
        </m:r>
        <m:r>
          <m:rPr>
            <m:sty m:val="p"/>
          </m:rPr>
          <m:t>=</m:t>
        </m:r>
        <m:d>
          <m:dPr>
            <m:begChr m:val="("/>
            <m:endChr m:val=")"/>
            <m:sepChr m:val=""/>
            <m:grow/>
          </m:dPr>
          <m:e>
            <m:r>
              <m:t>2</m:t>
            </m:r>
            <m:r>
              <m:rPr>
                <m:sty m:val="p"/>
              </m:rPr>
              <m:t>,</m:t>
            </m:r>
            <m:r>
              <m:t>3</m:t>
            </m:r>
          </m:e>
        </m:d>
      </m:oMath>
      <w:r>
        <w:t xml:space="preserve">, remains non-K-semistable, with an explicit and strictly larger barycenter as the weights become more skewed (compare the values in table 1).</w:t>
      </w:r>
    </w:p>
    <w:bookmarkStart w:id="33" w:name="tab:examples"/>
    <w:p>
      <w:pPr>
        <w:pStyle w:val="TableCaption"/>
      </w:pPr>
      <w:r>
        <w:t xml:space="preserve">Sample values of the closed-form barycenter eq. (4), agreeing with the independent numerical computation of section 6 to floating-point precision. Every entry with a Fano weight vector has strictly positive barycenter.</w:t>
      </w:r>
    </w:p>
    <w:tbl>
      <w:tblPr>
        <w:tblStyle w:val="Table"/>
        <w:tblW w:type="auto" w:w="0"/>
        <w:tblLook w:firstRow="1" w:lastRow="0" w:firstColumn="0" w:lastColumn="0" w:noHBand="0" w:noVBand="0" w:val="0020"/>
        <w:jc w:val="start"/>
        <w:tblCaption w:val="Sample values of the closed-form barycenter eq. (4), agreeing with the independent numerical computation of section 6 to floating-point precision. Every entry with a Fano weight vector has strictly positive barycenter."/>
      </w:tblPr>
      <w:tblGrid>
        <w:gridCol w:w="1980"/>
        <w:gridCol w:w="1980"/>
        <w:gridCol w:w="1980"/>
        <w:gridCol w:w="1980"/>
      </w:tblGrid>
      <w:tr>
        <w:trPr>
          <w:tblHeader w:val="true"/>
        </w:trPr>
        <w:tc>
          <w:tcPr/>
          <w:p>
            <w:pPr>
              <w:pStyle w:val="Compact"/>
              <w:jc w:val="center"/>
            </w:pPr>
            <m:oMath>
              <m:r>
                <m:t>n</m:t>
              </m:r>
            </m:oMath>
          </w:p>
        </w:tc>
        <w:tc>
          <w:tcPr/>
          <w:p>
            <w:pPr>
              <w:pStyle w:val="Compact"/>
              <w:jc w:val="center"/>
            </w:pPr>
            <m:oMath>
              <m:r>
                <m:rPr>
                  <m:sty m:val="b"/>
                </m:rPr>
                <m:t>w</m:t>
              </m:r>
            </m:oMath>
          </w:p>
        </w:tc>
        <w:tc>
          <w:tcPr/>
          <w:p>
            <w:pPr>
              <w:pStyle w:val="Compact"/>
              <w:jc w:val="center"/>
            </w:pPr>
            <w:r>
              <w:t xml:space="preserve">Fano?</w:t>
            </w:r>
          </w:p>
        </w:tc>
        <w:tc>
          <w:tcPr/>
          <w:p>
            <w:pPr>
              <w:pStyle w:val="Compact"/>
              <w:jc w:val="center"/>
            </w:pPr>
            <m:oMath>
              <m:r>
                <m:rPr>
                  <m:sty m:val="p"/>
                </m:rPr>
                <m:t>Bary</m:t>
              </m:r>
              <m:d>
                <m:dPr>
                  <m:begChr m:val="("/>
                  <m:endChr m:val=")"/>
                  <m:sepChr m:val=""/>
                  <m:grow/>
                </m:dPr>
                <m:e>
                  <m:sSub>
                    <m:e>
                      <m:r>
                        <m:t>P</m:t>
                      </m:r>
                    </m:e>
                    <m:sub>
                      <m:r>
                        <m:rPr>
                          <m:sty m:val="b"/>
                        </m:rPr>
                        <m:t>w</m:t>
                      </m:r>
                    </m:sub>
                  </m:sSub>
                </m:e>
              </m:d>
            </m:oMath>
          </w:p>
        </w:tc>
      </w:tr>
      <w:tr>
        <w:tc>
          <w:tcPr/>
          <w:p>
            <w:pPr>
              <w:pStyle w:val="Compact"/>
              <w:jc w:val="center"/>
            </w:pPr>
            <m:oMath>
              <m:r>
                <m:t>2</m:t>
              </m:r>
            </m:oMath>
          </w:p>
        </w:tc>
        <w:tc>
          <w:tcPr/>
          <w:p>
            <w:pPr>
              <w:pStyle w:val="Compact"/>
              <w:jc w:val="center"/>
            </w:pPr>
            <m:oMath>
              <m:d>
                <m:dPr>
                  <m:begChr m:val="("/>
                  <m:endChr m:val=")"/>
                  <m:sepChr m:val=""/>
                  <m:grow/>
                </m:dPr>
                <m:e>
                  <m:r>
                    <m:t>1</m:t>
                  </m:r>
                  <m:r>
                    <m:rPr>
                      <m:sty m:val="p"/>
                    </m:rPr>
                    <m:t>,</m:t>
                  </m:r>
                  <m:r>
                    <m:t>1</m:t>
                  </m:r>
                </m:e>
              </m:d>
            </m:oMath>
          </w:p>
        </w:tc>
        <w:tc>
          <w:tcPr/>
          <w:p>
            <w:pPr>
              <w:pStyle w:val="Compact"/>
              <w:jc w:val="center"/>
            </w:pPr>
            <w:r>
              <w:t xml:space="preserve">yes</w:t>
            </w:r>
          </w:p>
        </w:tc>
        <w:tc>
          <w:tcPr/>
          <w:p>
            <w:pPr>
              <w:pStyle w:val="Compact"/>
              <w:jc w:val="center"/>
            </w:pPr>
            <m:oMath>
              <m:d>
                <m:dPr>
                  <m:begChr m:val="("/>
                  <m:endChr m:val=")"/>
                  <m:sepChr m:val=""/>
                  <m:grow/>
                </m:dPr>
                <m:e>
                  <m:r>
                    <m:t>0.083333</m:t>
                  </m:r>
                  <m:r>
                    <m:rPr>
                      <m:sty m:val="p"/>
                    </m:rPr>
                    <m:t>,</m:t>
                  </m:r>
                  <m:r>
                    <m:t> </m:t>
                  </m:r>
                  <m:r>
                    <m:t>0.083333</m:t>
                  </m:r>
                </m:e>
              </m:d>
            </m:oMath>
          </w:p>
        </w:tc>
      </w:tr>
      <w:tr>
        <w:tc>
          <w:tcPr/>
          <w:p>
            <w:pPr>
              <w:pStyle w:val="Compact"/>
              <w:jc w:val="center"/>
            </w:pPr>
            <m:oMath>
              <m:r>
                <m:t>2</m:t>
              </m:r>
            </m:oMath>
          </w:p>
        </w:tc>
        <w:tc>
          <w:tcPr/>
          <w:p>
            <w:pPr>
              <w:pStyle w:val="Compact"/>
              <w:jc w:val="center"/>
            </w:pPr>
            <m:oMath>
              <m:d>
                <m:dPr>
                  <m:begChr m:val="("/>
                  <m:endChr m:val=")"/>
                  <m:sepChr m:val=""/>
                  <m:grow/>
                </m:dPr>
                <m:e>
                  <m:r>
                    <m:t>1</m:t>
                  </m:r>
                  <m:r>
                    <m:rPr>
                      <m:sty m:val="p"/>
                    </m:rPr>
                    <m:t>,</m:t>
                  </m:r>
                  <m:r>
                    <m:t>2</m:t>
                  </m:r>
                </m:e>
              </m:d>
            </m:oMath>
          </w:p>
        </w:tc>
        <w:tc>
          <w:tcPr/>
          <w:p>
            <w:pPr>
              <w:pStyle w:val="Compact"/>
              <w:jc w:val="center"/>
            </w:pPr>
            <w:r>
              <w:t xml:space="preserve">yes</w:t>
            </w:r>
          </w:p>
        </w:tc>
        <w:tc>
          <w:tcPr/>
          <w:p>
            <w:pPr>
              <w:pStyle w:val="Compact"/>
              <w:jc w:val="center"/>
            </w:pPr>
            <m:oMath>
              <m:d>
                <m:dPr>
                  <m:begChr m:val="("/>
                  <m:endChr m:val=")"/>
                  <m:sepChr m:val=""/>
                  <m:grow/>
                </m:dPr>
                <m:e>
                  <m:r>
                    <m:t>0.095238</m:t>
                  </m:r>
                  <m:r>
                    <m:rPr>
                      <m:sty m:val="p"/>
                    </m:rPr>
                    <m:t>,</m:t>
                  </m:r>
                  <m:r>
                    <m:t> </m:t>
                  </m:r>
                  <m:r>
                    <m:t>0.190476</m:t>
                  </m:r>
                </m:e>
              </m:d>
            </m:oMath>
          </w:p>
        </w:tc>
      </w:tr>
      <w:tr>
        <w:tc>
          <w:tcPr/>
          <w:p>
            <w:pPr>
              <w:pStyle w:val="Compact"/>
              <w:jc w:val="center"/>
            </w:pPr>
            <m:oMath>
              <m:r>
                <m:t>2</m:t>
              </m:r>
            </m:oMath>
          </w:p>
        </w:tc>
        <w:tc>
          <w:tcPr/>
          <w:p>
            <w:pPr>
              <w:pStyle w:val="Compact"/>
              <w:jc w:val="center"/>
            </w:pPr>
            <m:oMath>
              <m:d>
                <m:dPr>
                  <m:begChr m:val="("/>
                  <m:endChr m:val=")"/>
                  <m:sepChr m:val=""/>
                  <m:grow/>
                </m:dPr>
                <m:e>
                  <m:r>
                    <m:t>2</m:t>
                  </m:r>
                  <m:r>
                    <m:rPr>
                      <m:sty m:val="p"/>
                    </m:rPr>
                    <m:t>,</m:t>
                  </m:r>
                  <m:r>
                    <m:t>3</m:t>
                  </m:r>
                </m:e>
              </m:d>
            </m:oMath>
          </w:p>
        </w:tc>
        <w:tc>
          <w:tcPr/>
          <w:p>
            <w:pPr>
              <w:pStyle w:val="Compact"/>
              <w:jc w:val="center"/>
            </w:pPr>
            <w:r>
              <w:t xml:space="preserve">yes</w:t>
            </w:r>
          </w:p>
        </w:tc>
        <w:tc>
          <w:tcPr/>
          <w:p>
            <w:pPr>
              <w:pStyle w:val="Compact"/>
              <w:jc w:val="center"/>
            </w:pPr>
            <m:oMath>
              <m:d>
                <m:dPr>
                  <m:begChr m:val="("/>
                  <m:endChr m:val=")"/>
                  <m:sepChr m:val=""/>
                  <m:grow/>
                </m:dPr>
                <m:e>
                  <m:r>
                    <m:t>0.140351</m:t>
                  </m:r>
                  <m:r>
                    <m:rPr>
                      <m:sty m:val="p"/>
                    </m:rPr>
                    <m:t>,</m:t>
                  </m:r>
                  <m:r>
                    <m:t> </m:t>
                  </m:r>
                  <m:r>
                    <m:t>0.233918</m:t>
                  </m:r>
                </m:e>
              </m:d>
            </m:oMath>
          </w:p>
        </w:tc>
      </w:tr>
      <w:tr>
        <w:tc>
          <w:tcPr/>
          <w:p>
            <w:pPr>
              <w:pStyle w:val="Compact"/>
              <w:jc w:val="center"/>
            </w:pPr>
            <m:oMath>
              <m:r>
                <m:t>3</m:t>
              </m:r>
            </m:oMath>
          </w:p>
        </w:tc>
        <w:tc>
          <w:tcPr/>
          <w:p>
            <w:pPr>
              <w:pStyle w:val="Compact"/>
              <w:jc w:val="center"/>
            </w:pPr>
            <m:oMath>
              <m:d>
                <m:dPr>
                  <m:begChr m:val="("/>
                  <m:endChr m:val=")"/>
                  <m:sepChr m:val=""/>
                  <m:grow/>
                </m:dPr>
                <m:e>
                  <m:r>
                    <m:t>1</m:t>
                  </m:r>
                  <m:r>
                    <m:rPr>
                      <m:sty m:val="p"/>
                    </m:rPr>
                    <m:t>,</m:t>
                  </m:r>
                  <m:r>
                    <m:t>1</m:t>
                  </m:r>
                  <m:r>
                    <m:rPr>
                      <m:sty m:val="p"/>
                    </m:rPr>
                    <m:t>,</m:t>
                  </m:r>
                  <m:r>
                    <m:t>1</m:t>
                  </m:r>
                </m:e>
              </m:d>
            </m:oMath>
          </w:p>
        </w:tc>
        <w:tc>
          <w:tcPr/>
          <w:p>
            <w:pPr>
              <w:pStyle w:val="Compact"/>
              <w:jc w:val="center"/>
            </w:pPr>
            <w:r>
              <w:t xml:space="preserve">yes</w:t>
            </w:r>
          </w:p>
        </w:tc>
        <w:tc>
          <w:tcPr/>
          <w:p>
            <w:pPr>
              <w:pStyle w:val="Compact"/>
              <w:jc w:val="center"/>
            </w:pPr>
            <m:oMath>
              <m:d>
                <m:dPr>
                  <m:begChr m:val="("/>
                  <m:endChr m:val=")"/>
                  <m:sepChr m:val=""/>
                  <m:grow/>
                </m:dPr>
                <m:e>
                  <m:r>
                    <m:t>0.071429</m:t>
                  </m:r>
                  <m:r>
                    <m:rPr>
                      <m:sty m:val="p"/>
                    </m:rPr>
                    <m:t>,</m:t>
                  </m:r>
                  <m:r>
                    <m:t> </m:t>
                  </m:r>
                  <m:r>
                    <m:t>0.071429</m:t>
                  </m:r>
                  <m:r>
                    <m:rPr>
                      <m:sty m:val="p"/>
                    </m:rPr>
                    <m:t>,</m:t>
                  </m:r>
                  <m:r>
                    <m:t> </m:t>
                  </m:r>
                  <m:r>
                    <m:t>0.071429</m:t>
                  </m:r>
                </m:e>
              </m:d>
            </m:oMath>
          </w:p>
        </w:tc>
      </w:tr>
      <w:tr>
        <w:tc>
          <w:tcPr/>
          <w:p>
            <w:pPr>
              <w:pStyle w:val="Compact"/>
              <w:jc w:val="center"/>
            </w:pPr>
            <m:oMath>
              <m:r>
                <m:t>3</m:t>
              </m:r>
            </m:oMath>
          </w:p>
        </w:tc>
        <w:tc>
          <w:tcPr/>
          <w:p>
            <w:pPr>
              <w:pStyle w:val="Compact"/>
              <w:jc w:val="center"/>
            </w:pPr>
            <m:oMath>
              <m:d>
                <m:dPr>
                  <m:begChr m:val="("/>
                  <m:endChr m:val=")"/>
                  <m:sepChr m:val=""/>
                  <m:grow/>
                </m:dPr>
                <m:e>
                  <m:r>
                    <m:t>1</m:t>
                  </m:r>
                  <m:r>
                    <m:rPr>
                      <m:sty m:val="p"/>
                    </m:rPr>
                    <m:t>,</m:t>
                  </m:r>
                  <m:r>
                    <m:t>1</m:t>
                  </m:r>
                  <m:r>
                    <m:rPr>
                      <m:sty m:val="p"/>
                    </m:rPr>
                    <m:t>,</m:t>
                  </m:r>
                  <m:r>
                    <m:t>2</m:t>
                  </m:r>
                </m:e>
              </m:d>
            </m:oMath>
          </w:p>
        </w:tc>
        <w:tc>
          <w:tcPr/>
          <w:p>
            <w:pPr>
              <w:pStyle w:val="Compact"/>
              <w:jc w:val="center"/>
            </w:pPr>
            <w:r>
              <w:t xml:space="preserve">yes</w:t>
            </w:r>
          </w:p>
        </w:tc>
        <w:tc>
          <w:tcPr/>
          <w:p>
            <w:pPr>
              <w:pStyle w:val="Compact"/>
              <w:jc w:val="center"/>
            </w:pPr>
            <m:oMath>
              <m:d>
                <m:dPr>
                  <m:begChr m:val="("/>
                  <m:endChr m:val=")"/>
                  <m:sepChr m:val=""/>
                  <m:grow/>
                </m:dPr>
                <m:e>
                  <m:r>
                    <m:t>0.066832</m:t>
                  </m:r>
                  <m:r>
                    <m:rPr>
                      <m:sty m:val="p"/>
                    </m:rPr>
                    <m:t>,</m:t>
                  </m:r>
                  <m:r>
                    <m:t> </m:t>
                  </m:r>
                  <m:r>
                    <m:t>0.066832</m:t>
                  </m:r>
                  <m:r>
                    <m:rPr>
                      <m:sty m:val="p"/>
                    </m:rPr>
                    <m:t>,</m:t>
                  </m:r>
                  <m:r>
                    <m:t> </m:t>
                  </m:r>
                  <m:r>
                    <m:t>0.167079</m:t>
                  </m:r>
                </m:e>
              </m:d>
            </m:oMath>
          </w:p>
        </w:tc>
      </w:tr>
      <w:tr>
        <w:tc>
          <w:tcPr/>
          <w:p>
            <w:pPr>
              <w:pStyle w:val="Compact"/>
              <w:jc w:val="center"/>
            </w:pPr>
            <m:oMath>
              <m:r>
                <m:t>3</m:t>
              </m:r>
            </m:oMath>
          </w:p>
        </w:tc>
        <w:tc>
          <w:tcPr/>
          <w:p>
            <w:pPr>
              <w:pStyle w:val="Compact"/>
              <w:jc w:val="center"/>
            </w:pPr>
            <m:oMath>
              <m:d>
                <m:dPr>
                  <m:begChr m:val="("/>
                  <m:endChr m:val=")"/>
                  <m:sepChr m:val=""/>
                  <m:grow/>
                </m:dPr>
                <m:e>
                  <m:r>
                    <m:t>2</m:t>
                  </m:r>
                  <m:r>
                    <m:rPr>
                      <m:sty m:val="p"/>
                    </m:rPr>
                    <m:t>,</m:t>
                  </m:r>
                  <m:r>
                    <m:t>3</m:t>
                  </m:r>
                  <m:r>
                    <m:rPr>
                      <m:sty m:val="p"/>
                    </m:rPr>
                    <m:t>,</m:t>
                  </m:r>
                  <m:r>
                    <m:t>4</m:t>
                  </m:r>
                </m:e>
              </m:d>
            </m:oMath>
          </w:p>
        </w:tc>
        <w:tc>
          <w:tcPr/>
          <w:p>
            <w:pPr>
              <w:pStyle w:val="Compact"/>
              <w:jc w:val="center"/>
            </w:pPr>
            <w:r>
              <w:rPr>
                <w:bCs/>
                <w:b/>
              </w:rPr>
              <w:t xml:space="preserve">no</w:t>
            </w:r>
          </w:p>
        </w:tc>
        <w:tc>
          <w:tcPr/>
          <w:p>
            <w:pPr>
              <w:pStyle w:val="Compact"/>
              <w:jc w:val="center"/>
            </w:pPr>
            <w:r>
              <w:t xml:space="preserve">—</w:t>
            </w:r>
          </w:p>
        </w:tc>
      </w:tr>
      <w:tr>
        <w:tc>
          <w:tcPr/>
          <w:p>
            <w:pPr>
              <w:pStyle w:val="Compact"/>
              <w:jc w:val="center"/>
            </w:pPr>
            <m:oMath>
              <m:r>
                <m:t>5</m:t>
              </m:r>
            </m:oMath>
          </w:p>
        </w:tc>
        <w:tc>
          <w:tcPr/>
          <w:p>
            <w:pPr>
              <w:pStyle w:val="Compact"/>
              <w:jc w:val="center"/>
            </w:pPr>
            <m:oMath>
              <m:d>
                <m:dPr>
                  <m:begChr m:val="("/>
                  <m:endChr m:val=")"/>
                  <m:sepChr m:val=""/>
                  <m:grow/>
                </m:dPr>
                <m:e>
                  <m:r>
                    <m:t>1</m:t>
                  </m:r>
                  <m:r>
                    <m:rPr>
                      <m:sty m:val="p"/>
                    </m:rPr>
                    <m:t>,</m:t>
                  </m:r>
                  <m:r>
                    <m:t>1</m:t>
                  </m:r>
                  <m:r>
                    <m:rPr>
                      <m:sty m:val="p"/>
                    </m:rPr>
                    <m:t>,</m:t>
                  </m:r>
                  <m:r>
                    <m:t>1</m:t>
                  </m:r>
                  <m:r>
                    <m:rPr>
                      <m:sty m:val="p"/>
                    </m:rPr>
                    <m:t>,</m:t>
                  </m:r>
                  <m:r>
                    <m:t>1</m:t>
                  </m:r>
                  <m:r>
                    <m:rPr>
                      <m:sty m:val="p"/>
                    </m:rPr>
                    <m:t>,</m:t>
                  </m:r>
                  <m:r>
                    <m:t>1</m:t>
                  </m:r>
                </m:e>
              </m:d>
            </m:oMath>
          </w:p>
        </w:tc>
        <w:tc>
          <w:tcPr/>
          <w:p>
            <w:pPr>
              <w:pStyle w:val="Compact"/>
              <w:jc w:val="center"/>
            </w:pPr>
            <w:r>
              <w:t xml:space="preserve">yes</w:t>
            </w:r>
          </w:p>
        </w:tc>
        <w:tc>
          <w:tcPr/>
          <w:p>
            <w:pPr>
              <w:pStyle w:val="Compact"/>
              <w:jc w:val="center"/>
            </w:pPr>
            <m:oMath>
              <m:d>
                <m:dPr>
                  <m:begChr m:val="("/>
                  <m:endChr m:val=")"/>
                  <m:sepChr m:val=""/>
                  <m:grow/>
                </m:dPr>
                <m:e>
                  <m:r>
                    <m:t>0.050553</m:t>
                  </m:r>
                  <m:r>
                    <m:rPr>
                      <m:sty m:val="p"/>
                    </m:rPr>
                    <m:t>,</m:t>
                  </m:r>
                  <m:r>
                    <m:rPr>
                      <m:sty m:val="p"/>
                    </m:rPr>
                    <m:t>…</m:t>
                  </m:r>
                  <m:r>
                    <m:rPr>
                      <m:sty m:val="p"/>
                    </m:rPr>
                    <m:t>,</m:t>
                  </m:r>
                  <m:r>
                    <m:t>0.050553</m:t>
                  </m:r>
                </m:e>
              </m:d>
            </m:oMath>
          </w:p>
        </w:tc>
      </w:tr>
    </w:tbl>
    <w:bookmarkEnd w:id="33"/>
    <w:p>
      <w:pPr>
        <w:pStyle w:val="BodyText"/>
      </w:pPr>
      <w:r>
        <w:rPr>
          <w:iCs/>
          <w:i/>
        </w:rPr>
        <w:t xml:space="preserve">Remark 12</w:t>
      </w:r>
      <w:r>
        <w:t xml:space="preserve"> </w:t>
      </w:r>
      <w:r>
        <w:t xml:space="preserve">(Only the ordinary blow-up is smooth).</w:t>
      </w:r>
      <w:r>
        <w:t xml:space="preserve"> </w:t>
      </w:r>
      <w:r>
        <w:t xml:space="preserve"> </w:t>
      </w:r>
      <w:r>
        <w:t xml:space="preserve">As noted after construction 3.1,</w:t>
      </w:r>
      <w:r>
        <w:t xml:space="preserve"> </w:t>
      </w:r>
      <m:oMath>
        <m:sSub>
          <m:e>
            <m:r>
              <m:t>Y</m:t>
            </m:r>
          </m:e>
          <m:sub>
            <m:r>
              <m:rPr>
                <m:sty m:val="b"/>
              </m:rPr>
              <m:t>w</m:t>
            </m:r>
          </m:sub>
        </m:sSub>
      </m:oMath>
      <w:r>
        <w:t xml:space="preserve"> </w:t>
      </w:r>
      <w:r>
        <w:t xml:space="preserve">is smooth exactly for</w:t>
      </w:r>
      <w:r>
        <w:t xml:space="preserve"> </w:t>
      </w:r>
      <m:oMath>
        <m:r>
          <m:rPr>
            <m:sty m:val="b"/>
          </m:rPr>
          <m:t>w</m:t>
        </m:r>
        <m:r>
          <m:rPr>
            <m:sty m:val="p"/>
          </m:rPr>
          <m:t>=</m:t>
        </m:r>
        <m:d>
          <m:dPr>
            <m:begChr m:val="("/>
            <m:endChr m:val=")"/>
            <m:sepChr m:val=""/>
            <m:grow/>
          </m:dPr>
          <m:e>
            <m:r>
              <m:t>1</m:t>
            </m:r>
            <m:r>
              <m:rPr>
                <m:sty m:val="p"/>
              </m:rPr>
              <m:t>,</m:t>
            </m:r>
            <m:r>
              <m:rPr>
                <m:sty m:val="p"/>
              </m:rPr>
              <m:t>…</m:t>
            </m:r>
            <m:r>
              <m:rPr>
                <m:sty m:val="p"/>
              </m:rPr>
              <m:t>,</m:t>
            </m:r>
            <m:r>
              <m:t>1</m:t>
            </m:r>
          </m:e>
        </m:d>
      </m:oMath>
      <w:r>
        <w:t xml:space="preserve">. theorem 1.1 therefore also reproves, uniformly in</w:t>
      </w:r>
      <w:r>
        <w:t xml:space="preserve"> </w:t>
      </w:r>
      <m:oMath>
        <m:r>
          <m:t>n</m:t>
        </m:r>
      </m:oMath>
      <w:r>
        <w:t xml:space="preserve">, that the ordinary blow-up of</w:t>
      </w:r>
      <w:r>
        <w:t xml:space="preserve"> </w:t>
      </w:r>
      <m:oMath>
        <m:sSup>
          <m:e>
            <m:r>
              <m:rPr>
                <m:sty m:val="p"/>
                <m:scr m:val="double-struck"/>
              </m:rPr>
              <m:t>P</m:t>
            </m:r>
          </m:e>
          <m:sup>
            <m:r>
              <m:t>n</m:t>
            </m:r>
          </m:sup>
        </m:sSup>
      </m:oMath>
      <w:r>
        <w:t xml:space="preserve"> </w:t>
      </w:r>
      <w:r>
        <w:t xml:space="preserve">at a point is never K-semistable for any</w:t>
      </w:r>
      <w:r>
        <w:t xml:space="preserve"> </w:t>
      </w:r>
      <m:oMath>
        <m:r>
          <m:t>n</m:t>
        </m:r>
        <m:r>
          <m:rPr>
            <m:sty m:val="p"/>
          </m:rPr>
          <m:t>≥</m:t>
        </m:r>
        <m:r>
          <m:t>2</m:t>
        </m:r>
      </m:oMath>
      <w:r>
        <w:t xml:space="preserve"> </w:t>
      </w:r>
      <w:r>
        <w:t xml:space="preserve">— again a classical fact, following e.g. from non-reductivity of</w:t>
      </w:r>
      <w:r>
        <w:t xml:space="preserve"> </w:t>
      </w:r>
      <m:oMath>
        <m:r>
          <m:rPr>
            <m:sty m:val="p"/>
          </m:rPr>
          <m:t>Aut</m:t>
        </m:r>
        <m:d>
          <m:dPr>
            <m:begChr m:val="("/>
            <m:endChr m:val=")"/>
            <m:sepChr m:val=""/>
            <m:grow/>
          </m:dPr>
          <m:e>
            <m:sSub>
              <m:e>
                <m:r>
                  <m:rPr>
                    <m:sty m:val="p"/>
                  </m:rPr>
                  <m:t>Bl</m:t>
                </m:r>
              </m:e>
              <m:sub>
                <m:r>
                  <m:rPr>
                    <m:sty m:val="p"/>
                  </m:rPr>
                  <m:t>pt</m:t>
                </m:r>
              </m:sub>
            </m:sSub>
            <m:sSup>
              <m:e>
                <m:r>
                  <m:rPr>
                    <m:sty m:val="p"/>
                    <m:scr m:val="double-struck"/>
                  </m:rPr>
                  <m:t>P</m:t>
                </m:r>
              </m:e>
              <m:sup>
                <m:r>
                  <m:t>n</m:t>
                </m:r>
              </m:sup>
            </m:sSup>
          </m:e>
        </m:d>
      </m:oMath>
      <w:r>
        <w:t xml:space="preserve"> </w:t>
      </w:r>
      <w:r>
        <w:t xml:space="preserve">or from the standard Futaki invariant computation for the exceptional-divisor test configuration on Fano bundles [8], but not, to our knowledge, previously packaged together with the full singular weighted family and its explicit barycenter formula eq. (4).</w:t>
      </w:r>
    </w:p>
    <w:p>
      <w:pPr>
        <w:pStyle w:val="BodyText"/>
      </w:pPr>
      <w:r>
        <w:rPr>
          <w:iCs/>
          <w:i/>
        </w:rPr>
        <w:t xml:space="preserve">Remark 13</w:t>
      </w:r>
      <w:r>
        <w:t xml:space="preserve"> </w:t>
      </w:r>
      <w:r>
        <w:t xml:space="preserve">(Comparison with the hypersurface program).</w:t>
      </w:r>
      <w:r>
        <w:t xml:space="preserve"> </w:t>
      </w:r>
      <w:r>
        <w:t xml:space="preserve"> </w:t>
      </w:r>
      <w:r>
        <w:t xml:space="preserve">The families of Fano varieties studied via the Abban–Zhuang method in [5, 14, 9] are hypersurfaces inside weighted projective space, and the (local) weighted blow-ups that appear there are auxiliary tools used to bound</w:t>
      </w:r>
      <w:r>
        <w:t xml:space="preserve"> </w:t>
      </w:r>
      <m:oMath>
        <m:r>
          <m:t>δ</m:t>
        </m:r>
      </m:oMath>
      <w:r>
        <w:t xml:space="preserve">-invariants</w:t>
      </w:r>
      <w:r>
        <w:t xml:space="preserve"> </w:t>
      </w:r>
      <w:r>
        <w:rPr>
          <w:iCs/>
          <w:i/>
        </w:rPr>
        <w:t xml:space="preserve">from below</w:t>
      </w:r>
      <w:r>
        <w:t xml:space="preserve"> </w:t>
      </w:r>
      <w:r>
        <w:t xml:space="preserve">at a point of the hypersurface, in order to prove K-</w:t>
      </w:r>
      <w:r>
        <w:rPr>
          <w:iCs/>
          <w:i/>
        </w:rPr>
        <w:t xml:space="preserve">stability</w:t>
      </w:r>
      <w:r>
        <w:t xml:space="preserve">. Here, by contrast,</w:t>
      </w:r>
      <w:r>
        <w:t xml:space="preserve"> </w:t>
      </w:r>
      <m:oMath>
        <m:sSub>
          <m:e>
            <m:r>
              <m:t>Y</m:t>
            </m:r>
          </m:e>
          <m:sub>
            <m:r>
              <m:rPr>
                <m:sty m:val="b"/>
              </m:rPr>
              <m:t>w</m:t>
            </m:r>
          </m:sub>
        </m:sSub>
      </m:oMath>
      <w:r>
        <w:t xml:space="preserve"> </w:t>
      </w:r>
      <w:r>
        <w:t xml:space="preserve">is itself (globally) a weighted blow-up of the ambient space, and we show that this global operation</w:t>
      </w:r>
      <w:r>
        <w:t xml:space="preserve"> </w:t>
      </w:r>
      <w:r>
        <w:rPr>
          <w:iCs/>
          <w:i/>
        </w:rPr>
        <w:t xml:space="preserve">always</w:t>
      </w:r>
      <w:r>
        <w:t xml:space="preserve"> </w:t>
      </w:r>
      <w:r>
        <w:t xml:space="preserve">produces instability, regardless of the weights. This is consistent with — and indeed a simple special case of — the general philosophy that global blow-ups of Fano varieties at (unstable, in the relevant valuative sense) points tend to destabilize, while local weighted blow-ups used only to test valuations along a fixed hypersurface can instead certify stability of the ambient hypersurface itself.</w:t>
      </w:r>
    </w:p>
    <w:bookmarkEnd w:id="34"/>
    <w:bookmarkStart w:id="35" w:name="sec:verification"/>
    <w:p>
      <w:pPr>
        <w:pStyle w:val="Heading1"/>
      </w:pPr>
      <w:r>
        <w:t xml:space="preserve">Computational verification</w:t>
      </w:r>
    </w:p>
    <w:p>
      <w:pPr>
        <w:pStyle w:val="FirstParagraph"/>
      </w:pPr>
      <w:r>
        <w:t xml:space="preserve">To guard against sign or normalization errors in the derivation of eq. (1) and eq. (4), we implemented two independent computations of</w:t>
      </w:r>
      <w:r>
        <w:t xml:space="preserve"> </w:t>
      </w:r>
      <m:oMath>
        <m:r>
          <m:rPr>
            <m:sty m:val="p"/>
          </m:rPr>
          <m:t>Bary</m:t>
        </m:r>
        <m:d>
          <m:dPr>
            <m:begChr m:val="("/>
            <m:endChr m:val=")"/>
            <m:sepChr m:val=""/>
            <m:grow/>
          </m:dPr>
          <m:e>
            <m:sSub>
              <m:e>
                <m:r>
                  <m:t>P</m:t>
                </m:r>
              </m:e>
              <m:sub>
                <m:r>
                  <m:rPr>
                    <m:sty m:val="b"/>
                  </m:rPr>
                  <m:t>w</m:t>
                </m:r>
              </m:sub>
            </m:sSub>
          </m:e>
        </m:d>
      </m:oMath>
      <w:r>
        <w:t xml:space="preserve">:</w:t>
      </w:r>
    </w:p>
    <w:p>
      <w:pPr>
        <w:numPr>
          <w:ilvl w:val="0"/>
          <w:numId w:val="1003"/>
        </w:numPr>
      </w:pPr>
      <w:r>
        <w:t xml:space="preserve">the closed-form expression eq. (4), evaluated in exact rational arithmetic;</w:t>
      </w:r>
    </w:p>
    <w:p>
      <w:pPr>
        <w:numPr>
          <w:ilvl w:val="0"/>
          <w:numId w:val="1003"/>
        </w:numPr>
      </w:pPr>
      <w:r>
        <w:t xml:space="preserve">a fully independent numerical computation that builds the half-space description eq. (1) of</w:t>
      </w:r>
      <w:r>
        <w:t xml:space="preserve"> </w:t>
      </w:r>
      <m:oMath>
        <m:sSub>
          <m:e>
            <m:r>
              <m:t>P</m:t>
            </m:r>
          </m:e>
          <m:sub>
            <m:r>
              <m:rPr>
                <m:sty m:val="b"/>
              </m:rPr>
              <m:t>w</m:t>
            </m:r>
          </m:sub>
        </m:sSub>
      </m:oMath>
      <w:r>
        <w:t xml:space="preserve"> </w:t>
      </w:r>
      <w:r>
        <w:t xml:space="preserve">directly, computes its vertices via</w:t>
      </w:r>
      <w:r>
        <w:t xml:space="preserve"> </w:t>
      </w:r>
      <w:r>
        <w:rPr>
          <w:rStyle w:val="VerbatimChar"/>
        </w:rPr>
        <w:t xml:space="preserve">scipy.spatial.HalfspaceIntersection</w:t>
      </w:r>
      <w:r>
        <w:t xml:space="preserve">, triangulates the resulting polytope by coning from the centroid of its vertex set, and computes the volume and barycenter by summing exact simplex volumes and centroids over the triangulation.</w:t>
      </w:r>
    </w:p>
    <w:p>
      <w:pPr>
        <w:pStyle w:val="FirstParagraph"/>
      </w:pPr>
      <w:r>
        <w:t xml:space="preserve">We ran this comparison for</w:t>
      </w:r>
      <w:r>
        <w:t xml:space="preserve"> </w:t>
      </w:r>
      <m:oMath>
        <m:r>
          <m:t>n</m:t>
        </m:r>
        <m:r>
          <m:rPr>
            <m:sty m:val="p"/>
          </m:rPr>
          <m:t>=</m:t>
        </m:r>
        <m:r>
          <m:t>2</m:t>
        </m:r>
        <m:r>
          <m:rPr>
            <m:sty m:val="p"/>
          </m:rPr>
          <m:t>,</m:t>
        </m:r>
        <m:r>
          <m:t>3</m:t>
        </m:r>
        <m:r>
          <m:rPr>
            <m:sty m:val="p"/>
          </m:rPr>
          <m:t>,</m:t>
        </m:r>
        <m:r>
          <m:t>4</m:t>
        </m:r>
        <m:r>
          <m:rPr>
            <m:sty m:val="p"/>
          </m:rPr>
          <m:t>,</m:t>
        </m:r>
        <m:r>
          <m:t>5</m:t>
        </m:r>
      </m:oMath>
      <w:r>
        <w:t xml:space="preserve"> </w:t>
      </w:r>
      <w:r>
        <w:t xml:space="preserve">and a range of weight vectors (both inside and outside the Fano range eq. (2)), and in every Fano case the two computations agreed to within</w:t>
      </w:r>
      <w:r>
        <w:t xml:space="preserve"> </w:t>
      </w:r>
      <m:oMath>
        <m:sSup>
          <m:e>
            <m:r>
              <m:t>10</m:t>
            </m:r>
          </m:e>
          <m:sup>
            <m:r>
              <m:rPr>
                <m:sty m:val="p"/>
              </m:rPr>
              <m:t>−</m:t>
            </m:r>
            <m:r>
              <m:t>14</m:t>
            </m:r>
          </m:sup>
        </m:sSup>
      </m:oMath>
      <w:r>
        <w:t xml:space="preserve"> </w:t>
      </w:r>
      <w:r>
        <w:t xml:space="preserve">(floating point round-off). We further ran an exhaustive search over all primitive weight vectors with entries up to</w:t>
      </w:r>
      <w:r>
        <w:t xml:space="preserve"> </w:t>
      </w:r>
      <m:oMath>
        <m:r>
          <m:t>12</m:t>
        </m:r>
      </m:oMath>
      <w:r>
        <w:t xml:space="preserve"> </w:t>
      </w:r>
      <w:r>
        <w:t xml:space="preserve">(for</w:t>
      </w:r>
      <w:r>
        <w:t xml:space="preserve"> </w:t>
      </w:r>
      <m:oMath>
        <m:r>
          <m:t>n</m:t>
        </m:r>
        <m:r>
          <m:rPr>
            <m:sty m:val="p"/>
          </m:rPr>
          <m:t>=</m:t>
        </m:r>
        <m:r>
          <m:t>2</m:t>
        </m:r>
      </m:oMath>
      <w:r>
        <w:t xml:space="preserve">),</w:t>
      </w:r>
      <w:r>
        <w:t xml:space="preserve"> </w:t>
      </w:r>
      <m:oMath>
        <m:r>
          <m:t>8</m:t>
        </m:r>
      </m:oMath>
      <w:r>
        <w:t xml:space="preserve"> </w:t>
      </w:r>
      <w:r>
        <w:t xml:space="preserve">(for</w:t>
      </w:r>
      <w:r>
        <w:t xml:space="preserve"> </w:t>
      </w:r>
      <m:oMath>
        <m:r>
          <m:t>n</m:t>
        </m:r>
        <m:r>
          <m:rPr>
            <m:sty m:val="p"/>
          </m:rPr>
          <m:t>=</m:t>
        </m:r>
        <m:r>
          <m:t>3</m:t>
        </m:r>
      </m:oMath>
      <w:r>
        <w:t xml:space="preserve">),</w:t>
      </w:r>
      <w:r>
        <w:t xml:space="preserve"> </w:t>
      </w:r>
      <m:oMath>
        <m:r>
          <m:t>6</m:t>
        </m:r>
      </m:oMath>
      <w:r>
        <w:t xml:space="preserve"> </w:t>
      </w:r>
      <w:r>
        <w:t xml:space="preserve">(for</w:t>
      </w:r>
      <w:r>
        <w:t xml:space="preserve"> </w:t>
      </w:r>
      <m:oMath>
        <m:r>
          <m:t>n</m:t>
        </m:r>
        <m:r>
          <m:rPr>
            <m:sty m:val="p"/>
          </m:rPr>
          <m:t>=</m:t>
        </m:r>
        <m:r>
          <m:t>4</m:t>
        </m:r>
      </m:oMath>
      <w:r>
        <w:t xml:space="preserve">), and</w:t>
      </w:r>
      <w:r>
        <w:t xml:space="preserve"> </w:t>
      </w:r>
      <m:oMath>
        <m:r>
          <m:t>5</m:t>
        </m:r>
      </m:oMath>
      <w:r>
        <w:t xml:space="preserve"> </w:t>
      </w:r>
      <w:r>
        <w:t xml:space="preserve">(for</w:t>
      </w:r>
      <w:r>
        <w:t xml:space="preserve"> </w:t>
      </w:r>
      <m:oMath>
        <m:r>
          <m:t>n</m:t>
        </m:r>
        <m:r>
          <m:rPr>
            <m:sty m:val="p"/>
          </m:rPr>
          <m:t>=</m:t>
        </m:r>
        <m:r>
          <m:t>5</m:t>
        </m:r>
      </m:oMath>
      <w:r>
        <w:t xml:space="preserve">), confirming the Fano criterion eq. (2) against a direct feasibility/boundedness check and confirming strict positivity of every coordinate of the closed-form barycenter eq. (4) in every Fano case found (</w:t>
      </w:r>
      <m:oMath>
        <m:r>
          <m:t>47</m:t>
        </m:r>
      </m:oMath>
      <w:r>
        <w:t xml:space="preserve">,</w:t>
      </w:r>
      <w:r>
        <w:t xml:space="preserve"> </w:t>
      </w:r>
      <m:oMath>
        <m:r>
          <m:t>97</m:t>
        </m:r>
      </m:oMath>
      <w:r>
        <w:t xml:space="preserve">,</w:t>
      </w:r>
      <w:r>
        <w:t xml:space="preserve"> </w:t>
      </w:r>
      <m:oMath>
        <m:r>
          <m:t>97</m:t>
        </m:r>
      </m:oMath>
      <w:r>
        <w:t xml:space="preserve">, and</w:t>
      </w:r>
      <w:r>
        <w:t xml:space="preserve"> </w:t>
      </w:r>
      <m:oMath>
        <m:r>
          <m:t>101</m:t>
        </m:r>
      </m:oMath>
      <w:r>
        <w:t xml:space="preserve"> </w:t>
      </w:r>
      <w:r>
        <w:t xml:space="preserve">Fano weight vectors respectively, in the four dimensions tested). The verification script is included with this note.</w:t>
      </w:r>
    </w:p>
    <w:bookmarkEnd w:id="35"/>
    <w:bookmarkStart w:id="37" w:name="concluding-remarks"/>
    <w:p>
      <w:pPr>
        <w:pStyle w:val="Heading1"/>
      </w:pPr>
      <w:r>
        <w:t xml:space="preserve">Concluding remarks</w:t>
      </w:r>
    </w:p>
    <w:p>
      <w:pPr>
        <w:pStyle w:val="FirstParagraph"/>
      </w:pPr>
      <w:r>
        <w:t xml:space="preserve">The computation above is elementary but, we believe, illustrates a useful point for the broader K-stability programme: even the simplest possible toric modification of</w:t>
      </w:r>
      <w:r>
        <w:t xml:space="preserve"> </w:t>
      </w:r>
      <m:oMath>
        <m:sSup>
          <m:e>
            <m:r>
              <m:rPr>
                <m:sty m:val="p"/>
                <m:scr m:val="double-struck"/>
              </m:rPr>
              <m:t>P</m:t>
            </m:r>
          </m:e>
          <m:sup>
            <m:r>
              <m:t>n</m:t>
            </m:r>
          </m:sup>
        </m:sSup>
      </m:oMath>
      <w:r>
        <w:t xml:space="preserve"> </w:t>
      </w:r>
      <w:r>
        <w:t xml:space="preserve">— a single weighted blow-up of a torus-fixed point — can never be repaired into a K-semistable variety by adjusting the weights, in any dimension. Two natural directions for extending this note are:</w:t>
      </w:r>
    </w:p>
    <w:p>
      <w:pPr>
        <w:numPr>
          <w:ilvl w:val="0"/>
          <w:numId w:val="1004"/>
        </w:numPr>
      </w:pPr>
      <w:r>
        <w:t xml:space="preserve">Replacing the base</w:t>
      </w:r>
      <w:r>
        <w:t xml:space="preserve"> </w:t>
      </w:r>
      <m:oMath>
        <m:sSup>
          <m:e>
            <m:r>
              <m:rPr>
                <m:sty m:val="p"/>
                <m:scr m:val="double-struck"/>
              </m:rPr>
              <m:t>P</m:t>
            </m:r>
          </m:e>
          <m:sup>
            <m:r>
              <m:t>n</m:t>
            </m:r>
          </m:sup>
        </m:sSup>
      </m:oMath>
      <w:r>
        <w:t xml:space="preserve"> </w:t>
      </w:r>
      <w:r>
        <w:t xml:space="preserve">by a weighted projective space</w:t>
      </w:r>
      <w:r>
        <w:t xml:space="preserve"> </w:t>
      </w:r>
      <m:oMath>
        <m:r>
          <m:rPr>
            <m:sty m:val="p"/>
            <m:scr m:val="double-struck"/>
          </m:rPr>
          <m:t>P</m:t>
        </m:r>
        <m:d>
          <m:dPr>
            <m:begChr m:val="("/>
            <m:endChr m:val=")"/>
            <m:sepChr m:val=""/>
            <m:grow/>
          </m:dPr>
          <m:e>
            <m:sSub>
              <m:e>
                <m:r>
                  <m:t>a</m:t>
                </m:r>
              </m:e>
              <m:sub>
                <m:r>
                  <m:t>0</m:t>
                </m:r>
              </m:sub>
            </m:sSub>
            <m:r>
              <m:rPr>
                <m:sty m:val="p"/>
              </m:rPr>
              <m:t>,</m:t>
            </m:r>
            <m:r>
              <m:rPr>
                <m:sty m:val="p"/>
              </m:rPr>
              <m:t>…</m:t>
            </m:r>
            <m:r>
              <m:rPr>
                <m:sty m:val="p"/>
              </m:rPr>
              <m:t>,</m:t>
            </m:r>
            <m:sSub>
              <m:e>
                <m:r>
                  <m:t>a</m:t>
                </m:r>
              </m:e>
              <m:sub>
                <m:r>
                  <m:t>n</m:t>
                </m:r>
              </m:sub>
            </m:sSub>
          </m:e>
        </m:d>
      </m:oMath>
      <w:r>
        <w:t xml:space="preserve"> </w:t>
      </w:r>
      <w:r>
        <w:t xml:space="preserve">and the point</w:t>
      </w:r>
      <w:r>
        <w:t xml:space="preserve"> </w:t>
      </w:r>
      <m:oMath>
        <m:sSub>
          <m:e>
            <m:r>
              <m:t>p</m:t>
            </m:r>
          </m:e>
          <m:sub>
            <m:r>
              <m:t>0</m:t>
            </m:r>
          </m:sub>
        </m:sSub>
      </m:oMath>
      <w:r>
        <w:t xml:space="preserve"> </w:t>
      </w:r>
      <w:r>
        <w:t xml:space="preserve">by a torus-fixed point of the corresponding simplicial fan: the same truncation argument applies verbatim (the vertex</w:t>
      </w:r>
      <w:r>
        <w:t xml:space="preserve"> </w:t>
      </w:r>
      <m:oMath>
        <m:sSub>
          <m:e>
            <m:r>
              <m:t>A</m:t>
            </m:r>
          </m:e>
          <m:sub>
            <m:r>
              <m:t>0</m:t>
            </m:r>
          </m:sub>
        </m:sSub>
      </m:oMath>
      <w:r>
        <w:t xml:space="preserve"> </w:t>
      </w:r>
      <w:r>
        <w:t xml:space="preserve">and the edge parametrizations change, but the mass-point identity</w:t>
      </w:r>
      <w:r>
        <w:t xml:space="preserve"> </w:t>
      </w:r>
      <m:oMath>
        <m:r>
          <m:rPr>
            <m:sty m:val="p"/>
          </m:rPr>
          <m:t>Bary</m:t>
        </m:r>
        <m:d>
          <m:dPr>
            <m:begChr m:val="("/>
            <m:endChr m:val=")"/>
            <m:sepChr m:val=""/>
            <m:grow/>
          </m:dPr>
          <m:e>
            <m:sSub>
              <m:e>
                <m:r>
                  <m:t>P</m:t>
                </m:r>
              </m:e>
              <m:sub>
                <m:r>
                  <m:t>0</m:t>
                </m:r>
              </m:sub>
            </m:sSub>
          </m:e>
        </m:d>
        <m:r>
          <m:rPr>
            <m:sty m:val="p"/>
          </m:rPr>
          <m:t>vol</m:t>
        </m:r>
        <m:d>
          <m:dPr>
            <m:begChr m:val="("/>
            <m:endChr m:val=")"/>
            <m:sepChr m:val=""/>
            <m:grow/>
          </m:dPr>
          <m:e>
            <m:sSub>
              <m:e>
                <m:r>
                  <m:t>P</m:t>
                </m:r>
              </m:e>
              <m:sub>
                <m:r>
                  <m:t>0</m:t>
                </m:r>
              </m:sub>
            </m:sSub>
          </m:e>
        </m:d>
        <m:r>
          <m:rPr>
            <m:sty m:val="p"/>
          </m:rPr>
          <m:t>=</m:t>
        </m:r>
        <m:r>
          <m:rPr>
            <m:sty m:val="p"/>
          </m:rPr>
          <m:t>Bary</m:t>
        </m:r>
        <m:d>
          <m:dPr>
            <m:begChr m:val="("/>
            <m:endChr m:val=")"/>
            <m:sepChr m:val=""/>
            <m:grow/>
          </m:dPr>
          <m:e>
            <m:sSub>
              <m:e>
                <m:r>
                  <m:t>P</m:t>
                </m:r>
              </m:e>
              <m:sub>
                <m:r>
                  <m:rPr>
                    <m:sty m:val="b"/>
                  </m:rPr>
                  <m:t>w</m:t>
                </m:r>
              </m:sub>
            </m:sSub>
          </m:e>
        </m:d>
        <m:r>
          <m:rPr>
            <m:sty m:val="p"/>
          </m:rPr>
          <m:t>vol</m:t>
        </m:r>
        <m:d>
          <m:dPr>
            <m:begChr m:val="("/>
            <m:endChr m:val=")"/>
            <m:sepChr m:val=""/>
            <m:grow/>
          </m:dPr>
          <m:e>
            <m:sSub>
              <m:e>
                <m:r>
                  <m:t>P</m:t>
                </m:r>
              </m:e>
              <m:sub>
                <m:r>
                  <m:rPr>
                    <m:sty m:val="b"/>
                  </m:rPr>
                  <m:t>w</m:t>
                </m:r>
              </m:sub>
            </m:sSub>
          </m:e>
        </m:d>
        <m:r>
          <m:rPr>
            <m:sty m:val="p"/>
          </m:rPr>
          <m:t>+</m:t>
        </m:r>
        <m:r>
          <m:rPr>
            <m:sty m:val="p"/>
          </m:rPr>
          <m:t>Bary</m:t>
        </m:r>
        <m:d>
          <m:dPr>
            <m:begChr m:val="("/>
            <m:endChr m:val=")"/>
            <m:sepChr m:val=""/>
            <m:grow/>
          </m:dPr>
          <m:e>
            <m:r>
              <m:t>Δ</m:t>
            </m:r>
          </m:e>
        </m:d>
        <m:r>
          <m:rPr>
            <m:sty m:val="p"/>
          </m:rPr>
          <m:t>vol</m:t>
        </m:r>
        <m:d>
          <m:dPr>
            <m:begChr m:val="("/>
            <m:endChr m:val=")"/>
            <m:sepChr m:val=""/>
            <m:grow/>
          </m:dPr>
          <m:e>
            <m:r>
              <m:t>Δ</m:t>
            </m:r>
          </m:e>
        </m:d>
      </m:oMath>
      <w:r>
        <w:t xml:space="preserve"> </w:t>
      </w:r>
      <w:r>
        <w:t xml:space="preserve">and the sign analysis of</w:t>
      </w:r>
      <w:r>
        <w:t xml:space="preserve"> </w:t>
      </w:r>
      <m:oMath>
        <m:sSub>
          <m:e>
            <m:r>
              <m:t>t</m:t>
            </m:r>
          </m:e>
          <m:sub>
            <m:r>
              <m:t>k</m:t>
            </m:r>
          </m:sub>
        </m:sSub>
        <m:r>
          <m:rPr>
            <m:sty m:val="p"/>
          </m:rPr>
          <m:t>−</m:t>
        </m:r>
        <m:r>
          <m:t>1</m:t>
        </m:r>
      </m:oMath>
      <w:r>
        <w:t xml:space="preserve"> </w:t>
      </w:r>
      <w:r>
        <w:t xml:space="preserve">go through), and we expect (but have not verified in full generality) an analogous strict-positivity statement whenever</w:t>
      </w:r>
      <w:r>
        <w:t xml:space="preserve"> </w:t>
      </w:r>
      <m:oMath>
        <m:r>
          <m:rPr>
            <m:sty m:val="p"/>
          </m:rPr>
          <m:t>Bary</m:t>
        </m:r>
        <m:d>
          <m:dPr>
            <m:begChr m:val="("/>
            <m:endChr m:val=")"/>
            <m:sepChr m:val=""/>
            <m:grow/>
          </m:dPr>
          <m:e>
            <m:sSub>
              <m:e>
                <m:r>
                  <m:t>P</m:t>
                </m:r>
              </m:e>
              <m:sub>
                <m:r>
                  <m:t>0</m:t>
                </m:r>
              </m:sub>
            </m:sSub>
          </m:e>
        </m:d>
      </m:oMath>
      <w:r>
        <w:t xml:space="preserve"> </w:t>
      </w:r>
      <w:r>
        <w:t xml:space="preserve">already lies in the interior of the polar dual cone to the truncation direction; we leave a complete treatment of this more general family to future work.</w:t>
      </w:r>
    </w:p>
    <w:p>
      <w:pPr>
        <w:numPr>
          <w:ilvl w:val="0"/>
          <w:numId w:val="1004"/>
        </w:numPr>
      </w:pPr>
      <w:r>
        <w:t xml:space="preserve">It would be interesting to compute the actual</w:t>
      </w:r>
      <w:r>
        <w:t xml:space="preserve"> </w:t>
      </w:r>
      <m:oMath>
        <m:r>
          <m:t>δ</m:t>
        </m:r>
      </m:oMath>
      <w:r>
        <w:t xml:space="preserve">-invariant</w:t>
      </w:r>
      <w:r>
        <w:t xml:space="preserve"> </w:t>
      </w:r>
      <m:oMath>
        <m:r>
          <m:t>δ</m:t>
        </m:r>
        <m:d>
          <m:dPr>
            <m:begChr m:val="("/>
            <m:endChr m:val=")"/>
            <m:sepChr m:val=""/>
            <m:grow/>
          </m:dPr>
          <m:e>
            <m:sSub>
              <m:e>
                <m:r>
                  <m:t>Y</m:t>
                </m:r>
              </m:e>
              <m:sub>
                <m:r>
                  <m:rPr>
                    <m:sty m:val="b"/>
                  </m:rPr>
                  <m:t>w</m:t>
                </m:r>
              </m:sub>
            </m:sSub>
          </m:e>
        </m:d>
      </m:oMath>
      <w:r>
        <w:t xml:space="preserve"> </w:t>
      </w:r>
      <w:r>
        <w:t xml:space="preserve">(not just decide semistability), which for toric Fano varieties is again computable in principle from</w:t>
      </w:r>
      <w:r>
        <w:t xml:space="preserve"> </w:t>
      </w:r>
      <m:oMath>
        <m:sSub>
          <m:e>
            <m:r>
              <m:t>P</m:t>
            </m:r>
          </m:e>
          <m:sub>
            <m:r>
              <m:rPr>
                <m:sty m:val="b"/>
              </m:rPr>
              <m:t>w</m:t>
            </m:r>
          </m:sub>
        </m:sSub>
      </m:oMath>
      <w:r>
        <w:t xml:space="preserve"> </w:t>
      </w:r>
      <w:r>
        <w:t xml:space="preserve">alone [1], and to compare its rate of decay as</w:t>
      </w:r>
      <w:r>
        <w:t xml:space="preserve"> </w:t>
      </w:r>
      <m:oMath>
        <m:r>
          <m:rPr>
            <m:sty m:val="b"/>
          </m:rPr>
          <m:t>w</m:t>
        </m:r>
      </m:oMath>
      <w:r>
        <w:t xml:space="preserve"> </w:t>
      </w:r>
      <w:r>
        <w:t xml:space="preserve">becomes increasingly skewed with the quantitative bound coming from eq. (4).</w:t>
      </w:r>
    </w:p>
    <w:bookmarkStart w:id="36" w:name="reproducibility"/>
    <w:p>
      <w:pPr>
        <w:pStyle w:val="Heading2"/>
      </w:pPr>
      <w:r>
        <w:t xml:space="preserve">Reproducibility</w:t>
      </w:r>
    </w:p>
    <w:p>
      <w:pPr>
        <w:pStyle w:val="FirstParagraph"/>
      </w:pPr>
      <w:r>
        <w:t xml:space="preserve">All computations reported in section 6 were performed with</w:t>
      </w:r>
      <w:r>
        <w:t xml:space="preserve"> </w:t>
      </w:r>
      <w:r>
        <w:rPr>
          <w:rStyle w:val="VerbatimChar"/>
        </w:rPr>
        <w:t xml:space="preserve">Python 3</w:t>
      </w:r>
      <w:r>
        <w:t xml:space="preserve">,</w:t>
      </w:r>
      <w:r>
        <w:t xml:space="preserve"> </w:t>
      </w:r>
      <w:r>
        <w:rPr>
          <w:rStyle w:val="VerbatimChar"/>
        </w:rPr>
        <w:t xml:space="preserve">NumPy</w:t>
      </w:r>
      <w:r>
        <w:t xml:space="preserve">, and</w:t>
      </w:r>
      <w:r>
        <w:t xml:space="preserve"> </w:t>
      </w:r>
      <w:r>
        <w:rPr>
          <w:rStyle w:val="VerbatimChar"/>
        </w:rPr>
        <w:t xml:space="preserve">SciPy</w:t>
      </w:r>
      <w:r>
        <w:t xml:space="preserve">; the verification script accompanies this note.</w:t>
      </w:r>
    </w:p>
    <w:p>
      <w:pPr>
        <w:pStyle w:val="BodyText"/>
      </w:pPr>
      <w:r>
        <w:t xml:space="preserve">99</w:t>
      </w:r>
    </w:p>
    <w:p>
      <w:pPr>
        <w:pStyle w:val="BodyText"/>
      </w:pPr>
      <w:r>
        <w:t xml:space="preserve">H. Blum, M. Jonsson,</w:t>
      </w:r>
      <w:r>
        <w:t xml:space="preserve"> </w:t>
      </w:r>
      <w:r>
        <w:rPr>
          <w:iCs/>
          <w:i/>
        </w:rPr>
        <w:t xml:space="preserve">Thresholds, valuations, and K-stability</w:t>
      </w:r>
      <w:r>
        <w:t xml:space="preserve">, Adv. Math. </w:t>
      </w:r>
      <w:r>
        <w:rPr>
          <w:bCs/>
          <w:b/>
        </w:rPr>
        <w:t xml:space="preserve">365</w:t>
      </w:r>
      <w:r>
        <w:t xml:space="preserve"> </w:t>
      </w:r>
      <w:r>
        <w:t xml:space="preserve">(2020), 107062.</w:t>
      </w:r>
    </w:p>
    <w:p>
      <w:pPr>
        <w:pStyle w:val="BodyText"/>
      </w:pPr>
      <w:r>
        <w:t xml:space="preserve">V. Batyrev, E. Selivanova,</w:t>
      </w:r>
      <w:r>
        <w:t xml:space="preserve"> </w:t>
      </w:r>
      <w:r>
        <w:rPr>
          <w:iCs/>
          <w:i/>
        </w:rPr>
        <w:t xml:space="preserve">Two-dimensional Fano manifolds with cyclic quotient singularities do not always contain Kähler–Einstein metrics</w:t>
      </w:r>
      <w:r>
        <w:t xml:space="preserve">, J. Reine Angew. Math. </w:t>
      </w:r>
      <w:r>
        <w:rPr>
          <w:bCs/>
          <w:b/>
        </w:rPr>
        <w:t xml:space="preserve">512</w:t>
      </w:r>
      <w:r>
        <w:t xml:space="preserve"> </w:t>
      </w:r>
      <w:r>
        <w:t xml:space="preserve">(1999), 225–236.</w:t>
      </w:r>
    </w:p>
    <w:p>
      <w:pPr>
        <w:pStyle w:val="BodyText"/>
      </w:pPr>
      <w:r>
        <w:t xml:space="preserve">X.-X. Chen, S. Donaldson, S. Sun,</w:t>
      </w:r>
      <w:r>
        <w:t xml:space="preserve"> </w:t>
      </w:r>
      <w:r>
        <w:rPr>
          <w:iCs/>
          <w:i/>
        </w:rPr>
        <w:t xml:space="preserve">Kähler–Einstein metrics on Fano manifolds, I, II, III</w:t>
      </w:r>
      <w:r>
        <w:t xml:space="preserve">, J. Amer. Math. Soc. </w:t>
      </w:r>
      <w:r>
        <w:rPr>
          <w:bCs/>
          <w:b/>
        </w:rPr>
        <w:t xml:space="preserve">28</w:t>
      </w:r>
      <w:r>
        <w:t xml:space="preserve"> </w:t>
      </w:r>
      <w:r>
        <w:t xml:space="preserve">(2015), 183–278.</w:t>
      </w:r>
    </w:p>
    <w:p>
      <w:pPr>
        <w:pStyle w:val="BodyText"/>
      </w:pPr>
      <w:r>
        <w:t xml:space="preserve">D. Cox, J. Little, H. Schenck,</w:t>
      </w:r>
      <w:r>
        <w:t xml:space="preserve"> </w:t>
      </w:r>
      <w:r>
        <w:rPr>
          <w:iCs/>
          <w:i/>
        </w:rPr>
        <w:t xml:space="preserve">Toric Varieties</w:t>
      </w:r>
      <w:r>
        <w:t xml:space="preserve">, Graduate Studies in Mathematics</w:t>
      </w:r>
      <w:r>
        <w:t xml:space="preserve"> </w:t>
      </w:r>
      <w:r>
        <w:rPr>
          <w:bCs/>
          <w:b/>
        </w:rPr>
        <w:t xml:space="preserve">124</w:t>
      </w:r>
      <w:r>
        <w:t xml:space="preserve">, Amer. Math. Soc., 2011.</w:t>
      </w:r>
    </w:p>
    <w:p>
      <w:pPr>
        <w:pStyle w:val="BodyText"/>
      </w:pPr>
      <w:r>
        <w:t xml:space="preserve">T. Sano, L. Tasin,</w:t>
      </w:r>
      <w:r>
        <w:t xml:space="preserve"> </w:t>
      </w:r>
      <w:r>
        <w:rPr>
          <w:iCs/>
          <w:i/>
        </w:rPr>
        <w:t xml:space="preserve">Delta invariants of weighted hypersurfaces</w:t>
      </w:r>
      <w:r>
        <w:t xml:space="preserve">, Adv. Math. </w:t>
      </w:r>
      <w:r>
        <w:rPr>
          <w:bCs/>
          <w:b/>
        </w:rPr>
        <w:t xml:space="preserve">465</w:t>
      </w:r>
      <w:r>
        <w:t xml:space="preserve"> </w:t>
      </w:r>
      <w:r>
        <w:t xml:space="preserve">(2025), 110644. arXiv:2408.03057.</w:t>
      </w:r>
    </w:p>
    <w:p>
      <w:pPr>
        <w:pStyle w:val="BodyText"/>
      </w:pPr>
      <w:r>
        <w:t xml:space="preserve">S. Donaldson,</w:t>
      </w:r>
      <w:r>
        <w:t xml:space="preserve"> </w:t>
      </w:r>
      <w:r>
        <w:rPr>
          <w:iCs/>
          <w:i/>
        </w:rPr>
        <w:t xml:space="preserve">Scalar curvature and stability of toric varieties</w:t>
      </w:r>
      <w:r>
        <w:t xml:space="preserve">, J. Differential Geom. </w:t>
      </w:r>
      <w:r>
        <w:rPr>
          <w:bCs/>
          <w:b/>
        </w:rPr>
        <w:t xml:space="preserve">62</w:t>
      </w:r>
      <w:r>
        <w:t xml:space="preserve"> </w:t>
      </w:r>
      <w:r>
        <w:t xml:space="preserve">(2002), 289–349.</w:t>
      </w:r>
    </w:p>
    <w:p>
      <w:pPr>
        <w:pStyle w:val="BodyText"/>
      </w:pPr>
      <w:r>
        <w:t xml:space="preserve">Wikipedia contributors,</w:t>
      </w:r>
      <w:r>
        <w:t xml:space="preserve"> </w:t>
      </w:r>
      <w:r>
        <w:rPr>
          <w:iCs/>
          <w:i/>
        </w:rPr>
        <w:t xml:space="preserve">K-stability</w:t>
      </w:r>
      <w:r>
        <w:t xml:space="preserve">, accessed 2026; expository summary of Donaldson’s toric criterion.</w:t>
      </w:r>
    </w:p>
    <w:p>
      <w:pPr>
        <w:pStyle w:val="BodyText"/>
      </w:pPr>
      <w:r>
        <w:t xml:space="preserve">A. Futaki,</w:t>
      </w:r>
      <w:r>
        <w:t xml:space="preserve"> </w:t>
      </w:r>
      <w:r>
        <w:rPr>
          <w:iCs/>
          <w:i/>
        </w:rPr>
        <w:t xml:space="preserve">An obstruction to the existence of Einstein Kähler metrics</w:t>
      </w:r>
      <w:r>
        <w:t xml:space="preserve">, Invent. Math. </w:t>
      </w:r>
      <w:r>
        <w:rPr>
          <w:bCs/>
          <w:b/>
        </w:rPr>
        <w:t xml:space="preserve">73</w:t>
      </w:r>
      <w:r>
        <w:t xml:space="preserve"> </w:t>
      </w:r>
      <w:r>
        <w:t xml:space="preserve">(1983), 437–443.</w:t>
      </w:r>
    </w:p>
    <w:p>
      <w:pPr>
        <w:pStyle w:val="BodyText"/>
      </w:pPr>
      <w:r>
        <w:t xml:space="preserve">L. Campo, T. Okada,</w:t>
      </w:r>
      <w:r>
        <w:t xml:space="preserve"> </w:t>
      </w:r>
      <w:r>
        <w:rPr>
          <w:iCs/>
          <w:i/>
        </w:rPr>
        <w:t xml:space="preserve">K-stability of Fano threefold hypersurfaces of index 1</w:t>
      </w:r>
      <w:r>
        <w:t xml:space="preserve">, arXiv:2409.09492 (2024).</w:t>
      </w:r>
    </w:p>
    <w:p>
      <w:pPr>
        <w:pStyle w:val="BodyText"/>
      </w:pPr>
      <w:r>
        <w:t xml:space="preserve">C. Li, C. Xu, Z. Zhuang (and coauthors, in various combinations),</w:t>
      </w:r>
      <w:r>
        <w:t xml:space="preserve"> </w:t>
      </w:r>
      <w:r>
        <w:rPr>
          <w:iCs/>
          <w:i/>
        </w:rPr>
        <w:t xml:space="preserve">Ding stability, uniqueness and K-moduli</w:t>
      </w:r>
      <w:r>
        <w:t xml:space="preserve">, and related papers establishing the Yau–Tian–Donaldson correspondence for singular klt Fano varieties, circa 2018–2022.</w:t>
      </w:r>
    </w:p>
    <w:p>
      <w:pPr>
        <w:pStyle w:val="BodyText"/>
      </w:pPr>
      <w:r>
        <w:t xml:space="preserve">T. Mabuchi,</w:t>
      </w:r>
      <w:r>
        <w:t xml:space="preserve"> </w:t>
      </w:r>
      <w:r>
        <w:rPr>
          <w:iCs/>
          <w:i/>
        </w:rPr>
        <w:t xml:space="preserve">Einstein–Kähler forms, Futaki invariants and convex geometry on toric Fano varieties</w:t>
      </w:r>
      <w:r>
        <w:t xml:space="preserve">, Osaka J. Math. </w:t>
      </w:r>
      <w:r>
        <w:rPr>
          <w:bCs/>
          <w:b/>
        </w:rPr>
        <w:t xml:space="preserve">24</w:t>
      </w:r>
      <w:r>
        <w:t xml:space="preserve"> </w:t>
      </w:r>
      <w:r>
        <w:t xml:space="preserve">(1987), 705–737.</w:t>
      </w:r>
    </w:p>
    <w:p>
      <w:pPr>
        <w:pStyle w:val="BodyText"/>
      </w:pPr>
      <w:r>
        <w:t xml:space="preserve">B. Nill,</w:t>
      </w:r>
      <w:r>
        <w:t xml:space="preserve"> </w:t>
      </w:r>
      <w:r>
        <w:rPr>
          <w:iCs/>
          <w:i/>
        </w:rPr>
        <w:t xml:space="preserve">Gorenstein toric Fano varieties</w:t>
      </w:r>
      <w:r>
        <w:t xml:space="preserve">, Manuscripta Math. </w:t>
      </w:r>
      <w:r>
        <w:rPr>
          <w:bCs/>
          <w:b/>
        </w:rPr>
        <w:t xml:space="preserve">116</w:t>
      </w:r>
      <w:r>
        <w:t xml:space="preserve"> </w:t>
      </w:r>
      <w:r>
        <w:t xml:space="preserve">(2005), 183–210. arXiv:math/0405448.</w:t>
      </w:r>
    </w:p>
    <w:p>
      <w:pPr>
        <w:pStyle w:val="BodyText"/>
      </w:pPr>
      <w:r>
        <w:t xml:space="preserve">Y. Cho, M. Kim, Y. Kim, E. Park,</w:t>
      </w:r>
      <w:r>
        <w:t xml:space="preserve"> </w:t>
      </w:r>
      <w:r>
        <w:rPr>
          <w:iCs/>
          <w:i/>
        </w:rPr>
        <w:t xml:space="preserve">Newton–Okounkov bodies of partial flag varieties via cluster algebras</w:t>
      </w:r>
      <w:r>
        <w:t xml:space="preserve">, arXiv:2606.08570 (2026).</w:t>
      </w:r>
    </w:p>
    <w:p>
      <w:pPr>
        <w:pStyle w:val="BodyText"/>
      </w:pPr>
      <w:r>
        <w:t xml:space="preserve">L. Campo, K. Fujita, T. Sano, L. Tasin,</w:t>
      </w:r>
      <w:r>
        <w:t xml:space="preserve"> </w:t>
      </w:r>
      <w:r>
        <w:rPr>
          <w:iCs/>
          <w:i/>
        </w:rPr>
        <w:t xml:space="preserve">K-stability of Fano weighted hypersurfaces via plt flags and convex geometry</w:t>
      </w:r>
      <w:r>
        <w:t xml:space="preserve">, arXiv:2601.02974 (2026).</w:t>
      </w:r>
    </w:p>
    <w:p>
      <w:pPr>
        <w:pStyle w:val="BodyText"/>
      </w:pPr>
      <w:r>
        <w:t xml:space="preserve">G. Tian,</w:t>
      </w:r>
      <w:r>
        <w:t xml:space="preserve"> </w:t>
      </w:r>
      <w:r>
        <w:rPr>
          <w:iCs/>
          <w:i/>
        </w:rPr>
        <w:t xml:space="preserve">Canonical Metrics in Kähler Geometry</w:t>
      </w:r>
      <w:r>
        <w:t xml:space="preserve">, Lectures in Mathematics ETH Zürich, Birkhäuser, 2000.</w:t>
      </w:r>
    </w:p>
    <w:p>
      <w:pPr>
        <w:pStyle w:val="BodyText"/>
      </w:pPr>
      <w:r>
        <w:t xml:space="preserve">X.-J. Wang, X. Zhu,</w:t>
      </w:r>
      <w:r>
        <w:t xml:space="preserve"> </w:t>
      </w:r>
      <w:r>
        <w:rPr>
          <w:iCs/>
          <w:i/>
        </w:rPr>
        <w:t xml:space="preserve">Kähler–Ricci solitons on toric manifolds with positive first Chern class</w:t>
      </w:r>
      <w:r>
        <w:t xml:space="preserve">, Adv. Math. </w:t>
      </w:r>
      <w:r>
        <w:rPr>
          <w:bCs/>
          <w:b/>
        </w:rPr>
        <w:t xml:space="preserve">188</w:t>
      </w:r>
      <w:r>
        <w:t xml:space="preserve"> </w:t>
      </w:r>
      <w:r>
        <w:t xml:space="preserve">(2004), 87–103.</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Weighted blow-ups of projective space at a torus-fixed point are never K-semistable</dc:title>
  <dc:creator/>
  <cp:keywords/>
  <dcterms:created xsi:type="dcterms:W3CDTF">2026-07-02T04:06:47Z</dcterms:created>
  <dcterms:modified xsi:type="dcterms:W3CDTF">2026-07-02T04:06:47Z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For n\ge 2 and a primitive weight vector \mathbf w=(w_1,\dots,w_n)\in\mathbb{Z}_{&gt;0}^n we consider the toric variety Y_{\mathbf w} obtained from \mathbb{P}^n by the weighted blow-up of a torus-fixed point with weights \mathbf w. We give an explicit combinatorial description of the anticanonical polytope of Y_{\mathbf w}, obtain a sharp elementary criterion for Y_{\mathbf w} to be Fano, and compute in closed form the barycenter of its anticanonical polytope. We show that this barycenter is a strictly positive vector for every admissible weight vector and every n\ge2; by the classical Mabuchi–Batyrev–Selivanova–Donaldson toric criterion this proves that Y_{\mathbf w} is never K-semistable, and in particular never K-polystable and never admits a (singular) Kähler–Einstein metric, regardless of the weights chosen. For \mathbf w=(1,\dots,1) this recovers the classical fact that the blow-up of \mathbb{P}^n at a point is K-unstable; our result shows that no weighted modification of this construction can repair the instability. The computations are cross-checked against an independent numerical (half-space intersection) evaluation of the polytope for a large sample of weight vectors and dimensions n=2,\dots,5.</vt:lpwstr>
  </property>
  <property fmtid="{D5CDD505-2E9C-101B-9397-08002B2CF9AE}" pid="3" name="date">
    <vt:lpwstr>2026-07-02</vt:lpwstr>
  </property>
</Properties>
</file>