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F5" w:rsidRDefault="004E15BB">
      <w:pPr>
        <w:spacing w:after="192" w:line="259" w:lineRule="auto"/>
        <w:ind w:left="2868" w:right="2933"/>
        <w:jc w:val="center"/>
      </w:pPr>
      <w:r>
        <w:rPr>
          <w:b/>
        </w:rPr>
        <w:t xml:space="preserve">МИНОБРНАУКИ РОССИИ </w:t>
      </w:r>
    </w:p>
    <w:p w:rsidR="003D45F5" w:rsidRDefault="004E15BB">
      <w:pPr>
        <w:spacing w:after="190" w:line="259" w:lineRule="auto"/>
        <w:ind w:left="1304"/>
        <w:jc w:val="left"/>
      </w:pPr>
      <w:r>
        <w:rPr>
          <w:b/>
        </w:rPr>
        <w:t xml:space="preserve">САНКТ-ПЕТЕРБУРГСКИЙ ГОСУДАРСТВЕННЫЙ </w:t>
      </w:r>
    </w:p>
    <w:p w:rsidR="003D45F5" w:rsidRDefault="004E15BB">
      <w:pPr>
        <w:spacing w:after="190" w:line="259" w:lineRule="auto"/>
        <w:ind w:left="1764"/>
        <w:jc w:val="left"/>
      </w:pPr>
      <w:r>
        <w:rPr>
          <w:b/>
        </w:rPr>
        <w:t xml:space="preserve">ЭЛЕКТРОТЕХНИЧЕСКИЙ УНИВЕРСИТЕТ </w:t>
      </w:r>
    </w:p>
    <w:p w:rsidR="003D45F5" w:rsidRDefault="004E15BB">
      <w:pPr>
        <w:spacing w:after="189" w:line="259" w:lineRule="auto"/>
        <w:ind w:left="1925"/>
        <w:jc w:val="left"/>
      </w:pPr>
      <w:r>
        <w:rPr>
          <w:b/>
        </w:rPr>
        <w:t xml:space="preserve">«ЛЭТИ» ИМ. В.И. УЛЬЯНОВА (ЛЕНИНА) </w:t>
      </w:r>
    </w:p>
    <w:p w:rsidR="003D45F5" w:rsidRDefault="004E15BB">
      <w:pPr>
        <w:spacing w:after="132" w:line="259" w:lineRule="auto"/>
        <w:ind w:left="2868" w:right="2930"/>
        <w:jc w:val="center"/>
      </w:pPr>
      <w:r>
        <w:rPr>
          <w:b/>
        </w:rPr>
        <w:t xml:space="preserve">Кафедра МО ЭВМ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rPr>
          <w:b/>
        </w:rP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4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87" w:line="259" w:lineRule="auto"/>
        <w:ind w:left="0" w:firstLine="0"/>
        <w:jc w:val="left"/>
      </w:pPr>
      <w:r>
        <w:t xml:space="preserve"> </w:t>
      </w:r>
    </w:p>
    <w:p w:rsidR="00A07424" w:rsidRDefault="00A07424">
      <w:pPr>
        <w:spacing w:line="398" w:lineRule="auto"/>
        <w:ind w:left="2868" w:right="2932"/>
        <w:jc w:val="center"/>
        <w:rPr>
          <w:b/>
        </w:rPr>
      </w:pPr>
      <w:r>
        <w:rPr>
          <w:b/>
        </w:rPr>
        <w:t>ОТЧЕТ</w:t>
      </w:r>
    </w:p>
    <w:p w:rsidR="003D45F5" w:rsidRDefault="004E15BB">
      <w:pPr>
        <w:spacing w:line="398" w:lineRule="auto"/>
        <w:ind w:left="2868" w:right="2932"/>
        <w:jc w:val="center"/>
      </w:pPr>
      <w:r>
        <w:rPr>
          <w:b/>
        </w:rPr>
        <w:t xml:space="preserve">по лабораторной работе № 2 </w:t>
      </w:r>
    </w:p>
    <w:p w:rsidR="003D45F5" w:rsidRDefault="004E15BB">
      <w:pPr>
        <w:spacing w:after="190" w:line="259" w:lineRule="auto"/>
        <w:ind w:left="0" w:right="597" w:firstLine="0"/>
        <w:jc w:val="right"/>
      </w:pPr>
      <w:r>
        <w:rPr>
          <w:b/>
        </w:rPr>
        <w:t xml:space="preserve">по дисциплине «Объектно-ориентированное программирование»  </w:t>
      </w:r>
    </w:p>
    <w:p w:rsidR="003D45F5" w:rsidRDefault="004E15BB">
      <w:pPr>
        <w:spacing w:after="132" w:line="259" w:lineRule="auto"/>
        <w:ind w:left="2868" w:right="2937"/>
        <w:jc w:val="center"/>
      </w:pPr>
      <w:r>
        <w:rPr>
          <w:b/>
        </w:rPr>
        <w:t xml:space="preserve">Тема: Наследование.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3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469" w:line="259" w:lineRule="auto"/>
        <w:ind w:left="0" w:right="4" w:firstLine="0"/>
        <w:jc w:val="center"/>
      </w:pPr>
      <w:r>
        <w:t xml:space="preserve"> </w:t>
      </w:r>
    </w:p>
    <w:p w:rsidR="003D45F5" w:rsidRDefault="00E552D8">
      <w:pPr>
        <w:tabs>
          <w:tab w:val="center" w:pos="4289"/>
          <w:tab w:val="center" w:pos="7943"/>
        </w:tabs>
        <w:ind w:left="0" w:firstLine="0"/>
        <w:jc w:val="left"/>
      </w:pPr>
      <w:r>
        <w:t>Студент</w:t>
      </w:r>
      <w:r w:rsidR="004E15BB">
        <w:t xml:space="preserve"> гр.7303 </w:t>
      </w:r>
      <w:r w:rsidR="004E15BB">
        <w:tab/>
        <w:t xml:space="preserve"> </w:t>
      </w:r>
      <w:r w:rsidR="004E15BB">
        <w:tab/>
      </w:r>
      <w:r>
        <w:t>Батурин И.</w:t>
      </w:r>
      <w:r w:rsidR="004E15BB">
        <w:t xml:space="preserve"> </w:t>
      </w:r>
    </w:p>
    <w:p w:rsidR="003D45F5" w:rsidRDefault="004E15BB">
      <w:pPr>
        <w:spacing w:after="305" w:line="259" w:lineRule="auto"/>
        <w:ind w:left="418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89202" cy="6096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202" cy="6096"/>
                          <a:chOff x="0" y="0"/>
                          <a:chExt cx="1489202" cy="6096"/>
                        </a:xfrm>
                      </wpg:grpSpPr>
                      <wps:wsp>
                        <wps:cNvPr id="3316" name="Shape 3316"/>
                        <wps:cNvSpPr/>
                        <wps:spPr>
                          <a:xfrm>
                            <a:off x="0" y="0"/>
                            <a:ext cx="14892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202" h="9144">
                                <a:moveTo>
                                  <a:pt x="0" y="0"/>
                                </a:moveTo>
                                <a:lnTo>
                                  <a:pt x="1489202" y="0"/>
                                </a:lnTo>
                                <a:lnTo>
                                  <a:pt x="14892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117.26pt;height:0.47998pt;mso-position-horizontal-relative:char;mso-position-vertical-relative:line" coordsize="14892,60">
                <v:shape id="Shape 3317" style="position:absolute;width:14892;height:91;left:0;top:0;" coordsize="1489202,9144" path="m0,0l1489202,0l1489202,9144l0,9144l0,0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tbl>
      <w:tblPr>
        <w:tblStyle w:val="TableGrid"/>
        <w:tblW w:w="8846" w:type="dxa"/>
        <w:tblInd w:w="108" w:type="dxa"/>
        <w:tblLook w:val="04A0" w:firstRow="1" w:lastRow="0" w:firstColumn="1" w:lastColumn="0" w:noHBand="0" w:noVBand="1"/>
      </w:tblPr>
      <w:tblGrid>
        <w:gridCol w:w="3241"/>
        <w:gridCol w:w="3653"/>
        <w:gridCol w:w="1952"/>
      </w:tblGrid>
      <w:tr w:rsidR="003D45F5">
        <w:trPr>
          <w:trHeight w:val="311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3D45F5" w:rsidRDefault="004E15BB">
            <w:pPr>
              <w:spacing w:after="0" w:line="259" w:lineRule="auto"/>
              <w:ind w:left="0" w:firstLine="0"/>
              <w:jc w:val="left"/>
            </w:pPr>
            <w:r>
              <w:t xml:space="preserve">Преподаватель 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</w:tcPr>
          <w:p w:rsidR="003D45F5" w:rsidRDefault="004E15BB">
            <w:pPr>
              <w:spacing w:after="0" w:line="259" w:lineRule="auto"/>
              <w:ind w:left="941" w:firstLine="0"/>
              <w:jc w:val="left"/>
            </w:pPr>
            <w:r>
              <w:t xml:space="preserve"> 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3D45F5" w:rsidRDefault="004E15BB">
            <w:pPr>
              <w:spacing w:after="0" w:line="259" w:lineRule="auto"/>
              <w:ind w:left="0" w:firstLine="0"/>
            </w:pPr>
            <w:proofErr w:type="spellStart"/>
            <w:r>
              <w:t>Размочаева</w:t>
            </w:r>
            <w:proofErr w:type="spellEnd"/>
            <w:r>
              <w:t xml:space="preserve"> Н.В </w:t>
            </w:r>
          </w:p>
        </w:tc>
      </w:tr>
    </w:tbl>
    <w:p w:rsidR="003D45F5" w:rsidRDefault="004E15BB">
      <w:pPr>
        <w:spacing w:after="11" w:line="259" w:lineRule="auto"/>
        <w:ind w:left="416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98346" cy="6097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46" cy="6097"/>
                          <a:chOff x="0" y="0"/>
                          <a:chExt cx="1498346" cy="6097"/>
                        </a:xfrm>
                      </wpg:grpSpPr>
                      <wps:wsp>
                        <wps:cNvPr id="3318" name="Shape 3318"/>
                        <wps:cNvSpPr/>
                        <wps:spPr>
                          <a:xfrm>
                            <a:off x="0" y="0"/>
                            <a:ext cx="14983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346" h="9144">
                                <a:moveTo>
                                  <a:pt x="0" y="0"/>
                                </a:moveTo>
                                <a:lnTo>
                                  <a:pt x="1498346" y="0"/>
                                </a:lnTo>
                                <a:lnTo>
                                  <a:pt x="14983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117.98pt;height:0.480042pt;mso-position-horizontal-relative:char;mso-position-vertical-relative:line" coordsize="14983,60">
                <v:shape id="Shape 3319" style="position:absolute;width:14983;height:91;left:0;top:0;" coordsize="1498346,9144" path="m0,0l1498346,0l1498346,9144l0,9144l0,0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 w:rsidP="00A07424">
      <w:pPr>
        <w:spacing w:after="131" w:line="259" w:lineRule="auto"/>
        <w:ind w:left="0" w:right="4" w:firstLine="0"/>
        <w:jc w:val="center"/>
      </w:pPr>
      <w:r>
        <w:t xml:space="preserve">  Санкт-Петербург </w:t>
      </w:r>
    </w:p>
    <w:p w:rsidR="003D45F5" w:rsidRDefault="004E15BB" w:rsidP="00A07424">
      <w:pPr>
        <w:spacing w:after="93" w:line="259" w:lineRule="auto"/>
        <w:ind w:left="10" w:right="75"/>
        <w:jc w:val="center"/>
      </w:pPr>
      <w:r>
        <w:t xml:space="preserve">2019 г. </w:t>
      </w:r>
    </w:p>
    <w:p w:rsidR="003D45F5" w:rsidRDefault="00A07424">
      <w:pPr>
        <w:spacing w:after="0" w:line="259" w:lineRule="auto"/>
        <w:ind w:left="703"/>
        <w:jc w:val="left"/>
      </w:pPr>
      <w:r>
        <w:rPr>
          <w:b/>
        </w:rPr>
        <w:t>Цель работы</w:t>
      </w:r>
    </w:p>
    <w:p w:rsidR="003D45F5" w:rsidRDefault="004E15BB">
      <w:pPr>
        <w:spacing w:after="314"/>
        <w:ind w:left="-15" w:right="59" w:firstLine="708"/>
      </w:pPr>
      <w:r>
        <w:lastRenderedPageBreak/>
        <w:t xml:space="preserve">Необходимо спроектировать систему классов для моделирования геометрических фигур </w:t>
      </w:r>
      <w:r w:rsidR="00E552D8">
        <w:t>треугольник, параллелограмм и равносторонний треугольник</w:t>
      </w:r>
      <w:r>
        <w:t xml:space="preserve">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>
        <w:t>Shape</w:t>
      </w:r>
      <w:proofErr w:type="spellEnd"/>
      <w:r>
        <w:t xml:space="preserve"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 Необходимо также обеспечить однозначную идентификацию каждого объекта. </w:t>
      </w:r>
    </w:p>
    <w:p w:rsidR="003D45F5" w:rsidRDefault="004E15BB">
      <w:pPr>
        <w:spacing w:after="318"/>
        <w:ind w:left="-5" w:right="59"/>
      </w:pPr>
      <w:r>
        <w:t xml:space="preserve">Решение должно содержать: </w:t>
      </w:r>
    </w:p>
    <w:p w:rsidR="003D45F5" w:rsidRDefault="004E15BB">
      <w:pPr>
        <w:numPr>
          <w:ilvl w:val="0"/>
          <w:numId w:val="1"/>
        </w:numPr>
        <w:ind w:right="1941" w:firstLine="0"/>
        <w:jc w:val="left"/>
      </w:pPr>
      <w:r>
        <w:t xml:space="preserve">условие задания; </w:t>
      </w:r>
    </w:p>
    <w:p w:rsidR="00E552D8" w:rsidRDefault="004E15BB">
      <w:pPr>
        <w:numPr>
          <w:ilvl w:val="0"/>
          <w:numId w:val="1"/>
        </w:numPr>
        <w:spacing w:after="0" w:line="280" w:lineRule="auto"/>
        <w:ind w:right="1941" w:firstLine="0"/>
        <w:jc w:val="left"/>
      </w:pPr>
      <w:r>
        <w:t xml:space="preserve">UML диаграмму разработанных классов; </w:t>
      </w:r>
    </w:p>
    <w:p w:rsidR="00E552D8" w:rsidRDefault="004E15BB" w:rsidP="00E552D8">
      <w:pPr>
        <w:spacing w:after="0" w:line="280" w:lineRule="auto"/>
        <w:ind w:left="300" w:right="1941" w:firstLine="0"/>
        <w:jc w:val="left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текстовое обоснование проектных решений; </w:t>
      </w:r>
    </w:p>
    <w:p w:rsidR="003D45F5" w:rsidRDefault="004E15BB" w:rsidP="00E552D8">
      <w:pPr>
        <w:spacing w:after="0" w:line="280" w:lineRule="auto"/>
        <w:ind w:left="300" w:right="1941" w:firstLine="0"/>
        <w:jc w:val="left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реализацию классов на языке С++. </w:t>
      </w:r>
    </w:p>
    <w:p w:rsidR="003D45F5" w:rsidRDefault="004E15BB">
      <w:pPr>
        <w:spacing w:after="28" w:line="259" w:lineRule="auto"/>
        <w:ind w:left="0" w:firstLine="0"/>
        <w:jc w:val="left"/>
      </w:pPr>
      <w:r>
        <w:t xml:space="preserve"> </w:t>
      </w:r>
    </w:p>
    <w:p w:rsidR="003D45F5" w:rsidRDefault="00A07424">
      <w:pPr>
        <w:spacing w:after="0" w:line="259" w:lineRule="auto"/>
        <w:ind w:left="703"/>
        <w:jc w:val="left"/>
      </w:pPr>
      <w:r>
        <w:rPr>
          <w:b/>
        </w:rPr>
        <w:t>Ход работы</w:t>
      </w:r>
    </w:p>
    <w:p w:rsidR="003D45F5" w:rsidRDefault="004E15BB">
      <w:pPr>
        <w:ind w:left="-15" w:right="59" w:firstLine="708"/>
      </w:pPr>
      <w:r>
        <w:t xml:space="preserve">Для выполнения поставленной задачи были реализованы следующие структуры данных: </w:t>
      </w:r>
    </w:p>
    <w:p w:rsidR="003D45F5" w:rsidRDefault="004E15BB">
      <w:pPr>
        <w:numPr>
          <w:ilvl w:val="0"/>
          <w:numId w:val="2"/>
        </w:numPr>
        <w:ind w:right="59" w:hanging="427"/>
      </w:pPr>
      <w:r>
        <w:t xml:space="preserve">Структура </w:t>
      </w:r>
      <w:proofErr w:type="spellStart"/>
      <w:r>
        <w:t>Point</w:t>
      </w:r>
      <w:proofErr w:type="spellEnd"/>
      <w:r>
        <w:t xml:space="preserve"> содержит два поля, описывающие координаты х и у точки</w:t>
      </w:r>
      <w:r w:rsidR="00E552D8">
        <w:t xml:space="preserve"> и несколько методов для работы с точкой</w:t>
      </w:r>
      <w:r>
        <w:t xml:space="preserve">. </w:t>
      </w:r>
    </w:p>
    <w:p w:rsidR="003D45F5" w:rsidRDefault="004E15BB">
      <w:pPr>
        <w:numPr>
          <w:ilvl w:val="0"/>
          <w:numId w:val="2"/>
        </w:numPr>
        <w:ind w:right="59" w:hanging="427"/>
      </w:pPr>
      <w:r>
        <w:t xml:space="preserve">Перечисление </w:t>
      </w:r>
      <w:proofErr w:type="spellStart"/>
      <w:r>
        <w:t>color</w:t>
      </w:r>
      <w:proofErr w:type="spellEnd"/>
      <w:r>
        <w:t>, содержащее возможные цвета</w:t>
      </w:r>
      <w:r w:rsidR="00E552D8">
        <w:t xml:space="preserve"> </w:t>
      </w:r>
      <w:r w:rsidR="00E552D8">
        <w:rPr>
          <w:lang w:val="en-US"/>
        </w:rPr>
        <w:t>RGB</w:t>
      </w:r>
      <w:r w:rsidR="00E552D8" w:rsidRPr="00E552D8">
        <w:t xml:space="preserve"> </w:t>
      </w:r>
      <w:r w:rsidR="00E552D8">
        <w:t>и 2 конструктора</w:t>
      </w:r>
      <w:r>
        <w:t xml:space="preserve">. </w:t>
      </w:r>
    </w:p>
    <w:p w:rsidR="003D45F5" w:rsidRDefault="004E15BB">
      <w:pPr>
        <w:numPr>
          <w:ilvl w:val="0"/>
          <w:numId w:val="2"/>
        </w:numPr>
        <w:ind w:right="59" w:hanging="427"/>
      </w:pPr>
      <w:r>
        <w:t xml:space="preserve">Абстрактный класс </w:t>
      </w:r>
      <w:proofErr w:type="spellStart"/>
      <w:r>
        <w:t>Shape</w:t>
      </w:r>
      <w:proofErr w:type="spellEnd"/>
      <w:r>
        <w:t xml:space="preserve">, содержащий следующие поля: цвет, </w:t>
      </w:r>
      <w:proofErr w:type="spellStart"/>
      <w:r>
        <w:t>id</w:t>
      </w:r>
      <w:proofErr w:type="spellEnd"/>
      <w:r>
        <w:t xml:space="preserve"> ф</w:t>
      </w:r>
      <w:r w:rsidR="00E552D8">
        <w:t>игуры, координаты центра фигуры</w:t>
      </w:r>
      <w:r>
        <w:t xml:space="preserve">. Класс </w:t>
      </w:r>
      <w:proofErr w:type="spellStart"/>
      <w:r>
        <w:t>Shape</w:t>
      </w:r>
      <w:proofErr w:type="spellEnd"/>
      <w:r>
        <w:t xml:space="preserve"> содержит следующие методы: </w:t>
      </w:r>
    </w:p>
    <w:p w:rsidR="003D45F5" w:rsidRDefault="00E552D8">
      <w:pPr>
        <w:numPr>
          <w:ilvl w:val="1"/>
          <w:numId w:val="2"/>
        </w:numPr>
        <w:ind w:right="59" w:hanging="50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setС</w:t>
      </w:r>
      <w:proofErr w:type="gramStart"/>
      <w:r w:rsidR="004E15BB">
        <w:t>olor</w:t>
      </w:r>
      <w:proofErr w:type="spellEnd"/>
      <w:r w:rsidR="004E15BB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E552D8">
        <w:t xml:space="preserve"> </w:t>
      </w:r>
      <w:r>
        <w:rPr>
          <w:lang w:val="en-US"/>
        </w:rPr>
        <w:t>Color</w:t>
      </w:r>
      <w:r w:rsidRPr="00E552D8">
        <w:t xml:space="preserve">&amp; </w:t>
      </w:r>
      <w:proofErr w:type="spellStart"/>
      <w:r>
        <w:rPr>
          <w:lang w:val="en-US"/>
        </w:rPr>
        <w:t>newColor</w:t>
      </w:r>
      <w:proofErr w:type="spellEnd"/>
      <w:r w:rsidR="004E15BB">
        <w:t xml:space="preserve">) для установления заданного цвета фигуры; </w:t>
      </w:r>
    </w:p>
    <w:p w:rsidR="003D45F5" w:rsidRDefault="00E552D8">
      <w:pPr>
        <w:numPr>
          <w:ilvl w:val="1"/>
          <w:numId w:val="2"/>
        </w:numPr>
        <w:ind w:right="59" w:hanging="502"/>
      </w:pP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getC</w:t>
      </w:r>
      <w:r w:rsidR="004E15BB">
        <w:t>olor</w:t>
      </w:r>
      <w:proofErr w:type="spellEnd"/>
      <w:r w:rsidR="004E15BB">
        <w:t>(</w:t>
      </w:r>
      <w:proofErr w:type="gramEnd"/>
      <w:r w:rsidR="004E15BB">
        <w:t xml:space="preserve">) для получения информации о цвете фигуры; </w:t>
      </w:r>
    </w:p>
    <w:p w:rsidR="003D45F5" w:rsidRDefault="00E552D8">
      <w:pPr>
        <w:numPr>
          <w:ilvl w:val="1"/>
          <w:numId w:val="2"/>
        </w:numPr>
        <w:ind w:right="59" w:hanging="50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E552D8">
        <w:t xml:space="preserve"> </w:t>
      </w:r>
      <w:proofErr w:type="spellStart"/>
      <w:r>
        <w:t>Point</w:t>
      </w:r>
      <w:proofErr w:type="spellEnd"/>
      <w:r w:rsidRPr="00E552D8">
        <w:t>&amp;</w:t>
      </w:r>
      <w:r>
        <w:t xml:space="preserve"> </w:t>
      </w:r>
      <w:proofErr w:type="spellStart"/>
      <w:r>
        <w:t>Center</w:t>
      </w:r>
      <w:proofErr w:type="spellEnd"/>
      <w:r w:rsidR="004E15BB">
        <w:t>)</w:t>
      </w:r>
      <w:r w:rsidRPr="00E552D8">
        <w:t xml:space="preserve"> = 0</w:t>
      </w:r>
      <w:r w:rsidR="004E15BB">
        <w:t xml:space="preserve"> для смещения фигуры в заданную точку; </w:t>
      </w:r>
    </w:p>
    <w:p w:rsidR="003D45F5" w:rsidRDefault="004E15BB">
      <w:pPr>
        <w:numPr>
          <w:ilvl w:val="1"/>
          <w:numId w:val="2"/>
        </w:numPr>
        <w:ind w:right="59" w:hanging="502"/>
      </w:pPr>
      <w:proofErr w:type="spellStart"/>
      <w:r>
        <w:t>vo</w:t>
      </w:r>
      <w:r w:rsidR="00E552D8">
        <w:t>id</w:t>
      </w:r>
      <w:proofErr w:type="spellEnd"/>
      <w:r w:rsidR="00E552D8">
        <w:t xml:space="preserve"> </w:t>
      </w:r>
      <w:proofErr w:type="spellStart"/>
      <w:proofErr w:type="gramStart"/>
      <w:r w:rsidR="00E552D8">
        <w:t>rotate</w:t>
      </w:r>
      <w:proofErr w:type="spellEnd"/>
      <w:r w:rsidR="00E552D8">
        <w:t>(</w:t>
      </w:r>
      <w:proofErr w:type="spellStart"/>
      <w:proofErr w:type="gramEnd"/>
      <w:r w:rsidR="00E552D8">
        <w:t>double</w:t>
      </w:r>
      <w:proofErr w:type="spellEnd"/>
      <w:r w:rsidR="00E552D8">
        <w:t xml:space="preserve"> </w:t>
      </w:r>
      <w:proofErr w:type="spellStart"/>
      <w:r>
        <w:t>angle</w:t>
      </w:r>
      <w:proofErr w:type="spellEnd"/>
      <w:r w:rsidR="00E552D8" w:rsidRPr="00E552D8">
        <w:t xml:space="preserve"> = 0</w:t>
      </w:r>
      <w:r>
        <w:t>)</w:t>
      </w:r>
      <w:r w:rsidR="00E552D8" w:rsidRPr="00E552D8">
        <w:t xml:space="preserve"> = 0</w:t>
      </w:r>
      <w:r>
        <w:t xml:space="preserve"> для поворота фигуры на заданный угол; </w:t>
      </w:r>
    </w:p>
    <w:p w:rsidR="003D45F5" w:rsidRDefault="004E15BB">
      <w:pPr>
        <w:numPr>
          <w:ilvl w:val="1"/>
          <w:numId w:val="2"/>
        </w:numPr>
        <w:ind w:right="59" w:hanging="502"/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scale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coefficient</w:t>
      </w:r>
      <w:proofErr w:type="spellEnd"/>
      <w:r w:rsidR="00E552D8" w:rsidRPr="00E552D8">
        <w:t xml:space="preserve"> = 1</w:t>
      </w:r>
      <w:r>
        <w:t>)</w:t>
      </w:r>
      <w:r w:rsidR="00E552D8" w:rsidRPr="00E552D8">
        <w:t xml:space="preserve"> </w:t>
      </w:r>
      <w:r>
        <w:t>=</w:t>
      </w:r>
      <w:r w:rsidR="00E552D8" w:rsidRPr="00E552D8">
        <w:t xml:space="preserve"> </w:t>
      </w:r>
      <w:r>
        <w:t xml:space="preserve">0 - чисто виртуальный метод для масштабирования фигуры; </w:t>
      </w:r>
    </w:p>
    <w:p w:rsidR="003D45F5" w:rsidRDefault="004E15BB">
      <w:pPr>
        <w:numPr>
          <w:ilvl w:val="0"/>
          <w:numId w:val="2"/>
        </w:numPr>
        <w:ind w:right="59" w:hanging="427"/>
      </w:pPr>
      <w:r>
        <w:t xml:space="preserve">Класс </w:t>
      </w:r>
      <w:r w:rsidR="00E552D8">
        <w:rPr>
          <w:lang w:val="en-US"/>
        </w:rPr>
        <w:t>Triangle</w:t>
      </w:r>
      <w:r>
        <w:t xml:space="preserve">, который наследуется от абстрактного класса </w:t>
      </w:r>
      <w:proofErr w:type="spellStart"/>
      <w:r>
        <w:t>Shape</w:t>
      </w:r>
      <w:proofErr w:type="spellEnd"/>
      <w:r>
        <w:t>. Класс имеет поля, характеризующ</w:t>
      </w:r>
      <w:r w:rsidR="00E552D8">
        <w:t>ие три стороны треугольника</w:t>
      </w:r>
      <w:r>
        <w:t>. В классе был переопределены</w:t>
      </w:r>
      <w:r w:rsidR="00E552D8">
        <w:t xml:space="preserve"> методы </w:t>
      </w:r>
      <w:proofErr w:type="spellStart"/>
      <w:r w:rsidR="00E552D8">
        <w:t>scale</w:t>
      </w:r>
      <w:proofErr w:type="spellEnd"/>
      <w:r w:rsidR="00E552D8">
        <w:t xml:space="preserve">, </w:t>
      </w:r>
      <w:r w:rsidR="00E552D8">
        <w:rPr>
          <w:lang w:val="en-US"/>
        </w:rPr>
        <w:t>rotate</w:t>
      </w:r>
      <w:r w:rsidR="00E552D8" w:rsidRPr="00E552D8">
        <w:t xml:space="preserve">, </w:t>
      </w:r>
      <w:r w:rsidR="00E552D8">
        <w:rPr>
          <w:lang w:val="en-US"/>
        </w:rPr>
        <w:t>move</w:t>
      </w:r>
      <w:r>
        <w:t xml:space="preserve">.  </w:t>
      </w:r>
    </w:p>
    <w:p w:rsidR="003D45F5" w:rsidRDefault="004E15BB">
      <w:pPr>
        <w:numPr>
          <w:ilvl w:val="0"/>
          <w:numId w:val="2"/>
        </w:numPr>
        <w:ind w:right="59" w:hanging="427"/>
      </w:pPr>
      <w:r>
        <w:t xml:space="preserve">Класс </w:t>
      </w:r>
      <w:proofErr w:type="spellStart"/>
      <w:r w:rsidR="00E552D8">
        <w:rPr>
          <w:lang w:val="en-US"/>
        </w:rPr>
        <w:t>Parallelogramm</w:t>
      </w:r>
      <w:proofErr w:type="spellEnd"/>
      <w:r>
        <w:t>, который наследуется от абстракт</w:t>
      </w:r>
      <w:r w:rsidR="00E552D8">
        <w:t xml:space="preserve">ного класса </w:t>
      </w:r>
      <w:proofErr w:type="spellStart"/>
      <w:r w:rsidR="00E552D8">
        <w:t>Shape</w:t>
      </w:r>
      <w:proofErr w:type="spellEnd"/>
      <w:r w:rsidR="00E552D8">
        <w:t xml:space="preserve">. Класс </w:t>
      </w:r>
      <w:proofErr w:type="spellStart"/>
      <w:r w:rsidR="00E552D8">
        <w:t>Parallelogramm</w:t>
      </w:r>
      <w:proofErr w:type="spellEnd"/>
      <w:r>
        <w:t xml:space="preserve"> имеет поля,</w:t>
      </w:r>
      <w:r w:rsidR="00E552D8">
        <w:t xml:space="preserve"> характеризующие </w:t>
      </w:r>
      <w:r w:rsidR="00E552D8" w:rsidRPr="00E552D8">
        <w:t xml:space="preserve">4 </w:t>
      </w:r>
      <w:r w:rsidR="00E552D8">
        <w:t xml:space="preserve">длины сторон, также </w:t>
      </w:r>
      <w:r w:rsidR="00E552D8">
        <w:lastRenderedPageBreak/>
        <w:t>проверяется чтобы противоположные стороны были равны</w:t>
      </w:r>
      <w:r>
        <w:t>. В классе был переопределены</w:t>
      </w:r>
      <w:r w:rsidR="00E552D8">
        <w:t xml:space="preserve"> методы </w:t>
      </w:r>
      <w:proofErr w:type="spellStart"/>
      <w:r w:rsidR="00E552D8">
        <w:t>scale</w:t>
      </w:r>
      <w:proofErr w:type="spellEnd"/>
      <w:r w:rsidR="00E552D8">
        <w:t>,</w:t>
      </w:r>
      <w:r w:rsidR="00E552D8">
        <w:rPr>
          <w:lang w:val="en-US"/>
        </w:rPr>
        <w:t xml:space="preserve"> rotate, move</w:t>
      </w:r>
      <w:r>
        <w:t xml:space="preserve">. </w:t>
      </w:r>
    </w:p>
    <w:p w:rsidR="003D45F5" w:rsidRDefault="00E552D8" w:rsidP="004E15BB">
      <w:pPr>
        <w:numPr>
          <w:ilvl w:val="0"/>
          <w:numId w:val="2"/>
        </w:numPr>
        <w:spacing w:after="242"/>
        <w:ind w:right="59" w:hanging="427"/>
      </w:pPr>
      <w:r>
        <w:t xml:space="preserve">Класс </w:t>
      </w:r>
      <w:proofErr w:type="spellStart"/>
      <w:r>
        <w:t>rightTriangle</w:t>
      </w:r>
      <w:proofErr w:type="spellEnd"/>
      <w:r w:rsidR="004E15BB">
        <w:t xml:space="preserve"> который наследуется от абстрактного класса </w:t>
      </w:r>
      <w:proofErr w:type="spellStart"/>
      <w:r w:rsidR="004E15BB">
        <w:t>Shape</w:t>
      </w:r>
      <w:proofErr w:type="spellEnd"/>
      <w:r w:rsidR="004E15BB">
        <w:t xml:space="preserve">. Класс </w:t>
      </w:r>
      <w:proofErr w:type="spellStart"/>
      <w:r w:rsidR="004E15BB">
        <w:rPr>
          <w:lang w:val="en-US"/>
        </w:rPr>
        <w:t>Parallelogramm</w:t>
      </w:r>
      <w:proofErr w:type="spellEnd"/>
      <w:r w:rsidR="004E15BB" w:rsidRPr="004E15BB">
        <w:t xml:space="preserve"> </w:t>
      </w:r>
      <w:r w:rsidR="004E15BB">
        <w:t xml:space="preserve">имеет поля, характеризующие 3 точки, по которым находятся длины треугольника. В конструкторе проверяется равенство сторон. В классе был переопределены методы </w:t>
      </w:r>
      <w:proofErr w:type="spellStart"/>
      <w:r w:rsidR="004E15BB">
        <w:t>scale</w:t>
      </w:r>
      <w:proofErr w:type="spellEnd"/>
      <w:r w:rsidR="004E15BB">
        <w:t xml:space="preserve">, </w:t>
      </w:r>
      <w:r w:rsidR="004E15BB">
        <w:rPr>
          <w:lang w:val="en-US"/>
        </w:rPr>
        <w:t>move</w:t>
      </w:r>
      <w:r w:rsidR="004E15BB" w:rsidRPr="004E15BB">
        <w:t xml:space="preserve">, </w:t>
      </w:r>
      <w:r w:rsidR="004E15BB">
        <w:rPr>
          <w:lang w:val="en-US"/>
        </w:rPr>
        <w:t>rotate</w:t>
      </w:r>
      <w:r w:rsidR="004E15BB">
        <w:t xml:space="preserve">. </w:t>
      </w:r>
    </w:p>
    <w:p w:rsidR="003D45F5" w:rsidRDefault="004E15BB">
      <w:pPr>
        <w:spacing w:after="26" w:line="259" w:lineRule="auto"/>
        <w:ind w:left="360" w:firstLine="0"/>
        <w:jc w:val="left"/>
      </w:pPr>
      <w:r>
        <w:t xml:space="preserve"> </w:t>
      </w:r>
    </w:p>
    <w:p w:rsidR="003D45F5" w:rsidRDefault="00A07424">
      <w:pPr>
        <w:spacing w:after="0" w:line="259" w:lineRule="auto"/>
        <w:ind w:left="703"/>
        <w:jc w:val="left"/>
      </w:pPr>
      <w:r>
        <w:rPr>
          <w:b/>
        </w:rPr>
        <w:t>Обоснование решения</w:t>
      </w:r>
    </w:p>
    <w:p w:rsidR="003D45F5" w:rsidRDefault="004E15BB">
      <w:pPr>
        <w:ind w:left="-5" w:right="59"/>
      </w:pPr>
      <w:r>
        <w:t xml:space="preserve"> В данной лабораторной работе был реализован абстрактный класс </w:t>
      </w:r>
      <w:proofErr w:type="spellStart"/>
      <w:r>
        <w:t>Shape</w:t>
      </w:r>
      <w:proofErr w:type="spellEnd"/>
      <w:r>
        <w:t xml:space="preserve">. В нем содержатся поля, которые являются общими для всех фигур: </w:t>
      </w:r>
      <w:proofErr w:type="spellStart"/>
      <w:r>
        <w:t>id</w:t>
      </w:r>
      <w:proofErr w:type="spellEnd"/>
      <w:r>
        <w:t xml:space="preserve">, цвет. Также в нем прописаны методы, реализация которых общая для всех фигур: </w:t>
      </w:r>
      <w:proofErr w:type="spellStart"/>
      <w:r>
        <w:t>move</w:t>
      </w:r>
      <w:proofErr w:type="spellEnd"/>
      <w:r>
        <w:t xml:space="preserve">, в котором происходит передвижение координат центра в заданную точку; </w:t>
      </w:r>
      <w:proofErr w:type="spellStart"/>
      <w:r>
        <w:t>rotate</w:t>
      </w:r>
      <w:proofErr w:type="spellEnd"/>
      <w:r>
        <w:t xml:space="preserve">, в котором все координаты умножаются на матрицу поворота. Также методы задания и получения цвета. </w:t>
      </w:r>
    </w:p>
    <w:p w:rsidR="003D45F5" w:rsidRDefault="003D45F5">
      <w:pPr>
        <w:spacing w:after="16" w:line="259" w:lineRule="auto"/>
        <w:ind w:left="0" w:firstLine="0"/>
        <w:jc w:val="left"/>
      </w:pPr>
    </w:p>
    <w:p w:rsidR="003D45F5" w:rsidRDefault="004E15BB">
      <w:pPr>
        <w:spacing w:after="0" w:line="259" w:lineRule="auto"/>
        <w:ind w:left="703"/>
        <w:jc w:val="left"/>
      </w:pPr>
      <w:r>
        <w:rPr>
          <w:b/>
        </w:rPr>
        <w:t xml:space="preserve">UML диаграмма классов </w:t>
      </w:r>
    </w:p>
    <w:p w:rsidR="003D45F5" w:rsidRDefault="00A07424">
      <w:pPr>
        <w:spacing w:after="0" w:line="259" w:lineRule="auto"/>
        <w:ind w:left="-1" w:firstLine="0"/>
        <w:jc w:val="right"/>
      </w:pPr>
      <w:r w:rsidRPr="00A07424">
        <w:rPr>
          <w:b/>
          <w:noProof/>
        </w:rPr>
        <w:drawing>
          <wp:inline distT="0" distB="0" distL="0" distR="0">
            <wp:extent cx="6189718" cy="2924175"/>
            <wp:effectExtent l="0" t="0" r="1905" b="0"/>
            <wp:docPr id="2" name="Рисунок 2" descr="C:\Users\User\Download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607" cy="292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5BB">
        <w:rPr>
          <w:b/>
        </w:rPr>
        <w:t xml:space="preserve"> </w:t>
      </w:r>
    </w:p>
    <w:p w:rsidR="003D45F5" w:rsidRDefault="004E15BB">
      <w:pPr>
        <w:spacing w:after="28" w:line="259" w:lineRule="auto"/>
        <w:ind w:left="708" w:firstLine="0"/>
        <w:jc w:val="left"/>
      </w:pPr>
      <w:r>
        <w:rPr>
          <w:b/>
        </w:rPr>
        <w:t xml:space="preserve"> </w:t>
      </w:r>
    </w:p>
    <w:p w:rsidR="003D45F5" w:rsidRDefault="004E15BB">
      <w:pPr>
        <w:spacing w:after="0" w:line="259" w:lineRule="auto"/>
        <w:ind w:left="703"/>
        <w:jc w:val="left"/>
      </w:pPr>
      <w:r>
        <w:rPr>
          <w:b/>
        </w:rPr>
        <w:t xml:space="preserve">Заключение  </w:t>
      </w:r>
    </w:p>
    <w:p w:rsidR="003D45F5" w:rsidRDefault="004E15BB">
      <w:pPr>
        <w:spacing w:after="258"/>
        <w:ind w:left="-15" w:right="59" w:firstLine="708"/>
      </w:pPr>
      <w:r>
        <w:t xml:space="preserve">В ходе выполнения данной лабораторной работы была изучена тема наследование. Была спроектирована система классов для моделирования геометрических фигур: </w:t>
      </w:r>
      <w:r w:rsidR="00E552D8">
        <w:t>треугольник, параллелограмм и правильный треугольник</w:t>
      </w:r>
      <w:r>
        <w:t xml:space="preserve">. Были использованы виртуальные функции в иерархии наследования, а также были разработаны классы, которые являются наследниками абстрактного класса </w:t>
      </w:r>
      <w:proofErr w:type="spellStart"/>
      <w:r>
        <w:t>Shape</w:t>
      </w:r>
      <w:proofErr w:type="spellEnd"/>
      <w:r>
        <w:t xml:space="preserve">. </w:t>
      </w:r>
    </w:p>
    <w:p w:rsidR="003D45F5" w:rsidRDefault="004E15BB">
      <w:pPr>
        <w:spacing w:after="0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sectPr w:rsidR="003D45F5" w:rsidSect="00A07424">
      <w:footerReference w:type="default" r:id="rId8"/>
      <w:pgSz w:w="11906" w:h="16838"/>
      <w:pgMar w:top="1196" w:right="773" w:bottom="707" w:left="1702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BCB" w:rsidRDefault="000C7BCB" w:rsidP="00A07424">
      <w:pPr>
        <w:spacing w:after="0" w:line="240" w:lineRule="auto"/>
      </w:pPr>
      <w:r>
        <w:separator/>
      </w:r>
    </w:p>
  </w:endnote>
  <w:endnote w:type="continuationSeparator" w:id="0">
    <w:p w:rsidR="000C7BCB" w:rsidRDefault="000C7BCB" w:rsidP="00A0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35573"/>
      <w:docPartObj>
        <w:docPartGallery w:val="Page Numbers (Bottom of Page)"/>
        <w:docPartUnique/>
      </w:docPartObj>
    </w:sdtPr>
    <w:sdtContent>
      <w:p w:rsidR="00A07424" w:rsidRDefault="00A074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07424" w:rsidRDefault="00A074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BCB" w:rsidRDefault="000C7BCB" w:rsidP="00A07424">
      <w:pPr>
        <w:spacing w:after="0" w:line="240" w:lineRule="auto"/>
      </w:pPr>
      <w:r>
        <w:separator/>
      </w:r>
    </w:p>
  </w:footnote>
  <w:footnote w:type="continuationSeparator" w:id="0">
    <w:p w:rsidR="000C7BCB" w:rsidRDefault="000C7BCB" w:rsidP="00A07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10CF"/>
    <w:multiLevelType w:val="hybridMultilevel"/>
    <w:tmpl w:val="17AC9C00"/>
    <w:lvl w:ilvl="0" w:tplc="5C742658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C802C4">
      <w:start w:val="1"/>
      <w:numFmt w:val="bullet"/>
      <w:lvlText w:val="o"/>
      <w:lvlJc w:val="left"/>
      <w:pPr>
        <w:ind w:left="1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E69756">
      <w:start w:val="1"/>
      <w:numFmt w:val="bullet"/>
      <w:lvlText w:val="▪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202FEC">
      <w:start w:val="1"/>
      <w:numFmt w:val="bullet"/>
      <w:lvlText w:val="•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08B64C">
      <w:start w:val="1"/>
      <w:numFmt w:val="bullet"/>
      <w:lvlText w:val="o"/>
      <w:lvlJc w:val="left"/>
      <w:pPr>
        <w:ind w:left="3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D89FA4">
      <w:start w:val="1"/>
      <w:numFmt w:val="bullet"/>
      <w:lvlText w:val="▪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E493BC">
      <w:start w:val="1"/>
      <w:numFmt w:val="bullet"/>
      <w:lvlText w:val="•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C6515C">
      <w:start w:val="1"/>
      <w:numFmt w:val="bullet"/>
      <w:lvlText w:val="o"/>
      <w:lvlJc w:val="left"/>
      <w:pPr>
        <w:ind w:left="5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E6DBDA">
      <w:start w:val="1"/>
      <w:numFmt w:val="bullet"/>
      <w:lvlText w:val="▪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B338A0"/>
    <w:multiLevelType w:val="multilevel"/>
    <w:tmpl w:val="3AA2C1F8"/>
    <w:lvl w:ilvl="0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F5"/>
    <w:rsid w:val="000C7BCB"/>
    <w:rsid w:val="003D45F5"/>
    <w:rsid w:val="004E15BB"/>
    <w:rsid w:val="00A07424"/>
    <w:rsid w:val="00E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8F359"/>
  <w15:docId w15:val="{9516E1D9-4C36-4297-8FF7-3F30BF22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07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7424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A07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7424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cp:lastModifiedBy>Igor</cp:lastModifiedBy>
  <cp:revision>5</cp:revision>
  <dcterms:created xsi:type="dcterms:W3CDTF">2019-03-26T10:00:00Z</dcterms:created>
  <dcterms:modified xsi:type="dcterms:W3CDTF">2019-04-08T12:16:00Z</dcterms:modified>
</cp:coreProperties>
</file>