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/>
      <w:bookmarkStart w:name="3890-1568959079081" w:id="1"/>
      <w:bookmarkEnd w:id="1"/>
    </w:p>
    <w:sdt>
      <w:sdtPr>
        <w:id w:val="1042375976"/>
        <w:docPartObj>
          <w:docPartGallery w:val="Table of Contents"/>
        </w:docPartObj>
      </w:sdtPr>
      <w:sdtEndPr/>
      <w:sdtContent>
        <w:p>
          <w:pPr/>
          <w:r>
            <w:fldChar w:fldCharType="begin"/>
          </w:r>
          <w:r>
            <w:instrText> TOC \o "1-3" \h \z \u </w:instrText>
          </w:r>
          <w:r>
            <w:fldChar w:fldCharType="separate"/>
          </w:r>
          <w:bookmarkStart w:name="4867-1571289400367" w:id="2"/>
          <w:bookmarkEnd w:id="2"/>
          <w:hyperlink w:anchor="2290-1568959074164">
            <w:r>
              <w:rPr/>
              <w:t>software costs</w:t>
            </w:r>
          </w:hyperlink>
        </w:p>
        <w:p>
          <w:pPr/>
          <w:bookmarkStart w:name="5825-1571289400368" w:id="3"/>
          <w:bookmarkEnd w:id="3"/>
          <w:hyperlink w:anchor="6285-1568959954124">
            <w:r>
              <w:rPr/>
              <w:t>software engineering &amp; computer science</w:t>
            </w:r>
          </w:hyperlink>
        </w:p>
        <w:p>
          <w:pPr/>
          <w:bookmarkStart w:name="7428-1571289400368" w:id="4"/>
          <w:bookmarkEnd w:id="4"/>
          <w:hyperlink w:anchor="5226-1568960020006">
            <w:r>
              <w:rPr/>
              <w:t>software engineering &amp; system engineering</w:t>
            </w:r>
          </w:hyperlink>
        </w:p>
        <w:p>
          <w:pPr/>
          <w:bookmarkStart w:name="9349-1571289400368" w:id="5"/>
          <w:bookmarkEnd w:id="5"/>
          <w:hyperlink w:anchor="0041-1570757416231">
            <w:r>
              <w:rPr/>
              <w:t>software process</w:t>
            </w:r>
          </w:hyperlink>
        </w:p>
        <w:p>
          <w:pPr/>
          <w:bookmarkStart w:name="5366-1571289400368" w:id="6"/>
          <w:bookmarkEnd w:id="6"/>
          <w:hyperlink w:anchor="8517-1570757499336">
            <w:r>
              <w:rPr/>
              <w:t>software process model</w:t>
            </w:r>
          </w:hyperlink>
        </w:p>
        <w:p>
          <w:pPr/>
          <w:bookmarkStart w:name="5634-1571289400368" w:id="7"/>
          <w:bookmarkEnd w:id="7"/>
          <w:hyperlink w:anchor="3167-1570757942163">
            <w:r>
              <w:rPr/>
              <w:t>cost of software engineering</w:t>
            </w:r>
          </w:hyperlink>
        </w:p>
        <w:p>
          <w:pPr/>
          <w:bookmarkStart w:name="7780-1571289400368" w:id="8"/>
          <w:bookmarkEnd w:id="8"/>
          <w:hyperlink w:anchor="6918-1570758107396">
            <w:r>
              <w:rPr/>
              <w:t>CASE (Computer-Aided Software Engineering)</w:t>
            </w:r>
          </w:hyperlink>
        </w:p>
        <w:p>
          <w:r>
            <w:fldChar w:fldCharType="end"/>
          </w:r>
        </w:p>
      </w:sdtContent>
    </w:sdt>
    <w:p>
      <w:pPr>
        <w:pStyle w:val="1"/>
        <w:spacing w:line="240" w:lineRule="auto" w:before="0" w:after="0"/>
      </w:pPr>
      <w:bookmarkStart w:name="2290-1568959074164" w:id="9"/>
      <w:bookmarkEnd w:id="9"/>
    </w:p>
    <w:p>
      <w:pPr>
        <w:pStyle w:val="1"/>
        <w:spacing w:line="240" w:lineRule="auto" w:before="0" w:after="0"/>
      </w:pPr>
      <w:bookmarkStart w:name="8862-1571290790141" w:id="10"/>
      <w:bookmarkEnd w:id="10"/>
      <w:r>
        <w:rPr>
          <w:rFonts w:ascii="微软雅黑" w:hAnsi="微软雅黑" w:cs="微软雅黑" w:eastAsia="微软雅黑"/>
          <w:b w:val="true"/>
          <w:sz w:val="42"/>
        </w:rPr>
        <w:t>software costs</w:t>
      </w:r>
    </w:p>
    <w:p>
      <w:pPr/>
      <w:bookmarkStart w:name="2090-1568959088744" w:id="11"/>
      <w:bookmarkEnd w:id="11"/>
      <w:r>
        <w:rPr/>
        <w:t>- dominate computer system cost</w:t>
      </w:r>
    </w:p>
    <w:p>
      <w:pPr/>
      <w:bookmarkStart w:name="2976-1568959096725" w:id="12"/>
      <w:bookmarkEnd w:id="12"/>
      <w:r>
        <w:rPr/>
        <w:t>- software costs more to maintain than it does to develop</w:t>
      </w:r>
    </w:p>
    <w:p>
      <w:pPr/>
      <w:bookmarkStart w:name="7272-1568959132255" w:id="13"/>
      <w:bookmarkEnd w:id="13"/>
      <w:r>
        <w:rPr/>
        <w:t>- software engineering is concerned with cost-effective software development</w:t>
      </w:r>
    </w:p>
    <w:p>
      <w:pPr/>
      <w:bookmarkStart w:name="4993-1568959952547" w:id="14"/>
      <w:bookmarkEnd w:id="14"/>
    </w:p>
    <w:p>
      <w:pPr>
        <w:pStyle w:val="1"/>
        <w:spacing w:line="240" w:lineRule="auto" w:before="0" w:after="0"/>
      </w:pPr>
      <w:bookmarkStart w:name="6285-1568959954124" w:id="15"/>
      <w:bookmarkEnd w:id="15"/>
      <w:r>
        <w:rPr>
          <w:rFonts w:ascii="微软雅黑" w:hAnsi="微软雅黑" w:cs="微软雅黑" w:eastAsia="微软雅黑"/>
          <w:b w:val="true"/>
          <w:sz w:val="42"/>
        </w:rPr>
        <w:t>software engineering &amp; computer science</w:t>
      </w:r>
    </w:p>
    <w:p>
      <w:pPr/>
      <w:bookmarkStart w:name="2224-1568959974072" w:id="16"/>
      <w:bookmarkEnd w:id="16"/>
      <w:r>
        <w:rPr/>
        <w:t>- computer science is concerned with theory and fundamentals</w:t>
      </w:r>
    </w:p>
    <w:p>
      <w:pPr/>
      <w:bookmarkStart w:name="7532-1568959991995" w:id="17"/>
      <w:bookmarkEnd w:id="17"/>
      <w:r>
        <w:rPr/>
        <w:t>- software engineering is concerned with the practicalities of developing and delivering useful software</w:t>
      </w:r>
    </w:p>
    <w:p>
      <w:pPr/>
      <w:bookmarkStart w:name="9466-1568960018919" w:id="18"/>
      <w:bookmarkEnd w:id="18"/>
    </w:p>
    <w:p>
      <w:pPr>
        <w:pStyle w:val="1"/>
        <w:spacing w:line="240" w:lineRule="auto" w:before="0" w:after="0"/>
      </w:pPr>
      <w:bookmarkStart w:name="5226-1568960020006" w:id="19"/>
      <w:bookmarkEnd w:id="19"/>
      <w:r>
        <w:rPr>
          <w:rFonts w:ascii="微软雅黑" w:hAnsi="微软雅黑" w:cs="微软雅黑" w:eastAsia="微软雅黑"/>
          <w:b w:val="true"/>
          <w:sz w:val="42"/>
        </w:rPr>
        <w:t>software engineering &amp; system engineering</w:t>
      </w:r>
    </w:p>
    <w:p>
      <w:pPr/>
      <w:bookmarkStart w:name="8296-1568960039191" w:id="20"/>
      <w:bookmarkEnd w:id="20"/>
      <w:r>
        <w:rPr/>
        <w:t>- system engineering is concerned with all aspects of computer-based systems development including hardware,software and process engineering.</w:t>
      </w:r>
    </w:p>
    <w:p>
      <w:pPr/>
      <w:bookmarkStart w:name="8280-1568960089213" w:id="21"/>
      <w:bookmarkEnd w:id="21"/>
      <w:r>
        <w:rPr/>
        <w:t>- software engineering is part of this process concerned with developing the software infrastructure,control applications and databases in the system.</w:t>
      </w:r>
    </w:p>
    <w:p>
      <w:pPr/>
      <w:bookmarkStart w:name="9978-1568960129297" w:id="22"/>
      <w:bookmarkEnd w:id="22"/>
    </w:p>
    <w:p>
      <w:pPr>
        <w:pStyle w:val="1"/>
        <w:spacing w:line="240" w:lineRule="auto" w:before="0" w:after="0"/>
      </w:pPr>
      <w:bookmarkStart w:name="0041-1570757416231" w:id="23"/>
      <w:bookmarkEnd w:id="23"/>
      <w:r>
        <w:rPr>
          <w:rFonts w:ascii="微软雅黑" w:hAnsi="微软雅黑" w:cs="微软雅黑" w:eastAsia="微软雅黑"/>
          <w:b w:val="true"/>
          <w:sz w:val="42"/>
        </w:rPr>
        <w:t>software process</w:t>
      </w:r>
    </w:p>
    <w:p>
      <w:pPr/>
      <w:bookmarkStart w:name="9565-1570757458368" w:id="24"/>
      <w:bookmarkEnd w:id="24"/>
      <w:r>
        <w:rPr/>
        <w:t>- Generic activities in all software processes are:</w:t>
      </w:r>
    </w:p>
    <w:p>
      <w:pPr/>
      <w:bookmarkStart w:name="2935-1570757461912" w:id="25"/>
      <w:bookmarkEnd w:id="25"/>
      <w:r>
        <w:rPr/>
        <w:t xml:space="preserve">软件描述			• Specification - what the system should do and its development constraints </w:t>
      </w:r>
    </w:p>
    <w:p>
      <w:pPr/>
      <w:bookmarkStart w:name="7597-1570757465772" w:id="26"/>
      <w:bookmarkEnd w:id="26"/>
      <w:r>
        <w:rPr/>
        <w:t>软件设计和实现	• Development - production of the software system</w:t>
      </w:r>
    </w:p>
    <w:p>
      <w:pPr/>
      <w:bookmarkStart w:name="7673-1570757464234" w:id="27"/>
      <w:bookmarkEnd w:id="27"/>
      <w:r>
        <w:rPr/>
        <w:t>软件有效性验证	• Validation - checking that the software is what the customer wants</w:t>
      </w:r>
    </w:p>
    <w:p>
      <w:pPr/>
      <w:bookmarkStart w:name="1334-1570757468508" w:id="28"/>
      <w:bookmarkEnd w:id="28"/>
      <w:r>
        <w:rPr/>
        <w:t>软件进化			• Evolution - changing the software in response to changing demands.</w:t>
      </w:r>
    </w:p>
    <w:p>
      <w:pPr/>
      <w:bookmarkStart w:name="4357-1570757488563" w:id="29"/>
      <w:bookmarkEnd w:id="29"/>
    </w:p>
    <w:p>
      <w:pPr>
        <w:pStyle w:val="1"/>
        <w:spacing w:line="240" w:lineRule="auto" w:before="0" w:after="0"/>
      </w:pPr>
      <w:bookmarkStart w:name="8517-1570757499336" w:id="30"/>
      <w:bookmarkEnd w:id="30"/>
      <w:r>
        <w:rPr>
          <w:rFonts w:ascii="微软雅黑" w:hAnsi="微软雅黑" w:cs="微软雅黑" w:eastAsia="微软雅黑"/>
          <w:b w:val="true"/>
          <w:sz w:val="42"/>
        </w:rPr>
        <w:t>software process model</w:t>
      </w:r>
    </w:p>
    <w:p>
      <w:pPr/>
      <w:bookmarkStart w:name="1015-1570757724744" w:id="31"/>
      <w:bookmarkEnd w:id="31"/>
      <w:r>
        <w:rPr/>
        <w:t xml:space="preserve">- Examples of software process model are: </w:t>
      </w:r>
    </w:p>
    <w:p>
      <w:pPr/>
      <w:bookmarkStart w:name="1215-1570757728924" w:id="32"/>
      <w:bookmarkEnd w:id="32"/>
      <w:r>
        <w:rPr/>
        <w:t xml:space="preserve">• Workflow model  - sequence of activities; </w:t>
      </w:r>
    </w:p>
    <w:p>
      <w:pPr/>
      <w:bookmarkStart w:name="1074-1570757731917" w:id="33"/>
      <w:bookmarkEnd w:id="33"/>
      <w:r>
        <w:rPr/>
        <w:t xml:space="preserve">• Data-flow model - information flow (transformation carried out by people); </w:t>
      </w:r>
    </w:p>
    <w:p>
      <w:pPr/>
      <w:bookmarkStart w:name="2399-1570757734598" w:id="34"/>
      <w:bookmarkEnd w:id="34"/>
      <w:r>
        <w:rPr/>
        <w:t>• Role/action model - who does what (roles of people involved in the software process and the activities for which they are responsible).</w:t>
      </w:r>
    </w:p>
    <w:p>
      <w:pPr/>
      <w:bookmarkStart w:name="9531-1570757740383" w:id="35"/>
      <w:bookmarkEnd w:id="35"/>
      <w:r>
        <w:rPr/>
        <w:t xml:space="preserve">- Generic models of software development </w:t>
      </w:r>
    </w:p>
    <w:p>
      <w:pPr/>
      <w:bookmarkStart w:name="2640-1570757768805" w:id="36"/>
      <w:bookmarkEnd w:id="36"/>
      <w:r>
        <w:rPr/>
        <w:t xml:space="preserve">瀑布模型			• Waterfall approach (represent activities as separate process phases) </w:t>
      </w:r>
    </w:p>
    <w:p>
      <w:pPr/>
      <w:bookmarkStart w:name="7487-1570757772126" w:id="37"/>
      <w:bookmarkEnd w:id="37"/>
      <w:r>
        <w:rPr/>
        <w:t xml:space="preserve">增量式开发		• Iterative development (abstract to concret system) </w:t>
      </w:r>
    </w:p>
    <w:p>
      <w:pPr/>
      <w:bookmarkStart w:name="4643-1570757773906" w:id="38"/>
      <w:bookmarkEnd w:id="38"/>
      <w:r>
        <w:rPr/>
        <w:t>面向复用的软件工程• Component-based software approach (parts of the system already exist).</w:t>
      </w:r>
    </w:p>
    <w:p>
      <w:pPr/>
      <w:bookmarkStart w:name="7969-1570757488760" w:id="39"/>
      <w:bookmarkEnd w:id="39"/>
    </w:p>
    <w:p>
      <w:pPr>
        <w:pStyle w:val="1"/>
        <w:spacing w:line="240" w:lineRule="auto" w:before="0" w:after="0"/>
      </w:pPr>
      <w:bookmarkStart w:name="3167-1570757942163" w:id="40"/>
      <w:bookmarkEnd w:id="40"/>
      <w:r>
        <w:rPr>
          <w:rFonts w:ascii="微软雅黑" w:hAnsi="微软雅黑" w:cs="微软雅黑" w:eastAsia="微软雅黑"/>
          <w:b w:val="true"/>
          <w:sz w:val="42"/>
        </w:rPr>
        <w:t xml:space="preserve">cost of software engineering </w:t>
      </w:r>
    </w:p>
    <w:p>
      <w:pPr/>
      <w:bookmarkStart w:name="3616-1570757950835" w:id="41"/>
      <w:bookmarkEnd w:id="41"/>
      <w:r>
        <w:rPr/>
        <w:t>- Roughly 60% of costs are development costs, 40% are testing costs. For custom software, evolution costs often exceed development costs.</w:t>
      </w:r>
    </w:p>
    <w:p>
      <w:pPr/>
      <w:bookmarkStart w:name="4956-1570758022247" w:id="42"/>
      <w:bookmarkEnd w:id="42"/>
      <w:r>
        <w:rPr/>
        <w:t>- Costs vary depending on the type of system being developed and the requirements of system attributes such as performance and system reliability.</w:t>
      </w:r>
    </w:p>
    <w:p>
      <w:pPr/>
      <w:bookmarkStart w:name="7464-1570758027735" w:id="43"/>
      <w:bookmarkEnd w:id="43"/>
      <w:r>
        <w:rPr/>
        <w:t>- Distribution of costs depends on the development model that is used.</w:t>
      </w:r>
    </w:p>
    <w:p>
      <w:pPr/>
      <w:bookmarkStart w:name="6883-1570758080254" w:id="44"/>
      <w:bookmarkEnd w:id="44"/>
      <w:r>
        <w:drawing>
          <wp:inline distT="0" distR="0" distB="0" distL="0">
            <wp:extent cx="5267325" cy="4117507"/>
            <wp:docPr id="0" name="Drawing 0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lipboard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1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/>
      <w:bookmarkStart w:name="3067-1570758107396" w:id="45"/>
      <w:bookmarkEnd w:id="45"/>
    </w:p>
    <w:p>
      <w:pPr/>
      <w:bookmarkStart w:name="3281-1570758107397" w:id="46"/>
      <w:bookmarkEnd w:id="46"/>
      <w:r>
        <w:drawing>
          <wp:inline distT="0" distR="0" distB="0" distL="0">
            <wp:extent cx="5267325" cy="1221208"/>
            <wp:docPr id="1" name="Drawing 1" descr="clipboard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lipboard.pn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221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"/>
        <w:spacing w:line="240" w:lineRule="auto" w:before="0" w:after="0"/>
      </w:pPr>
      <w:bookmarkStart w:name="6918-1570758107396" w:id="47"/>
      <w:bookmarkEnd w:id="47"/>
      <w:r>
        <w:rPr>
          <w:rFonts w:ascii="微软雅黑" w:hAnsi="微软雅黑" w:cs="微软雅黑" w:eastAsia="微软雅黑"/>
          <w:b w:val="true"/>
          <w:color w:val="df402a"/>
          <w:sz w:val="42"/>
        </w:rPr>
        <w:t>CASE</w:t>
      </w:r>
      <w:r>
        <w:rPr>
          <w:rFonts w:ascii="微软雅黑" w:hAnsi="微软雅黑" w:cs="微软雅黑" w:eastAsia="微软雅黑"/>
          <w:b w:val="true"/>
          <w:sz w:val="42"/>
        </w:rPr>
        <w:t xml:space="preserve"> (Computer-Aided Software Engineering)</w:t>
      </w:r>
    </w:p>
    <w:p>
      <w:pPr/>
      <w:bookmarkStart w:name="9697-1570759672133" w:id="48"/>
      <w:bookmarkEnd w:id="48"/>
      <w:r>
        <w:rPr/>
        <w:t>Software systems that are intended to provide automated support for software process activities.</w:t>
      </w:r>
    </w:p>
    <w:p>
      <w:pPr/>
      <w:bookmarkStart w:name="5971-1570759754884" w:id="49"/>
      <w:bookmarkEnd w:id="49"/>
      <w:r>
        <w:rPr/>
        <w:t>CASE systems are often used for method support.</w:t>
      </w:r>
    </w:p>
    <w:p>
      <w:pPr/>
      <w:bookmarkStart w:name="6460-1570759766255" w:id="50"/>
      <w:bookmarkEnd w:id="50"/>
      <w:r>
        <w:rPr/>
        <w:t xml:space="preserve">Upper-CASE </w:t>
      </w:r>
    </w:p>
    <w:p>
      <w:pPr/>
      <w:bookmarkStart w:name="5084-1570759768925" w:id="51"/>
      <w:bookmarkEnd w:id="51"/>
      <w:r>
        <w:rPr/>
        <w:t>• Tools to support the early process activities of requirements and design;</w:t>
      </w:r>
    </w:p>
    <w:p>
      <w:pPr/>
      <w:bookmarkStart w:name="5536-1570759773955" w:id="52"/>
      <w:bookmarkEnd w:id="52"/>
      <w:r>
        <w:rPr/>
        <w:t xml:space="preserve">Lower-CASE </w:t>
      </w:r>
    </w:p>
    <w:p>
      <w:pPr/>
      <w:bookmarkStart w:name="1072-1570759776519" w:id="53"/>
      <w:bookmarkEnd w:id="53"/>
      <w:r>
        <w:rPr/>
        <w:t>• Tools to support later activities such as programming, debugging and testing.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media/image1.png" Type="http://schemas.openxmlformats.org/officeDocument/2006/relationships/image"/><Relationship Id="rId4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2022-02-25T11:44:45Z</dcterms:created>
  <dc:creator>Apache POI</dc:creator>
</cp:coreProperties>
</file>