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730-1572572332686" w:id="1"/>
      <w:bookmarkEnd w:id="1"/>
    </w:p>
    <w:p>
      <w:pPr/>
      <w:bookmarkStart w:name="7944-1574749041157" w:id="2"/>
      <w:bookmarkEnd w:id="2"/>
    </w:p>
    <w:sdt>
      <w:sdtPr>
        <w:id w:val="549840048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5465-1572572332688" w:id="3"/>
          <w:bookmarkEnd w:id="3"/>
          <w:hyperlink w:anchor="3073-1572572330098">
            <w:r>
              <w:rPr/>
              <w:t>System modelling</w:t>
            </w:r>
          </w:hyperlink>
        </w:p>
        <w:p>
          <w:pPr/>
          <w:bookmarkStart w:name="4112-1572572332689" w:id="4"/>
          <w:bookmarkEnd w:id="4"/>
          <w:hyperlink w:anchor="9050-1571357838629">
            <w:r>
              <w:rPr/>
              <w:t>Model types</w:t>
            </w:r>
          </w:hyperlink>
        </w:p>
        <w:p>
          <w:pPr/>
          <w:bookmarkStart w:name="8585-1572572332689" w:id="5"/>
          <w:bookmarkEnd w:id="5"/>
          <w:hyperlink w:anchor="9196-1571357955474">
            <w:r>
              <w:rPr/>
              <w:t>Context models</w:t>
            </w:r>
          </w:hyperlink>
        </w:p>
        <w:p>
          <w:pPr/>
          <w:bookmarkStart w:name="3341-1572572332689" w:id="6"/>
          <w:bookmarkEnd w:id="6"/>
          <w:hyperlink w:anchor="6287-1571358240371">
            <w:r>
              <w:rPr/>
              <w:t>Process models</w:t>
            </w:r>
          </w:hyperlink>
        </w:p>
        <w:p>
          <w:pPr/>
          <w:bookmarkStart w:name="4284-1572572332689" w:id="7"/>
          <w:bookmarkEnd w:id="7"/>
          <w:hyperlink w:anchor="3251-1571358420591">
            <w:r>
              <w:rPr/>
              <w:t>Behavioural models</w:t>
            </w:r>
          </w:hyperlink>
        </w:p>
        <w:p>
          <w:pPr/>
          <w:bookmarkStart w:name="7857-1572572332689" w:id="8"/>
          <w:bookmarkEnd w:id="8"/>
          <w:hyperlink w:anchor="7090-1571358550643">
            <w:r>
              <w:rPr/>
              <w:t>data-processing models</w:t>
            </w:r>
          </w:hyperlink>
        </w:p>
        <w:p>
          <w:pPr/>
          <w:bookmarkStart w:name="2240-1572572332689" w:id="9"/>
          <w:bookmarkEnd w:id="9"/>
          <w:hyperlink w:anchor="7193-1571358757298">
            <w:r>
              <w:rPr/>
              <w:t>DFD</w:t>
            </w:r>
          </w:hyperlink>
        </w:p>
        <w:p>
          <w:pPr/>
          <w:bookmarkStart w:name="9593-1572572332690" w:id="10"/>
          <w:bookmarkEnd w:id="10"/>
          <w:hyperlink w:anchor="7613-1571358914507">
            <w:r>
              <w:rPr/>
              <w:t>state machine models</w:t>
            </w:r>
          </w:hyperlink>
        </w:p>
        <w:p>
          <w:pPr>
            <w:ind w:left="420"/>
          </w:pPr>
          <w:bookmarkStart w:name="1040-1572572332690" w:id="11"/>
          <w:bookmarkEnd w:id="11"/>
          <w:hyperlink w:anchor="2317-1571359050063">
            <w:r>
              <w:rPr/>
              <w:t>statecharts</w:t>
            </w:r>
          </w:hyperlink>
        </w:p>
        <w:p>
          <w:r>
            <w:fldChar w:fldCharType="end"/>
          </w:r>
        </w:p>
      </w:sdtContent>
    </w:sdt>
    <w:p>
      <w:pPr>
        <w:pStyle w:val="1"/>
        <w:spacing w:line="240" w:lineRule="auto" w:before="0" w:after="0"/>
      </w:pPr>
      <w:bookmarkStart w:name="3073-1572572330098" w:id="12"/>
      <w:bookmarkEnd w:id="12"/>
      <w:r>
        <w:rPr>
          <w:rFonts w:ascii="微软雅黑" w:hAnsi="微软雅黑" w:cs="微软雅黑" w:eastAsia="微软雅黑"/>
          <w:b w:val="true"/>
          <w:sz w:val="42"/>
        </w:rPr>
        <w:t>System modelling</w:t>
      </w:r>
    </w:p>
    <w:p>
      <w:pPr/>
      <w:bookmarkStart w:name="2611-1571302662551" w:id="13"/>
      <w:bookmarkEnd w:id="13"/>
      <w:r>
        <w:rPr/>
        <w:t xml:space="preserve">Different models present the system from different perspectives </w:t>
      </w:r>
    </w:p>
    <w:p>
      <w:pPr/>
      <w:bookmarkStart w:name="4053-1571302686756" w:id="14"/>
      <w:bookmarkEnd w:id="14"/>
      <w:r>
        <w:rPr/>
        <w:t xml:space="preserve">• External perspective showing the system’s context or environment; </w:t>
      </w:r>
    </w:p>
    <w:p>
      <w:pPr/>
      <w:bookmarkStart w:name="2053-1571302689313" w:id="15"/>
      <w:bookmarkEnd w:id="15"/>
      <w:r>
        <w:rPr/>
        <w:t xml:space="preserve">• Behavioural perspective showing the behaviour of the system; </w:t>
      </w:r>
    </w:p>
    <w:p>
      <w:pPr/>
      <w:bookmarkStart w:name="8766-1571302693193" w:id="16"/>
      <w:bookmarkEnd w:id="16"/>
      <w:r>
        <w:rPr/>
        <w:t>• Structural perspective showing the system or data architecture.</w:t>
      </w:r>
    </w:p>
    <w:p>
      <w:pPr>
        <w:pStyle w:val="1"/>
        <w:spacing w:line="240" w:lineRule="auto" w:before="0" w:after="0"/>
      </w:pPr>
      <w:bookmarkStart w:name="9050-1571357838629" w:id="17"/>
      <w:bookmarkEnd w:id="17"/>
      <w:r>
        <w:rPr>
          <w:rFonts w:ascii="微软雅黑" w:hAnsi="微软雅黑" w:cs="微软雅黑" w:eastAsia="微软雅黑"/>
          <w:b w:val="true"/>
          <w:sz w:val="42"/>
        </w:rPr>
        <w:t>Model types</w:t>
      </w:r>
    </w:p>
    <w:p>
      <w:pPr/>
      <w:bookmarkStart w:name="2670-1571357847710" w:id="18"/>
      <w:bookmarkEnd w:id="18"/>
      <w:r>
        <w:rPr>
          <w:u w:val="single"/>
        </w:rPr>
        <w:t>数据过程模型 	Data processing model</w:t>
      </w:r>
      <w:r>
        <w:rPr/>
        <w:t xml:space="preserve"> showing how the data is processed at different stages</w:t>
      </w:r>
    </w:p>
    <w:p>
      <w:pPr/>
      <w:bookmarkStart w:name="2736-1571357887998" w:id="19"/>
      <w:bookmarkEnd w:id="19"/>
      <w:r>
        <w:rPr>
          <w:u w:val="single"/>
        </w:rPr>
        <w:t>组成模型		Composition mode</w:t>
      </w:r>
      <w:r>
        <w:rPr/>
        <w:t>l showing how entities are composed of other entities</w:t>
      </w:r>
    </w:p>
    <w:p>
      <w:pPr/>
      <w:bookmarkStart w:name="5437-1571357904973" w:id="20"/>
      <w:bookmarkEnd w:id="20"/>
      <w:r>
        <w:rPr>
          <w:u w:val="single"/>
        </w:rPr>
        <w:t>结构模型		Architectural model</w:t>
      </w:r>
      <w:r>
        <w:rPr/>
        <w:t xml:space="preserve"> showing prinicipal sub-systems</w:t>
      </w:r>
    </w:p>
    <w:p>
      <w:pPr/>
      <w:bookmarkStart w:name="1440-1571357920907" w:id="21"/>
      <w:bookmarkEnd w:id="21"/>
      <w:r>
        <w:rPr>
          <w:u w:val="single"/>
        </w:rPr>
        <w:t xml:space="preserve">定义模型		Classification model </w:t>
      </w:r>
      <w:r>
        <w:rPr/>
        <w:t>showing how entities have common characteristics</w:t>
      </w:r>
    </w:p>
    <w:p>
      <w:pPr/>
      <w:bookmarkStart w:name="8252-1571357938229" w:id="22"/>
      <w:bookmarkEnd w:id="22"/>
      <w:r>
        <w:rPr>
          <w:u w:val="single"/>
        </w:rPr>
        <w:t xml:space="preserve">状态图		Stimulus/response model </w:t>
      </w:r>
      <w:r>
        <w:rPr/>
        <w:t>showing the system's reaction to events</w:t>
      </w:r>
    </w:p>
    <w:p>
      <w:pPr>
        <w:pStyle w:val="1"/>
        <w:spacing w:line="240" w:lineRule="auto" w:before="0" w:after="0"/>
      </w:pPr>
      <w:bookmarkStart w:name="9196-1571357955474" w:id="23"/>
      <w:bookmarkEnd w:id="23"/>
      <w:r>
        <w:rPr>
          <w:rFonts w:ascii="微软雅黑" w:hAnsi="微软雅黑" w:cs="微软雅黑" w:eastAsia="微软雅黑"/>
          <w:b w:val="true"/>
          <w:sz w:val="42"/>
        </w:rPr>
        <w:t>上下文模型 Context models</w:t>
      </w:r>
    </w:p>
    <w:p>
      <w:pPr/>
      <w:bookmarkStart w:name="8440-1571358094248" w:id="24"/>
      <w:bookmarkEnd w:id="24"/>
      <w:r>
        <w:rPr/>
        <w:t>context models are used to illustrate the operational context of a system - they show what lies outside the system boundaries</w:t>
      </w:r>
    </w:p>
    <w:p>
      <w:pPr/>
      <w:bookmarkStart w:name="3931-1571358121413" w:id="25"/>
      <w:bookmarkEnd w:id="25"/>
      <w:r>
        <w:rPr/>
        <w:t>social and organisational concerns may affect the decision on where to position system boundaries</w:t>
      </w:r>
    </w:p>
    <w:p>
      <w:pPr/>
      <w:bookmarkStart w:name="1578-1571358181581" w:id="26"/>
      <w:bookmarkEnd w:id="26"/>
      <w:r>
        <w:rPr/>
        <w:t>Architectual models show the system and its relationship with other systems</w:t>
      </w:r>
    </w:p>
    <w:p>
      <w:pPr/>
      <w:bookmarkStart w:name="3767-1571358207448" w:id="27"/>
      <w:bookmarkEnd w:id="27"/>
      <w:r>
        <w:rPr/>
        <w:t>eg ATM system</w:t>
      </w:r>
    </w:p>
    <w:p>
      <w:pPr/>
      <w:bookmarkStart w:name="6240-1571358240371" w:id="28"/>
      <w:bookmarkEnd w:id="28"/>
      <w:r>
        <w:drawing>
          <wp:inline distT="0" distR="0" distB="0" distL="0">
            <wp:extent cx="5267325" cy="313767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6287-1571358240371" w:id="29"/>
      <w:bookmarkEnd w:id="29"/>
      <w:r>
        <w:rPr>
          <w:rFonts w:ascii="微软雅黑" w:hAnsi="微软雅黑" w:cs="微软雅黑" w:eastAsia="微软雅黑"/>
          <w:b w:val="true"/>
          <w:sz w:val="42"/>
        </w:rPr>
        <w:t>Process models</w:t>
      </w:r>
    </w:p>
    <w:p>
      <w:pPr/>
      <w:bookmarkStart w:name="1751-1571358281901" w:id="30"/>
      <w:bookmarkEnd w:id="30"/>
      <w:r>
        <w:rPr/>
        <w:t>process models show the overall process and the processes that are supported by the system</w:t>
      </w:r>
    </w:p>
    <w:p>
      <w:pPr/>
      <w:bookmarkStart w:name="2044-1571358311320" w:id="31"/>
      <w:bookmarkEnd w:id="31"/>
      <w:r>
        <w:rPr/>
        <w:t>data flow models may be used to show the processes and the flow of information from one process to another</w:t>
      </w:r>
    </w:p>
    <w:p>
      <w:pPr/>
      <w:bookmarkStart w:name="5032-1571358365141" w:id="32"/>
      <w:bookmarkEnd w:id="32"/>
      <w:r>
        <w:rPr/>
        <w:t>eg Equipment procurement process</w:t>
      </w:r>
    </w:p>
    <w:p>
      <w:pPr/>
      <w:bookmarkStart w:name="9377-1571358420591" w:id="33"/>
      <w:bookmarkEnd w:id="33"/>
      <w:r>
        <w:drawing>
          <wp:inline distT="0" distR="0" distB="0" distL="0">
            <wp:extent cx="5267325" cy="303437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3251-1571358420591" w:id="34"/>
      <w:bookmarkEnd w:id="34"/>
      <w:r>
        <w:rPr>
          <w:rFonts w:ascii="微软雅黑" w:hAnsi="微软雅黑" w:cs="微软雅黑" w:eastAsia="微软雅黑"/>
          <w:b w:val="true"/>
          <w:sz w:val="42"/>
        </w:rPr>
        <w:t>Behavioural models</w:t>
      </w:r>
    </w:p>
    <w:p>
      <w:pPr/>
      <w:bookmarkStart w:name="2038-1571358434891" w:id="35"/>
      <w:bookmarkEnd w:id="35"/>
      <w:r>
        <w:rPr/>
        <w:t>behavioural models are used to describe the overall behaviour of a system</w:t>
      </w:r>
    </w:p>
    <w:p>
      <w:pPr/>
      <w:bookmarkStart w:name="3553-1571358457891" w:id="36"/>
      <w:bookmarkEnd w:id="36"/>
      <w:r>
        <w:rPr/>
        <w:t>two types of behaviour are:</w:t>
      </w:r>
    </w:p>
    <w:p>
      <w:pPr>
        <w:ind w:firstLine="420"/>
      </w:pPr>
      <w:bookmarkStart w:name="2770-1571358486510" w:id="37"/>
      <w:bookmarkEnd w:id="37"/>
      <w:r>
        <w:rPr/>
        <w:t>data processing models that show houw data is processed as it moers through the system;</w:t>
      </w:r>
    </w:p>
    <w:p>
      <w:pPr>
        <w:ind w:firstLine="420"/>
      </w:pPr>
      <w:bookmarkStart w:name="3469-1571358511112" w:id="38"/>
      <w:bookmarkEnd w:id="38"/>
      <w:r>
        <w:rPr/>
        <w:t>state machine models that show the systems response to events</w:t>
      </w:r>
    </w:p>
    <w:p>
      <w:pPr/>
      <w:bookmarkStart w:name="3686-1571358524152" w:id="39"/>
      <w:bookmarkEnd w:id="39"/>
      <w:r>
        <w:rPr/>
        <w:t>these models show different perspectives so both of them are required to describe the system's behaviour</w:t>
      </w:r>
    </w:p>
    <w:p>
      <w:pPr>
        <w:pStyle w:val="1"/>
        <w:spacing w:line="240" w:lineRule="auto" w:before="0" w:after="0"/>
      </w:pPr>
      <w:bookmarkStart w:name="7090-1571358550643" w:id="40"/>
      <w:bookmarkEnd w:id="40"/>
      <w:r>
        <w:rPr>
          <w:rFonts w:ascii="微软雅黑" w:hAnsi="微软雅黑" w:cs="微软雅黑" w:eastAsia="微软雅黑"/>
          <w:b w:val="true"/>
          <w:sz w:val="42"/>
        </w:rPr>
        <w:t>data-processing models</w:t>
      </w:r>
    </w:p>
    <w:p>
      <w:pPr/>
      <w:bookmarkStart w:name="3164-1571358567782" w:id="41"/>
      <w:bookmarkEnd w:id="41"/>
      <w:r>
        <w:rPr/>
        <w:t>data flow diagrams(DFDs)may be used to model the system's data processing</w:t>
      </w:r>
    </w:p>
    <w:p>
      <w:pPr/>
      <w:bookmarkStart w:name="9935-1571358592718" w:id="42"/>
      <w:bookmarkEnd w:id="42"/>
      <w:r>
        <w:rPr/>
        <w:t>these show the processing steps as data flows through a system</w:t>
      </w:r>
    </w:p>
    <w:p>
      <w:pPr/>
      <w:bookmarkStart w:name="3341-1571358614159" w:id="43"/>
      <w:bookmarkEnd w:id="43"/>
      <w:r>
        <w:rPr/>
        <w:t>DFDs are an intrinsic part of many analysis methonds</w:t>
      </w:r>
    </w:p>
    <w:p>
      <w:pPr/>
      <w:bookmarkStart w:name="9811-1571358625502" w:id="44"/>
      <w:bookmarkEnd w:id="44"/>
      <w:r>
        <w:rPr/>
        <w:t>Simple and intuitive notation that customers can understand</w:t>
      </w:r>
    </w:p>
    <w:p>
      <w:pPr/>
      <w:bookmarkStart w:name="5913-1571358729584" w:id="45"/>
      <w:bookmarkEnd w:id="45"/>
      <w:r>
        <w:rPr/>
        <w:t>show end-to-end processing of data</w:t>
      </w:r>
    </w:p>
    <w:p>
      <w:pPr>
        <w:pStyle w:val="1"/>
        <w:spacing w:line="240" w:lineRule="auto" w:before="0" w:after="0"/>
      </w:pPr>
      <w:bookmarkStart w:name="7193-1571358757298" w:id="46"/>
      <w:bookmarkEnd w:id="46"/>
      <w:r>
        <w:rPr>
          <w:rFonts w:ascii="微软雅黑" w:hAnsi="微软雅黑" w:cs="微软雅黑" w:eastAsia="微软雅黑"/>
          <w:b w:val="true"/>
          <w:sz w:val="42"/>
        </w:rPr>
        <w:t>DFD</w:t>
      </w:r>
    </w:p>
    <w:p>
      <w:pPr/>
      <w:bookmarkStart w:name="6218-1571358778322" w:id="47"/>
      <w:bookmarkEnd w:id="47"/>
      <w:r>
        <w:drawing>
          <wp:inline distT="0" distR="0" distB="0" distL="0">
            <wp:extent cx="5267325" cy="248412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99-1571358421546" w:id="48"/>
      <w:bookmarkEnd w:id="48"/>
      <w:r>
        <w:rPr/>
        <w:t>DFDs model the system from a functional perspective</w:t>
      </w:r>
    </w:p>
    <w:p>
      <w:pPr/>
      <w:bookmarkStart w:name="3747-1571358821254" w:id="49"/>
      <w:bookmarkEnd w:id="49"/>
      <w:r>
        <w:rPr/>
        <w:t>tracking and documenting how the data associated with a process is helpful to develop an overall understanding of the system</w:t>
      </w:r>
    </w:p>
    <w:p>
      <w:pPr/>
      <w:bookmarkStart w:name="2733-1571358849930" w:id="50"/>
      <w:bookmarkEnd w:id="50"/>
      <w:r>
        <w:rPr/>
        <w:t>data flow diagrams may also be used in showing the data exchange between a system and other systems in its environment</w:t>
      </w:r>
    </w:p>
    <w:p>
      <w:pPr/>
      <w:bookmarkStart w:name="2448-1571358887085" w:id="51"/>
      <w:bookmarkEnd w:id="51"/>
      <w:r>
        <w:rPr/>
        <w:t>eg insulin pump dfd</w:t>
      </w:r>
    </w:p>
    <w:p>
      <w:pPr/>
      <w:bookmarkStart w:name="1860-1571358914507" w:id="52"/>
      <w:bookmarkEnd w:id="52"/>
      <w:r>
        <w:drawing>
          <wp:inline distT="0" distR="0" distB="0" distL="0">
            <wp:extent cx="5267325" cy="282726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7613-1571358914507" w:id="53"/>
      <w:bookmarkEnd w:id="53"/>
      <w:r>
        <w:rPr>
          <w:rFonts w:ascii="微软雅黑" w:hAnsi="微软雅黑" w:cs="微软雅黑" w:eastAsia="微软雅黑"/>
          <w:b w:val="true"/>
          <w:sz w:val="42"/>
        </w:rPr>
        <w:t>state machine models</w:t>
      </w:r>
    </w:p>
    <w:p>
      <w:pPr/>
      <w:bookmarkStart w:name="6051-1571358926642" w:id="54"/>
      <w:bookmarkEnd w:id="54"/>
      <w:r>
        <w:rPr/>
        <w:t>these model the behaviour of the system in response to external and internal events</w:t>
      </w:r>
    </w:p>
    <w:p>
      <w:pPr/>
      <w:bookmarkStart w:name="8000-1571358948913" w:id="55"/>
      <w:bookmarkEnd w:id="55"/>
      <w:r>
        <w:rPr/>
        <w:t>they show the system's responses to stimuli so are often used for modelling real-time systems</w:t>
      </w:r>
    </w:p>
    <w:p>
      <w:pPr/>
      <w:bookmarkStart w:name="6328-1571358978209" w:id="56"/>
      <w:bookmarkEnd w:id="56"/>
      <w:r>
        <w:rPr/>
        <w:t>state machine models show system states as nodes and events as arcs between these nodes.when an event occurs, the system moves from one state to another</w:t>
      </w:r>
    </w:p>
    <w:p>
      <w:pPr/>
      <w:bookmarkStart w:name="7454-1571359024361" w:id="57"/>
      <w:bookmarkEnd w:id="57"/>
      <w:r>
        <w:rPr/>
        <w:t>statecharts are an integral part of the uml and are used to represent state machine models</w:t>
      </w:r>
    </w:p>
    <w:p>
      <w:pPr>
        <w:pStyle w:val="2"/>
        <w:spacing w:line="240" w:lineRule="auto" w:before="0" w:after="0"/>
      </w:pPr>
      <w:bookmarkStart w:name="2317-1571359050063" w:id="58"/>
      <w:bookmarkEnd w:id="58"/>
      <w:r>
        <w:rPr>
          <w:rFonts w:ascii="微软雅黑" w:hAnsi="微软雅黑" w:cs="微软雅黑" w:eastAsia="微软雅黑"/>
          <w:b w:val="true"/>
          <w:sz w:val="30"/>
        </w:rPr>
        <w:t>statecharts</w:t>
      </w:r>
    </w:p>
    <w:p>
      <w:pPr/>
      <w:bookmarkStart w:name="9198-1571359069921" w:id="59"/>
      <w:bookmarkEnd w:id="59"/>
      <w:r>
        <w:rPr/>
        <w:t>allow the decompositio of a model into sub-models</w:t>
      </w:r>
    </w:p>
    <w:p>
      <w:pPr/>
      <w:bookmarkStart w:name="8345-1571359082819" w:id="60"/>
      <w:bookmarkEnd w:id="60"/>
      <w:r>
        <w:rPr/>
        <w:t>a brief description of the actions is included following the 'do' in each state</w:t>
      </w:r>
    </w:p>
    <w:p>
      <w:pPr/>
      <w:bookmarkStart w:name="1759-1571359104089" w:id="61"/>
      <w:bookmarkEnd w:id="61"/>
      <w:r>
        <w:rPr/>
        <w:t>can be complemented by tables describing the states and the stimuli</w:t>
      </w:r>
    </w:p>
    <w:p>
      <w:pPr/>
      <w:bookmarkStart w:name="9213-1571359118556" w:id="62"/>
      <w:bookmarkEnd w:id="62"/>
      <w:r>
        <w:rPr/>
        <w:t>eg.microwave oven model</w:t>
      </w:r>
    </w:p>
    <w:p>
      <w:pPr/>
      <w:bookmarkStart w:name="6039-1571359142846" w:id="63"/>
      <w:bookmarkEnd w:id="63"/>
      <w:r>
        <w:drawing>
          <wp:inline distT="0" distR="0" distB="0" distL="0">
            <wp:extent cx="5267325" cy="316309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20-1571359159183" w:id="64"/>
      <w:bookmarkEnd w:id="64"/>
    </w:p>
    <w:p>
      <w:pPr/>
      <w:bookmarkStart w:name="2200-1571359159183" w:id="65"/>
      <w:bookmarkEnd w:id="65"/>
      <w:r>
        <w:drawing>
          <wp:inline distT="0" distR="0" distB="0" distL="0">
            <wp:extent cx="5267325" cy="2596482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71-1571359194088" w:id="66"/>
      <w:bookmarkEnd w:id="66"/>
    </w:p>
    <w:p>
      <w:pPr/>
      <w:bookmarkStart w:name="3100-1571359194088" w:id="67"/>
      <w:bookmarkEnd w:id="67"/>
      <w:r>
        <w:drawing>
          <wp:inline distT="0" distR="0" distB="0" distL="0">
            <wp:extent cx="5267325" cy="281387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66-1571359206431" w:id="68"/>
      <w:bookmarkEnd w:id="68"/>
    </w:p>
    <w:p>
      <w:pPr/>
      <w:bookmarkStart w:name="3011-1571359206431" w:id="69"/>
      <w:bookmarkEnd w:id="69"/>
      <w:r>
        <w:drawing>
          <wp:inline distT="0" distR="0" distB="0" distL="0">
            <wp:extent cx="5267325" cy="3295599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89-1571359206431" w:id="70"/>
      <w:bookmarkEnd w:id="7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2022-02-25T11:45:11Z</dcterms:created>
  <dc:creator>Apache POI</dc:creator>
</cp:coreProperties>
</file>