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6E4" w:rsidRDefault="008F16E4" w:rsidP="006E5F82">
      <w:pPr>
        <w:pStyle w:val="a4"/>
        <w:rPr>
          <w:rFonts w:asciiTheme="majorEastAsia" w:hAnsiTheme="majorEastAsia"/>
          <w:sz w:val="72"/>
          <w:szCs w:val="72"/>
        </w:rPr>
      </w:pPr>
    </w:p>
    <w:p w:rsidR="008F16E4" w:rsidRDefault="008F16E4" w:rsidP="006E5F82">
      <w:pPr>
        <w:pStyle w:val="a4"/>
        <w:rPr>
          <w:rFonts w:asciiTheme="majorEastAsia" w:hAnsiTheme="majorEastAsia"/>
          <w:sz w:val="72"/>
          <w:szCs w:val="72"/>
        </w:rPr>
      </w:pPr>
    </w:p>
    <w:p w:rsidR="008F16E4" w:rsidRDefault="008F16E4" w:rsidP="006E5F82">
      <w:pPr>
        <w:pStyle w:val="a4"/>
        <w:rPr>
          <w:rFonts w:asciiTheme="majorEastAsia" w:hAnsiTheme="majorEastAsia"/>
          <w:sz w:val="72"/>
          <w:szCs w:val="72"/>
        </w:rPr>
      </w:pPr>
    </w:p>
    <w:p w:rsidR="008F16E4" w:rsidRDefault="008F16E4" w:rsidP="006E5F82">
      <w:pPr>
        <w:pStyle w:val="a4"/>
        <w:rPr>
          <w:rFonts w:asciiTheme="majorEastAsia" w:hAnsiTheme="majorEastAsia"/>
          <w:sz w:val="72"/>
          <w:szCs w:val="72"/>
        </w:rPr>
      </w:pPr>
    </w:p>
    <w:p w:rsidR="008F16E4" w:rsidRDefault="008F16E4" w:rsidP="006E5F82">
      <w:pPr>
        <w:pStyle w:val="a4"/>
        <w:rPr>
          <w:rFonts w:asciiTheme="majorEastAsia" w:hAnsiTheme="majorEastAsia"/>
          <w:sz w:val="72"/>
          <w:szCs w:val="72"/>
        </w:rPr>
      </w:pPr>
      <w:r w:rsidRPr="008F16E4">
        <w:rPr>
          <w:rFonts w:asciiTheme="majorEastAsia" w:hAnsiTheme="majorEastAsia" w:hint="eastAsia"/>
          <w:sz w:val="72"/>
          <w:szCs w:val="72"/>
        </w:rPr>
        <w:t>用户手册</w:t>
      </w:r>
    </w:p>
    <w:p w:rsidR="006E5F82" w:rsidRDefault="006E5F82" w:rsidP="006E5F82">
      <w:pPr>
        <w:jc w:val="center"/>
      </w:pPr>
    </w:p>
    <w:p w:rsidR="006E5F82" w:rsidRDefault="006E5F82" w:rsidP="006E5F82">
      <w:pPr>
        <w:jc w:val="center"/>
      </w:pPr>
    </w:p>
    <w:p w:rsidR="006E5F82" w:rsidRDefault="006E5F82" w:rsidP="006E5F82">
      <w:pPr>
        <w:jc w:val="center"/>
      </w:pPr>
    </w:p>
    <w:p w:rsidR="006E5F82" w:rsidRDefault="006E5F82" w:rsidP="006E5F82">
      <w:pPr>
        <w:jc w:val="center"/>
      </w:pPr>
    </w:p>
    <w:p w:rsidR="006E5F82" w:rsidRDefault="006E5F82" w:rsidP="006E5F82">
      <w:pPr>
        <w:jc w:val="center"/>
      </w:pPr>
    </w:p>
    <w:p w:rsidR="006E5F82" w:rsidRDefault="006E5F82" w:rsidP="006E5F82">
      <w:pPr>
        <w:jc w:val="center"/>
      </w:pPr>
    </w:p>
    <w:p w:rsidR="006E5F82" w:rsidRDefault="006E5F82" w:rsidP="006E5F82">
      <w:pPr>
        <w:jc w:val="center"/>
      </w:pPr>
    </w:p>
    <w:p w:rsidR="006E5F82" w:rsidRDefault="006E5F82" w:rsidP="006E5F82">
      <w:pPr>
        <w:jc w:val="center"/>
      </w:pPr>
    </w:p>
    <w:p w:rsidR="006E5F82" w:rsidRDefault="006E5F82" w:rsidP="006E5F82">
      <w:pPr>
        <w:jc w:val="center"/>
        <w:rPr>
          <w:rFonts w:hint="eastAsia"/>
        </w:rPr>
      </w:pPr>
    </w:p>
    <w:p w:rsidR="006E5F82" w:rsidRPr="006E5F82" w:rsidRDefault="006E5F82" w:rsidP="006E5F82">
      <w:pPr>
        <w:jc w:val="center"/>
        <w:rPr>
          <w:rFonts w:hint="eastAsia"/>
        </w:rPr>
      </w:pPr>
      <w:r>
        <w:rPr>
          <w:rFonts w:hint="eastAsia"/>
        </w:rPr>
        <w:t>小组成员：邹佳琪，柳萱莹，</w:t>
      </w:r>
      <w:proofErr w:type="gramStart"/>
      <w:r>
        <w:rPr>
          <w:rFonts w:hint="eastAsia"/>
        </w:rPr>
        <w:t>党田乐</w:t>
      </w:r>
      <w:proofErr w:type="gramEnd"/>
      <w:r>
        <w:rPr>
          <w:rFonts w:hint="eastAsia"/>
        </w:rPr>
        <w:t>，何军庭，王</w:t>
      </w:r>
      <w:proofErr w:type="gramStart"/>
      <w:r>
        <w:rPr>
          <w:rFonts w:hint="eastAsia"/>
        </w:rPr>
        <w:t>圳</w:t>
      </w:r>
      <w:proofErr w:type="gramEnd"/>
    </w:p>
    <w:p w:rsidR="008F16E4" w:rsidRDefault="008F16E4" w:rsidP="006E5F82">
      <w:pPr>
        <w:jc w:val="center"/>
      </w:pPr>
    </w:p>
    <w:p w:rsidR="008F16E4" w:rsidRDefault="008F16E4" w:rsidP="006E5F82">
      <w:pPr>
        <w:jc w:val="center"/>
      </w:pPr>
    </w:p>
    <w:p w:rsidR="008F16E4" w:rsidRDefault="008F16E4" w:rsidP="006E5F82">
      <w:pPr>
        <w:jc w:val="center"/>
      </w:pPr>
    </w:p>
    <w:p w:rsidR="008F16E4" w:rsidRDefault="008F16E4" w:rsidP="006E5F82">
      <w:pPr>
        <w:jc w:val="center"/>
      </w:pPr>
    </w:p>
    <w:p w:rsidR="008F16E4" w:rsidRPr="008F16E4" w:rsidRDefault="008F16E4" w:rsidP="006E5F82">
      <w:pPr>
        <w:jc w:val="center"/>
        <w:rPr>
          <w:rFonts w:hint="eastAsia"/>
        </w:rPr>
      </w:pPr>
    </w:p>
    <w:p w:rsidR="008F16E4" w:rsidRDefault="008F16E4" w:rsidP="006E5F82">
      <w:pPr>
        <w:jc w:val="center"/>
      </w:pPr>
    </w:p>
    <w:p w:rsidR="008F16E4" w:rsidRDefault="008F16E4" w:rsidP="006E5F82">
      <w:pPr>
        <w:jc w:val="center"/>
      </w:pPr>
    </w:p>
    <w:p w:rsidR="008F16E4" w:rsidRDefault="008F16E4" w:rsidP="006E5F82">
      <w:pPr>
        <w:jc w:val="center"/>
      </w:pPr>
    </w:p>
    <w:p w:rsidR="008F16E4" w:rsidRDefault="008F16E4" w:rsidP="006E5F82">
      <w:pPr>
        <w:jc w:val="center"/>
      </w:pPr>
    </w:p>
    <w:p w:rsidR="008F16E4" w:rsidRPr="008F16E4" w:rsidRDefault="008F16E4" w:rsidP="006E5F82">
      <w:pPr>
        <w:jc w:val="center"/>
        <w:rPr>
          <w:rFonts w:hint="eastAsia"/>
        </w:rPr>
      </w:pPr>
    </w:p>
    <w:p w:rsidR="009D02CE" w:rsidRDefault="009D02CE" w:rsidP="009D02CE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9D02CE">
        <w:rPr>
          <w:rFonts w:hint="eastAsia"/>
          <w:b/>
        </w:rPr>
        <w:lastRenderedPageBreak/>
        <w:t>主页面</w:t>
      </w:r>
    </w:p>
    <w:p w:rsidR="00C31EE0" w:rsidRPr="009D02CE" w:rsidRDefault="00C31EE0" w:rsidP="00C31EE0">
      <w:pPr>
        <w:pStyle w:val="a3"/>
        <w:ind w:left="420" w:firstLineChars="0" w:firstLine="0"/>
        <w:jc w:val="left"/>
        <w:rPr>
          <w:rFonts w:hint="eastAsia"/>
          <w:b/>
        </w:rPr>
      </w:pPr>
      <w:r>
        <w:rPr>
          <w:rFonts w:hint="eastAsia"/>
          <w:b/>
        </w:rPr>
        <w:t>可查看入库失败的货物表格和出库失败的货物表格</w:t>
      </w:r>
      <w:bookmarkStart w:id="0" w:name="_GoBack"/>
      <w:bookmarkEnd w:id="0"/>
    </w:p>
    <w:p w:rsidR="009D02CE" w:rsidRDefault="009D02CE" w:rsidP="009D02CE">
      <w:pPr>
        <w:jc w:val="left"/>
        <w:rPr>
          <w:b/>
          <w:sz w:val="32"/>
          <w:szCs w:val="32"/>
        </w:rPr>
      </w:pPr>
      <w:r w:rsidRPr="009D02CE">
        <w:rPr>
          <w:b/>
          <w:noProof/>
        </w:rPr>
        <w:drawing>
          <wp:inline distT="0" distB="0" distL="0" distR="0" wp14:anchorId="1F5AEFC6" wp14:editId="7EAD492E">
            <wp:extent cx="5274310" cy="2378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1E" w:rsidRDefault="0083111E" w:rsidP="0083111E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3111E">
        <w:rPr>
          <w:rFonts w:hint="eastAsia"/>
          <w:b/>
        </w:rPr>
        <w:t>仓库实时管理</w:t>
      </w:r>
    </w:p>
    <w:p w:rsidR="0083111E" w:rsidRPr="0083111E" w:rsidRDefault="0083111E" w:rsidP="0083111E">
      <w:pPr>
        <w:pStyle w:val="a3"/>
        <w:ind w:left="420" w:firstLineChars="0" w:firstLine="0"/>
        <w:jc w:val="left"/>
        <w:rPr>
          <w:rFonts w:hint="eastAsia"/>
          <w:b/>
        </w:rPr>
      </w:pPr>
      <w:r>
        <w:rPr>
          <w:rFonts w:hint="eastAsia"/>
          <w:b/>
        </w:rPr>
        <w:t>查看仓库当前的占有率和硬件健康程度，并查看月度收益的折线图。</w:t>
      </w:r>
    </w:p>
    <w:p w:rsidR="009D02CE" w:rsidRDefault="0083111E" w:rsidP="0083111E">
      <w:pPr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40B4961" wp14:editId="6410D612">
            <wp:extent cx="5274310" cy="2378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1E" w:rsidRDefault="0083111E" w:rsidP="0083111E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3111E">
        <w:rPr>
          <w:rFonts w:hint="eastAsia"/>
          <w:b/>
        </w:rPr>
        <w:t>仓库查询</w:t>
      </w:r>
      <w:r>
        <w:rPr>
          <w:rFonts w:hint="eastAsia"/>
          <w:b/>
        </w:rPr>
        <w:t>页面</w:t>
      </w:r>
    </w:p>
    <w:p w:rsidR="0083111E" w:rsidRDefault="0083111E" w:rsidP="0083111E">
      <w:pPr>
        <w:pStyle w:val="a3"/>
        <w:ind w:left="420" w:firstLineChars="0" w:firstLine="0"/>
        <w:jc w:val="left"/>
        <w:rPr>
          <w:b/>
        </w:rPr>
      </w:pPr>
      <w:r>
        <w:rPr>
          <w:rFonts w:hint="eastAsia"/>
          <w:b/>
        </w:rPr>
        <w:t>根据</w:t>
      </w:r>
      <w:r w:rsidRPr="0083111E">
        <w:rPr>
          <w:b/>
        </w:rPr>
        <w:t>货物种类</w:t>
      </w:r>
      <w:r w:rsidRPr="0083111E">
        <w:rPr>
          <w:rFonts w:hint="eastAsia"/>
          <w:b/>
        </w:rPr>
        <w:t>，</w:t>
      </w:r>
      <w:r w:rsidRPr="0083111E">
        <w:rPr>
          <w:b/>
        </w:rPr>
        <w:t>货物名称</w:t>
      </w:r>
      <w:r w:rsidRPr="0083111E">
        <w:rPr>
          <w:rFonts w:hint="eastAsia"/>
          <w:b/>
        </w:rPr>
        <w:t>，</w:t>
      </w:r>
      <w:r w:rsidRPr="0083111E">
        <w:rPr>
          <w:b/>
        </w:rPr>
        <w:t>货物编号</w:t>
      </w:r>
      <w:r w:rsidRPr="0083111E">
        <w:rPr>
          <w:rFonts w:hint="eastAsia"/>
          <w:b/>
        </w:rPr>
        <w:t>，</w:t>
      </w:r>
      <w:r w:rsidRPr="0083111E">
        <w:rPr>
          <w:b/>
        </w:rPr>
        <w:t>仓库柜ID</w:t>
      </w:r>
      <w:r w:rsidRPr="0083111E">
        <w:rPr>
          <w:rFonts w:hint="eastAsia"/>
          <w:b/>
        </w:rPr>
        <w:t>，</w:t>
      </w:r>
      <w:r w:rsidRPr="0083111E">
        <w:rPr>
          <w:b/>
        </w:rPr>
        <w:t>入库时间</w:t>
      </w:r>
      <w:r w:rsidRPr="0083111E">
        <w:rPr>
          <w:rFonts w:hint="eastAsia"/>
          <w:b/>
        </w:rPr>
        <w:t>，</w:t>
      </w:r>
      <w:r w:rsidRPr="0083111E">
        <w:rPr>
          <w:b/>
        </w:rPr>
        <w:t>出库时间</w:t>
      </w:r>
      <w:r w:rsidRPr="0083111E">
        <w:rPr>
          <w:rFonts w:hint="eastAsia"/>
          <w:b/>
        </w:rPr>
        <w:t>，</w:t>
      </w:r>
      <w:r w:rsidRPr="0083111E">
        <w:rPr>
          <w:b/>
        </w:rPr>
        <w:t>超市id</w:t>
      </w:r>
      <w:r>
        <w:rPr>
          <w:rFonts w:hint="eastAsia"/>
          <w:b/>
        </w:rPr>
        <w:t>七个条件查询当前仓库中货物的情况。</w:t>
      </w:r>
    </w:p>
    <w:p w:rsidR="009E4F93" w:rsidRDefault="009E4F93" w:rsidP="0083111E">
      <w:pPr>
        <w:pStyle w:val="a3"/>
        <w:ind w:left="420" w:firstLineChars="0" w:firstLine="0"/>
        <w:jc w:val="left"/>
        <w:rPr>
          <w:b/>
        </w:rPr>
      </w:pPr>
      <w:r>
        <w:rPr>
          <w:rFonts w:hint="eastAsia"/>
          <w:b/>
        </w:rPr>
        <w:t>可提供的查询条件的组合有1</w:t>
      </w:r>
      <w:r>
        <w:rPr>
          <w:b/>
        </w:rPr>
        <w:t>2</w:t>
      </w:r>
      <w:r>
        <w:rPr>
          <w:rFonts w:hint="eastAsia"/>
          <w:b/>
        </w:rPr>
        <w:t>种，分别为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货物种类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货物名称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货物编号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仓库柜ID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货物种类</w:t>
      </w:r>
      <w:r>
        <w:rPr>
          <w:rFonts w:hint="eastAsia"/>
          <w:b/>
        </w:rPr>
        <w:t>，</w:t>
      </w:r>
      <w:r w:rsidRPr="0083111E">
        <w:rPr>
          <w:b/>
        </w:rPr>
        <w:t>入库时间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货物名称</w:t>
      </w:r>
      <w:r>
        <w:rPr>
          <w:rFonts w:hint="eastAsia"/>
          <w:b/>
        </w:rPr>
        <w:t>，</w:t>
      </w:r>
      <w:r w:rsidRPr="0083111E">
        <w:rPr>
          <w:b/>
        </w:rPr>
        <w:t>入库时间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货物编号</w:t>
      </w:r>
      <w:r>
        <w:rPr>
          <w:rFonts w:hint="eastAsia"/>
          <w:b/>
        </w:rPr>
        <w:t>，</w:t>
      </w:r>
      <w:r w:rsidRPr="0083111E">
        <w:rPr>
          <w:b/>
        </w:rPr>
        <w:t>入库时间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货物种类</w:t>
      </w:r>
      <w:r>
        <w:rPr>
          <w:rFonts w:hint="eastAsia"/>
          <w:b/>
        </w:rPr>
        <w:t>，</w:t>
      </w:r>
      <w:r w:rsidRPr="0083111E">
        <w:rPr>
          <w:b/>
        </w:rPr>
        <w:t>出库时间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货物名称</w:t>
      </w:r>
      <w:r>
        <w:rPr>
          <w:rFonts w:hint="eastAsia"/>
          <w:b/>
        </w:rPr>
        <w:t>，</w:t>
      </w:r>
      <w:r w:rsidRPr="0083111E">
        <w:rPr>
          <w:b/>
        </w:rPr>
        <w:t>出库时间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货物编号</w:t>
      </w:r>
      <w:r>
        <w:rPr>
          <w:rFonts w:hint="eastAsia"/>
          <w:b/>
        </w:rPr>
        <w:t>，</w:t>
      </w:r>
      <w:r w:rsidRPr="0083111E">
        <w:rPr>
          <w:b/>
        </w:rPr>
        <w:t>出库时间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lastRenderedPageBreak/>
        <w:t>货物种类</w:t>
      </w:r>
      <w:r>
        <w:rPr>
          <w:rFonts w:hint="eastAsia"/>
          <w:b/>
        </w:rPr>
        <w:t>，</w:t>
      </w:r>
      <w:r w:rsidRPr="0083111E">
        <w:rPr>
          <w:b/>
        </w:rPr>
        <w:t>超市id</w:t>
      </w:r>
    </w:p>
    <w:p w:rsid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b/>
        </w:rPr>
      </w:pPr>
      <w:r w:rsidRPr="0083111E">
        <w:rPr>
          <w:b/>
        </w:rPr>
        <w:t>货物名称</w:t>
      </w:r>
      <w:r>
        <w:rPr>
          <w:rFonts w:hint="eastAsia"/>
          <w:b/>
        </w:rPr>
        <w:t>，</w:t>
      </w:r>
      <w:r w:rsidRPr="0083111E">
        <w:rPr>
          <w:b/>
        </w:rPr>
        <w:t>超市id</w:t>
      </w:r>
    </w:p>
    <w:p w:rsidR="0083111E" w:rsidRPr="009E4F93" w:rsidRDefault="009E4F93" w:rsidP="009E4F93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b/>
        </w:rPr>
      </w:pPr>
      <w:r w:rsidRPr="0083111E">
        <w:rPr>
          <w:b/>
        </w:rPr>
        <w:t>货物编号</w:t>
      </w:r>
      <w:r>
        <w:rPr>
          <w:rFonts w:hint="eastAsia"/>
          <w:b/>
        </w:rPr>
        <w:t>，</w:t>
      </w:r>
      <w:r w:rsidRPr="0083111E">
        <w:rPr>
          <w:b/>
        </w:rPr>
        <w:t>超市id</w:t>
      </w:r>
    </w:p>
    <w:p w:rsidR="0083111E" w:rsidRDefault="0083111E" w:rsidP="0083111E">
      <w:pPr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C2D0D1F" wp14:editId="19AF7108">
            <wp:extent cx="5274310" cy="23787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1E" w:rsidRDefault="0083111E" w:rsidP="0083111E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3111E">
        <w:rPr>
          <w:rFonts w:hint="eastAsia"/>
          <w:b/>
        </w:rPr>
        <w:t>规则管理</w:t>
      </w:r>
    </w:p>
    <w:p w:rsidR="0083111E" w:rsidRDefault="0083111E" w:rsidP="0083111E">
      <w:pPr>
        <w:pStyle w:val="a3"/>
        <w:ind w:left="420" w:firstLineChars="0" w:firstLine="0"/>
        <w:jc w:val="left"/>
        <w:rPr>
          <w:b/>
        </w:rPr>
      </w:pPr>
      <w:r>
        <w:rPr>
          <w:rFonts w:hint="eastAsia"/>
          <w:b/>
        </w:rPr>
        <w:t>设定仓库中的调度规则，包括出库规则和调度规则。</w:t>
      </w:r>
    </w:p>
    <w:p w:rsidR="009E4F93" w:rsidRDefault="009E4F93" w:rsidP="0083111E">
      <w:pPr>
        <w:pStyle w:val="a3"/>
        <w:ind w:left="420" w:firstLineChars="0" w:firstLine="0"/>
        <w:jc w:val="left"/>
        <w:rPr>
          <w:b/>
        </w:rPr>
      </w:pPr>
      <w:r>
        <w:rPr>
          <w:rFonts w:hint="eastAsia"/>
          <w:b/>
        </w:rPr>
        <w:t>出库规则可选择“先入先出”，“先到期先出”两种。</w:t>
      </w:r>
    </w:p>
    <w:p w:rsidR="009E4F93" w:rsidRPr="0083111E" w:rsidRDefault="009E4F93" w:rsidP="0083111E">
      <w:pPr>
        <w:pStyle w:val="a3"/>
        <w:ind w:left="420" w:firstLineChars="0" w:firstLine="0"/>
        <w:jc w:val="left"/>
        <w:rPr>
          <w:rFonts w:hint="eastAsia"/>
          <w:b/>
        </w:rPr>
      </w:pPr>
      <w:r>
        <w:rPr>
          <w:rFonts w:hint="eastAsia"/>
          <w:b/>
        </w:rPr>
        <w:t>调度规则可选择“调度规则设置”。</w:t>
      </w:r>
    </w:p>
    <w:p w:rsidR="0083111E" w:rsidRDefault="0083111E" w:rsidP="0083111E">
      <w:pPr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F8C6067" wp14:editId="3900831B">
            <wp:extent cx="5274310" cy="23787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34" w:rsidRDefault="00C10D34" w:rsidP="0083111E">
      <w:pPr>
        <w:jc w:val="left"/>
        <w:rPr>
          <w:rFonts w:hint="eastAsia"/>
          <w:b/>
          <w:sz w:val="32"/>
          <w:szCs w:val="32"/>
        </w:rPr>
      </w:pPr>
    </w:p>
    <w:p w:rsidR="0083111E" w:rsidRPr="00C10D34" w:rsidRDefault="00C10D34" w:rsidP="00C10D34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</w:rPr>
      </w:pPr>
      <w:r w:rsidRPr="00C10D34">
        <w:rPr>
          <w:rFonts w:hint="eastAsia"/>
          <w:b/>
        </w:rPr>
        <w:t>用户信息修改和超市账号创建</w:t>
      </w:r>
    </w:p>
    <w:p w:rsidR="0083111E" w:rsidRDefault="0083111E" w:rsidP="0083111E">
      <w:pPr>
        <w:jc w:val="left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F0D2BB" wp14:editId="4A989C19">
            <wp:extent cx="5274310" cy="2378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1E" w:rsidRPr="0083111E" w:rsidRDefault="0083111E" w:rsidP="0083111E">
      <w:pPr>
        <w:jc w:val="left"/>
        <w:rPr>
          <w:rFonts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4C8A14A7" wp14:editId="46E3BC76">
            <wp:extent cx="5274310" cy="23787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72" w:rsidRPr="009D02CE" w:rsidRDefault="009D02CE" w:rsidP="009D02CE">
      <w:pPr>
        <w:jc w:val="left"/>
        <w:rPr>
          <w:rFonts w:hint="eastAsia"/>
          <w:b/>
          <w:sz w:val="32"/>
          <w:szCs w:val="32"/>
        </w:rPr>
      </w:pPr>
      <w:r w:rsidRPr="009D02CE">
        <w:rPr>
          <w:rFonts w:hint="eastAsia"/>
          <w:b/>
          <w:sz w:val="32"/>
          <w:szCs w:val="32"/>
        </w:rPr>
        <w:t>出入库流程</w:t>
      </w:r>
    </w:p>
    <w:p w:rsidR="00E15D57" w:rsidRPr="009D02CE" w:rsidRDefault="009D02CE" w:rsidP="009D02CE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</w:rPr>
      </w:pPr>
      <w:r w:rsidRPr="009D02CE">
        <w:rPr>
          <w:rFonts w:hint="eastAsia"/>
          <w:b/>
        </w:rPr>
        <w:t>入库审核</w:t>
      </w:r>
      <w:r>
        <w:rPr>
          <w:rFonts w:hint="eastAsia"/>
          <w:b/>
        </w:rPr>
        <w:t>（查看入库商品清单，确认能否入库）</w:t>
      </w:r>
    </w:p>
    <w:p w:rsidR="00BC1D45" w:rsidRDefault="00BC1D45" w:rsidP="009D02CE">
      <w:pPr>
        <w:pStyle w:val="a3"/>
        <w:ind w:left="420" w:firstLineChars="0" w:firstLine="0"/>
        <w:jc w:val="left"/>
        <w:rPr>
          <w:b/>
        </w:rPr>
      </w:pPr>
      <w:r w:rsidRPr="009D02CE">
        <w:rPr>
          <w:b/>
          <w:noProof/>
        </w:rPr>
        <w:drawing>
          <wp:inline distT="0" distB="0" distL="0" distR="0" wp14:anchorId="3918D94B" wp14:editId="03421841">
            <wp:extent cx="5274310" cy="2378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CE" w:rsidRDefault="009D02CE" w:rsidP="009D02CE">
      <w:pPr>
        <w:pStyle w:val="a3"/>
        <w:ind w:left="420" w:firstLineChars="0" w:firstLine="0"/>
        <w:jc w:val="left"/>
        <w:rPr>
          <w:b/>
        </w:rPr>
      </w:pPr>
    </w:p>
    <w:p w:rsidR="009D02CE" w:rsidRPr="009E4F93" w:rsidRDefault="009D02CE" w:rsidP="009E4F93">
      <w:pPr>
        <w:jc w:val="left"/>
        <w:rPr>
          <w:rFonts w:hint="eastAsia"/>
          <w:b/>
        </w:rPr>
      </w:pPr>
    </w:p>
    <w:p w:rsidR="009D02CE" w:rsidRPr="009D02CE" w:rsidRDefault="009D02CE" w:rsidP="009D02CE">
      <w:pPr>
        <w:pStyle w:val="a3"/>
        <w:ind w:left="420" w:firstLineChars="0" w:firstLine="0"/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>不通过需要给出拒绝理由</w:t>
      </w:r>
    </w:p>
    <w:p w:rsidR="009D02CE" w:rsidRPr="009D02CE" w:rsidRDefault="00BC1D45" w:rsidP="009D02CE">
      <w:pPr>
        <w:pStyle w:val="a3"/>
        <w:ind w:left="420" w:firstLineChars="0" w:firstLine="0"/>
        <w:jc w:val="left"/>
        <w:rPr>
          <w:b/>
        </w:rPr>
      </w:pPr>
      <w:r w:rsidRPr="009D02CE">
        <w:rPr>
          <w:b/>
          <w:noProof/>
        </w:rPr>
        <w:drawing>
          <wp:inline distT="0" distB="0" distL="0" distR="0" wp14:anchorId="5C1AD75B" wp14:editId="1AB0DA31">
            <wp:extent cx="5274310" cy="2378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2CE">
        <w:rPr>
          <w:b/>
          <w:noProof/>
        </w:rPr>
        <w:drawing>
          <wp:inline distT="0" distB="0" distL="0" distR="0" wp14:anchorId="1D154196" wp14:editId="19E357B3">
            <wp:extent cx="5274310" cy="2832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CE" w:rsidRPr="009D02CE" w:rsidRDefault="009D02CE" w:rsidP="009D02CE">
      <w:pPr>
        <w:jc w:val="left"/>
        <w:rPr>
          <w:b/>
        </w:rPr>
      </w:pPr>
    </w:p>
    <w:p w:rsidR="009D02CE" w:rsidRDefault="009D02CE" w:rsidP="009D02CE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 w:rsidRPr="009D02CE">
        <w:rPr>
          <w:rFonts w:hint="eastAsia"/>
          <w:b/>
        </w:rPr>
        <w:t>超市页面状态查看</w:t>
      </w:r>
    </w:p>
    <w:p w:rsidR="009D02CE" w:rsidRPr="009D02CE" w:rsidRDefault="009D02CE" w:rsidP="009D02CE">
      <w:pPr>
        <w:pStyle w:val="a3"/>
        <w:ind w:left="840" w:firstLineChars="0" w:firstLine="0"/>
        <w:jc w:val="left"/>
        <w:rPr>
          <w:b/>
        </w:rPr>
      </w:pPr>
      <w:r w:rsidRPr="009D02CE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B9A7080" wp14:editId="6EDADC4D">
            <wp:simplePos x="0" y="0"/>
            <wp:positionH relativeFrom="margin">
              <wp:align>left</wp:align>
            </wp:positionH>
            <wp:positionV relativeFrom="paragraph">
              <wp:posOffset>282548</wp:posOffset>
            </wp:positionV>
            <wp:extent cx="5274310" cy="2378710"/>
            <wp:effectExtent l="0" t="0" r="2540" b="254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>在此页面查看订单现在的情况，目前显示已经处于允许入库，已预留库位的状</w:t>
      </w:r>
      <w:r>
        <w:rPr>
          <w:rFonts w:hint="eastAsia"/>
          <w:b/>
        </w:rPr>
        <w:lastRenderedPageBreak/>
        <w:t>态。</w:t>
      </w:r>
    </w:p>
    <w:p w:rsidR="009D02CE" w:rsidRDefault="009D02CE" w:rsidP="009D02CE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 w:rsidRPr="009D02CE">
        <w:rPr>
          <w:rFonts w:hint="eastAsia"/>
          <w:b/>
        </w:rPr>
        <w:t>超市页面选择缴费方式</w:t>
      </w:r>
    </w:p>
    <w:p w:rsidR="00BC1D45" w:rsidRPr="009D02CE" w:rsidRDefault="009D02CE" w:rsidP="009D02CE">
      <w:pPr>
        <w:pStyle w:val="a3"/>
        <w:ind w:left="840" w:firstLineChars="0" w:firstLine="0"/>
        <w:jc w:val="left"/>
        <w:rPr>
          <w:b/>
        </w:rPr>
      </w:pPr>
      <w:r w:rsidRPr="009D02CE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0CEC2E2" wp14:editId="271731A5">
            <wp:simplePos x="0" y="0"/>
            <wp:positionH relativeFrom="column">
              <wp:posOffset>288014</wp:posOffset>
            </wp:positionH>
            <wp:positionV relativeFrom="paragraph">
              <wp:posOffset>573102</wp:posOffset>
            </wp:positionV>
            <wp:extent cx="5274310" cy="2378710"/>
            <wp:effectExtent l="0" t="0" r="254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>在缴费板块选择订单进行缴费，选择缴费方式（可选择全部缴费或者按比例缴费）。</w:t>
      </w:r>
    </w:p>
    <w:p w:rsidR="00BC1D45" w:rsidRPr="009D02CE" w:rsidRDefault="00BC1D45" w:rsidP="009D02CE">
      <w:pPr>
        <w:pStyle w:val="a3"/>
        <w:ind w:left="420" w:firstLineChars="0" w:firstLine="0"/>
        <w:jc w:val="left"/>
        <w:rPr>
          <w:b/>
        </w:rPr>
      </w:pPr>
      <w:r w:rsidRPr="009D02CE">
        <w:rPr>
          <w:b/>
          <w:noProof/>
        </w:rPr>
        <w:drawing>
          <wp:inline distT="0" distB="0" distL="0" distR="0" wp14:anchorId="2BDD107F" wp14:editId="20612906">
            <wp:extent cx="5274310" cy="2378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CE" w:rsidRDefault="009D02CE" w:rsidP="009D02CE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 w:rsidRPr="009D02CE">
        <w:rPr>
          <w:rFonts w:hint="eastAsia"/>
          <w:b/>
        </w:rPr>
        <w:t>入库待确认</w:t>
      </w:r>
    </w:p>
    <w:p w:rsidR="009D02CE" w:rsidRPr="009D02CE" w:rsidRDefault="009D02CE" w:rsidP="009D02CE">
      <w:pPr>
        <w:pStyle w:val="a3"/>
        <w:ind w:left="840" w:firstLineChars="0" w:firstLine="0"/>
        <w:jc w:val="left"/>
        <w:rPr>
          <w:rFonts w:hint="eastAsia"/>
          <w:b/>
        </w:rPr>
      </w:pPr>
      <w:r>
        <w:rPr>
          <w:rFonts w:hint="eastAsia"/>
          <w:b/>
        </w:rPr>
        <w:t>在提交</w:t>
      </w:r>
      <w:proofErr w:type="gramStart"/>
      <w:r>
        <w:rPr>
          <w:rFonts w:hint="eastAsia"/>
          <w:b/>
        </w:rPr>
        <w:t>完实际</w:t>
      </w:r>
      <w:proofErr w:type="gramEnd"/>
      <w:r>
        <w:rPr>
          <w:rFonts w:hint="eastAsia"/>
          <w:b/>
        </w:rPr>
        <w:t>入库清单后，超市页面在“确认审核单”页面</w:t>
      </w:r>
      <w:r w:rsidR="007817B6">
        <w:rPr>
          <w:rFonts w:hint="eastAsia"/>
          <w:b/>
        </w:rPr>
        <w:t>对货物的退回理由进行确认。</w:t>
      </w:r>
    </w:p>
    <w:p w:rsidR="009D02CE" w:rsidRPr="009D02CE" w:rsidRDefault="00BC1D45" w:rsidP="009D02CE">
      <w:pPr>
        <w:pStyle w:val="a3"/>
        <w:ind w:left="420" w:firstLineChars="0" w:firstLine="0"/>
        <w:jc w:val="left"/>
        <w:rPr>
          <w:b/>
        </w:rPr>
      </w:pPr>
      <w:r w:rsidRPr="009D02CE">
        <w:rPr>
          <w:b/>
          <w:noProof/>
        </w:rPr>
        <w:lastRenderedPageBreak/>
        <w:drawing>
          <wp:inline distT="0" distB="0" distL="0" distR="0" wp14:anchorId="68E4E7FA" wp14:editId="7C99A1CE">
            <wp:extent cx="5274310" cy="2378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CE" w:rsidRPr="009D02CE" w:rsidRDefault="009D02CE" w:rsidP="009D02CE">
      <w:pPr>
        <w:jc w:val="left"/>
        <w:rPr>
          <w:b/>
        </w:rPr>
      </w:pPr>
    </w:p>
    <w:p w:rsidR="007817B6" w:rsidRDefault="009D02CE" w:rsidP="009D02CE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 w:rsidRPr="009D02CE">
        <w:rPr>
          <w:rFonts w:hint="eastAsia"/>
          <w:b/>
        </w:rPr>
        <w:t>实际成功入库后状态查看</w:t>
      </w:r>
    </w:p>
    <w:p w:rsidR="00BC1D45" w:rsidRPr="009D02CE" w:rsidRDefault="007817B6" w:rsidP="007817B6">
      <w:pPr>
        <w:pStyle w:val="a3"/>
        <w:ind w:left="840" w:firstLineChars="0" w:firstLine="0"/>
        <w:jc w:val="left"/>
        <w:rPr>
          <w:b/>
        </w:rPr>
      </w:pPr>
      <w:r w:rsidRPr="009D02CE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559ED410" wp14:editId="493A5B07">
            <wp:simplePos x="0" y="0"/>
            <wp:positionH relativeFrom="margin">
              <wp:align>left</wp:align>
            </wp:positionH>
            <wp:positionV relativeFrom="paragraph">
              <wp:posOffset>232355</wp:posOffset>
            </wp:positionV>
            <wp:extent cx="5274310" cy="2832100"/>
            <wp:effectExtent l="0" t="0" r="254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>在货物被送到目的地并经过货柜检验以后，货物状态被修改为“入库已确认状态”</w:t>
      </w:r>
    </w:p>
    <w:p w:rsidR="00E15D57" w:rsidRDefault="00E15D57" w:rsidP="009D02CE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 w:rsidRPr="009D02CE">
        <w:rPr>
          <w:rFonts w:hint="eastAsia"/>
          <w:b/>
        </w:rPr>
        <w:t>出库</w:t>
      </w:r>
    </w:p>
    <w:p w:rsidR="007817B6" w:rsidRPr="009D02CE" w:rsidRDefault="007817B6" w:rsidP="007817B6">
      <w:pPr>
        <w:pStyle w:val="a3"/>
        <w:ind w:left="840" w:firstLineChars="0" w:firstLine="0"/>
        <w:jc w:val="left"/>
        <w:rPr>
          <w:b/>
        </w:rPr>
      </w:pPr>
      <w:r>
        <w:rPr>
          <w:rFonts w:hint="eastAsia"/>
          <w:b/>
        </w:rPr>
        <w:t>提交完出库货物清单后在超市页面进行补充的第二次缴费，成功后修改状态，成功出库。</w:t>
      </w:r>
    </w:p>
    <w:p w:rsidR="00E15D57" w:rsidRPr="009D02CE" w:rsidRDefault="00E15D57" w:rsidP="009D02CE">
      <w:pPr>
        <w:pStyle w:val="a3"/>
        <w:ind w:left="420" w:firstLineChars="0" w:firstLine="0"/>
        <w:jc w:val="left"/>
        <w:rPr>
          <w:rFonts w:hint="eastAsia"/>
          <w:b/>
        </w:rPr>
      </w:pPr>
      <w:r w:rsidRPr="009D02CE">
        <w:rPr>
          <w:b/>
          <w:noProof/>
        </w:rPr>
        <w:lastRenderedPageBreak/>
        <w:drawing>
          <wp:inline distT="0" distB="0" distL="0" distR="0" wp14:anchorId="0437CE79" wp14:editId="6AB9AC93">
            <wp:extent cx="5274310" cy="2378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2CE">
        <w:rPr>
          <w:b/>
          <w:noProof/>
        </w:rPr>
        <w:drawing>
          <wp:inline distT="0" distB="0" distL="0" distR="0" wp14:anchorId="0C3CA655" wp14:editId="48C65456">
            <wp:extent cx="5274310" cy="2378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D57" w:rsidRPr="009D0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63BF0"/>
    <w:multiLevelType w:val="hybridMultilevel"/>
    <w:tmpl w:val="00286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275D66"/>
    <w:multiLevelType w:val="hybridMultilevel"/>
    <w:tmpl w:val="3956EC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57D"/>
    <w:rsid w:val="006E5F82"/>
    <w:rsid w:val="007817B6"/>
    <w:rsid w:val="007D7073"/>
    <w:rsid w:val="0083111E"/>
    <w:rsid w:val="008F16E4"/>
    <w:rsid w:val="0096357D"/>
    <w:rsid w:val="009D02CE"/>
    <w:rsid w:val="009E4F93"/>
    <w:rsid w:val="00BC1D45"/>
    <w:rsid w:val="00C10D34"/>
    <w:rsid w:val="00C31EE0"/>
    <w:rsid w:val="00E15D57"/>
    <w:rsid w:val="00EF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04040"/>
  <w15:chartTrackingRefBased/>
  <w15:docId w15:val="{6DD8102F-9095-4C25-84DC-5E1102BE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16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2C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F16E4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8F16E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F16E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49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48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75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7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2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0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3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43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4214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3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8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2023-06-17T13:10:00Z</dcterms:created>
  <dcterms:modified xsi:type="dcterms:W3CDTF">2023-06-18T04:23:00Z</dcterms:modified>
</cp:coreProperties>
</file>