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26" w:rsidRDefault="009A0169" w:rsidP="00F0661E">
      <w:pPr>
        <w:pStyle w:val="ListParagraph"/>
        <w:rPr>
          <w:rFonts w:hint="eastAsia"/>
        </w:rPr>
      </w:pPr>
      <m:oMath>
        <m:r>
          <m:t>y=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x</m:t>
            </m:r>
          </m:e>
        </m:d>
        <m:r>
          <m:t>+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x-1</m:t>
            </m:r>
          </m:e>
        </m:d>
        <m:r>
          <m:t>-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4-2x</m:t>
            </m:r>
          </m:e>
        </m:d>
      </m:oMath>
      <w:r>
        <w:t>, what is the maximum and minimum of this function?</w:t>
      </w:r>
    </w:p>
    <w:p w:rsidR="009A0169" w:rsidRPr="00D97DEB" w:rsidRDefault="00B855BB" w:rsidP="00563249">
      <w:pPr>
        <w:pStyle w:val="Proof"/>
        <w:rPr>
          <w:rFonts w:hint="eastAsia"/>
        </w:rPr>
      </w:pPr>
      <m:oMath>
        <m:r>
          <m:t>y</m:t>
        </m:r>
      </m:oMath>
      <w:r>
        <w:t xml:space="preserve"> is a piecewise function, so we can rewrite this function as</w:t>
      </w:r>
      <w:r w:rsidR="006042AF">
        <w:br/>
      </w:r>
      <m:oMathPara>
        <m:oMath>
          <m:r>
            <m:t>y=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-3,  &amp;x≤0</m:t>
                  </m:r>
                </m:e>
                <m:e>
                  <m:r>
                    <m:t>2x-3,  &amp;0&lt;x≤1</m:t>
                  </m:r>
                </m:e>
                <m:e>
                  <m:r>
                    <m:t>4x-5,  &amp;1&lt;x≤2</m:t>
                  </m:r>
                </m:e>
                <m:e>
                  <m:r>
                    <m:t>3,  &amp;x&gt;2</m:t>
                  </m:r>
                </m:e>
              </m:eqArr>
            </m:e>
          </m:d>
        </m:oMath>
      </m:oMathPara>
    </w:p>
    <w:p w:rsidR="00D97DEB" w:rsidRDefault="00D97DEB" w:rsidP="00563249">
      <w:pPr>
        <w:pStyle w:val="Proof"/>
        <w:rPr>
          <w:rFonts w:hint="eastAsia"/>
        </w:rPr>
      </w:pPr>
      <w:r>
        <w:t xml:space="preserve">It’s obvious to see the maximum is </w:t>
      </w:r>
      <m:oMath>
        <m:r>
          <m:t>3</m:t>
        </m:r>
      </m:oMath>
      <w:r>
        <w:t xml:space="preserve"> and the minimum is </w:t>
      </w:r>
      <m:oMath>
        <m:r>
          <m:t>-3</m:t>
        </m:r>
      </m:oMath>
      <w:r>
        <w:t>.</w:t>
      </w:r>
    </w:p>
    <w:p w:rsidR="00D645F8" w:rsidRDefault="000304E6" w:rsidP="00F0661E">
      <w:pPr>
        <w:pStyle w:val="Proof"/>
        <w:rPr>
          <w:rFonts w:hint="eastAsia"/>
        </w:rPr>
      </w:pPr>
      <w:r>
        <w:rPr>
          <w:rFonts w:ascii="Courier" w:hAnsi="Courier" w:cs="Courier"/>
          <w:noProof/>
        </w:rPr>
        <w:drawing>
          <wp:inline distT="0" distB="0" distL="0" distR="0" wp14:anchorId="1F0A1873" wp14:editId="6158C30D">
            <wp:extent cx="342900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5F8">
        <w:br/>
      </w:r>
    </w:p>
    <w:p w:rsidR="00F0661E" w:rsidRDefault="00C44CEA" w:rsidP="00C44CEA">
      <w:pPr>
        <w:pStyle w:val="ListParagraph"/>
        <w:rPr>
          <w:rFonts w:hint="eastAsia"/>
        </w:rPr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d>
          <m:dPr>
            <m:begChr m:val="{"/>
            <m:endChr m:val=""/>
            <m:ctrlPr>
              <w:rPr>
                <w:i/>
              </w:rPr>
            </m:ctrlPr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4x-4,  &amp;x≤1</m:t>
                </m:r>
              </m:e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-4x+3,  &amp;x&gt;1</m:t>
                </m:r>
              </m:e>
            </m:eqArr>
          </m:e>
        </m:d>
      </m:oMath>
      <w:r>
        <w:t xml:space="preserve"> and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func>
          <m:funcPr>
            <m:ctrlPr>
              <w:rPr>
                <w:i/>
              </w:rPr>
            </m:ctrlPr>
          </m:funcPr>
          <m:fName>
            <m:sSub>
              <m:sSubPr>
                <m:ctrlPr>
                  <w:rPr>
                    <w:i/>
                  </w:rPr>
                </m:ctrlPr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</m:fName>
          <m:e>
            <m:r>
              <m:t>x</m:t>
            </m:r>
          </m:e>
        </m:func>
      </m:oMath>
      <w:r>
        <w:t xml:space="preserve">, what is the number of intersections of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and </w:t>
      </w:r>
      <m:oMath>
        <m:r>
          <m:t>g(x)</m:t>
        </m:r>
      </m:oMath>
      <w:r w:rsidR="00DD20B8">
        <w:t>?</w:t>
      </w:r>
    </w:p>
    <w:p w:rsidR="00C44CEA" w:rsidRDefault="00F55019" w:rsidP="00CB1E63">
      <w:pPr>
        <w:pStyle w:val="Proof"/>
      </w:pP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1</m:t>
            </m:r>
          </m:e>
        </m:d>
        <m:r>
          <m:t>=g</m:t>
        </m:r>
        <m:d>
          <m:dPr>
            <m:ctrlPr>
              <w:rPr>
                <w:i/>
              </w:rPr>
            </m:ctrlPr>
          </m:dPr>
          <m:e>
            <m:r>
              <m:t>1</m:t>
            </m:r>
          </m:e>
        </m:d>
        <m:r>
          <m:t>=0</m:t>
        </m:r>
      </m:oMath>
      <w:r w:rsidR="00F9635A">
        <w:t xml:space="preserve">, so </w:t>
      </w:r>
      <m:oMath>
        <m:d>
          <m:dPr>
            <m:ctrlPr>
              <w:rPr>
                <w:i/>
              </w:rPr>
            </m:ctrlPr>
          </m:dPr>
          <m:e>
            <m:r>
              <m:t>1, 0</m:t>
            </m:r>
          </m:e>
        </m:d>
      </m:oMath>
      <w:r w:rsidR="00F9635A">
        <w:t xml:space="preserve"> is an intersection.</w:t>
      </w:r>
    </w:p>
    <w:p w:rsidR="00C7090A" w:rsidRDefault="004A1C2A" w:rsidP="00C7090A">
      <w:pPr>
        <w:pStyle w:val="Proof"/>
      </w:pP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&gt;0</m:t>
        </m:r>
      </m:oMath>
      <w:r>
        <w:t xml:space="preserve"> for all </w:t>
      </w:r>
      <m:oMath>
        <m:r>
          <m:t>x</m:t>
        </m:r>
        <m:r>
          <m:t>&gt;1</m:t>
        </m:r>
      </m:oMath>
      <w:r w:rsidR="00E67FF7">
        <w:t xml:space="preserve">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&gt;g(x)</m:t>
        </m:r>
      </m:oMath>
      <w:r w:rsidR="00603856">
        <w:t xml:space="preserve"> for some </w:t>
      </w:r>
      <m:oMath>
        <m:r>
          <m:t>x&gt;1</m:t>
        </m:r>
      </m:oMath>
      <w:r w:rsidR="00B7516F">
        <w:t xml:space="preserve">, and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≤0</m:t>
        </m:r>
      </m:oMath>
      <w:r w:rsidR="00B7516F">
        <w:t xml:space="preserve"> for </w:t>
      </w:r>
      <m:oMath>
        <m:r>
          <m:t>x∈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1, 3</m:t>
            </m:r>
          </m:e>
        </m:d>
      </m:oMath>
      <w:r w:rsidR="00C7090A">
        <w:t>.</w:t>
      </w:r>
    </w:p>
    <w:p w:rsidR="00C7090A" w:rsidRDefault="00C7090A" w:rsidP="00C7090A">
      <w:pPr>
        <w:pStyle w:val="Proof"/>
      </w:pPr>
      <w:r>
        <w:t xml:space="preserve">So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and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must intersect at </w:t>
      </w:r>
      <m:oMath>
        <m:r>
          <m:t>x&gt;1</m:t>
        </m:r>
      </m:oMath>
      <w:r>
        <w:t>.</w:t>
      </w:r>
    </w:p>
    <w:p w:rsidR="007B4556" w:rsidRDefault="00F07158" w:rsidP="00C7090A">
      <w:pPr>
        <w:pStyle w:val="Proof"/>
      </w:pP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&lt;0</m:t>
        </m:r>
      </m:oMath>
      <w:r>
        <w:t xml:space="preserve"> for </w:t>
      </w:r>
      <m:oMath>
        <m:r>
          <m:t>0&lt;x&lt;1</m:t>
        </m:r>
      </m:oMath>
      <w:r>
        <w:t xml:space="preserve"> and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0</m:t>
            </m:r>
          </m:e>
        </m:d>
        <m:r>
          <m:t>=-4</m:t>
        </m:r>
      </m:oMath>
      <w:r w:rsidR="004C4832">
        <w:t xml:space="preserve"> and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2</m:t>
                </m:r>
              </m:e>
              <m:sup>
                <m:r>
                  <m:t>-1</m:t>
                </m:r>
              </m:sup>
            </m:sSup>
          </m:e>
        </m:d>
        <m:r>
          <m:t>=-1&gt;f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2</m:t>
                </m:r>
              </m:e>
              <m:sup>
                <m:r>
                  <m:t>-1</m:t>
                </m:r>
              </m:sup>
            </m:sSup>
          </m:e>
        </m:d>
        <m:r>
          <m:t>=-2</m:t>
        </m:r>
      </m:oMath>
      <w:r w:rsidR="008857E2">
        <w:t>.</w:t>
      </w:r>
    </w:p>
    <w:p w:rsidR="008857E2" w:rsidRDefault="008857E2" w:rsidP="008857E2">
      <w:pPr>
        <w:pStyle w:val="Proof"/>
      </w:pPr>
      <w:r>
        <w:t xml:space="preserve">So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and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>
        <w:t xml:space="preserve"> must intersect at </w:t>
      </w:r>
      <m:oMath>
        <m:r>
          <m:t>0&lt;x&lt;1</m:t>
        </m:r>
      </m:oMath>
      <w:r>
        <w:t>.</w:t>
      </w:r>
    </w:p>
    <w:p w:rsidR="00D14C39" w:rsidRPr="008857E2" w:rsidRDefault="00D14C39" w:rsidP="005775C0">
      <w:pPr>
        <w:pStyle w:val="Proof"/>
        <w:rPr>
          <w:rFonts w:hint="eastAsia"/>
        </w:rPr>
      </w:pPr>
      <w:r>
        <w:rPr>
          <w:rFonts w:ascii="Courier" w:hAnsi="Courier" w:cs="Courier"/>
          <w:noProof/>
        </w:rPr>
        <w:drawing>
          <wp:inline distT="0" distB="0" distL="0" distR="0" wp14:anchorId="20F9D720" wp14:editId="2BBEAAA9">
            <wp:extent cx="41338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C39" w:rsidRPr="00885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C4DB1"/>
    <w:multiLevelType w:val="hybridMultilevel"/>
    <w:tmpl w:val="BAD8831E"/>
    <w:lvl w:ilvl="0" w:tplc="AC5A92E4">
      <w:start w:val="7"/>
      <w:numFmt w:val="decimal"/>
      <w:pStyle w:val="ListParagraph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69"/>
    <w:rsid w:val="000304E6"/>
    <w:rsid w:val="000560FE"/>
    <w:rsid w:val="000668DA"/>
    <w:rsid w:val="00067AF1"/>
    <w:rsid w:val="000A5C1B"/>
    <w:rsid w:val="000B17FD"/>
    <w:rsid w:val="000F6352"/>
    <w:rsid w:val="0010038F"/>
    <w:rsid w:val="001024C5"/>
    <w:rsid w:val="00116A16"/>
    <w:rsid w:val="00147C26"/>
    <w:rsid w:val="00150DE6"/>
    <w:rsid w:val="002768F2"/>
    <w:rsid w:val="00346E4B"/>
    <w:rsid w:val="00396528"/>
    <w:rsid w:val="00431A2E"/>
    <w:rsid w:val="004A1C2A"/>
    <w:rsid w:val="004C4832"/>
    <w:rsid w:val="004E0C7C"/>
    <w:rsid w:val="00563249"/>
    <w:rsid w:val="005775C0"/>
    <w:rsid w:val="00603856"/>
    <w:rsid w:val="006042AF"/>
    <w:rsid w:val="006B17F4"/>
    <w:rsid w:val="006C6DD1"/>
    <w:rsid w:val="007B4556"/>
    <w:rsid w:val="007C14FB"/>
    <w:rsid w:val="007C37A4"/>
    <w:rsid w:val="00805EE3"/>
    <w:rsid w:val="008857E2"/>
    <w:rsid w:val="008E0D31"/>
    <w:rsid w:val="008E757A"/>
    <w:rsid w:val="009A0169"/>
    <w:rsid w:val="009D09C7"/>
    <w:rsid w:val="009E4CEB"/>
    <w:rsid w:val="00A266DE"/>
    <w:rsid w:val="00B7516F"/>
    <w:rsid w:val="00B855BB"/>
    <w:rsid w:val="00C44CEA"/>
    <w:rsid w:val="00C63F0A"/>
    <w:rsid w:val="00C7090A"/>
    <w:rsid w:val="00CB1E63"/>
    <w:rsid w:val="00CE2146"/>
    <w:rsid w:val="00D14C39"/>
    <w:rsid w:val="00D645F8"/>
    <w:rsid w:val="00D97DEB"/>
    <w:rsid w:val="00DA0E08"/>
    <w:rsid w:val="00DD20B8"/>
    <w:rsid w:val="00E67FF7"/>
    <w:rsid w:val="00E875C8"/>
    <w:rsid w:val="00EA50C5"/>
    <w:rsid w:val="00EC52D1"/>
    <w:rsid w:val="00F0661E"/>
    <w:rsid w:val="00F07158"/>
    <w:rsid w:val="00F55019"/>
    <w:rsid w:val="00F9635A"/>
    <w:rsid w:val="00F96F15"/>
    <w:rsid w:val="00FB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A2E"/>
    <w:pPr>
      <w:spacing w:after="0" w:line="240" w:lineRule="auto"/>
    </w:pPr>
  </w:style>
  <w:style w:type="paragraph" w:customStyle="1" w:styleId="Proof">
    <w:name w:val="Proof"/>
    <w:basedOn w:val="Normal"/>
    <w:link w:val="ProofChar"/>
    <w:qFormat/>
    <w:rsid w:val="00067AF1"/>
    <w:pPr>
      <w:spacing w:after="60"/>
      <w:ind w:left="432"/>
    </w:pPr>
  </w:style>
  <w:style w:type="paragraph" w:customStyle="1" w:styleId="TabToRight">
    <w:name w:val="TabToRight"/>
    <w:basedOn w:val="Proof"/>
    <w:link w:val="TabToRightChar"/>
    <w:qFormat/>
    <w:rsid w:val="004E0C7C"/>
    <w:pPr>
      <w:tabs>
        <w:tab w:val="right" w:pos="8640"/>
      </w:tabs>
    </w:pPr>
  </w:style>
  <w:style w:type="character" w:customStyle="1" w:styleId="ProofChar">
    <w:name w:val="Proof Char"/>
    <w:basedOn w:val="DefaultParagraphFont"/>
    <w:link w:val="Proof"/>
    <w:rsid w:val="00067AF1"/>
  </w:style>
  <w:style w:type="paragraph" w:styleId="ListParagraph">
    <w:name w:val="List Paragraph"/>
    <w:basedOn w:val="Normal"/>
    <w:uiPriority w:val="34"/>
    <w:qFormat/>
    <w:rsid w:val="00F0661E"/>
    <w:pPr>
      <w:numPr>
        <w:numId w:val="1"/>
      </w:numPr>
      <w:contextualSpacing/>
    </w:pPr>
  </w:style>
  <w:style w:type="character" w:customStyle="1" w:styleId="TabToRightChar">
    <w:name w:val="TabToRight Char"/>
    <w:basedOn w:val="ProofChar"/>
    <w:link w:val="TabToRight"/>
    <w:rsid w:val="004E0C7C"/>
  </w:style>
  <w:style w:type="character" w:styleId="PlaceholderText">
    <w:name w:val="Placeholder Text"/>
    <w:basedOn w:val="DefaultParagraphFont"/>
    <w:uiPriority w:val="99"/>
    <w:semiHidden/>
    <w:rsid w:val="009A01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69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0304E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A2E"/>
    <w:pPr>
      <w:spacing w:after="0" w:line="240" w:lineRule="auto"/>
    </w:pPr>
  </w:style>
  <w:style w:type="paragraph" w:customStyle="1" w:styleId="Proof">
    <w:name w:val="Proof"/>
    <w:basedOn w:val="Normal"/>
    <w:link w:val="ProofChar"/>
    <w:qFormat/>
    <w:rsid w:val="00067AF1"/>
    <w:pPr>
      <w:spacing w:after="60"/>
      <w:ind w:left="432"/>
    </w:pPr>
  </w:style>
  <w:style w:type="paragraph" w:customStyle="1" w:styleId="TabToRight">
    <w:name w:val="TabToRight"/>
    <w:basedOn w:val="Proof"/>
    <w:link w:val="TabToRightChar"/>
    <w:qFormat/>
    <w:rsid w:val="004E0C7C"/>
    <w:pPr>
      <w:tabs>
        <w:tab w:val="right" w:pos="8640"/>
      </w:tabs>
    </w:pPr>
  </w:style>
  <w:style w:type="character" w:customStyle="1" w:styleId="ProofChar">
    <w:name w:val="Proof Char"/>
    <w:basedOn w:val="DefaultParagraphFont"/>
    <w:link w:val="Proof"/>
    <w:rsid w:val="00067AF1"/>
  </w:style>
  <w:style w:type="paragraph" w:styleId="ListParagraph">
    <w:name w:val="List Paragraph"/>
    <w:basedOn w:val="Normal"/>
    <w:uiPriority w:val="34"/>
    <w:qFormat/>
    <w:rsid w:val="00F0661E"/>
    <w:pPr>
      <w:numPr>
        <w:numId w:val="1"/>
      </w:numPr>
      <w:contextualSpacing/>
    </w:pPr>
  </w:style>
  <w:style w:type="character" w:customStyle="1" w:styleId="TabToRightChar">
    <w:name w:val="TabToRight Char"/>
    <w:basedOn w:val="ProofChar"/>
    <w:link w:val="TabToRight"/>
    <w:rsid w:val="004E0C7C"/>
  </w:style>
  <w:style w:type="character" w:styleId="PlaceholderText">
    <w:name w:val="Placeholder Text"/>
    <w:basedOn w:val="DefaultParagraphFont"/>
    <w:uiPriority w:val="99"/>
    <w:semiHidden/>
    <w:rsid w:val="009A01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69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0304E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urses\&#24494;&#31215;&#20998;B(1)\Pract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Practice.dotx</Template>
  <TotalTime>46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Zhao</dc:creator>
  <cp:lastModifiedBy>Lei Zhao</cp:lastModifiedBy>
  <cp:revision>55</cp:revision>
  <cp:lastPrinted>2014-09-26T18:51:00Z</cp:lastPrinted>
  <dcterms:created xsi:type="dcterms:W3CDTF">2014-09-26T18:08:00Z</dcterms:created>
  <dcterms:modified xsi:type="dcterms:W3CDTF">2014-09-26T19:08:00Z</dcterms:modified>
</cp:coreProperties>
</file>