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eastAsia="굴림" w:hAnsi="Arial"/>
          <w:sz w:val="24"/>
        </w:rPr>
      </w:pPr>
    </w:p>
    <w:p>
      <w:pPr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Doc No : </w: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25730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</w:pPr>
                            <w:r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  <w:t xml:space="preserve">시스템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76"/>
                              </w:rPr>
                              <w:t>설계서</w:t>
                            </w:r>
                          </w:p>
                          <w:p>
                            <w:pPr>
                              <w:jc w:val="center"/>
                              <w:spacing w:line="500" w:lineRule="exact"/>
                              <w:rPr>
                                <w:rFonts w:ascii="굴림체" w:eastAsia="굴림체" w:hAnsi="굴림체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34"/>
                                <w:szCs w:val="34"/>
                              </w:rPr>
                              <w:t>(Ver.1.0)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9pt;width:423pt;height:99pt;mso-position-horizontal-relative:column;mso-position-vertical-relative:line;v-text-anchor:top;mso-wrap-style:square;z-index:251653632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  <w:b/>
                          <w:sz w:val="76"/>
                        </w:rPr>
                      </w:pPr>
                      <w:r>
                        <w:rPr>
                          <w:rFonts w:ascii="굴림체" w:eastAsia="굴림체" w:hAnsi="굴림체"/>
                          <w:b/>
                          <w:sz w:val="76"/>
                        </w:rPr>
                        <w:t xml:space="preserve">시스템 </w:t>
                      </w:r>
                      <w:r>
                        <w:rPr>
                          <w:rFonts w:ascii="굴림체" w:eastAsia="굴림체" w:hAnsi="굴림체" w:hint="eastAsia"/>
                          <w:b/>
                          <w:sz w:val="76"/>
                        </w:rPr>
                        <w:t>설계서</w:t>
                      </w:r>
                    </w:p>
                    <w:p>
                      <w:pPr>
                        <w:jc w:val="center"/>
                        <w:spacing w:line="500" w:lineRule="exact"/>
                        <w:rPr>
                          <w:rFonts w:ascii="굴림체" w:eastAsia="굴림체" w:hAnsi="굴림체"/>
                          <w:sz w:val="34"/>
                          <w:szCs w:val="34"/>
                        </w:rPr>
                      </w:pPr>
                      <w:r>
                        <w:rPr>
                          <w:rFonts w:ascii="굴림체" w:eastAsia="굴림체" w:hAnsi="굴림체" w:hint="eastAsia"/>
                          <w:b/>
                          <w:sz w:val="34"/>
                          <w:szCs w:val="34"/>
                        </w:rPr>
                        <w:t>(Ver.1.0)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5244"/>
        <w:gridCol w:w="1712"/>
      </w:tblGrid>
      <w:tr>
        <w:tc>
          <w:tcPr>
            <w:tcW w:w="8702" w:type="dxa"/>
            <w:gridSpan w:val="3"/>
            <w:shd w:val="clear" w:color="auto" w:fill="E6E6E6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Revise History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날짜</w:t>
            </w:r>
          </w:p>
        </w:tc>
        <w:tc>
          <w:tcPr>
            <w:tcW w:w="5400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변경내역</w:t>
            </w:r>
          </w:p>
        </w:tc>
        <w:tc>
          <w:tcPr>
            <w:tcW w:w="1754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비고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</w:t>
            </w:r>
            <w:r>
              <w:rPr>
                <w:rFonts w:ascii="굴림체" w:eastAsia="굴림체" w:hAnsi="굴림체"/>
                <w:bCs/>
                <w:szCs w:val="20"/>
              </w:rPr>
              <w:t>021.03.30</w:t>
            </w: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최초작성</w:t>
            </w: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</w:tbl>
    <w:p>
      <w:pPr>
        <w:rPr>
          <w:rFonts w:ascii="Arial" w:eastAsia="굴림" w:hAnsi="Arial"/>
          <w:b/>
          <w:bCs/>
          <w:sz w:val="16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 w:hint="eastAsia"/>
          <w:b/>
          <w:sz w:val="24"/>
        </w:rPr>
        <w:t>목</w:t>
      </w:r>
      <w:r>
        <w:rPr>
          <w:rFonts w:ascii="Arial" w:eastAsia="굴림" w:hAnsi="Arial"/>
          <w:b/>
          <w:sz w:val="24"/>
        </w:rPr>
        <w:t xml:space="preserve"> </w:t>
      </w:r>
      <w:r>
        <w:rPr>
          <w:rFonts w:ascii="Arial" w:eastAsia="굴림" w:hAnsi="Arial"/>
          <w:b/>
          <w:sz w:val="24"/>
        </w:rPr>
        <w:t>차</w:t>
      </w: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HYPERLINK \l "_Toc256870328" </w:instrText>
      </w:r>
      <w:r>
        <w:rPr>
          <w:sz w:val="24"/>
        </w:rPr>
        <w:fldChar w:fldCharType="separate"/>
      </w:r>
      <w:r>
        <w:rPr>
          <w:rStyle w:val="a7"/>
          <w:noProof/>
        </w:rPr>
        <w:t>1.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개요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4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"_Toc256870329" </w:instrText>
      </w:r>
      <w:r>
        <w:fldChar w:fldCharType="separate"/>
      </w:r>
      <w:r>
        <w:rPr>
          <w:rStyle w:val="a7"/>
          <w:noProof/>
        </w:rPr>
        <w:t>2.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문서에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사용된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용어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정의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5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"_Toc256870330" </w:instrText>
      </w:r>
      <w:r>
        <w:fldChar w:fldCharType="separate"/>
      </w:r>
      <w:r>
        <w:rPr>
          <w:rStyle w:val="a7"/>
          <w:noProof/>
        </w:rPr>
        <w:t>3.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리스트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6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noProof/>
        </w:rPr>
        <w:t>4.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시스템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구성도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5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구성요소</w:t>
      </w:r>
      <w:r>
        <w:rPr>
          <w:rStyle w:val="a7"/>
          <w:rFonts w:hint="eastAsia"/>
          <w:noProof/>
        </w:rPr>
        <w:t xml:space="preserve"> 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6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Flow chart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7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기능별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상세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설명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8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 xml:space="preserve">Process </w:t>
      </w:r>
      <w:r>
        <w:rPr>
          <w:rStyle w:val="a7"/>
          <w:rFonts w:hint="eastAsia"/>
          <w:noProof/>
        </w:rPr>
        <w:t>구조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/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/>
          <w:b/>
          <w:sz w:val="24"/>
          <w:szCs w:val="28"/>
        </w:rPr>
        <w:fldChar w:fldCharType="end"/>
      </w:r>
    </w:p>
    <w:p>
      <w:pPr>
        <w:pStyle w:val="Arial14pt"/>
      </w:pPr>
      <w:r>
        <w:br w:type="page"/>
      </w:r>
      <w:bookmarkStart w:id="1" w:name="_Toc256870328"/>
      <w:r>
        <w:rPr>
          <w:rFonts w:hint="eastAsia"/>
        </w:rPr>
        <w:t>개요</w:t>
      </w:r>
      <w:bookmarkEnd w:id="1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1405"/>
        <w:gridCol w:w="2623"/>
        <w:gridCol w:w="1405"/>
        <w:gridCol w:w="2962"/>
      </w:tblGrid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과제의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목적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저소득층 가구의 아이들을 위한 맞춤 학습 어플리케이션 제공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텍스트 마이닝과 크롤링을 이용한 영단어 추천 시스템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시스템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바빠영 (바르고 빠른 영어)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성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자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 w:hint="eastAsia"/>
              </w:rPr>
            </w:pPr>
            <w:r>
              <w:rPr>
                <w:lang w:eastAsia="ko-KR"/>
                <w:rFonts w:ascii="Arial" w:eastAsia="굴림" w:hAnsi="Arial" w:hint="eastAsia"/>
                <w:rtl w:val="off"/>
              </w:rPr>
              <w:t>박승원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작성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일자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2021</w:t>
            </w:r>
            <w:r>
              <w:rPr>
                <w:rFonts w:ascii="Arial" w:eastAsia="굴림" w:hAnsi="Arial" w:hint="eastAsia"/>
              </w:rPr>
              <w:t>/</w:t>
            </w:r>
            <w:r>
              <w:rPr>
                <w:rFonts w:ascii="Arial" w:eastAsia="굴림" w:hAnsi="Arial" w:hint="eastAsia"/>
              </w:rPr>
              <w:t>03/23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수행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기간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-03-</w:t>
            </w:r>
            <w:r>
              <w:rPr>
                <w:rFonts w:ascii="Arial" w:eastAsia="굴림" w:hAnsi="Arial" w:hint="eastAsia"/>
              </w:rPr>
              <w:t xml:space="preserve">02 ~ </w:t>
            </w: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</w:t>
            </w: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/>
              </w:rPr>
              <w:t>-</w:t>
            </w:r>
            <w:r>
              <w:rPr>
                <w:rFonts w:ascii="Arial" w:eastAsia="굴림" w:hAnsi="Arial" w:hint="eastAsia"/>
              </w:rPr>
              <w:t>30 (</w:t>
            </w:r>
            <w:r>
              <w:rPr>
                <w:rFonts w:ascii="Arial" w:eastAsia="굴림" w:hAnsi="Arial" w:hint="eastAsia"/>
              </w:rPr>
              <w:t>총</w:t>
            </w:r>
            <w:r>
              <w:rPr>
                <w:rFonts w:ascii="Arial" w:eastAsia="굴림" w:hAnsi="Arial" w:hint="eastAsia"/>
              </w:rPr>
              <w:t xml:space="preserve"> 5</w:t>
            </w:r>
            <w:r>
              <w:rPr>
                <w:rFonts w:ascii="Arial" w:eastAsia="굴림" w:hAnsi="Arial" w:hint="eastAsia"/>
              </w:rPr>
              <w:t>주간</w:t>
            </w:r>
            <w:r>
              <w:rPr>
                <w:rFonts w:ascii="Arial" w:eastAsia="굴림" w:hAnsi="Arial" w:hint="eastAsia"/>
              </w:rPr>
              <w:t>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관리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2" w:name="_Toc256870329"/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6623"/>
      </w:tblGrid>
      <w:tr>
        <w:tc>
          <w:tcPr>
            <w:tcW w:w="1908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용어</w:t>
            </w:r>
          </w:p>
        </w:tc>
        <w:tc>
          <w:tcPr>
            <w:tcW w:w="6794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정의</w:t>
            </w:r>
          </w:p>
        </w:tc>
      </w:tr>
      <w:tr>
        <w:trPr>
          <w:trHeight w:val="43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GPS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Global Positioning System</w:t>
            </w: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GPS 수신기는 세 개 이상의 GPS 위성에서 송신된 신호를 수신하여 위성과 수신기의 위치를 결정한다. 위성에서 송신된 신호와 수신기에서 수신된 신호의 시간차이를 측정하면 위성과 수신기 사이의 거리를 구할 수 있는데, 이때 송신된 신호에는 위성의 위치에 대한 정보가 들어 있다. 최소한 세 개의 위성과의 거리와 각 위성의 위치를 알게 되면 삼변측량에서와 같은 방법을 이용해 수신기의 위치를 계산할 수 있다. 그러나 시계가 완전히 정확하지 않기 때문에 오차를 보정하고자 보통 네 개 이상의 위성을 이용해 위치를 결정한다.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역 지오코딩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위도와 경도 좌표를 상세 주소로 변환하는 시스템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API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Application Programming Interface / 운영체제와 응용프로그램 사이의 통신에 사용되는 언어나 메시지 형식을 말한다.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SNS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Social Network Service / 특정한 관심이나 활동을 공유하는 사람들 사이의 관계망을 구축해 주는 온라인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 / 신용카드, 실시간 계좌이체, 가상 계좌, 휴대폰 소액 결제 등 온라인 결제 기능을 개발 할 수 있는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A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ws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 xml:space="preserve">Amazon Web Services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아마존 웹 서비스는 아마존닷컴의 클라우드 컴퓨팅 사업부다. 아마존 웹 서비스는 다른 웹 사이트나 클라이언트측 응용 프로그램에 대해 온라인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Q&amp;A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Question&amp;Answer / 질의응답이나 문답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Spring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스프링 프레임워크는 자바 플랫폼을 위한 오픈 소스 애플리케이션 프레임워크로서 간단히 스프링이라고도 한다. 동적인 웹 사이트를 개발하기 위한 여러 가지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N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aver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네이버는 1999년 6월에 출시된 대한민국의 포털 사이트이다.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Naver Cloud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>네이버 클라우드는 네이버의 모든 기술과 플랫폼을 클라우드 기반의 One Stop 서비스로 제공하는 네이버의 IT 자회사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DB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DataBase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여러 사람이 공유하여 사용할 목적으로 체계화해 통합, 관리하는 데이터의 집합이다. 작성된 목록으로써 여러 응용 시스템들의 통합된 정보들을 저장하여 운영할 수 있는 공용 데이터들의 묶음이다.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로그인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Login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컴퓨터 보안에서 로그인과 로그아웃은 접근 허가 증명을 얻기 위해 사용자 인증으로 개인이 컴퓨터 시스템에 접근하는 작업을 말한다. 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3" w:name="_Toc256870330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3633"/>
        <w:gridCol w:w="720"/>
        <w:gridCol w:w="878"/>
        <w:gridCol w:w="706"/>
        <w:gridCol w:w="720"/>
        <w:gridCol w:w="684"/>
      </w:tblGrid>
      <w:tr>
        <w:trPr/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분류</w:t>
            </w:r>
          </w:p>
        </w:tc>
        <w:tc>
          <w:tcPr>
            <w:tcW w:w="3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주요 기능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ID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중요도</w:t>
            </w:r>
          </w:p>
        </w:tc>
        <w:tc>
          <w:tcPr>
            <w:tcW w:w="2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관련성</w:t>
            </w:r>
          </w:p>
        </w:tc>
      </w:tr>
      <w:tr>
        <w:trPr/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63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6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서버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APP</w:t>
            </w:r>
          </w:p>
        </w:tc>
        <w:tc>
          <w:tcPr>
            <w:tcW w:w="684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API</w:t>
            </w: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 xml:space="preserve">사용자 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등록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입력(학교, 학년)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사용자 데이터(아이디, 닉네임)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이용약관 동의서 확인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3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회원 관리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닉네임</w:t>
            </w:r>
            <w:r>
              <w:rPr>
                <w:rFonts w:ascii="굴림체" w:eastAsia="굴림체" w:hAnsi="굴림체" w:hint="eastAsia"/>
              </w:rPr>
              <w:t xml:space="preserve">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메인화면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오늘 학습 정보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일별 학습 기록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학습 정보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전체 학습 데이터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교과서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전체 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교과서</w:t>
            </w:r>
            <w:r>
              <w:rPr>
                <w:rFonts w:ascii="굴림체" w:eastAsia="굴림체" w:hAnsi="굴림체" w:hint="eastAsia"/>
              </w:rPr>
              <w:t xml:space="preserve"> 목록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 xml:space="preserve"> </w:t>
            </w:r>
            <w:r>
              <w:rPr>
                <w:lang w:eastAsia="ko-KR"/>
                <w:rFonts w:ascii="굴림체" w:eastAsia="굴림체" w:hAnsi="굴림체"/>
                <w:rtl w:val="off"/>
              </w:rPr>
              <w:t>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종류별(출판사, 학년) 교과서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단원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교과서 단원 목록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학습 방법 선택 박스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단어장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단원 단어 목록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단어 뜻 보기/숨기기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학습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테스트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/ 보기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힌트 제공 버튼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cs="굴림" w:hint="eastAsia"/>
                <w:b/>
                <w:bCs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테스트</w:t>
            </w:r>
          </w:p>
          <w:p>
            <w:pPr>
              <w:jc w:val="center"/>
              <w:rPr>
                <w:rFonts w:ascii="굴림체" w:eastAsia="굴림체" w:hAnsi="굴림체" w:cs="굴림"/>
                <w:b/>
                <w:bCs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결과 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문제 단어 정답 여부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점수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해당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내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틀린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오류 신고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입력(아이디, 이메일)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오류 또는 문의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개인정보 수집 및 이용 동의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 xml:space="preserve">회원 탈퇴 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사유 선택 /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6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최종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개인정보 취급방침</w:t>
            </w:r>
            <w:r>
              <w:rPr>
                <w:rFonts w:ascii="굴림체" w:eastAsia="굴림체" w:hAnsi="굴림체" w:hint="eastAsia"/>
              </w:rPr>
              <w:t xml:space="preserve">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</w:t>
            </w:r>
            <w:r>
              <w:rPr>
                <w:rFonts w:ascii="굴림체" w:eastAsia="굴림체" w:hAnsi="굴림체"/>
              </w:rPr>
              <w:t xml:space="preserve">&amp;A </w:t>
            </w:r>
            <w:r>
              <w:rPr>
                <w:rFonts w:ascii="굴림체" w:eastAsia="굴림체" w:hAnsi="굴림체" w:hint="eastAsia"/>
              </w:rPr>
              <w:t xml:space="preserve">페이지 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02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 정책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4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</w:tbl>
    <w:p>
      <w:pPr>
        <w:pStyle w:val="Arial14pt"/>
      </w:pPr>
      <w:r>
        <w:br w:type="page"/>
      </w:r>
      <w:bookmarkStart w:id="4" w:name="_Toc256870331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p>
      <w:pPr>
        <w:pStyle w:val="Arial1"/>
      </w:pPr>
      <w:bookmarkStart w:id="5" w:name="_Toc256870332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5"/>
    </w:p>
    <w:p>
      <w:pPr>
        <w:jc w:val="center"/>
      </w:pPr>
      <w:bookmarkStart w:id="6" w:name="_Toc255994707"/>
    </w:p>
    <w:p>
      <w:pPr>
        <w:jc w:val="center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drawing>
          <wp:inline distT="0" distB="0" distL="0" distR="0">
            <wp:extent cx="5400040" cy="612076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07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&lt; </w:t>
      </w:r>
      <w:r>
        <w:rPr>
          <w:rFonts w:ascii="굴림체" w:eastAsia="굴림체" w:hAnsi="굴림체" w:hint="eastAsia"/>
        </w:rPr>
        <w:t xml:space="preserve">그림 4.1.1 시스템 물리적 구성도 </w:t>
      </w:r>
      <w:bookmarkEnd w:id="6"/>
      <w:r>
        <w:rPr>
          <w:rFonts w:ascii="굴림체" w:eastAsia="굴림체" w:hAnsi="굴림체" w:hint="eastAsia"/>
        </w:rPr>
        <w:t>&gt;</w:t>
      </w:r>
    </w:p>
    <w:p>
      <w:pPr>
        <w:pStyle w:val="Arial1"/>
      </w:pPr>
      <w:r>
        <w:br w:type="page"/>
      </w:r>
      <w:bookmarkStart w:id="7" w:name="_Toc256870333"/>
    </w:p>
    <w:p>
      <w:pPr>
        <w:pStyle w:val="Arial14pt"/>
      </w:pPr>
      <w:bookmarkEnd w:id="7"/>
      <w:bookmarkStart w:id="8" w:name="_Toc256870337"/>
      <w:r>
        <w:rPr>
          <w:rFonts w:hint="eastAsia"/>
        </w:rPr>
        <w:t>Flow Chart</w:t>
      </w:r>
      <w:bookmarkEnd w:id="8"/>
    </w:p>
    <w:p>
      <w:pPr>
        <w:pStyle w:val="Arial1"/>
      </w:pPr>
      <w:bookmarkStart w:id="9" w:name="_Toc256870338"/>
      <w:r>
        <w:rPr>
          <w:rFonts w:hint="eastAsia"/>
        </w:rPr>
        <w:t>서버</w:t>
      </w:r>
      <w:r>
        <w:rPr>
          <w:rFonts w:hint="eastAsia"/>
        </w:rPr>
        <w:t xml:space="preserve"> Flow Chart</w:t>
      </w:r>
      <w:bookmarkEnd w:id="9"/>
    </w:p>
    <w:p>
      <w:pPr>
        <w:pStyle w:val="Arial2"/>
      </w:pPr>
      <w:r>
        <w:rPr>
          <w:lang w:eastAsia="ko-KR"/>
          <w:rFonts w:hint="eastAsia"/>
          <w:rtl w:val="off"/>
        </w:rPr>
        <w:t xml:space="preserve">Text mining </w:t>
      </w:r>
      <w:r>
        <w:rPr>
          <w:rFonts w:hint="eastAsia"/>
        </w:rPr>
        <w:t>Flow Chart</w:t>
      </w:r>
    </w:p>
    <w:p>
      <w:pPr>
        <w:jc w:val="center"/>
      </w:pPr>
      <w:r>
        <w:drawing>
          <wp:inline distT="0" distB="0" distL="180" distR="180">
            <wp:extent cx="1352550" cy="3038475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38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MS"/>
        <w:tabs>
          <w:tab w:val="left" w:pos="1260"/>
        </w:tabs>
      </w:pPr>
    </w:p>
    <w:p>
      <w:pPr>
        <w:pStyle w:val="MS"/>
        <w:tabs>
          <w:tab w:val="left" w:pos="1260"/>
        </w:tabs>
      </w:pP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lang w:eastAsia="ko-KR"/>
          <w:rFonts w:ascii="굴림" w:eastAsia="굴림" w:hAnsi="굴림"/>
          <w:rtl w:val="off"/>
        </w:rPr>
        <w:t>PDF 파일을 원하는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회원가입을 원할 경우 회원가입 페이지로 이동한다.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휴대폰 번호를 활용하여 본인인증을 하게 되는데 이때 아임포트 다날 SNS 본인 인증 서비스를 활용한다.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지역인증을 할 때는 GPS로 사용자의 위도와 경도의 정보를 받아 NAVER CLOUD API의 MAP 역 지오코딩으로 위도, 경도를 도로명 주소로 변경하고 이를 통해 인증한다.</w:t>
      </w:r>
    </w:p>
    <w:p/>
    <w:p>
      <w:pPr>
        <w:pStyle w:val="Arial2"/>
        <w:ind w:left="566" w:rightChars="0" w:right="200" w:hanging="144"/>
        <w:numPr>
          <w:ilvl w:val="1"/>
          <w:numId w:val="1"/>
        </w:numPr>
        <w:rPr>
          <w:sz w:val="24"/>
          <w:szCs w:val="28"/>
        </w:rPr>
      </w:pPr>
      <w:r>
        <w:br w:type="page"/>
      </w:r>
      <w:r>
        <w:rPr>
          <w:lang w:eastAsia="ko-KR"/>
          <w:rFonts w:hint="eastAsia"/>
          <w:sz w:val="24"/>
          <w:szCs w:val="28"/>
          <w:rtl w:val="off"/>
        </w:rPr>
        <w:t xml:space="preserve">최초 실행 시 </w:t>
      </w:r>
      <w:r>
        <w:rPr>
          <w:rFonts w:hint="eastAsia"/>
          <w:sz w:val="24"/>
          <w:szCs w:val="28"/>
        </w:rPr>
        <w:t>Flow Chart</w:t>
      </w:r>
    </w:p>
    <w:p>
      <w:pPr>
        <w:jc w:val="center"/>
      </w:pPr>
      <w:r>
        <w:rPr>
          <w:rFonts w:ascii="굴림" w:eastAsia="굴림" w:hAnsi="굴림"/>
        </w:rPr>
        <w:drawing>
          <wp:inline distT="0" distB="0" distL="180" distR="180">
            <wp:extent cx="2847975" cy="3638550"/>
            <wp:effectExtent l="0" t="0" r="0" b="0"/>
            <wp:docPr id="1063" name="shape106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385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데이터 베이스에서 사용자의 </w:t>
      </w:r>
      <w:r>
        <w:rPr>
          <w:rFonts w:ascii="굴림" w:eastAsia="굴림" w:hAnsi="굴림" w:hint="eastAsia"/>
        </w:rPr>
        <w:t>지역</w:t>
      </w:r>
      <w:r>
        <w:rPr>
          <w:rFonts w:ascii="굴림" w:eastAsia="굴림" w:hAnsi="굴림" w:hint="eastAsia"/>
        </w:rPr>
        <w:t>을 검색해 동일한 지역에 있는 게시물만이 보이는 사용자 지역 게시판을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메인 페이지는 게시글 작성, 인기 게시판, 전체 게시판, 내 정보 4개의 하단 메뉴바로 구성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전체 게시물을 선택 시 데이터베이스에서 게시물을 최신 작성일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인기 게시물을 선택 시 데이터베이스에서 게시물을 좋아요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게시물 작성 선택 시 게시물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정보 선택 시 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선택 시 게시글의</w:t>
      </w:r>
      <w:r>
        <w:rPr>
          <w:rFonts w:ascii="굴림" w:eastAsia="굴림" w:hAnsi="굴림" w:hint="eastAsia"/>
        </w:rPr>
        <w:t xml:space="preserve"> 고</w:t>
      </w:r>
      <w:r>
        <w:rPr>
          <w:rFonts w:ascii="굴림" w:eastAsia="굴림" w:hAnsi="굴림" w:hint="eastAsia"/>
        </w:rPr>
        <w:t xml:space="preserve">유 번호를 </w:t>
      </w:r>
      <w:r>
        <w:rPr>
          <w:rFonts w:ascii="굴림" w:eastAsia="굴림" w:hAnsi="굴림" w:hint="eastAsia"/>
        </w:rPr>
        <w:t>갖고</w:t>
      </w:r>
      <w:r>
        <w:rPr>
          <w:rFonts w:ascii="굴림" w:eastAsia="굴림" w:hAnsi="굴림" w:hint="eastAsia"/>
        </w:rPr>
        <w:t xml:space="preserve"> 게시글 상세페이지로 이동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ind w:left="566" w:rightChars="0" w:right="200" w:hanging="144"/>
        <w:numPr>
          <w:ilvl w:val="1"/>
          <w:numId w:val="1"/>
        </w:numPr>
        <w:rPr>
          <w:rFonts w:ascii="굴림" w:eastAsia="굴림" w:hAnsi="굴림"/>
        </w:rPr>
      </w:pPr>
      <w:r>
        <w:rPr>
          <w:lang w:eastAsia="ko-KR"/>
          <w:rFonts w:ascii="굴림" w:eastAsia="굴림" w:hAnsi="굴림" w:hint="eastAsia"/>
          <w:sz w:val="24"/>
          <w:szCs w:val="28"/>
          <w:rtl w:val="off"/>
        </w:rPr>
        <w:t xml:space="preserve">최초 실행 시 </w:t>
      </w:r>
      <w:r>
        <w:rPr>
          <w:rFonts w:ascii="굴림" w:eastAsia="굴림" w:hAnsi="굴림" w:hint="eastAsia"/>
          <w:sz w:val="24"/>
          <w:szCs w:val="28"/>
        </w:rPr>
        <w:t>Flow Chart</w:t>
      </w:r>
    </w:p>
    <w:p>
      <w:pPr>
        <w:jc w:val="center"/>
        <w:rPr>
          <w:rFonts w:ascii="굴림" w:eastAsia="굴림" w:hAnsi="굴림"/>
        </w:rPr>
      </w:pPr>
      <w:r>
        <w:drawing>
          <wp:inline distT="0" distB="0" distL="180" distR="180">
            <wp:extent cx="3543300" cy="6296025"/>
            <wp:effectExtent l="0" t="0" r="0" b="0"/>
            <wp:docPr id="1062" name="shape10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96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페이지는 지역인증, 지역변경, 비밀번호 변경, 내 게시글, 회사 소개, Q&amp;A, 운영정책으로 구성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지역인증은 운영정책에 따라 사용자는 30일 이내에 지역 재 인증을 받아야 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지역변경은 사용자의 사정에 따라 지역을 변경할 필요가 있을 시에 시행하며 지역이 변경될 경우 7일간 게시글을 작성하지 못함.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지역인증, 지역변경 시 지역인증 페이지로 이동하며 지역인증 페이지에서 GPS와 NAVER 역 지오코딩을 통해 재 인증 받은 지역 정보를 데이터베이스</w:t>
      </w:r>
      <w:r>
        <w:rPr>
          <w:rFonts w:ascii="굴림" w:eastAsia="굴림" w:hAnsi="굴림" w:hint="eastAsia"/>
        </w:rPr>
        <w:t>에</w:t>
      </w:r>
      <w:r>
        <w:rPr>
          <w:rFonts w:ascii="굴림" w:eastAsia="굴림" w:hAnsi="굴림" w:hint="eastAsia"/>
        </w:rPr>
        <w:t xml:space="preserve"> 수정하고 지역 변경의 경우</w:t>
      </w:r>
      <w:r>
        <w:rPr>
          <w:rFonts w:ascii="굴림" w:eastAsia="굴림" w:hAnsi="굴림" w:hint="eastAsia"/>
        </w:rPr>
        <w:t xml:space="preserve"> 작성 가능일을 7일로 </w:t>
      </w:r>
      <w:r>
        <w:rPr>
          <w:rFonts w:ascii="굴림" w:eastAsia="굴림" w:hAnsi="굴림" w:hint="eastAsia"/>
        </w:rPr>
        <w:t>수정한다.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비밀번호 변경 시 현재의 비밀번호와 바꿀 비밀번호를 2번 입력 받고 수정처리를 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게시글 선택 시 데이터베이스에서 작성자가 사용자와 동일한 게시글을 검색해 출력해준다.</w:t>
      </w:r>
      <w:r>
        <w:rPr>
          <w:rFonts w:ascii="굴림" w:eastAsia="굴림" w:hAnsi="굴림"/>
        </w:rPr>
        <w:t>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 xml:space="preserve"> </w:t>
      </w:r>
      <w:bookmarkStart w:id="10" w:name="_Toc256870354"/>
      <w:r>
        <w:rPr>
          <w:rFonts w:ascii="굴림" w:hAnsi="굴림" w:hint="eastAsia"/>
        </w:rPr>
        <w:t>Report page Flow Chart</w:t>
      </w:r>
      <w:bookmarkEnd w:id="10"/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drawing>
          <wp:inline distT="0" distB="0" distL="180" distR="180">
            <wp:extent cx="1381125" cy="3838575"/>
            <wp:effectExtent l="0" t="0" r="0" b="0"/>
            <wp:docPr id="1064" name="shape106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페이지는 신고 게시물, 신고 사유, 상세 내용으로 구성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입력 받은 신고 내용을 데이터베이스 신고테이블에 저장 후 메인 페이지로 이동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사유는 욕설 비하, 유출/ 사칭/ 사기, 상업적 광고 및 판매, 음란물 / 불건전한 만남 및 대화</w:t>
      </w:r>
      <w:r>
        <w:rPr>
          <w:rFonts w:ascii="굴림" w:eastAsia="굴림" w:hAnsi="굴림" w:hint="eastAsia"/>
        </w:rPr>
        <w:t xml:space="preserve"> 등으로</w:t>
      </w:r>
      <w:r>
        <w:rPr>
          <w:rFonts w:ascii="굴림" w:eastAsia="굴림" w:hAnsi="굴림" w:hint="eastAsia"/>
        </w:rPr>
        <w:t xml:space="preserve"> 구성</w:t>
      </w: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>Detail page Flow Chart</w:t>
      </w:r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drawing>
          <wp:inline distT="0" distB="0" distL="180" distR="180">
            <wp:extent cx="1295400" cy="2943225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상세 페이지는 게시글 제목, 게시글 내용, 게시글 이미지, 댓글</w:t>
      </w:r>
      <w:r>
        <w:rPr>
          <w:rFonts w:ascii="굴림" w:eastAsia="굴림" w:hAnsi="굴림" w:hint="eastAsia"/>
        </w:rPr>
        <w:t>, 신고</w:t>
      </w:r>
      <w:r>
        <w:rPr>
          <w:rFonts w:ascii="굴림" w:eastAsia="굴림" w:hAnsi="굴림" w:hint="eastAsia"/>
        </w:rPr>
        <w:t>로 구성되어 있다.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댓글을 작성 시 데이터베이스 댓글 테이블에 저장된다.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작성자일 경우 게시글 삭제 및 수정이 가능하며 삭제를 선택 시 데이터베이스에서 해당 게시글을 삭제하고 메인 페이지로 이동하며 수정 시 게시글에 대한 정보를 가지고 게시글 작성 페이지로 이동한다.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신고 시 게시글의 제목과 고유 번호를 갖고 신고페이지로 이동한다.</w:t>
      </w:r>
    </w:p>
    <w:p>
      <w:pPr>
        <w:pStyle w:val="Arial14pt"/>
      </w:pPr>
      <w:r>
        <w:br w:type="page"/>
      </w:r>
      <w:bookmarkStart w:id="11" w:name="_Toc256870355"/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1"/>
    </w:p>
    <w:p>
      <w:pPr>
        <w:pStyle w:val="Arial1"/>
      </w:pPr>
      <w:r>
        <w:rPr>
          <w:lang w:eastAsia="ko-KR"/>
          <w:rFonts w:hint="eastAsia"/>
          <w:rtl w:val="off"/>
        </w:rPr>
        <w:t>사용자 정보 관리</w:t>
      </w:r>
    </w:p>
    <w:p>
      <w:pPr>
        <w:pStyle w:val="Arial2"/>
      </w:pPr>
      <w:r>
        <w:rPr>
          <w:lang w:eastAsia="ko-KR"/>
          <w:rtl w:val="off"/>
        </w:rPr>
        <w:t>사용자 등록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6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F0801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요약 : PMS 서버 구동을 위한 환경 설정 기능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 xml:space="preserve">사용자 </w:t>
            </w:r>
          </w:p>
          <w:p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등록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사용자 데이터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중복 및 유효성 체크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학생 데이터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학생 데이터 기반 추천 알고리즘 실행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 xml:space="preserve">사용자 등록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정보는 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로컬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파일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과 데이터베이스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에 저장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</w:t>
            </w:r>
            <w:r>
              <w:rPr>
                <w:lang w:eastAsia="ko-KR"/>
                <w:rFonts w:ascii="굴림" w:eastAsia="굴림" w:hAnsi="굴림" w:hint="eastAsia"/>
                <w:color w:val="FF0000"/>
                <w:sz w:val="16"/>
                <w:szCs w:val="16"/>
                <w:rtl w:val="off"/>
              </w:rPr>
              <w:t>사용자 데이터 중 패스워드 추가에 대한 논의 필요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)</w:t>
            </w:r>
          </w:p>
        </w:tc>
      </w:tr>
    </w:tbl>
    <w:p/>
    <w:p>
      <w:pPr>
        <w:pStyle w:val="Arial2"/>
      </w:pPr>
      <w:r>
        <w:rPr>
          <w:lang w:eastAsia="ko-KR"/>
          <w:rtl w:val="off"/>
        </w:rPr>
        <w:t>사용자 정보 변경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6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ID : 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사용자</w:t>
            </w:r>
          </w:p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정보</w:t>
            </w:r>
          </w:p>
          <w:p>
            <w:pPr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변경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닉네임 변경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기존 닉네임 표시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중복 및 유효성 체크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학교 변경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로컬 저장소에서 학교 데이터 가져오기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학교 목록 API 사용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학년 변경</w:t>
            </w:r>
          </w:p>
        </w:tc>
        <w:tc>
          <w:tcPr>
            <w:tcW w:w="4814" w:type="dxa"/>
            <w:shd w:val="clear" w:color="auto" w:fill="auto"/>
            <w:vAlign w:val="top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기존 학년 표시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콤보박스 사용 (아이템 : 1, 2, 3학년)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 xml:space="preserve">사용자 변경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정보는 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로컬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파일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과 데이터베이스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에 저장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</w:t>
            </w:r>
            <w:r>
              <w:rPr>
                <w:lang w:eastAsia="ko-KR"/>
                <w:rFonts w:ascii="굴림" w:eastAsia="굴림" w:hAnsi="굴림" w:hint="eastAsia"/>
                <w:color w:val="FF0000"/>
                <w:sz w:val="16"/>
                <w:szCs w:val="16"/>
                <w:rtl w:val="off"/>
              </w:rPr>
              <w:t xml:space="preserve">학교 변경 시,  API 사용에 대한 논의 필요 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)</w:t>
            </w:r>
          </w:p>
        </w:tc>
      </w:tr>
    </w:tbl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pStyle w:val="Arial1"/>
        <w:ind w:leftChars="0" w:left="737"/>
      </w:pPr>
      <w:r>
        <w:rPr>
          <w:lang w:eastAsia="ko-KR"/>
          <w:rFonts w:hint="eastAsia"/>
          <w:rtl w:val="off"/>
        </w:rPr>
        <w:t>학습 정보 관리</w:t>
      </w:r>
    </w:p>
    <w:p>
      <w:pPr>
        <w:pStyle w:val="Arial2"/>
      </w:pPr>
      <w:r>
        <w:rPr>
          <w:lang w:eastAsia="ko-KR"/>
          <w:rtl w:val="off"/>
        </w:rPr>
        <w:t>학습 기록 달력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6264"/>
      </w:tblGrid>
      <w:tr>
        <w:trPr/>
        <w:tc>
          <w:tcPr>
            <w:tcW w:w="7486" w:type="dxa"/>
            <w:gridSpan w:val="2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학습</w:t>
            </w:r>
          </w:p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기록</w:t>
            </w:r>
          </w:p>
          <w:p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달력</w:t>
            </w:r>
          </w:p>
        </w:tc>
        <w:tc>
          <w:tcPr>
            <w:tcW w:w="626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누적 출석일 출력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누적 출석일 달력 표시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마이페이지로 이동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rial1"/>
        <w:ind w:leftChars="0" w:left="737"/>
      </w:pPr>
      <w:r>
        <w:rPr>
          <w:lang w:eastAsia="ko-KR"/>
          <w:rtl w:val="off"/>
        </w:rPr>
        <w:t>고객센터</w:t>
      </w:r>
    </w:p>
    <w:p>
      <w:pPr>
        <w:pStyle w:val="Arial2"/>
      </w:pPr>
      <w:r>
        <w:rPr>
          <w:lang w:eastAsia="ko-KR"/>
          <w:rtl w:val="off"/>
        </w:rPr>
        <w:t>오류신고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6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ID : 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오류신고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사용자 정보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기존 아이디 고정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이메일 입력시, 유효성 확인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오류제보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입력 글자수 표시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최대 글자수 제한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 xml:space="preserve">개인정보 제공 </w:t>
            </w:r>
          </w:p>
          <w:p>
            <w:p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동의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개인정보 제공 동의시, 문의 접수 가능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문의접수시, 기기 데이터 수집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사용자가 단어장까지 들어갔을 시, 최근 학습 정보 저장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rial2"/>
      </w:pPr>
      <w:r>
        <w:rPr>
          <w:lang w:eastAsia="ko-KR"/>
          <w:rtl w:val="off"/>
        </w:rPr>
        <w:t>회원탈퇴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5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ID : 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3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회원탈퇴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탈퇴 사유 입력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직접 입력 시, 입력 글자수 제한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최종확인란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최종확인 입력 기능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3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탈퇴한 계정 데이터베이스에 업데이트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rial14pt"/>
      </w:pPr>
      <w:r>
        <w:br w:type="page"/>
      </w:r>
      <w:r>
        <w:rPr>
          <w:rFonts w:hint="eastAsia"/>
        </w:rPr>
        <w:t xml:space="preserve"> </w:t>
      </w:r>
      <w:bookmarkStart w:id="12" w:name="_Toc256870397"/>
      <w:r>
        <w:rPr>
          <w:rFonts w:hint="eastAsia"/>
        </w:rPr>
        <w:t xml:space="preserve">Process </w:t>
      </w:r>
      <w:r>
        <w:rPr>
          <w:rFonts w:hint="eastAsia"/>
        </w:rPr>
        <w:t>구조</w:t>
      </w:r>
      <w:bookmarkEnd w:id="12"/>
    </w:p>
    <w:p>
      <w:pPr>
        <w:pStyle w:val="Arial1"/>
      </w:pPr>
      <w:bookmarkStart w:id="13" w:name="_Toc256870398"/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13"/>
    </w:p>
    <w:p>
      <w:pPr>
        <w:pStyle w:val="Arial2"/>
      </w:pPr>
      <w:bookmarkStart w:id="14" w:name="_Toc256870399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14"/>
    </w:p>
    <w:p>
      <w:bookmarkStart w:id="15" w:name="_Toc256498851"/>
      <w:bookmarkStart w:id="16" w:name="_Toc256514128"/>
      <w:bookmarkStart w:id="17" w:name="_Toc256523875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4656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53000" cy="3600450"/>
                                    <wp:effectExtent l="0" t="0" r="0" b="0"/>
                                    <wp:docPr id="1036" name="shape1036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53000" cy="360045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아이디를 입력하고 서버로 아이디 중복체크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아이디 중복 체크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아이디 중복 체크 결과를 사용자에게 리턴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아임포트 api로 휴대폰번호로 본인확인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naver api에 GPS 정보로 넘겨 지역확인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입력한 데이터를 서버로 DB에 저장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>에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 xml:space="preserve"> 사용자의 회원 정보를 저장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4656" coordorigin="3,5" coordsize="12,17">
                <v:rect id="1035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53000" cy="3600450"/>
                              <wp:effectExtent l="0" t="0" r="0" b="0"/>
                              <wp:docPr id="1036" name="shape1036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53000" cy="360045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37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아이디를 입력하고 서버로 아이디 중복체크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아이디 중복 체크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아이디 중복 체크 결과를 사용자에게 리턴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아임포트 api로 휴대폰번호로 본인확인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naver api에 GPS 정보로 넘겨 지역확인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입력한 데이터를 서버로 DB에 저장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</w:t>
                        </w:r>
                        <w:r>
                          <w:rPr>
                            <w:rFonts w:ascii="굴림" w:eastAsia="굴림" w:hAnsi="굴림" w:hint="eastAsia"/>
                          </w:rPr>
                          <w:t>에</w:t>
                        </w:r>
                        <w:r>
                          <w:rPr>
                            <w:rFonts w:ascii="굴림" w:eastAsia="굴림" w:hAnsi="굴림" w:hint="eastAsia"/>
                          </w:rPr>
                          <w:t xml:space="preserve"> 사용자의 회원 정보를 저장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15"/>
      <w:bookmarkEnd w:id="16"/>
      <w:bookmarkEnd w:id="17"/>
    </w:p>
    <w:p>
      <w:pPr>
        <w:pStyle w:val="Arial2"/>
        <w:numPr>
          <w:ilvl w:val="3"/>
          <w:numId w:val="1"/>
        </w:numPr>
      </w:pPr>
      <w:r>
        <w:br w:type="page"/>
      </w:r>
      <w:bookmarkStart w:id="18" w:name="_Toc256870400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18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0"/>
        <w:gridCol w:w="4236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19" w:name="_Toc256870401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19"/>
    </w:p>
    <w:p>
      <w:pPr>
        <w:pStyle w:val="Arial2"/>
      </w:pPr>
      <w:bookmarkStart w:id="20" w:name="_Toc256870402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0"/>
    </w:p>
    <w:p>
      <w:bookmarkStart w:id="21" w:name="_Toc256523877"/>
      <w:bookmarkStart w:id="22" w:name="_Toc256514130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5680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571875"/>
                                    <wp:effectExtent l="0" t="0" r="0" b="0"/>
                                    <wp:docPr id="1040" name="shape1040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5718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회원 정보를 입력 후 서버에 확인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DB에 일치하는 회원정보가 있는지 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5680" coordorigin="3,5" coordsize="12,17">
                <v:rect id="1039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571875"/>
                              <wp:effectExtent l="0" t="0" r="0" b="0"/>
                              <wp:docPr id="1040" name="shape1040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5718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1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회원 정보를 입력 후 서버에 확인 요청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DB에 일치하는 회원정보가 있는지 확인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1"/>
    </w:p>
    <w:p>
      <w:pPr>
        <w:pStyle w:val="Arial2"/>
      </w:pPr>
      <w:bookmarkEnd w:id="22"/>
      <w:r>
        <w:br w:type="page"/>
      </w:r>
      <w:bookmarkStart w:id="23" w:name="_Toc256870403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3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4237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  <w:sz w:val="18"/>
              </w:rPr>
            </w:pPr>
            <w:r>
              <w:rPr>
                <w:rFonts w:ascii="굴림" w:eastAsia="굴림" w:hAnsi="굴림" w:hint="eastAsia"/>
                <w:b/>
                <w:sz w:val="18"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8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24" w:name="_Toc256870404"/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24"/>
    </w:p>
    <w:p>
      <w:pPr>
        <w:pStyle w:val="Arial2"/>
      </w:pPr>
      <w:bookmarkStart w:id="25" w:name="_Toc256870405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5"/>
    </w:p>
    <w:p>
      <w:bookmarkStart w:id="26" w:name="_Toc256523879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800" allowOverlap="1" hidden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57600"/>
                                    <wp:effectExtent l="0" t="0" r="0" b="0"/>
                                    <wp:docPr id="1044" name="shape1044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5760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작성, 수정, 삭제, 댓글 작성을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pt;margin-top:0pt;width:405pt;height:558pt;mso-position-horizontal-relative:column;mso-position-vertical-relative:line;z-index:251660800" coordorigin="3,5" coordsize="12,17">
                <v:rect id="1043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57600"/>
                              <wp:effectExtent l="0" t="0" r="0" b="0"/>
                              <wp:docPr id="1044" name="shape1044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5760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5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작성, 수정, 삭제, 댓글 작성을 서버에 요청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6"/>
    </w:p>
    <w:p>
      <w:pPr>
        <w:pStyle w:val="Arial2"/>
      </w:pPr>
      <w:r>
        <w:br w:type="page"/>
      </w:r>
      <w:bookmarkStart w:id="27" w:name="_Toc256870406"/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7"/>
    </w:p>
    <w:p>
      <w:pPr>
        <w:ind w:firstLineChars="360" w:firstLine="7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※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7.7.4 이벤트 항목 및 상세 내용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 참조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>
        <w:tc>
          <w:tcPr>
            <w:tcW w:w="738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이벤트 이름</w:t>
            </w:r>
          </w:p>
        </w:tc>
      </w:tr>
      <w:tr>
        <w:tc>
          <w:tcPr>
            <w:tcW w:w="7380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>
      <w:pPr>
        <w:pStyle w:val="Arial1"/>
      </w:pPr>
      <w:r>
        <w:br w:type="page"/>
      </w:r>
      <w:r>
        <w:rPr>
          <w:rFonts w:hint="eastAsia"/>
        </w:rPr>
        <w:t>게시글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</w:p>
    <w:p>
      <w:pPr>
        <w:pStyle w:val="Arial2"/>
      </w:pPr>
      <w:bookmarkStart w:id="28" w:name="_Toc256870408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8"/>
    </w:p>
    <w:p>
      <w:bookmarkStart w:id="29" w:name="_Toc256514132"/>
      <w:bookmarkStart w:id="30" w:name="_Toc256523881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48" name="shape1048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신고를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5pt;height:558pt;mso-position-horizontal-relative:column;mso-position-vertical-relative:line;z-index:251656704" coordorigin="3,5" coordsize="12,17">
                <v:rect id="1047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48" name="shape1048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9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신고를 서버에 요청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9"/>
      <w:bookmarkEnd w:id="30"/>
    </w:p>
    <w:p>
      <w:pPr>
        <w:pStyle w:val="Arial2"/>
      </w:pPr>
      <w:r>
        <w:br w:type="page"/>
      </w:r>
      <w:bookmarkStart w:id="31" w:name="_Toc256870409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1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32" w:name="_Toc256870410"/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2"/>
    </w:p>
    <w:p>
      <w:pPr>
        <w:pStyle w:val="Arial2"/>
      </w:pPr>
      <w:bookmarkStart w:id="33" w:name="_Toc256870411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3"/>
    </w:p>
    <w:p>
      <w:bookmarkStart w:id="34" w:name="_Toc256514134"/>
      <w:bookmarkStart w:id="35" w:name="_Toc256523883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52" name="shape1052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NAVER API에 GPS 정보를 보내 지역정보를 받음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서버에 지역정보를 보내 지역 재 인증 및 변경을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사용자의 지역정보를 최신화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7728" coordorigin="3,5" coordsize="12,17">
                <v:rect id="1051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52" name="shape1052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53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NAVER API에 GPS 정보를 보내 지역정보를 받음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서버에 지역정보를 보내 지역 재 인증 및 변경을 요청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사용자의 지역정보를 최신화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34"/>
      <w:bookmarkEnd w:id="35"/>
    </w:p>
    <w:p>
      <w:pPr>
        <w:pStyle w:val="Arial2"/>
      </w:pPr>
      <w:r>
        <w:br w:type="page"/>
      </w:r>
      <w:bookmarkStart w:id="36" w:name="_Toc256870412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6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  <w:numPr>
          <w:ilvl w:val="0"/>
          <w:numId w:val="0"/>
        </w:numPr>
      </w:pPr>
      <w:r>
        <w:br w:type="page"/>
      </w:r>
    </w:p>
    <w:p/>
    <w:p>
      <w:pPr>
        <w:pStyle w:val="Arial1"/>
      </w:pPr>
      <w:r>
        <w:br w:type="page"/>
      </w:r>
      <w:bookmarkStart w:id="37" w:name="_Toc256870457"/>
      <w:r>
        <w:rPr>
          <w:rFonts w:hint="eastAsia"/>
        </w:rPr>
        <w:t>개발</w:t>
      </w:r>
      <w:r>
        <w:rPr>
          <w:rFonts w:hint="eastAsia"/>
        </w:rPr>
        <w:t xml:space="preserve"> H/W </w:t>
      </w:r>
      <w:r>
        <w:rPr>
          <w:rFonts w:hint="eastAsia"/>
        </w:rPr>
        <w:t>환경</w:t>
      </w:r>
      <w:bookmarkEnd w:id="3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0"/>
        <w:gridCol w:w="1584"/>
        <w:gridCol w:w="3126"/>
        <w:gridCol w:w="836"/>
      </w:tblGrid>
      <w:tr>
        <w:tc>
          <w:tcPr>
            <w:tcW w:w="198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품 목 (수량)</w:t>
            </w:r>
          </w:p>
        </w:tc>
        <w:tc>
          <w:tcPr>
            <w:tcW w:w="162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용 도</w:t>
            </w:r>
          </w:p>
        </w:tc>
        <w:tc>
          <w:tcPr>
            <w:tcW w:w="324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사 양</w:t>
            </w:r>
          </w:p>
        </w:tc>
        <w:tc>
          <w:tcPr>
            <w:tcW w:w="854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 고</w:t>
            </w: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PMS/SW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WSUS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장비(3)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개발용 PC장비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64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장비(2)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Agent 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테스트용 PC 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</w:tbl>
    <w:p>
      <w:pPr>
        <w:pStyle w:val="Arial14pt"/>
        <w:numPr>
          <w:ilvl w:val="0"/>
          <w:numId w:val="0"/>
        </w:numPr>
      </w:pPr>
    </w:p>
    <w:sectPr>
      <w:pgSz w:w="11906" w:h="16838"/>
      <w:pgMar w:top="1985" w:right="1701" w:bottom="1701" w:left="1701" w:header="1440" w:footer="680" w:gutter="0"/>
      <w:cols/>
      <w:docGrid w:linePitch="360" w:type="lines"/>
      <w:headerReference w:type="first" r:id="rId12"/>
      <w:footerReference w:type="default" r:id="rId13"/>
      <w:footerReference w:type="first" r:id="rId14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center"/>
      <w:rPr>
        <w:rStyle w:val="a6"/>
        <w:rFonts w:ascii="굴림" w:eastAsia="굴림" w:hAnsi="굴림"/>
      </w:rPr>
    </w:pPr>
    <w:r>
      <w:rPr>
        <w:rFonts w:ascii="굴림" w:eastAsia="굴림" w:hAnsi="굴림"/>
        <w:noProof/>
      </w:rPr>
      <mc:AlternateContent>
        <mc:Choice Requires="wps">
          <w:drawing>
            <wp:anchor distT="0" distB="0" distL="114300" distR="114300" behindDoc="0" locked="0" layoutInCell="1" simplePos="0" relativeHeight="251658752" allowOverlap="1" hidden="0">
              <wp:simplePos x="0" y="0"/>
              <wp:positionH relativeFrom="column">
                <wp:posOffset>-228600</wp:posOffset>
              </wp:positionH>
              <wp:positionV relativeFrom="paragraph">
                <wp:posOffset>-97155</wp:posOffset>
              </wp:positionV>
              <wp:extent cx="5943600" cy="0"/>
              <wp:effectExtent l="4762" t="4762" r="4762" b="4762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18pt;margin-top:-7.65pt;width:468pt;height:0pt;mso-position-horizontal-relative:column;mso-position-vertical-relative:line;v-text-anchor:top;mso-wrap-style:square;z-index:251658752" o:allowincell="t" filled="f" fillcolor="#ffffff" stroked="t" strokecolor="#0" strokeweight="0.75pt">
              <v:stroke joinstyle="round"/>
            </v:line>
          </w:pict>
        </mc:Fallback>
      </mc:AlternateContent>
    </w:r>
  </w:p>
  <w:p>
    <w:pPr>
      <w:pStyle w:val="a5"/>
      <w:jc w:val="center"/>
      <w:rPr>
        <w:rFonts w:ascii="굴림" w:eastAsia="굴림" w:hAnsi="굴림"/>
      </w:rPr>
    </w:pP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PAGE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</w:t>
    </w:r>
    <w:r>
      <w:rPr>
        <w:rStyle w:val="a6"/>
        <w:rFonts w:ascii="굴림" w:eastAsia="굴림" w:hAnsi="굴림" w:hint="eastAsia"/>
      </w:rPr>
      <w:fldChar w:fldCharType="end"/>
    </w:r>
    <w:r>
      <w:rPr>
        <w:rStyle w:val="a6"/>
        <w:rFonts w:ascii="굴림" w:eastAsia="굴림" w:hAnsi="굴림" w:hint="eastAsia"/>
      </w:rPr>
      <w:t>/</w:t>
    </w: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NUMPAGES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42</w:t>
    </w:r>
    <w:r>
      <w:rPr>
        <w:rStyle w:val="a6"/>
        <w:rFonts w:ascii="굴림" w:eastAsia="굴림" w:hAnsi="굴림" w:hint="eastAsi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7728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230505</wp:posOffset>
              </wp:positionV>
              <wp:extent cx="7658100" cy="0"/>
              <wp:effectExtent l="19050" t="19050" r="19050" b="1905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18.15pt;width:603pt;height:0pt;mso-position-horizontal-relative:column;mso-position-vertical-relative:line;v-text-anchor:top;mso-wrap-style:square;z-index:251657728" o:allowincell="t" filled="f" fillcolor="#ffffff" stroked="t" strokecolor="#808080" strokeweight="3pt">
              <v:stroke joinstyle="round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6704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117475</wp:posOffset>
              </wp:positionV>
              <wp:extent cx="7658100" cy="0"/>
              <wp:effectExtent l="19050" t="19050" r="19050" b="1905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9.25pt;width:603pt;height:0pt;mso-position-horizontal-relative:column;mso-position-vertical-relative:line;v-text-anchor:top;mso-wrap-style:square;z-index:251656704" o:allowincell="t" filled="f" fillcolor="#ffffff" stroked="t" strokecolor="#808080" strokeweight="3pt">
              <v:stroke joinstyle="round"/>
            </v:line>
          </w:pict>
        </mc:Fallback>
      </mc:AlternateContent>
    </w:r>
  </w:p>
  <w:p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806d6e"/>
    <w:multiLevelType w:val="multilevel"/>
    <w:tmpl w:val="77fc9420"/>
    <w:lvl w:ilvl="0">
      <w:start w:val="1"/>
      <w:lvlText w:val="%1."/>
      <w:lvlJc w:val="left"/>
      <w:pStyle w:val="Arial14pt"/>
      <w:pPr>
        <w:ind w:left="425" w:hanging="425"/>
        <w:tabs>
          <w:tab w:val="num" w:pos="425"/>
        </w:tabs>
      </w:pPr>
    </w:lvl>
    <w:lvl w:ilvl="1">
      <w:start w:val="1"/>
      <w:lvlText w:val="%1.%2."/>
      <w:lvlJc w:val="left"/>
      <w:pStyle w:val="Arial1"/>
      <w:pPr>
        <w:ind w:left="567" w:hanging="567"/>
        <w:tabs>
          <w:tab w:val="num" w:pos="567"/>
        </w:tabs>
      </w:pPr>
    </w:lvl>
    <w:lvl w:ilvl="2">
      <w:start w:val="1"/>
      <w:lvlText w:val="%1.%2.%3."/>
      <w:lvlJc w:val="left"/>
      <w:pStyle w:val="Arial2"/>
      <w:pPr>
        <w:ind w:left="709" w:hanging="709"/>
        <w:tabs>
          <w:tab w:val="num" w:pos="709"/>
        </w:tabs>
      </w:p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</w:lvl>
  </w:abstractNum>
  <w:abstractNum w:abstractNumId="1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2">
    <w:nsid w:val="6a3366c7"/>
    <w:multiLevelType w:val="hybridMultilevel"/>
    <w:tmpl w:val="36ec62e4"/>
    <w:lvl w:ilvl="0" w:tplc="4090001">
      <w:start w:val="1"/>
      <w:numFmt w:val="bullet"/>
      <w:lvlText w:val=""/>
      <w:lvlJc w:val="left"/>
      <w:pPr>
        <w:ind w:left="1393" w:hanging="400"/>
        <w:tabs>
          <w:tab w:val="num" w:pos="1393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100" w:hanging="400"/>
        <w:tabs>
          <w:tab w:val="num" w:pos="21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500" w:hanging="400"/>
        <w:tabs>
          <w:tab w:val="num" w:pos="25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900" w:hanging="400"/>
        <w:tabs>
          <w:tab w:val="num" w:pos="29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300" w:hanging="400"/>
        <w:tabs>
          <w:tab w:val="num" w:pos="33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700" w:hanging="400"/>
        <w:tabs>
          <w:tab w:val="num" w:pos="37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100" w:hanging="400"/>
        <w:tabs>
          <w:tab w:val="num" w:pos="41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500" w:hanging="400"/>
        <w:tabs>
          <w:tab w:val="num" w:pos="45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900" w:hanging="400"/>
        <w:tabs>
          <w:tab w:val="num" w:pos="4900"/>
        </w:tabs>
      </w:pPr>
      <w:rPr>
        <w:rFonts w:ascii="Wingdings" w:hAnsi="Wingdings" w:hint="default"/>
      </w:rPr>
    </w:lvl>
  </w:abstractNum>
  <w:abstractNum w:abstractNumId="3">
    <w:nsid w:val="1bb80e60"/>
    <w:multiLevelType w:val="hybridMultilevel"/>
    <w:tmpl w:val="66fae06a"/>
    <w:lvl w:ilvl="0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d6f04b3"/>
    <w:multiLevelType w:val="hybridMultilevel"/>
    <w:tmpl w:val="f634e62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53dd046b"/>
    <w:multiLevelType w:val="hybridMultilevel"/>
    <w:tmpl w:val="744acb74"/>
    <w:lvl w:ilvl="0" w:tplc="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6">
    <w:nsid w:val="48193bd6"/>
    <w:multiLevelType w:val="hybridMultilevel"/>
    <w:tmpl w:val="607011e2"/>
    <w:lvl w:ilvl="0" w:tplc="7a569766">
      <w:start w:val="1"/>
      <w:numFmt w:val="bullet"/>
      <w:lvlText w:val=""/>
      <w:lvlJc w:val="left"/>
      <w:pPr>
        <w:ind w:left="400" w:hanging="400"/>
        <w:tabs>
          <w:tab w:val="num" w:pos="400"/>
        </w:tabs>
      </w:pPr>
      <w:rPr>
        <w:rFonts w:ascii="Wingdings" w:hAnsi="Wingdings" w:hint="default"/>
        <w:color w:val="auto"/>
      </w:rPr>
    </w:lvl>
    <w:lvl w:ilvl="1" w:tplc="a640254">
      <w:start w:val="1"/>
      <w:numFmt w:val="decimalEnclosedCircle"/>
      <w:lvlText w:val="%2"/>
      <w:lvlJc w:val="left"/>
      <w:pPr>
        <w:ind w:left="397" w:hanging="397"/>
        <w:tabs>
          <w:tab w:val="num" w:pos="397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Pr>
        <w:ind w:left="770" w:hanging="397"/>
        <w:tabs>
          <w:tab w:val="num" w:pos="770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1422" w:hanging="360"/>
        <w:tabs>
          <w:tab w:val="num" w:pos="1422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1862" w:hanging="400"/>
        <w:tabs>
          <w:tab w:val="num" w:pos="1862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262" w:hanging="400"/>
        <w:tabs>
          <w:tab w:val="num" w:pos="2262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662" w:hanging="400"/>
        <w:tabs>
          <w:tab w:val="num" w:pos="2662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062" w:hanging="400"/>
        <w:tabs>
          <w:tab w:val="num" w:pos="3062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462" w:hanging="400"/>
        <w:tabs>
          <w:tab w:val="num" w:pos="3462"/>
        </w:tabs>
      </w:pPr>
      <w:rPr>
        <w:rFonts w:ascii="Wingdings" w:hAnsi="Wingdings" w:hint="default"/>
      </w:rPr>
    </w:lvl>
  </w:abstractNum>
  <w:abstractNum w:abstractNumId="7">
    <w:nsid w:val="162b266e"/>
    <w:multiLevelType w:val="hybridMultilevel"/>
    <w:tmpl w:val="eddefde6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8">
    <w:nsid w:val="268a27ff"/>
    <w:multiLevelType w:val="hybridMultilevel"/>
    <w:tmpl w:val="4e7428f0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9">
    <w:nsid w:val="7a974de6"/>
    <w:multiLevelType w:val="hybridMultilevel"/>
    <w:tmpl w:val="85768c7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da10ece"/>
    <w:multiLevelType w:val="hybridMultilevel"/>
    <w:tmpl w:val="36166e38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1">
    <w:nsid w:val="5cd9318a"/>
    <w:multiLevelType w:val="hybridMultilevel"/>
    <w:tmpl w:val="55aae464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2">
    <w:nsid w:val="7ea60721"/>
    <w:multiLevelType w:val="hybridMultilevel"/>
    <w:tmpl w:val="c756dbec"/>
    <w:lvl w:ilvl="0" w:tplc="a8206bee">
      <w:start w:val="1"/>
      <w:numFmt w:val="upperRoman"/>
      <w:lvlText w:val="%1"/>
      <w:lvlJc w:val="left"/>
      <w:pStyle w:val="1"/>
      <w:pPr>
        <w:ind w:left="0" w:hanging="113"/>
        <w:tabs>
          <w:tab w:val="num" w:pos="284"/>
        </w:tabs>
      </w:pPr>
      <w:rPr>
        <w:rFonts w:eastAsia="굴림" w:hint="eastAsia"/>
        <w:b/>
        <w:i w:val="0"/>
        <w:sz w:val="44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3">
    <w:nsid w:val="5b8838a5"/>
    <w:multiLevelType w:val="hybridMultilevel"/>
    <w:tmpl w:val="dd6c2af2"/>
    <w:lvl w:ilvl="0" w:tplc="e41ee5e6">
      <w:start w:val="1"/>
      <w:numFmt w:val="decimalFullWidth"/>
      <w:lvlText w:val="%1"/>
      <w:lvlJc w:val="left"/>
      <w:pStyle w:val="2"/>
      <w:pPr>
        <w:ind w:left="737" w:hanging="397"/>
        <w:tabs>
          <w:tab w:val="num" w:pos="737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054" w:hanging="400"/>
        <w:tabs>
          <w:tab w:val="num" w:pos="1054"/>
        </w:tabs>
      </w:pPr>
    </w:lvl>
    <w:lvl w:ilvl="2" w:tentative="on" w:tplc="409001b">
      <w:start w:val="1"/>
      <w:numFmt w:val="lowerRoman"/>
      <w:lvlText w:val="%3."/>
      <w:lvlJc w:val="right"/>
      <w:pPr>
        <w:ind w:left="1454" w:hanging="400"/>
        <w:tabs>
          <w:tab w:val="num" w:pos="1454"/>
        </w:tabs>
      </w:pPr>
    </w:lvl>
    <w:lvl w:ilvl="3" w:tentative="on" w:tplc="409000f">
      <w:start w:val="1"/>
      <w:lvlText w:val="%4."/>
      <w:lvlJc w:val="left"/>
      <w:pPr>
        <w:ind w:left="1854" w:hanging="400"/>
        <w:tabs>
          <w:tab w:val="num" w:pos="1854"/>
        </w:tabs>
      </w:pPr>
    </w:lvl>
    <w:lvl w:ilvl="4" w:tentative="on" w:tplc="4090019">
      <w:start w:val="1"/>
      <w:numFmt w:val="upperLetter"/>
      <w:lvlText w:val="%5."/>
      <w:lvlJc w:val="left"/>
      <w:pPr>
        <w:ind w:left="2254" w:hanging="400"/>
        <w:tabs>
          <w:tab w:val="num" w:pos="2254"/>
        </w:tabs>
      </w:pPr>
    </w:lvl>
    <w:lvl w:ilvl="5" w:tentative="on" w:tplc="409001b">
      <w:start w:val="1"/>
      <w:numFmt w:val="lowerRoman"/>
      <w:lvlText w:val="%6."/>
      <w:lvlJc w:val="right"/>
      <w:pPr>
        <w:ind w:left="2654" w:hanging="400"/>
        <w:tabs>
          <w:tab w:val="num" w:pos="2654"/>
        </w:tabs>
      </w:pPr>
    </w:lvl>
    <w:lvl w:ilvl="6" w:tentative="on" w:tplc="409000f">
      <w:start w:val="1"/>
      <w:lvlText w:val="%7."/>
      <w:lvlJc w:val="left"/>
      <w:pPr>
        <w:ind w:left="3054" w:hanging="400"/>
        <w:tabs>
          <w:tab w:val="num" w:pos="3054"/>
        </w:tabs>
      </w:pPr>
    </w:lvl>
    <w:lvl w:ilvl="7" w:tentative="on" w:tplc="4090019">
      <w:start w:val="1"/>
      <w:numFmt w:val="upperLetter"/>
      <w:lvlText w:val="%8."/>
      <w:lvlJc w:val="left"/>
      <w:pPr>
        <w:ind w:left="3454" w:hanging="400"/>
        <w:tabs>
          <w:tab w:val="num" w:pos="3454"/>
        </w:tabs>
      </w:pPr>
    </w:lvl>
    <w:lvl w:ilvl="8" w:tentative="on" w:tplc="409001b">
      <w:start w:val="1"/>
      <w:numFmt w:val="lowerRoman"/>
      <w:lvlText w:val="%9."/>
      <w:lvlJc w:val="right"/>
      <w:pPr>
        <w:ind w:left="3854" w:hanging="400"/>
        <w:tabs>
          <w:tab w:val="num" w:pos="3854"/>
        </w:tabs>
      </w:pPr>
    </w:lvl>
  </w:abstractNum>
  <w:abstractNum w:abstractNumId="14">
    <w:nsid w:val="47d32ed9"/>
    <w:multiLevelType w:val="hybridMultilevel"/>
    <w:tmpl w:val="f6140ca4"/>
    <w:lvl w:ilvl="0" w:tplc="d736c144">
      <w:start w:val="1"/>
      <w:numFmt w:val="ganada"/>
      <w:lvlText w:val="%1)"/>
      <w:lvlJc w:val="left"/>
      <w:pStyle w:val="3"/>
      <w:pPr>
        <w:ind w:left="1247" w:hanging="510"/>
        <w:tabs>
          <w:tab w:val="num" w:pos="1247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879" w:hanging="400"/>
        <w:tabs>
          <w:tab w:val="num" w:pos="1879"/>
        </w:tabs>
      </w:pPr>
    </w:lvl>
    <w:lvl w:ilvl="2" w:tentative="on" w:tplc="409001b">
      <w:start w:val="1"/>
      <w:numFmt w:val="lowerRoman"/>
      <w:lvlText w:val="%3."/>
      <w:lvlJc w:val="right"/>
      <w:pPr>
        <w:ind w:left="2279" w:hanging="400"/>
        <w:tabs>
          <w:tab w:val="num" w:pos="2279"/>
        </w:tabs>
      </w:pPr>
    </w:lvl>
    <w:lvl w:ilvl="3" w:tentative="on" w:tplc="409000f">
      <w:start w:val="1"/>
      <w:lvlText w:val="%4."/>
      <w:lvlJc w:val="left"/>
      <w:pPr>
        <w:ind w:left="2679" w:hanging="400"/>
        <w:tabs>
          <w:tab w:val="num" w:pos="2679"/>
        </w:tabs>
      </w:pPr>
    </w:lvl>
    <w:lvl w:ilvl="4" w:tentative="on" w:tplc="4090019">
      <w:start w:val="1"/>
      <w:numFmt w:val="upperLetter"/>
      <w:lvlText w:val="%5."/>
      <w:lvlJc w:val="left"/>
      <w:pPr>
        <w:ind w:left="3079" w:hanging="400"/>
        <w:tabs>
          <w:tab w:val="num" w:pos="3079"/>
        </w:tabs>
      </w:pPr>
    </w:lvl>
    <w:lvl w:ilvl="5" w:tentative="on" w:tplc="409001b">
      <w:start w:val="1"/>
      <w:numFmt w:val="lowerRoman"/>
      <w:lvlText w:val="%6."/>
      <w:lvlJc w:val="right"/>
      <w:pPr>
        <w:ind w:left="3479" w:hanging="400"/>
        <w:tabs>
          <w:tab w:val="num" w:pos="3479"/>
        </w:tabs>
      </w:pPr>
    </w:lvl>
    <w:lvl w:ilvl="6" w:tentative="on" w:tplc="409000f">
      <w:start w:val="1"/>
      <w:lvlText w:val="%7."/>
      <w:lvlJc w:val="left"/>
      <w:pPr>
        <w:ind w:left="3879" w:hanging="400"/>
        <w:tabs>
          <w:tab w:val="num" w:pos="3879"/>
        </w:tabs>
      </w:pPr>
    </w:lvl>
    <w:lvl w:ilvl="7" w:tentative="on" w:tplc="4090019">
      <w:start w:val="1"/>
      <w:numFmt w:val="upperLetter"/>
      <w:lvlText w:val="%8."/>
      <w:lvlJc w:val="left"/>
      <w:pPr>
        <w:ind w:left="4279" w:hanging="400"/>
        <w:tabs>
          <w:tab w:val="num" w:pos="4279"/>
        </w:tabs>
      </w:pPr>
    </w:lvl>
    <w:lvl w:ilvl="8" w:tentative="on" w:tplc="409001b">
      <w:start w:val="1"/>
      <w:numFmt w:val="lowerRoman"/>
      <w:lvlText w:val="%9."/>
      <w:lvlJc w:val="right"/>
      <w:pPr>
        <w:ind w:left="4679" w:hanging="400"/>
        <w:tabs>
          <w:tab w:val="num" w:pos="4679"/>
        </w:tabs>
      </w:pPr>
    </w:lvl>
  </w:abstractNum>
  <w:abstractNum w:abstractNumId="15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16">
    <w:nsid w:val="5f0f7ffe"/>
    <w:multiLevelType w:val="hybridMultilevel"/>
    <w:tmpl w:val="fcce381c"/>
    <w:lvl w:ilvl="0" w:tplc="ffb43662">
      <w:start w:val="1"/>
      <w:numFmt w:val="bullet"/>
      <w:lvlText w:val=""/>
      <w:lvlJc w:val="left"/>
      <w:pStyle w:val="6"/>
      <w:pPr>
        <w:ind w:left="2271" w:hanging="400"/>
        <w:tabs>
          <w:tab w:val="num" w:pos="2271"/>
        </w:tabs>
      </w:pPr>
      <w:rPr>
        <w:rFonts w:ascii="Wingdings" w:hAnsi="Wingdings" w:hint="default"/>
        <w:sz w:val="16"/>
      </w:rPr>
    </w:lvl>
    <w:lvl w:ilvl="1" w:tplc="4090003">
      <w:start w:val="1"/>
      <w:numFmt w:val="bullet"/>
      <w:lvlText w:val=""/>
      <w:lvlJc w:val="left"/>
      <w:pPr>
        <w:ind w:left="1470" w:hanging="400"/>
        <w:tabs>
          <w:tab w:val="num" w:pos="147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870" w:hanging="400"/>
        <w:tabs>
          <w:tab w:val="num" w:pos="1870"/>
        </w:tabs>
      </w:pPr>
      <w:rPr>
        <w:rFonts w:ascii="Wingdings" w:hAnsi="Wingdings" w:hint="default"/>
      </w:rPr>
    </w:lvl>
    <w:lvl w:ilvl="3" w:tplc="fbcea080">
      <w:start w:val="1"/>
      <w:numFmt w:val="bullet"/>
      <w:lvlText w:val=""/>
      <w:lvlJc w:val="left"/>
      <w:pPr>
        <w:ind w:left="2270" w:hanging="400"/>
        <w:tabs>
          <w:tab w:val="num" w:pos="227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670" w:hanging="400"/>
        <w:tabs>
          <w:tab w:val="num" w:pos="267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3070" w:hanging="400"/>
        <w:tabs>
          <w:tab w:val="num" w:pos="307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70" w:hanging="400"/>
        <w:tabs>
          <w:tab w:val="num" w:pos="347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70" w:hanging="400"/>
        <w:tabs>
          <w:tab w:val="num" w:pos="387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70" w:hanging="400"/>
        <w:tabs>
          <w:tab w:val="num" w:pos="4270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8325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 w:uiPriority="8325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iPriority="8325" w:unhideWhenUsed="1"/>
    <w:lsdException w:name="Smart Hyperlink" w:semiHidden="1" w:uiPriority="8325" w:unhideWhenUsed="1"/>
    <w:lsdException w:name="Hashtag" w:semiHidden="1" w:uiPriority="8325" w:unhideWhenUsed="1"/>
    <w:lsdException w:name="Unresolved Mention" w:semiHidden="1" w:uiPriority="8325" w:unhideWhenUsed="1"/>
    <w:lsdException w:name="Smart Link" w:semiHidden="1" w:uiPriority="832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"/>
    <w:next w:val="a"/>
    <w:qFormat/>
    <w:pPr>
      <w:outlineLvl w:val="0"/>
      <w:numPr>
        <w:ilvl w:val="0"/>
        <w:numId w:val="13"/>
      </w:numPr>
    </w:pPr>
    <w:rPr>
      <w:rFonts w:ascii="굴림" w:eastAsia="굴림" w:hAnsi="굴림"/>
      <w:b/>
      <w:bCs/>
      <w:sz w:val="44"/>
    </w:rPr>
  </w:style>
  <w:style w:type="paragraph" w:styleId="2">
    <w:name w:val="heading 2"/>
    <w:basedOn w:val="a"/>
    <w:next w:val="a"/>
    <w:qFormat/>
    <w:pPr>
      <w:outlineLvl w:val="1"/>
      <w:numPr>
        <w:ilvl w:val="0"/>
        <w:numId w:val="14"/>
      </w:numPr>
      <w:spacing w:after="180"/>
    </w:pPr>
    <w:rPr>
      <w:rFonts w:ascii="굴림" w:eastAsia="굴림" w:hAnsi="굴림"/>
      <w:b/>
      <w:bCs/>
      <w:sz w:val="32"/>
    </w:rPr>
  </w:style>
  <w:style w:type="paragraph" w:styleId="3">
    <w:name w:val="heading 3"/>
    <w:basedOn w:val="a"/>
    <w:next w:val="a"/>
    <w:qFormat/>
    <w:pPr>
      <w:ind w:rightChars="100" w:right="200"/>
      <w:outlineLvl w:val="2"/>
      <w:numPr>
        <w:ilvl w:val="0"/>
        <w:numId w:val="15"/>
      </w:numPr>
    </w:pPr>
    <w:rPr>
      <w:rFonts w:ascii="굴림" w:eastAsia="굴림" w:hAnsi="굴림"/>
      <w:b/>
      <w:bCs/>
    </w:rPr>
  </w:style>
  <w:style w:type="paragraph" w:styleId="4">
    <w:name w:val="heading 4"/>
    <w:basedOn w:val="a"/>
    <w:next w:val="a"/>
    <w:link w:val="4Char"/>
    <w:qFormat/>
    <w:pPr>
      <w:outlineLvl w:val="3"/>
      <w:numPr>
        <w:ilvl w:val="0"/>
        <w:numId w:val="2"/>
      </w:numPr>
    </w:pPr>
    <w:rPr>
      <w:rFonts w:ascii="Arial" w:eastAsia="굴림" w:hAnsi="Arial" w:cs="바탕"/>
      <w:szCs w:val="20"/>
    </w:rPr>
  </w:style>
  <w:style w:type="paragraph" w:styleId="5">
    <w:name w:val="heading 5"/>
    <w:basedOn w:val="4"/>
    <w:next w:val="a"/>
    <w:qFormat/>
    <w:pPr>
      <w:outlineLvl w:val="4"/>
      <w:numPr>
        <w:ilvl w:val="2"/>
        <w:numId w:val="16"/>
      </w:numPr>
    </w:pPr>
  </w:style>
  <w:style w:type="paragraph" w:styleId="6">
    <w:name w:val="heading 6"/>
    <w:basedOn w:val="a"/>
    <w:next w:val="a"/>
    <w:qFormat/>
    <w:pPr>
      <w:ind w:hanging="111"/>
      <w:outlineLvl w:val="5"/>
      <w:numPr>
        <w:ilvl w:val="0"/>
        <w:numId w:val="17"/>
      </w:numPr>
      <w:tabs>
        <w:tab w:val="clear" w:pos="2271"/>
        <w:tab w:val="num" w:pos="2520"/>
      </w:tabs>
    </w:pPr>
    <w:rPr>
      <w:rFonts w:ascii="굴림" w:eastAsia="굴림" w:hAnsi="굴림"/>
      <w:bCs/>
    </w:rPr>
  </w:style>
  <w:style w:type="paragraph" w:styleId="7">
    <w:name w:val="heading 7"/>
    <w:basedOn w:val="a"/>
    <w:next w:val="a"/>
    <w:qFormat/>
    <w:pPr>
      <w:ind w:leftChars="700" w:left="700" w:hangingChars="200" w:hanging="2000"/>
      <w:keepNext/>
      <w:outlineLvl w:val="6"/>
    </w:pPr>
  </w:style>
  <w:style w:type="paragraph" w:styleId="8">
    <w:name w:val="heading 8"/>
    <w:basedOn w:val="a"/>
    <w:next w:val="a"/>
    <w:qFormat/>
    <w:pPr>
      <w:ind w:leftChars="800" w:left="800" w:hangingChars="200" w:hanging="2000"/>
      <w:keepNext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utoSpaceDE/>
      <w:autoSpaceDN/>
    </w:pPr>
    <w:rPr>
      <w:rFonts w:ascii="바탕체" w:eastAsia="바탕체" w:hAnsi="Courier New"/>
      <w:szCs w:val="20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semiHidden/>
    <w:pPr>
      <w:jc w:val="left"/>
      <w:tabs>
        <w:tab w:val="left" w:pos="794"/>
        <w:tab w:val="right" w:pos="8494" w:leader="dot"/>
      </w:tabs>
      <w:spacing w:before="120"/>
    </w:pPr>
    <w:rPr>
      <w:rFonts w:ascii="Arial" w:eastAsia="굴림" w:hAnsi="Arial"/>
      <w:b/>
      <w:bCs/>
      <w:iCs/>
      <w:sz w:val="22"/>
      <w:szCs w:val="28"/>
    </w:rPr>
  </w:style>
  <w:style w:type="paragraph" w:styleId="20">
    <w:name w:val="toc 2"/>
    <w:basedOn w:val="a"/>
    <w:next w:val="a"/>
    <w:autoRedefine/>
    <w:semiHidden/>
    <w:pPr>
      <w:ind w:left="340"/>
      <w:jc w:val="left"/>
      <w:spacing w:before="120"/>
    </w:pPr>
    <w:rPr>
      <w:rFonts w:ascii="Arial" w:eastAsia="굴림" w:hAnsi="Arial"/>
      <w:bCs/>
      <w:szCs w:val="26"/>
    </w:rPr>
  </w:style>
  <w:style w:type="paragraph" w:styleId="30">
    <w:name w:val="toc 3"/>
    <w:basedOn w:val="a"/>
    <w:next w:val="a"/>
    <w:autoRedefine/>
    <w:semiHidden/>
    <w:pPr>
      <w:ind w:left="794"/>
      <w:jc w:val="left"/>
      <w:tabs>
        <w:tab w:val="left" w:pos="1000"/>
        <w:tab w:val="right" w:pos="8494" w:leader="dot"/>
      </w:tabs>
    </w:pPr>
    <w:rPr>
      <w:rFonts w:ascii="Arial" w:eastAsia="굴림" w:hAnsi="Arial"/>
      <w:noProof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="Times New Roman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</w:rPr>
  </w:style>
  <w:style w:type="character" w:styleId="a7">
    <w:name w:val="Hyperlink"/>
    <w:rPr>
      <w:color w:val="0000FF"/>
      <w:u w:val="single" w:color="auto"/>
    </w:rPr>
  </w:style>
  <w:style w:type="character" w:styleId="a8">
    <w:name w:val="FollowedHyperlink"/>
    <w:rPr>
      <w:color w:val="800080"/>
      <w:u w:val="single" w:color="auto"/>
    </w:rPr>
  </w:style>
  <w:style w:type="paragraph" w:styleId="a9">
    <w:name w:val="Body Text"/>
    <w:basedOn w:val="a"/>
    <w:pPr>
      <w:spacing w:after="180"/>
    </w:pPr>
  </w:style>
  <w:style w:type="paragraph" w:styleId="11">
    <w:name w:val="index 1"/>
    <w:basedOn w:val="a"/>
    <w:next w:val="a"/>
    <w:autoRedefine/>
    <w:semiHidden/>
    <w:pPr>
      <w:ind w:leftChars="200" w:left="200" w:hangingChars="200" w:hanging="2000"/>
    </w:pPr>
  </w:style>
  <w:style w:type="paragraph" w:styleId="aa">
    <w:name w:val="Normal (Web)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table" w:customStyle="1" w:styleId="ab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">
    <w:name w:val="desc"/>
    <w:basedOn w:val="a0"/>
  </w:style>
  <w:style w:type="paragraph" w:customStyle="1" w:styleId="Arial14pt">
    <w:name w:val="스타일 다단계 번호 매기기 (영어) Arial (한글) 굴림 14 pt 굵게"/>
    <w:basedOn w:val="1"/>
    <w:autoRedefine/>
    <w:pPr>
      <w:numPr>
        <w:ilvl w:val="0"/>
        <w:numId w:val="1"/>
      </w:numPr>
    </w:pPr>
    <w:rPr>
      <w:rFonts w:ascii="Arial" w:hAnsi="Arial"/>
      <w:sz w:val="28"/>
      <w:szCs w:val="28"/>
    </w:rPr>
  </w:style>
  <w:style w:type="paragraph" w:customStyle="1" w:styleId="Arial">
    <w:name w:val="스타일 다단계 번호 매기기 (영어) Arial (한글) 굴림"/>
    <w:basedOn w:val="2"/>
    <w:autoRedefine/>
    <w:pPr>
      <w:ind w:left="567" w:hanging="567"/>
      <w:numPr>
        <w:ilvl w:val="0"/>
        <w:numId w:val="0"/>
      </w:numPr>
      <w:tabs>
        <w:tab w:val="num" w:pos="567"/>
      </w:tabs>
    </w:pPr>
    <w:rPr>
      <w:rFonts w:ascii="Arial" w:hAnsi="Arial"/>
    </w:rPr>
  </w:style>
  <w:style w:type="paragraph" w:customStyle="1" w:styleId="Arial1">
    <w:name w:val="스타일 다단계 번호 매기기 (영어) Arial (한글) 굴림1"/>
    <w:basedOn w:val="2"/>
    <w:autoRedefine/>
    <w:pPr>
      <w:ind w:hanging="27"/>
      <w:numPr>
        <w:ilvl w:val="1"/>
        <w:numId w:val="1"/>
      </w:numPr>
    </w:pPr>
    <w:rPr>
      <w:rFonts w:ascii="Arial" w:hAnsi="Arial"/>
      <w:sz w:val="24"/>
    </w:rPr>
  </w:style>
  <w:style w:type="paragraph" w:customStyle="1" w:styleId="Arial2">
    <w:name w:val="스타일 다단계 번호 매기기 (영어) Arial (한글) 굴림2"/>
    <w:basedOn w:val="3"/>
    <w:autoRedefine/>
    <w:pPr>
      <w:ind w:left="900" w:firstLine="11"/>
      <w:numPr>
        <w:ilvl w:val="2"/>
        <w:numId w:val="1"/>
      </w:numPr>
      <w:tabs>
        <w:tab w:val="clear" w:pos="709"/>
        <w:tab w:val="num" w:pos="900"/>
      </w:tabs>
    </w:pPr>
    <w:rPr>
      <w:rFonts w:ascii="Arial" w:hAnsi="Arial"/>
    </w:rPr>
  </w:style>
  <w:style w:type="paragraph" w:customStyle="1" w:styleId="ac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MS">
    <w:name w:val="MS바탕글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4Char">
    <w:name w:val="제목 4 Char"/>
    <w:basedOn w:val="a0"/>
    <w:link w:val="4"/>
    <w:rPr>
      <w:rFonts w:ascii="Arial" w:eastAsia="굴림" w:hAnsi="Arial" w:cs="바탕"/>
      <w:kern w:val="2"/>
    </w:rPr>
  </w:style>
  <w:style w:type="character" w:styleId="ad">
    <w:name w:val="Emphasis"/>
    <w:basedOn w:val="a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3.png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2" Type="http://schemas.openxmlformats.org/officeDocument/2006/relationships/image" Target="media/image5.png" /><Relationship Id="rId4" Type="http://schemas.openxmlformats.org/officeDocument/2006/relationships/image" Target="media/image6.png" /><Relationship Id="rId3" Type="http://schemas.openxmlformats.org/officeDocument/2006/relationships/image" Target="media/image7.png" /><Relationship Id="rId5" Type="http://schemas.openxmlformats.org/officeDocument/2006/relationships/image" Target="media/image8.png" /><Relationship Id="rId6" Type="http://schemas.openxmlformats.org/officeDocument/2006/relationships/image" Target="media/image9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numbering" Target="numbering.xml" /><Relationship Id="rId2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subject/>
  <dc:creator>이혜용</dc:creator>
  <cp:keywords/>
  <dc:description/>
  <cp:lastModifiedBy>BON505</cp:lastModifiedBy>
  <cp:revision>1</cp:revision>
  <dcterms:created xsi:type="dcterms:W3CDTF">2022-03-18T01:55:00Z</dcterms:created>
  <dcterms:modified xsi:type="dcterms:W3CDTF">2022-06-10T07:18:47Z</dcterms:modified>
  <cp:lastPrinted>2010-03-12T00:47:00Z</cp:lastPrinted>
  <cp:version>1000.0100.01</cp:version>
</cp:coreProperties>
</file>