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bf9000"/>
          <w:u w:val="single"/>
        </w:rPr>
      </w:pPr>
      <w:r w:rsidDel="00000000" w:rsidR="00000000" w:rsidRPr="00000000">
        <w:rPr>
          <w:b w:val="1"/>
          <w:color w:val="bf9000"/>
          <w:sz w:val="32"/>
          <w:szCs w:val="32"/>
          <w:u w:val="single"/>
          <w:rtl w:val="0"/>
        </w:rPr>
        <w:t xml:space="preserve">Vocabulaire</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i w:val="1"/>
          <w:sz w:val="26"/>
          <w:szCs w:val="26"/>
          <w:u w:val="single"/>
        </w:rPr>
      </w:pPr>
      <w:r w:rsidDel="00000000" w:rsidR="00000000" w:rsidRPr="00000000">
        <w:rPr>
          <w:b w:val="1"/>
          <w:i w:val="1"/>
          <w:sz w:val="26"/>
          <w:szCs w:val="26"/>
          <w:u w:val="single"/>
          <w:rtl w:val="0"/>
        </w:rPr>
        <w:t xml:space="preserve">Routeur :</w:t>
      </w:r>
    </w:p>
    <w:p w:rsidR="00000000" w:rsidDel="00000000" w:rsidP="00000000" w:rsidRDefault="00000000" w:rsidRPr="00000000" w14:paraId="0000000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619250" cy="161925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619250" cy="1619250"/>
                    </a:xfrm>
                    <a:prstGeom prst="rect"/>
                    <a:ln/>
                  </pic:spPr>
                </pic:pic>
              </a:graphicData>
            </a:graphic>
          </wp:anchor>
        </w:drawing>
      </w:r>
    </w:p>
    <w:p w:rsidR="00000000" w:rsidDel="00000000" w:rsidP="00000000" w:rsidRDefault="00000000" w:rsidRPr="00000000" w14:paraId="00000006">
      <w:pPr>
        <w:spacing w:after="180" w:before="60" w:lineRule="auto"/>
        <w:ind w:left="720" w:firstLine="0"/>
        <w:jc w:val="both"/>
        <w:rPr>
          <w:rFonts w:ascii="Roboto" w:cs="Roboto" w:eastAsia="Roboto" w:hAnsi="Roboto"/>
          <w:color w:val="1f1f1f"/>
        </w:rPr>
      </w:pPr>
      <w:r w:rsidDel="00000000" w:rsidR="00000000" w:rsidRPr="00000000">
        <w:rPr>
          <w:rFonts w:ascii="Roboto" w:cs="Roboto" w:eastAsia="Roboto" w:hAnsi="Roboto"/>
          <w:color w:val="1f1f1f"/>
          <w:rtl w:val="0"/>
        </w:rPr>
        <w:t xml:space="preserve">Un routeur est un appareil permettant de créer un réseau Wi-Fi. Il doit pour cela être relié à un </w:t>
      </w:r>
      <w:hyperlink r:id="rId7">
        <w:r w:rsidDel="00000000" w:rsidR="00000000" w:rsidRPr="00000000">
          <w:rPr>
            <w:rFonts w:ascii="Roboto" w:cs="Roboto" w:eastAsia="Roboto" w:hAnsi="Roboto"/>
            <w:color w:val="0b57d0"/>
            <w:rtl w:val="0"/>
          </w:rPr>
          <w:t xml:space="preserve">modem</w:t>
        </w:r>
      </w:hyperlink>
      <w:r w:rsidDel="00000000" w:rsidR="00000000" w:rsidRPr="00000000">
        <w:rPr>
          <w:rFonts w:ascii="Roboto" w:cs="Roboto" w:eastAsia="Roboto" w:hAnsi="Roboto"/>
          <w:color w:val="1f1f1f"/>
          <w:rtl w:val="0"/>
        </w:rPr>
        <w:t xml:space="preserve">. Il envoie les informations provenant d'Internet à vos appareils personnels (ordinateurs, téléphones et tablettes). Ces appareils connectés à Internet chez vous constituent votre réseau local (LAN).</w:t>
      </w:r>
    </w:p>
    <w:p w:rsidR="00000000" w:rsidDel="00000000" w:rsidP="00000000" w:rsidRDefault="00000000" w:rsidRPr="00000000" w14:paraId="00000007">
      <w:pPr>
        <w:spacing w:after="180" w:before="60" w:lineRule="auto"/>
        <w:ind w:left="720" w:firstLine="0"/>
        <w:jc w:val="both"/>
        <w:rPr>
          <w:rFonts w:ascii="Roboto" w:cs="Roboto" w:eastAsia="Roboto" w:hAnsi="Roboto"/>
          <w:color w:val="1f1f1f"/>
        </w:rPr>
      </w:pPr>
      <w:r w:rsidDel="00000000" w:rsidR="00000000" w:rsidRPr="00000000">
        <w:rPr>
          <w:rFonts w:ascii="Roboto" w:cs="Roboto" w:eastAsia="Roboto" w:hAnsi="Roboto"/>
          <w:color w:val="1f1f1f"/>
          <w:rtl w:val="0"/>
        </w:rPr>
        <w:t xml:space="preserve">Le modem fournit les informations provenant d'Internet, et le routeur les distribue ensuite à vos appareils personnels.</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rPr>
          <w:b w:val="1"/>
          <w:i w:val="1"/>
          <w:sz w:val="26"/>
          <w:szCs w:val="26"/>
          <w:u w:val="single"/>
        </w:rPr>
      </w:pPr>
      <w:r w:rsidDel="00000000" w:rsidR="00000000" w:rsidRPr="00000000">
        <w:rPr>
          <w:b w:val="1"/>
          <w:i w:val="1"/>
          <w:sz w:val="26"/>
          <w:szCs w:val="26"/>
          <w:u w:val="single"/>
          <w:rtl w:val="0"/>
        </w:rPr>
        <w:t xml:space="preserve">Modem:</w:t>
      </w:r>
    </w:p>
    <w:p w:rsidR="00000000" w:rsidDel="00000000" w:rsidP="00000000" w:rsidRDefault="00000000" w:rsidRPr="00000000" w14:paraId="0000000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1614488" cy="1531349"/>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614488" cy="1531349"/>
                    </a:xfrm>
                    <a:prstGeom prst="rect"/>
                    <a:ln/>
                  </pic:spPr>
                </pic:pic>
              </a:graphicData>
            </a:graphic>
          </wp:anchor>
        </w:drawing>
      </w:r>
    </w:p>
    <w:p w:rsidR="00000000" w:rsidDel="00000000" w:rsidP="00000000" w:rsidRDefault="00000000" w:rsidRPr="00000000" w14:paraId="0000000B">
      <w:pPr>
        <w:shd w:fill="ffffff" w:val="clear"/>
        <w:spacing w:after="180" w:before="60" w:lineRule="auto"/>
        <w:jc w:val="both"/>
        <w:rPr>
          <w:rFonts w:ascii="Roboto" w:cs="Roboto" w:eastAsia="Roboto" w:hAnsi="Roboto"/>
          <w:color w:val="1f1f1f"/>
        </w:rPr>
      </w:pPr>
      <w:r w:rsidDel="00000000" w:rsidR="00000000" w:rsidRPr="00000000">
        <w:rPr>
          <w:rFonts w:ascii="Roboto" w:cs="Roboto" w:eastAsia="Roboto" w:hAnsi="Roboto"/>
          <w:color w:val="1f1f1f"/>
          <w:rtl w:val="0"/>
        </w:rPr>
        <w:t xml:space="preserve">Un modem est un dispositif qui transmet des informations entre le monde extérieur, ou réseau étendu (WAN), et votre maison. </w:t>
      </w:r>
    </w:p>
    <w:p w:rsidR="00000000" w:rsidDel="00000000" w:rsidP="00000000" w:rsidRDefault="00000000" w:rsidRPr="00000000" w14:paraId="0000000C">
      <w:pPr>
        <w:shd w:fill="ffffff" w:val="clear"/>
        <w:spacing w:after="180" w:before="60" w:lineRule="auto"/>
        <w:jc w:val="both"/>
        <w:rPr>
          <w:rFonts w:ascii="Roboto" w:cs="Roboto" w:eastAsia="Roboto" w:hAnsi="Roboto"/>
          <w:color w:val="1f1f1f"/>
        </w:rPr>
      </w:pPr>
      <w:r w:rsidDel="00000000" w:rsidR="00000000" w:rsidRPr="00000000">
        <w:rPr>
          <w:rFonts w:ascii="Roboto" w:cs="Roboto" w:eastAsia="Roboto" w:hAnsi="Roboto"/>
          <w:color w:val="1f1f1f"/>
          <w:rtl w:val="0"/>
        </w:rPr>
        <w:t xml:space="preserve">Un modem est un appareil qui convertit votre connexion entrante (câble coaxial, ligne téléphonique, fibre optique ou autre) en connexion Ethernet, qui permet à un routeur Wi-Fi de se connecter à Internet.</w:t>
      </w:r>
    </w:p>
    <w:p w:rsidR="00000000" w:rsidDel="00000000" w:rsidP="00000000" w:rsidRDefault="00000000" w:rsidRPr="00000000" w14:paraId="0000000D">
      <w:pPr>
        <w:shd w:fill="ffffff" w:val="clear"/>
        <w:spacing w:after="180" w:before="60" w:lineRule="auto"/>
        <w:jc w:val="both"/>
        <w:rPr/>
      </w:pPr>
      <w:r w:rsidDel="00000000" w:rsidR="00000000" w:rsidRPr="00000000">
        <w:rPr>
          <w:rFonts w:ascii="Roboto" w:cs="Roboto" w:eastAsia="Roboto" w:hAnsi="Roboto"/>
          <w:color w:val="1f1f1f"/>
          <w:rtl w:val="0"/>
        </w:rPr>
        <w:t xml:space="preserve">Les modems sont généralement délivrés par le </w:t>
      </w:r>
      <w:hyperlink r:id="rId9">
        <w:r w:rsidDel="00000000" w:rsidR="00000000" w:rsidRPr="00000000">
          <w:rPr>
            <w:rFonts w:ascii="Roboto" w:cs="Roboto" w:eastAsia="Roboto" w:hAnsi="Roboto"/>
            <w:color w:val="0b57d0"/>
            <w:rtl w:val="0"/>
          </w:rPr>
          <w:t xml:space="preserve">fournisseur d'accès à Internet (FAI)</w:t>
        </w:r>
      </w:hyperlink>
      <w:r w:rsidDel="00000000" w:rsidR="00000000" w:rsidRPr="00000000">
        <w:rPr>
          <w:rFonts w:ascii="Roboto" w:cs="Roboto" w:eastAsia="Roboto" w:hAnsi="Roboto"/>
          <w:color w:val="1f1f1f"/>
          <w:rtl w:val="0"/>
        </w:rPr>
        <w:t xml:space="preserve">. Votre routeur ou votre point d'accès Google Wifi principal doit être connecté à votre modem avec un câble Ethernet.</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i w:val="1"/>
          <w:sz w:val="26"/>
          <w:szCs w:val="26"/>
          <w:u w:val="single"/>
        </w:rPr>
      </w:pPr>
      <w:r w:rsidDel="00000000" w:rsidR="00000000" w:rsidRPr="00000000">
        <w:rPr>
          <w:b w:val="1"/>
          <w:i w:val="1"/>
          <w:sz w:val="26"/>
          <w:szCs w:val="26"/>
          <w:u w:val="single"/>
          <w:rtl w:val="0"/>
        </w:rPr>
        <w:t xml:space="preserve">Switch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wp:posOffset>
            </wp:positionV>
            <wp:extent cx="1533525" cy="1533525"/>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533525" cy="1533525"/>
                    </a:xfrm>
                    <a:prstGeom prst="rect"/>
                    <a:ln/>
                  </pic:spPr>
                </pic:pic>
              </a:graphicData>
            </a:graphic>
          </wp:anchor>
        </w:drawing>
      </w:r>
    </w:p>
    <w:p w:rsidR="00000000" w:rsidDel="00000000" w:rsidP="00000000" w:rsidRDefault="00000000" w:rsidRPr="00000000" w14:paraId="00000010">
      <w:pPr>
        <w:rPr>
          <w:rFonts w:ascii="Roboto" w:cs="Roboto" w:eastAsia="Roboto" w:hAnsi="Roboto"/>
        </w:rPr>
      </w:pPr>
      <w:r w:rsidDel="00000000" w:rsidR="00000000" w:rsidRPr="00000000">
        <w:rPr>
          <w:rtl w:val="0"/>
        </w:rPr>
      </w:r>
    </w:p>
    <w:p w:rsidR="00000000" w:rsidDel="00000000" w:rsidP="00000000" w:rsidRDefault="00000000" w:rsidRPr="00000000" w14:paraId="00000011">
      <w:pPr>
        <w:jc w:val="both"/>
        <w:rPr>
          <w:rFonts w:ascii="Roboto" w:cs="Roboto" w:eastAsia="Roboto" w:hAnsi="Roboto"/>
        </w:rPr>
      </w:pPr>
      <w:r w:rsidDel="00000000" w:rsidR="00000000" w:rsidRPr="00000000">
        <w:rPr>
          <w:rFonts w:ascii="Roboto" w:cs="Roboto" w:eastAsia="Roboto" w:hAnsi="Roboto"/>
          <w:rtl w:val="0"/>
        </w:rPr>
        <w:t xml:space="preserve">Ainsi, cette </w:t>
      </w:r>
      <w:hyperlink r:id="rId11">
        <w:r w:rsidDel="00000000" w:rsidR="00000000" w:rsidRPr="00000000">
          <w:rPr>
            <w:rFonts w:ascii="Roboto" w:cs="Roboto" w:eastAsia="Roboto" w:hAnsi="Roboto"/>
            <w:rtl w:val="0"/>
          </w:rPr>
          <w:t xml:space="preserve">solution matérielle</w:t>
        </w:r>
      </w:hyperlink>
      <w:r w:rsidDel="00000000" w:rsidR="00000000" w:rsidRPr="00000000">
        <w:rPr>
          <w:rFonts w:ascii="Roboto" w:cs="Roboto" w:eastAsia="Roboto" w:hAnsi="Roboto"/>
          <w:rtl w:val="0"/>
        </w:rPr>
        <w:t xml:space="preserve"> assure la communication, la réception et la redistribution de messages, entre les différents ordinateurs et serveurs d’un même réseau. Contrairement à un hub, le switch opte pour une répartition « intelligente » de l’information. </w:t>
      </w:r>
    </w:p>
    <w:p w:rsidR="00000000" w:rsidDel="00000000" w:rsidP="00000000" w:rsidRDefault="00000000" w:rsidRPr="00000000" w14:paraId="00000012">
      <w:pPr>
        <w:ind w:firstLine="720"/>
        <w:jc w:val="both"/>
        <w:rPr>
          <w:rFonts w:ascii="Roboto" w:cs="Roboto" w:eastAsia="Roboto" w:hAnsi="Roboto"/>
        </w:rPr>
      </w:pPr>
      <w:r w:rsidDel="00000000" w:rsidR="00000000" w:rsidRPr="00000000">
        <w:rPr>
          <w:rFonts w:ascii="Roboto" w:cs="Roboto" w:eastAsia="Roboto" w:hAnsi="Roboto"/>
          <w:rtl w:val="0"/>
        </w:rPr>
        <w:t xml:space="preserve">En se basant sur une table d’adressage (adresse MAC et port), il va ainsi redistribuer l’information uniquement aux appareils informatiques concernés. À l’inverse, un hub transmet la donnée à l’ensemble des appareils actifs sur le réseau local.</w:t>
      </w:r>
    </w:p>
    <w:p w:rsidR="00000000" w:rsidDel="00000000" w:rsidP="00000000" w:rsidRDefault="00000000" w:rsidRPr="00000000" w14:paraId="00000013">
      <w:pPr>
        <w:jc w:val="both"/>
        <w:rPr>
          <w:rFonts w:ascii="Roboto" w:cs="Roboto" w:eastAsia="Roboto" w:hAnsi="Roboto"/>
        </w:rPr>
      </w:pPr>
      <w:r w:rsidDel="00000000" w:rsidR="00000000" w:rsidRPr="00000000">
        <w:rPr>
          <w:rtl w:val="0"/>
        </w:rPr>
      </w:r>
    </w:p>
    <w:p w:rsidR="00000000" w:rsidDel="00000000" w:rsidP="00000000" w:rsidRDefault="00000000" w:rsidRPr="00000000" w14:paraId="00000014">
      <w:pPr>
        <w:jc w:val="both"/>
        <w:rPr>
          <w:rFonts w:ascii="Roboto" w:cs="Roboto" w:eastAsia="Roboto" w:hAnsi="Roboto"/>
        </w:rPr>
      </w:pPr>
      <w:r w:rsidDel="00000000" w:rsidR="00000000" w:rsidRPr="00000000">
        <w:rPr>
          <w:rFonts w:ascii="Roboto" w:cs="Roboto" w:eastAsia="Roboto" w:hAnsi="Roboto"/>
          <w:highlight w:val="white"/>
          <w:rtl w:val="0"/>
        </w:rPr>
        <w:t xml:space="preserve">D’un point de vue strictement technique, le switch intervient sur les deux premières couches du modèle OSI (Open Systems Interconnection). Le hub, quant à lui, se concentre uniquement sur la première couche.</w:t>
      </w:r>
      <w:r w:rsidDel="00000000" w:rsidR="00000000" w:rsidRPr="00000000">
        <w:rPr>
          <w:rtl w:val="0"/>
        </w:rPr>
      </w:r>
    </w:p>
    <w:p w:rsidR="00000000" w:rsidDel="00000000" w:rsidP="00000000" w:rsidRDefault="00000000" w:rsidRPr="00000000" w14:paraId="0000001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i w:val="1"/>
          <w:sz w:val="26"/>
          <w:szCs w:val="26"/>
          <w:u w:val="single"/>
        </w:rPr>
      </w:pPr>
      <w:r w:rsidDel="00000000" w:rsidR="00000000" w:rsidRPr="00000000">
        <w:rPr>
          <w:b w:val="1"/>
          <w:i w:val="1"/>
          <w:sz w:val="26"/>
          <w:szCs w:val="26"/>
          <w:u w:val="single"/>
          <w:rtl w:val="0"/>
        </w:rPr>
        <w:t xml:space="preserve">WAN :</w:t>
      </w:r>
    </w:p>
    <w:p w:rsidR="00000000" w:rsidDel="00000000" w:rsidP="00000000" w:rsidRDefault="00000000" w:rsidRPr="00000000" w14:paraId="00000018">
      <w:pPr>
        <w:rPr>
          <w:b w:val="1"/>
          <w:i w:val="1"/>
          <w:sz w:val="26"/>
          <w:szCs w:val="2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237376</wp:posOffset>
            </wp:positionV>
            <wp:extent cx="1520735" cy="1520735"/>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520735" cy="1520735"/>
                    </a:xfrm>
                    <a:prstGeom prst="rect"/>
                    <a:ln/>
                  </pic:spPr>
                </pic:pic>
              </a:graphicData>
            </a:graphic>
          </wp:anchor>
        </w:drawing>
      </w:r>
    </w:p>
    <w:p w:rsidR="00000000" w:rsidDel="00000000" w:rsidP="00000000" w:rsidRDefault="00000000" w:rsidRPr="00000000" w14:paraId="00000019">
      <w:pPr>
        <w:rPr>
          <w:b w:val="1"/>
          <w:i w:val="1"/>
          <w:sz w:val="26"/>
          <w:szCs w:val="26"/>
          <w:u w:val="single"/>
        </w:rPr>
      </w:pPr>
      <w:r w:rsidDel="00000000" w:rsidR="00000000" w:rsidRPr="00000000">
        <w:rPr>
          <w:rtl w:val="0"/>
        </w:rPr>
      </w:r>
    </w:p>
    <w:p w:rsidR="00000000" w:rsidDel="00000000" w:rsidP="00000000" w:rsidRDefault="00000000" w:rsidRPr="00000000" w14:paraId="0000001A">
      <w:pPr>
        <w:jc w:val="both"/>
        <w:rPr>
          <w:sz w:val="20"/>
          <w:szCs w:val="20"/>
        </w:rPr>
      </w:pPr>
      <w:r w:rsidDel="00000000" w:rsidR="00000000" w:rsidRPr="00000000">
        <w:rPr>
          <w:rFonts w:ascii="Roboto" w:cs="Roboto" w:eastAsia="Roboto" w:hAnsi="Roboto"/>
          <w:highlight w:val="white"/>
          <w:rtl w:val="0"/>
        </w:rPr>
        <w:t xml:space="preserve">Un WAN (Wide Area Network, ou réseau étendu) est un réseau couvrant une zone géographique de grande envergure. Votre modem envoie et reçoit des informations depuis et vers Internet via son port WAN.</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i w:val="1"/>
          <w:sz w:val="26"/>
          <w:szCs w:val="26"/>
          <w:u w:val="single"/>
        </w:rPr>
      </w:pPr>
      <w:r w:rsidDel="00000000" w:rsidR="00000000" w:rsidRPr="00000000">
        <w:rPr>
          <w:b w:val="1"/>
          <w:i w:val="1"/>
          <w:sz w:val="26"/>
          <w:szCs w:val="26"/>
          <w:u w:val="single"/>
          <w:rtl w:val="0"/>
        </w:rPr>
        <w:t xml:space="preserve">LAN :</w:t>
      </w:r>
    </w:p>
    <w:p w:rsidR="00000000" w:rsidDel="00000000" w:rsidP="00000000" w:rsidRDefault="00000000" w:rsidRPr="00000000" w14:paraId="00000020">
      <w:pPr>
        <w:rPr>
          <w:rFonts w:ascii="Roboto" w:cs="Roboto" w:eastAsia="Roboto" w:hAnsi="Roboto"/>
          <w:color w:val="1f1f1f"/>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229396</wp:posOffset>
            </wp:positionV>
            <wp:extent cx="1426579" cy="1506642"/>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426579" cy="1506642"/>
                    </a:xfrm>
                    <a:prstGeom prst="rect"/>
                    <a:ln/>
                  </pic:spPr>
                </pic:pic>
              </a:graphicData>
            </a:graphic>
          </wp:anchor>
        </w:drawing>
      </w:r>
    </w:p>
    <w:p w:rsidR="00000000" w:rsidDel="00000000" w:rsidP="00000000" w:rsidRDefault="00000000" w:rsidRPr="00000000" w14:paraId="00000021">
      <w:pPr>
        <w:rPr>
          <w:rFonts w:ascii="Roboto" w:cs="Roboto" w:eastAsia="Roboto" w:hAnsi="Roboto"/>
          <w:color w:val="1f1f1f"/>
          <w:sz w:val="24"/>
          <w:szCs w:val="24"/>
          <w:highlight w:val="white"/>
        </w:rPr>
      </w:pPr>
      <w:r w:rsidDel="00000000" w:rsidR="00000000" w:rsidRPr="00000000">
        <w:rPr>
          <w:rtl w:val="0"/>
        </w:rPr>
      </w:r>
    </w:p>
    <w:p w:rsidR="00000000" w:rsidDel="00000000" w:rsidP="00000000" w:rsidRDefault="00000000" w:rsidRPr="00000000" w14:paraId="00000022">
      <w:pPr>
        <w:jc w:val="both"/>
        <w:rPr>
          <w:sz w:val="20"/>
          <w:szCs w:val="20"/>
        </w:rPr>
      </w:pPr>
      <w:r w:rsidDel="00000000" w:rsidR="00000000" w:rsidRPr="00000000">
        <w:rPr>
          <w:rFonts w:ascii="Roboto" w:cs="Roboto" w:eastAsia="Roboto" w:hAnsi="Roboto"/>
          <w:highlight w:val="white"/>
          <w:rtl w:val="0"/>
        </w:rPr>
        <w:t xml:space="preserve">Le LAN (Local Area Network, ou réseau local) désigne les appareils connectés, par Wi-Fi ou connexion filaire, dans votre domicile ou bureau. Il s'agit de votre réseau personnel. Ensemble, votre ordinateur, votre téléphone, votre tablette et votre routeur composent votre LAN.</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i w:val="1"/>
          <w:sz w:val="26"/>
          <w:szCs w:val="26"/>
          <w:u w:val="single"/>
        </w:rPr>
      </w:pPr>
      <w:r w:rsidDel="00000000" w:rsidR="00000000" w:rsidRPr="00000000">
        <w:rPr>
          <w:b w:val="1"/>
          <w:i w:val="1"/>
          <w:sz w:val="26"/>
          <w:szCs w:val="26"/>
          <w:u w:val="single"/>
          <w:rtl w:val="0"/>
        </w:rPr>
        <w:t xml:space="preserve">Nat :</w:t>
      </w:r>
    </w:p>
    <w:p w:rsidR="00000000" w:rsidDel="00000000" w:rsidP="00000000" w:rsidRDefault="00000000" w:rsidRPr="00000000" w14:paraId="00000028">
      <w:pPr>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935741" cy="1385888"/>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935741" cy="1385888"/>
                    </a:xfrm>
                    <a:prstGeom prst="rect"/>
                    <a:ln/>
                  </pic:spPr>
                </pic:pic>
              </a:graphicData>
            </a:graphic>
          </wp:anchor>
        </w:drawing>
      </w:r>
    </w:p>
    <w:p w:rsidR="00000000" w:rsidDel="00000000" w:rsidP="00000000" w:rsidRDefault="00000000" w:rsidRPr="00000000" w14:paraId="00000029">
      <w:pPr>
        <w:rPr>
          <w:highlight w:val="white"/>
        </w:rPr>
      </w:pPr>
      <w:r w:rsidDel="00000000" w:rsidR="00000000" w:rsidRPr="00000000">
        <w:rPr>
          <w:rtl w:val="0"/>
        </w:rPr>
      </w:r>
    </w:p>
    <w:p w:rsidR="00000000" w:rsidDel="00000000" w:rsidP="00000000" w:rsidRDefault="00000000" w:rsidRPr="00000000" w14:paraId="0000002A">
      <w:pPr>
        <w:jc w:val="both"/>
        <w:rPr>
          <w:highlight w:val="white"/>
        </w:rPr>
      </w:pPr>
      <w:r w:rsidDel="00000000" w:rsidR="00000000" w:rsidRPr="00000000">
        <w:rPr>
          <w:highlight w:val="white"/>
          <w:rtl w:val="0"/>
        </w:rPr>
        <w:t xml:space="preserve">NAT (Network Address Translation) est un processus de modification des adresses IP et des ports source et de destination. La traduction d'adresses réduit le besoin d'adresses publiques IPv4 et masque les plages d'adresses réseau privées. Le processus est généralement effectué par des routeurs ou des pare-feu.</w:t>
      </w:r>
    </w:p>
    <w:p w:rsidR="00000000" w:rsidDel="00000000" w:rsidP="00000000" w:rsidRDefault="00000000" w:rsidRPr="00000000" w14:paraId="0000002B">
      <w:pPr>
        <w:rPr>
          <w:highlight w:val="white"/>
        </w:rPr>
      </w:pPr>
      <w:r w:rsidDel="00000000" w:rsidR="00000000" w:rsidRPr="00000000">
        <w:rPr>
          <w:rtl w:val="0"/>
        </w:rPr>
      </w:r>
    </w:p>
    <w:p w:rsidR="00000000" w:rsidDel="00000000" w:rsidP="00000000" w:rsidRDefault="00000000" w:rsidRPr="00000000" w14:paraId="0000002C">
      <w:pPr>
        <w:rPr>
          <w:highlight w:val="white"/>
        </w:rPr>
      </w:pPr>
      <w:r w:rsidDel="00000000" w:rsidR="00000000" w:rsidRPr="00000000">
        <w:rPr>
          <w:rtl w:val="0"/>
        </w:rPr>
      </w:r>
    </w:p>
    <w:p w:rsidR="00000000" w:rsidDel="00000000" w:rsidP="00000000" w:rsidRDefault="00000000" w:rsidRPr="00000000" w14:paraId="0000002D">
      <w:pPr>
        <w:jc w:val="both"/>
        <w:rPr>
          <w:highlight w:val="white"/>
        </w:rPr>
      </w:pPr>
      <w:r w:rsidDel="00000000" w:rsidR="00000000" w:rsidRPr="00000000">
        <w:rPr>
          <w:highlight w:val="white"/>
          <w:rtl w:val="0"/>
        </w:rPr>
        <w:t xml:space="preserve">NAT permet à un seul appareil, tel qu'un routeur, d'agir comme un agent entre Internet (ou réseau public) et un réseau local (ou réseau privé), ce qui signifie qu'une seule adresse IP unique est requise pour représenter un groupe entier d'ordinateurs à quoi que ce soit en dehors de leur réseau.</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i w:val="1"/>
          <w:sz w:val="26"/>
          <w:szCs w:val="26"/>
          <w:u w:val="single"/>
        </w:rPr>
      </w:pPr>
      <w:r w:rsidDel="00000000" w:rsidR="00000000" w:rsidRPr="00000000">
        <w:rPr>
          <w:b w:val="1"/>
          <w:i w:val="1"/>
          <w:sz w:val="26"/>
          <w:szCs w:val="26"/>
          <w:u w:val="single"/>
          <w:rtl w:val="0"/>
        </w:rPr>
        <w:t xml:space="preserve">IP :</w:t>
      </w:r>
    </w:p>
    <w:p w:rsidR="00000000" w:rsidDel="00000000" w:rsidP="00000000" w:rsidRDefault="00000000" w:rsidRPr="00000000" w14:paraId="00000037">
      <w:pPr>
        <w:rPr>
          <w:b w:val="1"/>
          <w:i w:val="1"/>
          <w:sz w:val="26"/>
          <w:szCs w:val="2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237376</wp:posOffset>
            </wp:positionV>
            <wp:extent cx="2566988" cy="343260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566988" cy="3432600"/>
                    </a:xfrm>
                    <a:prstGeom prst="rect"/>
                    <a:ln/>
                  </pic:spPr>
                </pic:pic>
              </a:graphicData>
            </a:graphic>
          </wp:anchor>
        </w:drawing>
      </w:r>
    </w:p>
    <w:p w:rsidR="00000000" w:rsidDel="00000000" w:rsidP="00000000" w:rsidRDefault="00000000" w:rsidRPr="00000000" w14:paraId="00000038">
      <w:pPr>
        <w:rPr>
          <w:b w:val="1"/>
          <w:i w:val="1"/>
          <w:sz w:val="26"/>
          <w:szCs w:val="26"/>
          <w:u w:val="single"/>
        </w:rPr>
      </w:pPr>
      <w:r w:rsidDel="00000000" w:rsidR="00000000" w:rsidRPr="00000000">
        <w:rPr>
          <w:rtl w:val="0"/>
        </w:rPr>
      </w:r>
    </w:p>
    <w:p w:rsidR="00000000" w:rsidDel="00000000" w:rsidP="00000000" w:rsidRDefault="00000000" w:rsidRPr="00000000" w14:paraId="00000039">
      <w:pPr>
        <w:rPr>
          <w:b w:val="1"/>
          <w:i w:val="1"/>
          <w:sz w:val="26"/>
          <w:szCs w:val="26"/>
          <w:u w:val="single"/>
        </w:rPr>
      </w:pPr>
      <w:r w:rsidDel="00000000" w:rsidR="00000000" w:rsidRPr="00000000">
        <w:rPr>
          <w:rtl w:val="0"/>
        </w:rPr>
      </w:r>
    </w:p>
    <w:p w:rsidR="00000000" w:rsidDel="00000000" w:rsidP="00000000" w:rsidRDefault="00000000" w:rsidRPr="00000000" w14:paraId="0000003A">
      <w:pPr>
        <w:rPr>
          <w:rFonts w:ascii="Roboto" w:cs="Roboto" w:eastAsia="Roboto" w:hAnsi="Roboto"/>
          <w:highlight w:val="white"/>
        </w:rPr>
      </w:pPr>
      <w:r w:rsidDel="00000000" w:rsidR="00000000" w:rsidRPr="00000000">
        <w:rPr>
          <w:rFonts w:ascii="Roboto" w:cs="Roboto" w:eastAsia="Roboto" w:hAnsi="Roboto"/>
          <w:highlight w:val="white"/>
          <w:rtl w:val="0"/>
        </w:rPr>
        <w:t xml:space="preserve">Le terme « Adresse IP » désigne une « adresse de protocole Internet ». Le protocole Internet est un ensemble de règles qui régissent la communication sur Internet</w:t>
      </w:r>
      <w:r w:rsidDel="00000000" w:rsidR="00000000" w:rsidRPr="00000000">
        <w:rPr>
          <w:rFonts w:ascii="Roboto" w:cs="Roboto" w:eastAsia="Roboto" w:hAnsi="Roboto"/>
          <w:highlight w:val="white"/>
          <w:rtl w:val="0"/>
        </w:rPr>
        <w:t xml:space="preserve">, </w:t>
      </w:r>
      <w:r w:rsidDel="00000000" w:rsidR="00000000" w:rsidRPr="00000000">
        <w:rPr>
          <w:rFonts w:ascii="Roboto" w:cs="Roboto" w:eastAsia="Roboto" w:hAnsi="Roboto"/>
          <w:highlight w:val="white"/>
          <w:rtl w:val="0"/>
        </w:rPr>
        <w:t xml:space="preserve">qu'il s'agisse d'envoyer des messages, de diffuser des vidéos ou de se connecter à un site Web. </w:t>
      </w:r>
      <w:r w:rsidDel="00000000" w:rsidR="00000000" w:rsidRPr="00000000">
        <w:rPr>
          <w:rFonts w:ascii="Roboto" w:cs="Roboto" w:eastAsia="Roboto" w:hAnsi="Roboto"/>
          <w:highlight w:val="white"/>
          <w:rtl w:val="0"/>
        </w:rPr>
        <w:t xml:space="preserve">Une adresse IP identifie un réseau ou un appareil sur Internet.</w:t>
      </w:r>
    </w:p>
    <w:p w:rsidR="00000000" w:rsidDel="00000000" w:rsidP="00000000" w:rsidRDefault="00000000" w:rsidRPr="00000000" w14:paraId="0000003B">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3C">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Masque de sous réseau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Roboto" w:cs="Roboto" w:eastAsia="Roboto" w:hAnsi="Roboto"/>
          <w:sz w:val="18"/>
          <w:szCs w:val="18"/>
        </w:rPr>
      </w:pPr>
      <w:r w:rsidDel="00000000" w:rsidR="00000000" w:rsidRPr="00000000">
        <w:rPr>
          <w:rFonts w:ascii="Roboto" w:cs="Roboto" w:eastAsia="Roboto" w:hAnsi="Roboto"/>
          <w:highlight w:val="white"/>
          <w:rtl w:val="0"/>
        </w:rPr>
        <w:t xml:space="preserve">Un masque de sous-réseau (aussi connu sous le nom de subnet mask, netmask et address mask) est un masque (</w:t>
      </w:r>
      <w:hyperlink r:id="rId16">
        <w:r w:rsidDel="00000000" w:rsidR="00000000" w:rsidRPr="00000000">
          <w:rPr>
            <w:rFonts w:ascii="Roboto" w:cs="Roboto" w:eastAsia="Roboto" w:hAnsi="Roboto"/>
            <w:highlight w:val="white"/>
            <w:rtl w:val="0"/>
          </w:rPr>
          <w:t xml:space="preserve">bitmask</w:t>
        </w:r>
      </w:hyperlink>
      <w:r w:rsidDel="00000000" w:rsidR="00000000" w:rsidRPr="00000000">
        <w:rPr>
          <w:rFonts w:ascii="Roboto" w:cs="Roboto" w:eastAsia="Roboto" w:hAnsi="Roboto"/>
          <w:highlight w:val="white"/>
          <w:rtl w:val="0"/>
        </w:rPr>
        <w:t xml:space="preserve">) indiquant le nombre de bits utilisés pour identifier le sous-réseau, et le nombre de bits caractérisant </w:t>
      </w:r>
      <w:hyperlink r:id="rId17">
        <w:r w:rsidDel="00000000" w:rsidR="00000000" w:rsidRPr="00000000">
          <w:rPr>
            <w:rFonts w:ascii="Roboto" w:cs="Roboto" w:eastAsia="Roboto" w:hAnsi="Roboto"/>
            <w:highlight w:val="white"/>
            <w:rtl w:val="0"/>
          </w:rPr>
          <w:t xml:space="preserve">les hôtes</w:t>
        </w:r>
      </w:hyperlink>
      <w:r w:rsidDel="00000000" w:rsidR="00000000" w:rsidRPr="00000000">
        <w:rPr>
          <w:rFonts w:ascii="Roboto" w:cs="Roboto" w:eastAsia="Roboto" w:hAnsi="Roboto"/>
          <w:highlight w:val="white"/>
          <w:rtl w:val="0"/>
        </w:rPr>
        <w:t xml:space="preserve"> (ce qui indique aussi le nombre d'hôtes possibles dans ce sous-réseau).</w:t>
      </w:r>
      <w:r w:rsidDel="00000000" w:rsidR="00000000" w:rsidRPr="00000000">
        <w:rPr>
          <w:rtl w:val="0"/>
        </w:rPr>
      </w:r>
    </w:p>
    <w:sectPr>
      <w:foot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talice.com/solutions/solution-materiel" TargetMode="External"/><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upport.google.com/googlenest/answer/6246513" TargetMode="External"/><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hyperlink" Target="https://www.techno-science.net/glossaire-definition/Les-Hotes.html" TargetMode="External"/><Relationship Id="rId16" Type="http://schemas.openxmlformats.org/officeDocument/2006/relationships/hyperlink" Target="http://en.wikipedia.org/wiki/mask_%28computing%29" TargetMode="Externa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1.xml"/><Relationship Id="rId7" Type="http://schemas.openxmlformats.org/officeDocument/2006/relationships/hyperlink" Target="https://support.google.com/wifi/answer/6274112"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