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74932" cy="259154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4932" cy="2591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ind w:left="-24" w:right="-28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-24" w:right="-28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color="000000" w:space="1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31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CAHIER DES CHARGES 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0" w:before="0" w:line="331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Ludovic FOURNIER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0" w:sz="0" w:val="none"/>
        </w:pBdr>
        <w:spacing w:line="331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  <w:t xml:space="preserve">(Apprentissage par Projet / © Active Learning 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 Quest Education Group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color="000000" w:space="1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3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NOM DU PROJET : Framework CSS &amp; JavaScript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Numéro </w:t>
      </w:r>
      <w:r w:rsidDel="00000000" w:rsidR="00000000" w:rsidRPr="00000000">
        <w:rPr>
          <w:rtl w:val="0"/>
        </w:rPr>
        <w:t xml:space="preserve">: N°5 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: du 21/11/2022 au 25/11/2022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Classe concernée</w:t>
      </w:r>
      <w:r w:rsidDel="00000000" w:rsidR="00000000" w:rsidRPr="00000000">
        <w:rPr>
          <w:rtl w:val="0"/>
        </w:rPr>
        <w:t xml:space="preserve"> : GUARDIA 1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color="000000" w:space="1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Enseignements couverts par le projet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Découverte d’un framework CSS / Javascript avec Materialize &amp; jQuery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color="000000" w:space="1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3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Nom de l’intervenant </w:t>
      </w:r>
    </w:p>
    <w:p w:rsidR="00000000" w:rsidDel="00000000" w:rsidP="00000000" w:rsidRDefault="00000000" w:rsidRPr="00000000" w14:paraId="00000015">
      <w:pPr>
        <w:pBdr>
          <w:top w:color="000000" w:space="10" w:sz="0" w:val="none"/>
          <w:left w:space="0" w:sz="0" w:val="nil"/>
          <w:bottom w:space="0" w:sz="0" w:val="nil"/>
          <w:right w:space="0" w:sz="0" w:val="nil"/>
          <w:between w:space="0" w:sz="0" w:val="nil"/>
        </w:pBdr>
        <w:spacing w:line="331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  <w:t xml:space="preserve">Ludovic FOURNIER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color="000000" w:space="1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3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Profil Linkedin</w:t>
      </w:r>
    </w:p>
    <w:p w:rsidR="00000000" w:rsidDel="00000000" w:rsidP="00000000" w:rsidRDefault="00000000" w:rsidRPr="00000000" w14:paraId="00000017">
      <w:pPr>
        <w:pBdr>
          <w:top w:color="000000" w:space="10" w:sz="0" w:val="none"/>
          <w:left w:space="0" w:sz="0" w:val="nil"/>
          <w:bottom w:space="0" w:sz="0" w:val="nil"/>
          <w:right w:space="0" w:sz="0" w:val="nil"/>
          <w:between w:space="0" w:sz="0" w:val="nil"/>
        </w:pBdr>
        <w:spacing w:line="331" w:lineRule="auto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https://www.linkedin.com/in/fournier-ludovic-formateur-fullstack/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color="000000" w:space="1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3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Modalités d’apprentissage</w:t>
      </w:r>
    </w:p>
    <w:p w:rsidR="00000000" w:rsidDel="00000000" w:rsidP="00000000" w:rsidRDefault="00000000" w:rsidRPr="00000000" w14:paraId="00000019">
      <w:pPr>
        <w:spacing w:after="200" w:line="331" w:lineRule="auto"/>
        <w:rPr/>
      </w:pPr>
      <w:r w:rsidDel="00000000" w:rsidR="00000000" w:rsidRPr="00000000">
        <w:rPr>
          <w:rtl w:val="0"/>
        </w:rPr>
        <w:t xml:space="preserve">Travail et projet en binôme</w:t>
      </w:r>
    </w:p>
    <w:p w:rsidR="00000000" w:rsidDel="00000000" w:rsidP="00000000" w:rsidRDefault="00000000" w:rsidRPr="00000000" w14:paraId="0000001A">
      <w:pPr>
        <w:spacing w:after="200" w:line="33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31" w:lineRule="auto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Intitulé, contexte et descriptif du projet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Après avoir vu ensemble comment créer des sites internets avec HTML/CSS, nous allons aborder les framework CSS et le javascript. 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Les framework CSS sont très utilisés dans le monde professionnel pour accélérer le développement des applications et le javascript est indispensable dans la création web.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Nous verrons ensemble comment mettre un site en ligne gratuitement avec le service proposé par alwaysdata.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 mission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Vous allez, par groupe, développer un site internet présentant vos projets réalisés en cours et vos projets personnels. 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Voici les éléments qui devront apparaître sur cette page 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Vous choisirez 3 de vos projets à afficher sur le site,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 menu de navigation entre les différents projets sur le site,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Une présentation de l’équipe/de vous-même,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 « carrousel » avec des images de vos projets,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Une partie par projet avec une description et une ou plusieurs images,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Une « modal » avec un formulaire de contact,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 événement changeant l’apparence d’un élément de votre site (easter egg)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Le site doit être entièrement responsive.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3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Échéances et livrables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450"/>
        <w:gridCol w:w="3825"/>
        <w:tblGridChange w:id="0">
          <w:tblGrid>
            <w:gridCol w:w="1740"/>
            <w:gridCol w:w="3450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Dates échéances</w:t>
            </w:r>
          </w:p>
        </w:tc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Échéance ou Livrables attendus</w:t>
            </w:r>
          </w:p>
        </w:tc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Moyens / formats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Avant le début du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Constitution des binômes de travail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Remplir le tableau sur le 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Vendredi 25/11 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Rendu du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Dépôt du site sur le 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Vendredi 25/11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Soutenances par groupe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Soutenance de présentation de 20 minutes - Projet 4 &amp; 5 </w:t>
            </w:r>
          </w:p>
        </w:tc>
      </w:tr>
    </w:tbl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Temps forts</w:t>
      </w:r>
    </w:p>
    <w:p w:rsidR="00000000" w:rsidDel="00000000" w:rsidP="00000000" w:rsidRDefault="00000000" w:rsidRPr="00000000" w14:paraId="00000038">
      <w:pPr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21/11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/ KICK OFF / PROJET JS - 9h-13h </w:t>
      </w:r>
    </w:p>
    <w:p w:rsidR="00000000" w:rsidDel="00000000" w:rsidP="00000000" w:rsidRDefault="00000000" w:rsidRPr="00000000" w14:paraId="00000039">
      <w:pPr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22/11 / COACHING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9h-13h </w:t>
      </w:r>
    </w:p>
    <w:p w:rsidR="00000000" w:rsidDel="00000000" w:rsidP="00000000" w:rsidRDefault="00000000" w:rsidRPr="00000000" w14:paraId="0000003B">
      <w:pPr>
        <w:pBdr>
          <w:top w:color="000000" w:space="10" w:sz="0" w:val="none"/>
        </w:pBdr>
        <w:spacing w:line="331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23/11 / COACHING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000000" w:space="10" w:sz="0" w:val="none"/>
        </w:pBdr>
        <w:spacing w:line="331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9h-13h</w:t>
      </w:r>
    </w:p>
    <w:p w:rsidR="00000000" w:rsidDel="00000000" w:rsidP="00000000" w:rsidRDefault="00000000" w:rsidRPr="00000000" w14:paraId="0000003D">
      <w:pPr>
        <w:pBdr>
          <w:top w:color="000000" w:space="10" w:sz="0" w:val="none"/>
        </w:pBdr>
        <w:spacing w:line="331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25/11 / SOUTENANCES - PROJET 4 + 5 : 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9h-14h - définies par ordre de passage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Avant le début du projet, travail préparatoire à réaliser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Suivre la Playlist présentant Materialize, vous pouvez regarder toutes les vidéos mais les plus importantes sont les suivantes : #1, #2, #4, #5, #6, #8, #11, #15, #19.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Regarder la vidéo présentant JQuery</w:t>
      </w:r>
    </w:p>
    <w:p w:rsidR="00000000" w:rsidDel="00000000" w:rsidP="00000000" w:rsidRDefault="00000000" w:rsidRPr="00000000" w14:paraId="00000041">
      <w:pPr>
        <w:spacing w:line="33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3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Ressources</w:t>
      </w:r>
    </w:p>
    <w:p w:rsidR="00000000" w:rsidDel="00000000" w:rsidP="00000000" w:rsidRDefault="00000000" w:rsidRPr="00000000" w14:paraId="00000046">
      <w:pPr>
        <w:spacing w:line="331" w:lineRule="auto"/>
        <w:rPr/>
      </w:pPr>
      <w:r w:rsidDel="00000000" w:rsidR="00000000" w:rsidRPr="00000000">
        <w:rPr>
          <w:rtl w:val="0"/>
        </w:rPr>
        <w:t xml:space="preserve">Materialize 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Site officiel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https://materializecss.com/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Playlist de tutos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https://www.youtube.com/watch?v=lcQDjcFzL-c&amp;list=PL4cUxeGkcC9gGrbtvASEZSlFEYBnPkmff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" w:lineRule="auto"/>
        <w:rPr/>
      </w:pPr>
      <w:r w:rsidDel="00000000" w:rsidR="00000000" w:rsidRPr="00000000">
        <w:rPr>
          <w:rtl w:val="0"/>
        </w:rPr>
        <w:t xml:space="preserve">JQuery :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Site officiel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Tuto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https://www.youtube.com/watch?v=hcO4JsLsvqg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3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Acquis d’apprentissage détaillés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Structure HTML : optimisation de la structure, utilisation des balises.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Utilisation d’un Framework CSS : mettre en place un Framework CSS, utilisation de la documentation, utilisation d’un maximum de composants, les grids.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Les feuilles de styles CSS : comprendre comment structurer sa feuille de style pour écraser certaines propriétés CSS de Materialize.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Esthétique d’un site : savoir designer une page web de manière esthétique, ergonomique, optimisée mais surtout responsive.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JavaScript : initialisation de composants avec JavaScript et jQuery, ciblages et instanciations des éléments HTML.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3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Compétences à acquérir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 l’issue du projet, l’étudiant saura 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Créer un site internet 100% responsive,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Utiliser un Framework CSS,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Manipuler du JavaScript avec jQuery.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0" w:before="0" w:line="240" w:lineRule="auto"/>
        <w:ind w:left="0" w:right="0" w:firstLine="0"/>
        <w:jc w:val="center"/>
        <w:rPr>
          <w:rFonts w:ascii="Montserrat Black" w:cs="Montserrat Black" w:eastAsia="Montserrat Black" w:hAnsi="Montserrat Blac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GRILLE D’ÉVALUATION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3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Numéro : 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3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z337ya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Date : du </w:t>
      </w:r>
      <w:r w:rsidDel="00000000" w:rsidR="00000000" w:rsidRPr="00000000">
        <w:rPr>
          <w:rFonts w:ascii="Montserrat" w:cs="Montserrat" w:eastAsia="Montserrat" w:hAnsi="Montserrat"/>
          <w:b w:val="1"/>
          <w:shd w:fill="f6b26b" w:val="clear"/>
          <w:rtl w:val="0"/>
        </w:rPr>
        <w:t xml:space="preserve">21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b w:val="1"/>
          <w:shd w:fill="f6b26b" w:val="clear"/>
          <w:rtl w:val="0"/>
        </w:rPr>
        <w:t xml:space="preserve">11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/2022 au </w:t>
      </w:r>
      <w:r w:rsidDel="00000000" w:rsidR="00000000" w:rsidRPr="00000000">
        <w:rPr>
          <w:rFonts w:ascii="Montserrat" w:cs="Montserrat" w:eastAsia="Montserrat" w:hAnsi="Montserrat"/>
          <w:b w:val="1"/>
          <w:shd w:fill="f6b26b" w:val="clear"/>
          <w:rtl w:val="0"/>
        </w:rPr>
        <w:t xml:space="preserve">25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b w:val="1"/>
          <w:shd w:fill="f6b26b" w:val="clear"/>
          <w:rtl w:val="0"/>
        </w:rPr>
        <w:t xml:space="preserve">11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/2022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bookmarkStart w:colFirst="0" w:colLast="0" w:name="_heading=h.3j2qqm3" w:id="18"/>
      <w:bookmarkEnd w:id="18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  <w:rtl w:val="0"/>
        </w:rPr>
        <w:t xml:space="preserve">Noms des membres du jury 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Ludovic Fournier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0"/>
        <w:gridCol w:w="1650"/>
        <w:tblGridChange w:id="0">
          <w:tblGrid>
            <w:gridCol w:w="735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000000" w:space="0" w:sz="0" w:val="none"/>
              </w:pBd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Connaissances / Compétences</w:t>
            </w:r>
          </w:p>
        </w:tc>
        <w:tc>
          <w:tcPr>
            <w:shd w:fill="fce5cd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000000" w:space="0" w:sz="0" w:val="none"/>
              </w:pBd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Barème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shd w:fill="ffffff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HTML &amp; HTML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Style du code (bonne indentation)</w:t>
            </w:r>
          </w:p>
        </w:tc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Respect des règles W3C, balisage, structure &amp; hiérarchie</w:t>
            </w:r>
          </w:p>
        </w:tc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30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shd w:fill="ffffff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Materialize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Gestion des grilles (Grid)</w:t>
            </w:r>
          </w:p>
        </w:tc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Utilisation d’éléments Materialize</w:t>
            </w:r>
          </w:p>
        </w:tc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JavaScript / jQuery (Easter Egg)</w:t>
            </w:r>
          </w:p>
        </w:tc>
        <w:tc>
          <w:tcPr>
            <w:shd w:fill="ffffff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20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shd w:fill="ffffff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Esthétique / Ergonomie générale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Sur PC</w:t>
            </w:r>
          </w:p>
        </w:tc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Sur mobile</w:t>
            </w:r>
          </w:p>
        </w:tc>
        <w:tc>
          <w:tcPr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35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Implication individuelle </w:t>
            </w:r>
            <w:r w:rsidDel="00000000" w:rsidR="00000000" w:rsidRPr="00000000">
              <w:rPr>
                <w:rtl w:val="0"/>
              </w:rPr>
              <w:t xml:space="preserve">(bonus / malus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(+/-20))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/20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TOTAL</w:t>
            </w:r>
          </w:p>
        </w:tc>
        <w:tc>
          <w:tcPr>
            <w:shd w:fill="fce5cd" w:val="clear"/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/ 200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Black">
    <w:embedBold w:fontKey="{00000000-0000-0000-0000-000000000000}" r:id="rId5" w:subsetted="0"/>
    <w:embedBoldItalic w:fontKey="{00000000-0000-0000-0000-000000000000}" r:id="rId6" w:subsetted="0"/>
  </w:font>
  <w:font w:name="Montserrat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Montserrat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center"/>
      <w:rPr/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Active Learning by Quest Education Group</w:t>
    </w:r>
    <w:r w:rsidDel="00000000" w:rsidR="00000000" w:rsidRPr="00000000">
      <w:rPr>
        <w:rFonts w:ascii="Montserrat" w:cs="Montserrat" w:eastAsia="Montserrat" w:hAnsi="Montserrat"/>
        <w:rtl w:val="0"/>
      </w:rPr>
      <w:t xml:space="preserve">©</w:t>
    </w:r>
    <w:r w:rsidDel="00000000" w:rsidR="00000000" w:rsidRPr="00000000">
      <w:rPr>
        <w:rFonts w:ascii="Montserrat" w:cs="Montserrat" w:eastAsia="Montserrat" w:hAnsi="Montserrat"/>
        <w:b w:val="1"/>
        <w:sz w:val="24"/>
        <w:szCs w:val="24"/>
        <w:highlight w:val="white"/>
        <w:rtl w:val="0"/>
      </w:rPr>
      <w:t xml:space="preserve"> </w:t>
    </w: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 / Cahier des charges 2022-2023 / MAJ 12.11.2021 /  page </w:t>
    </w:r>
    <w:r w:rsidDel="00000000" w:rsidR="00000000" w:rsidRPr="00000000">
      <w:rPr>
        <w:rFonts w:ascii="Montserrat" w:cs="Montserrat" w:eastAsia="Montserrat" w:hAnsi="Montserrat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Medium" w:cs="Montserrat Medium" w:eastAsia="Montserrat Medium" w:hAnsi="Montserrat Medium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0" w:sz="0" w:val="none"/>
      </w:pBdr>
      <w:spacing w:line="331" w:lineRule="auto"/>
      <w:jc w:val="center"/>
    </w:pPr>
    <w:rPr>
      <w:rFonts w:ascii="Montserrat" w:cs="Montserrat" w:eastAsia="Montserrat" w:hAnsi="Montserrat"/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800" w:lineRule="auto"/>
      <w:jc w:val="center"/>
    </w:pPr>
    <w:rPr>
      <w:rFonts w:ascii="Montserrat" w:cs="Montserrat" w:eastAsia="Montserrat" w:hAnsi="Montserrat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Montserrat" w:cs="Montserrat" w:eastAsia="Montserrat" w:hAnsi="Montserrat"/>
      <w:b w:val="1"/>
      <w:shd w:fill="f6b26b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Rule="auto"/>
    </w:pPr>
    <w:rPr>
      <w:rFonts w:ascii="Montserrat" w:cs="Montserrat" w:eastAsia="Montserrat" w:hAnsi="Montserrat"/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0" w:sz="0" w:val="none"/>
      </w:pBdr>
      <w:spacing w:line="331" w:lineRule="auto"/>
      <w:jc w:val="center"/>
    </w:pPr>
    <w:rPr>
      <w:rFonts w:ascii="Montserrat" w:cs="Montserrat" w:eastAsia="Montserrat" w:hAnsi="Montserrat"/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800" w:lineRule="auto"/>
      <w:jc w:val="center"/>
    </w:pPr>
    <w:rPr>
      <w:rFonts w:ascii="Montserrat" w:cs="Montserrat" w:eastAsia="Montserrat" w:hAnsi="Montserrat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Montserrat" w:cs="Montserrat" w:eastAsia="Montserrat" w:hAnsi="Montserrat"/>
      <w:b w:val="1"/>
      <w:shd w:fill="f6b26b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Rule="auto"/>
    </w:pPr>
    <w:rPr>
      <w:rFonts w:ascii="Montserrat" w:cs="Montserrat" w:eastAsia="Montserrat" w:hAnsi="Montserrat"/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0" w:sz="0" w:val="none"/>
      </w:pBdr>
      <w:spacing w:line="331" w:lineRule="auto"/>
      <w:jc w:val="center"/>
    </w:pPr>
    <w:rPr>
      <w:rFonts w:ascii="Montserrat" w:cs="Montserrat" w:eastAsia="Montserrat" w:hAnsi="Montserrat"/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800" w:lineRule="auto"/>
      <w:jc w:val="center"/>
    </w:pPr>
    <w:rPr>
      <w:rFonts w:ascii="Montserrat" w:cs="Montserrat" w:eastAsia="Montserrat" w:hAnsi="Montserrat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Montserrat" w:cs="Montserrat" w:eastAsia="Montserrat" w:hAnsi="Montserrat"/>
      <w:b w:val="1"/>
      <w:shd w:fill="f6b26b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Rule="auto"/>
    </w:pPr>
    <w:rPr>
      <w:rFonts w:ascii="Montserrat" w:cs="Montserrat" w:eastAsia="Montserrat" w:hAnsi="Montserrat"/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0" w:sz="0" w:val="none"/>
      </w:pBdr>
      <w:spacing w:line="331" w:lineRule="auto"/>
      <w:jc w:val="center"/>
    </w:pPr>
    <w:rPr>
      <w:rFonts w:ascii="Montserrat" w:cs="Montserrat" w:eastAsia="Montserrat" w:hAnsi="Montserrat"/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800" w:lineRule="auto"/>
      <w:jc w:val="center"/>
    </w:pPr>
    <w:rPr>
      <w:rFonts w:ascii="Montserrat" w:cs="Montserrat" w:eastAsia="Montserrat" w:hAnsi="Montserrat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Montserrat" w:cs="Montserrat" w:eastAsia="Montserrat" w:hAnsi="Montserrat"/>
      <w:b w:val="1"/>
      <w:shd w:fill="f6b26b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Rule="auto"/>
    </w:pPr>
    <w:rPr>
      <w:rFonts w:ascii="Montserrat" w:cs="Montserrat" w:eastAsia="Montserrat" w:hAnsi="Montserrat"/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pBdr>
        <w:top w:color="000000" w:space="10" w:sz="0" w:val="none"/>
      </w:pBdr>
      <w:spacing w:line="331" w:lineRule="auto"/>
      <w:jc w:val="center"/>
      <w:outlineLvl w:val="0"/>
    </w:pPr>
    <w:rPr>
      <w:rFonts w:ascii="Montserrat" w:cs="Montserrat" w:eastAsia="Montserrat" w:hAnsi="Montserrat"/>
      <w:b w:val="1"/>
      <w:sz w:val="60"/>
      <w:szCs w:val="60"/>
    </w:rPr>
  </w:style>
  <w:style w:type="paragraph" w:styleId="Titre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0"/>
      <w:jc w:val="center"/>
      <w:outlineLvl w:val="1"/>
    </w:pPr>
    <w:rPr>
      <w:rFonts w:ascii="Montserrat" w:cs="Montserrat" w:eastAsia="Montserrat" w:hAnsi="Montserrat"/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120" w:before="240"/>
      <w:outlineLvl w:val="2"/>
    </w:pPr>
    <w:rPr>
      <w:rFonts w:ascii="Montserrat" w:cs="Montserrat" w:eastAsia="Montserrat" w:hAnsi="Montserrat"/>
      <w:b w:val="1"/>
      <w:shd w:color="auto" w:fill="f6b26b" w:val="clear"/>
    </w:rPr>
  </w:style>
  <w:style w:type="paragraph" w:styleId="Titre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200" w:before="200"/>
      <w:outlineLvl w:val="3"/>
    </w:pPr>
    <w:rPr>
      <w:rFonts w:ascii="Montserrat" w:cs="Montserrat" w:eastAsia="Montserrat" w:hAnsi="Montserrat"/>
      <w:b w:val="1"/>
      <w:u w:val="single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query.com/" TargetMode="External"/><Relationship Id="rId10" Type="http://schemas.openxmlformats.org/officeDocument/2006/relationships/hyperlink" Target="https://www.youtube.com/watch?v=lcQDjcFzL-c&amp;list=PL4cUxeGkcC9gGrbtvASEZSlFEYBnPkmff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youtube.com/watch?v=hcO4JsLsvq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erializecs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fournier-ludovic-formateur-fullstack/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regular.ttf"/><Relationship Id="rId10" Type="http://schemas.openxmlformats.org/officeDocument/2006/relationships/font" Target="fonts/MontserratMedium-boldItalic.ttf"/><Relationship Id="rId13" Type="http://schemas.openxmlformats.org/officeDocument/2006/relationships/font" Target="fonts/MontserratLight-italic.ttf"/><Relationship Id="rId12" Type="http://schemas.openxmlformats.org/officeDocument/2006/relationships/font" Target="fonts/MontserratLight-bold.ttf"/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9" Type="http://schemas.openxmlformats.org/officeDocument/2006/relationships/font" Target="fonts/MontserratMedium-italic.ttf"/><Relationship Id="rId14" Type="http://schemas.openxmlformats.org/officeDocument/2006/relationships/font" Target="fonts/MontserratLight-boldItalic.ttf"/><Relationship Id="rId5" Type="http://schemas.openxmlformats.org/officeDocument/2006/relationships/font" Target="fonts/MontserratBlack-bold.ttf"/><Relationship Id="rId6" Type="http://schemas.openxmlformats.org/officeDocument/2006/relationships/font" Target="fonts/MontserratBlack-boldItalic.ttf"/><Relationship Id="rId7" Type="http://schemas.openxmlformats.org/officeDocument/2006/relationships/font" Target="fonts/MontserratMedium-regular.ttf"/><Relationship Id="rId8" Type="http://schemas.openxmlformats.org/officeDocument/2006/relationships/font" Target="fonts/Montserrat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I9BU8a6wGSw0V23M3aBl5Jc0A==">AMUW2mWE26iJYaDHkLojMG7ce8SPxnVp40Pzs+1qkHOSz2grgpNPLnrWUKyqJuZBk5wNM2OkMmEICAIGCEMWuDImJzaNHPEvd9RISgCNqnw15H5ptw4Ur7DTGj0A2C9DORvkdjOqR6kAPau2VR5YGfIhQ/n+KVwdd4TTk00lRXlur4WCRNyIY6L+EACqWI2Ra5NwLb3pv9+ZsfAZ/2UcTxUsILBdxOJ34qWjIwNR8kZDWvSdw1X2IQQzhiUWtuMawAcxVfnCC3LKV0bDMs/x08NOLAwiKIBBrGTPndvqooTaKTQZIAg7Z1m3MZwTVshq9tQCDVuEfcRROjjP+/zCfDGLH3ROLWN/dLpIVx27RyHDBMJ8uGRti/pCw5/34QR3ENskdPUmLY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2022-02-07T13:19:00Z</dcterms:created>
</cp:coreProperties>
</file>