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4ADF" w14:textId="7388609E" w:rsidR="00540110" w:rsidRPr="00540110" w:rsidRDefault="000F6580" w:rsidP="00540110">
      <w:pPr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bidi="sa-IN"/>
          <w14:ligatures w14:val="none"/>
        </w:rPr>
      </w:pPr>
      <w:r w:rsidRPr="000F6580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bidi="sa-IN"/>
          <w14:ligatures w14:val="none"/>
        </w:rPr>
        <w:t>Report on school summary</w:t>
      </w:r>
    </w:p>
    <w:p w14:paraId="6667E1C2" w14:textId="77777777" w:rsidR="000F6580" w:rsidRDefault="000F6580" w:rsidP="00540110">
      <w:pPr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</w:p>
    <w:p w14:paraId="700D73E6" w14:textId="4F241F5D" w:rsidR="000F6580" w:rsidRDefault="000F6580" w:rsidP="000F6580">
      <w:pPr>
        <w:spacing w:line="276" w:lineRule="auto"/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>In this data analysis I have generated the following summaries.</w:t>
      </w:r>
    </w:p>
    <w:p w14:paraId="268DE1AA" w14:textId="1A1F9B66" w:rsidR="000F6580" w:rsidRPr="000F6580" w:rsidRDefault="000F6580" w:rsidP="000F6580">
      <w:pPr>
        <w:spacing w:line="276" w:lineRule="auto"/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  <w:r w:rsidRPr="000F6580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1. </w:t>
      </w:r>
      <w:r w:rsidRPr="000F6580">
        <w:rPr>
          <w:rFonts w:ascii="Calibri" w:eastAsia="Times New Roman" w:hAnsi="Calibri" w:cs="Calibri"/>
          <w:i/>
          <w:iCs/>
          <w:kern w:val="0"/>
          <w:lang w:val="en-US" w:bidi="sa-IN"/>
          <w14:ligatures w14:val="none"/>
        </w:rPr>
        <w:t>Local Government Area (LGA) Summary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– This gives 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>a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broad overview of all the schools included in the data files.</w:t>
      </w:r>
    </w:p>
    <w:p w14:paraId="2C170609" w14:textId="4A604050" w:rsidR="000F6580" w:rsidRPr="000F6580" w:rsidRDefault="000F6580" w:rsidP="000F6580">
      <w:pPr>
        <w:spacing w:line="276" w:lineRule="auto"/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  <w:r w:rsidRPr="000F6580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2. </w:t>
      </w:r>
      <w:r w:rsidRPr="000F6580">
        <w:rPr>
          <w:rFonts w:ascii="Calibri" w:eastAsia="Times New Roman" w:hAnsi="Calibri" w:cs="Calibri"/>
          <w:i/>
          <w:iCs/>
          <w:kern w:val="0"/>
          <w:lang w:val="en-US" w:bidi="sa-IN"/>
          <w14:ligatures w14:val="none"/>
        </w:rPr>
        <w:t>School Summary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– This table gives 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>a summary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of 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>the academic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performance of each school.  </w:t>
      </w:r>
    </w:p>
    <w:p w14:paraId="0A4F417E" w14:textId="5569426F" w:rsidR="000F6580" w:rsidRPr="000F6580" w:rsidRDefault="000F6580" w:rsidP="000F6580">
      <w:pPr>
        <w:spacing w:line="276" w:lineRule="auto"/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  <w:r w:rsidRPr="000F6580">
        <w:rPr>
          <w:rFonts w:ascii="Calibri" w:eastAsia="Times New Roman" w:hAnsi="Calibri" w:cs="Calibri"/>
          <w:kern w:val="0"/>
          <w:lang w:val="en-US" w:bidi="sa-IN"/>
          <w14:ligatures w14:val="none"/>
        </w:rPr>
        <w:t>a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>.</w:t>
      </w:r>
      <w:r w:rsidRPr="000F6580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</w:t>
      </w:r>
      <w:r w:rsidRPr="000F6580">
        <w:rPr>
          <w:rFonts w:ascii="Calibri" w:eastAsia="Times New Roman" w:hAnsi="Calibri" w:cs="Calibri"/>
          <w:i/>
          <w:iCs/>
          <w:kern w:val="0"/>
          <w:lang w:val="en-US" w:bidi="sa-IN"/>
          <w14:ligatures w14:val="none"/>
        </w:rPr>
        <w:t>Highest-Performing Schools (by % Overall Passing)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– This gives the top 5 best performing schools from school summary.</w:t>
      </w:r>
    </w:p>
    <w:p w14:paraId="1D90376C" w14:textId="0D9BE580" w:rsidR="000F6580" w:rsidRPr="000F6580" w:rsidRDefault="000F6580" w:rsidP="000F6580">
      <w:pPr>
        <w:spacing w:line="276" w:lineRule="auto"/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  <w:r w:rsidRPr="000F6580">
        <w:rPr>
          <w:rFonts w:ascii="Calibri" w:eastAsia="Times New Roman" w:hAnsi="Calibri" w:cs="Calibri"/>
          <w:kern w:val="0"/>
          <w:lang w:val="en-US" w:bidi="sa-IN"/>
          <w14:ligatures w14:val="none"/>
        </w:rPr>
        <w:t>b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>.</w:t>
      </w:r>
      <w:r w:rsidRPr="000F6580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</w:t>
      </w:r>
      <w:r w:rsidRPr="000F6580">
        <w:rPr>
          <w:rFonts w:ascii="Calibri" w:eastAsia="Times New Roman" w:hAnsi="Calibri" w:cs="Calibri"/>
          <w:i/>
          <w:iCs/>
          <w:kern w:val="0"/>
          <w:lang w:val="en-US" w:bidi="sa-IN"/>
          <w14:ligatures w14:val="none"/>
        </w:rPr>
        <w:t>Lowest-Performing Schools (by % Overall Passing)</w:t>
      </w:r>
      <w:r>
        <w:rPr>
          <w:rFonts w:ascii="Calibri" w:eastAsia="Times New Roman" w:hAnsi="Calibri" w:cs="Calibri"/>
          <w:i/>
          <w:iCs/>
          <w:kern w:val="0"/>
          <w:lang w:val="en-US" w:bidi="sa-IN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– This gives the bottom 5 performing schools from school summary. </w:t>
      </w:r>
    </w:p>
    <w:p w14:paraId="40AAEA00" w14:textId="34D7FA8D" w:rsidR="000F6580" w:rsidRPr="000F6580" w:rsidRDefault="000F6580" w:rsidP="000F6580">
      <w:pPr>
        <w:spacing w:line="276" w:lineRule="auto"/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c. </w:t>
      </w:r>
      <w:r w:rsidRPr="000F6580">
        <w:rPr>
          <w:rFonts w:ascii="Calibri" w:eastAsia="Times New Roman" w:hAnsi="Calibri" w:cs="Calibri"/>
          <w:i/>
          <w:iCs/>
          <w:kern w:val="0"/>
          <w:lang w:val="en-US" w:bidi="sa-IN"/>
          <w14:ligatures w14:val="none"/>
        </w:rPr>
        <w:t>Maths</w:t>
      </w:r>
      <w:r w:rsidRPr="000F6580">
        <w:rPr>
          <w:rFonts w:ascii="Calibri" w:eastAsia="Times New Roman" w:hAnsi="Calibri" w:cs="Calibri"/>
          <w:i/>
          <w:iCs/>
          <w:kern w:val="0"/>
          <w:lang w:val="en-US" w:bidi="sa-IN"/>
          <w14:ligatures w14:val="none"/>
        </w:rPr>
        <w:t xml:space="preserve"> Scores by Year</w:t>
      </w:r>
      <w:r>
        <w:rPr>
          <w:rFonts w:ascii="Calibri" w:eastAsia="Times New Roman" w:hAnsi="Calibri" w:cs="Calibri"/>
          <w:i/>
          <w:iCs/>
          <w:kern w:val="0"/>
          <w:lang w:val="en-US" w:bidi="sa-IN"/>
          <w14:ligatures w14:val="none"/>
        </w:rPr>
        <w:t xml:space="preserve"> 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>–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>This table gives the average Maths scores by year level for each school.</w:t>
      </w:r>
    </w:p>
    <w:p w14:paraId="77DFCB94" w14:textId="3D9BDC55" w:rsidR="000F6580" w:rsidRDefault="000F6580" w:rsidP="001370A1">
      <w:pPr>
        <w:spacing w:line="276" w:lineRule="auto"/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d. </w:t>
      </w:r>
      <w:r w:rsidRPr="001370A1">
        <w:rPr>
          <w:rFonts w:ascii="Calibri" w:eastAsia="Times New Roman" w:hAnsi="Calibri" w:cs="Calibri"/>
          <w:i/>
          <w:iCs/>
          <w:kern w:val="0"/>
          <w:lang w:val="en-US" w:bidi="sa-IN"/>
          <w14:ligatures w14:val="none"/>
        </w:rPr>
        <w:t>Reading Scores by Year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– This table gives the average 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>Reading scores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by year level for each school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>.</w:t>
      </w:r>
    </w:p>
    <w:p w14:paraId="5F91D4D7" w14:textId="3724BE63" w:rsidR="000F6580" w:rsidRPr="000F6580" w:rsidRDefault="000F6580" w:rsidP="001370A1">
      <w:pPr>
        <w:spacing w:line="276" w:lineRule="auto"/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e. </w:t>
      </w:r>
      <w:r w:rsidRPr="001370A1">
        <w:rPr>
          <w:rFonts w:ascii="Calibri" w:eastAsia="Times New Roman" w:hAnsi="Calibri" w:cs="Calibri"/>
          <w:i/>
          <w:iCs/>
          <w:kern w:val="0"/>
          <w:lang w:val="en-US" w:bidi="sa-IN"/>
          <w14:ligatures w14:val="none"/>
        </w:rPr>
        <w:t>Scores by School Spending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– This table gives the average scores and percentage of students passed by school budget for each student.</w:t>
      </w:r>
    </w:p>
    <w:p w14:paraId="789F217B" w14:textId="5ED79646" w:rsidR="000F6580" w:rsidRPr="000F6580" w:rsidRDefault="000F6580" w:rsidP="001370A1">
      <w:pPr>
        <w:spacing w:line="276" w:lineRule="auto"/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  <w:r w:rsidRPr="000F6580">
        <w:rPr>
          <w:rFonts w:ascii="Calibri" w:eastAsia="Times New Roman" w:hAnsi="Calibri" w:cs="Calibri"/>
          <w:kern w:val="0"/>
          <w:lang w:val="en-US" w:bidi="sa-IN"/>
          <w14:ligatures w14:val="none"/>
        </w:rPr>
        <w:t>f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>.</w:t>
      </w:r>
      <w:r w:rsidRPr="000F6580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</w:t>
      </w:r>
      <w:r w:rsidRPr="001370A1">
        <w:rPr>
          <w:rFonts w:ascii="Calibri" w:eastAsia="Times New Roman" w:hAnsi="Calibri" w:cs="Calibri"/>
          <w:i/>
          <w:iCs/>
          <w:kern w:val="0"/>
          <w:lang w:val="en-US" w:bidi="sa-IN"/>
          <w14:ligatures w14:val="none"/>
        </w:rPr>
        <w:t>Scores by School Size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- 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This table gives the average scores and percentage of students passed by 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>total number of students in the school.</w:t>
      </w:r>
    </w:p>
    <w:p w14:paraId="111CA79A" w14:textId="7AED9B9E" w:rsidR="000F6580" w:rsidRDefault="000F6580" w:rsidP="001370A1">
      <w:pPr>
        <w:spacing w:line="276" w:lineRule="auto"/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  <w:r w:rsidRPr="000F6580">
        <w:rPr>
          <w:rFonts w:ascii="Calibri" w:eastAsia="Times New Roman" w:hAnsi="Calibri" w:cs="Calibri"/>
          <w:kern w:val="0"/>
          <w:lang w:val="en-US" w:bidi="sa-IN"/>
          <w14:ligatures w14:val="none"/>
        </w:rPr>
        <w:t>g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>.</w:t>
      </w:r>
      <w:r w:rsidRPr="000F6580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</w:t>
      </w:r>
      <w:r w:rsidRPr="001370A1">
        <w:rPr>
          <w:rFonts w:ascii="Calibri" w:eastAsia="Times New Roman" w:hAnsi="Calibri" w:cs="Calibri"/>
          <w:i/>
          <w:iCs/>
          <w:kern w:val="0"/>
          <w:lang w:val="en-US" w:bidi="sa-IN"/>
          <w14:ligatures w14:val="none"/>
        </w:rPr>
        <w:t>Scores by School Type</w:t>
      </w:r>
      <w:r w:rsidR="001370A1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– This table gives the average scores for government schools and independent schools.</w:t>
      </w:r>
    </w:p>
    <w:p w14:paraId="5154E102" w14:textId="77777777" w:rsidR="000F6580" w:rsidRDefault="000F6580" w:rsidP="000F6580">
      <w:pPr>
        <w:spacing w:line="276" w:lineRule="auto"/>
        <w:ind w:firstLine="720"/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</w:p>
    <w:p w14:paraId="594F7C21" w14:textId="515C7D29" w:rsidR="001370A1" w:rsidRDefault="001370A1" w:rsidP="001370A1">
      <w:pPr>
        <w:spacing w:line="276" w:lineRule="auto"/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>Conclusions based on the summary data.</w:t>
      </w:r>
    </w:p>
    <w:p w14:paraId="5D9A018A" w14:textId="49D838F6" w:rsidR="00AC356D" w:rsidRDefault="001370A1" w:rsidP="001370A1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>The schools which have per student budget in the range $585-630 are the best performing schools. When per student budget is under $585 the average score</w:t>
      </w:r>
      <w:r w:rsidR="00AC356D">
        <w:rPr>
          <w:rFonts w:ascii="Calibri" w:eastAsia="Times New Roman" w:hAnsi="Calibri" w:cs="Calibri"/>
          <w:kern w:val="0"/>
          <w:lang w:val="en-US" w:bidi="sa-IN"/>
          <w14:ligatures w14:val="none"/>
        </w:rPr>
        <w:t>s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have dropped slightly. </w:t>
      </w:r>
      <w:r w:rsidR="00AC356D">
        <w:rPr>
          <w:rFonts w:ascii="Calibri" w:eastAsia="Times New Roman" w:hAnsi="Calibri" w:cs="Calibri"/>
          <w:kern w:val="0"/>
          <w:lang w:val="en-US" w:bidi="sa-IN"/>
          <w14:ligatures w14:val="none"/>
        </w:rPr>
        <w:t>Similarly,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t</w:t>
      </w:r>
      <w:r w:rsidR="00540110" w:rsidRPr="00540110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he academic performance of the schools which are spending more than $630 per student is 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>inferior compared to schools with per student budget</w:t>
      </w:r>
      <w:r w:rsidR="00540110" w:rsidRPr="00540110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$585-630.</w:t>
      </w:r>
      <w:r w:rsidR="00540110" w:rsidRPr="00540110">
        <w:rPr>
          <w:rFonts w:ascii="Calibri" w:eastAsia="Times New Roman" w:hAnsi="Calibri" w:cs="Calibri"/>
          <w:kern w:val="0"/>
          <w:lang w:val="en-US" w:bidi="sa-IN"/>
          <w14:ligatures w14:val="none"/>
        </w:rPr>
        <w:br/>
      </w:r>
      <w:r w:rsidR="00AC356D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The percentage of students overall passing in schools with budget </w:t>
      </w:r>
      <w:r w:rsidR="00AC356D" w:rsidRPr="00540110">
        <w:rPr>
          <w:rFonts w:ascii="Calibri" w:eastAsia="Times New Roman" w:hAnsi="Calibri" w:cs="Calibri"/>
          <w:kern w:val="0"/>
          <w:lang w:val="en-US" w:bidi="sa-IN"/>
          <w14:ligatures w14:val="none"/>
        </w:rPr>
        <w:t>$585-630</w:t>
      </w:r>
      <w:r w:rsidR="00AC356D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is 79.87%. This drops by approximately 3% for schools with budget under $585. But for the budget greater than $630 it dropped down significantly by 13% and recorded as 66.75%.</w:t>
      </w:r>
    </w:p>
    <w:p w14:paraId="586012C4" w14:textId="5BA324B6" w:rsidR="00AC356D" w:rsidRDefault="00AC356D" w:rsidP="00AC356D">
      <w:pPr>
        <w:pStyle w:val="ListParagraph"/>
        <w:spacing w:line="276" w:lineRule="auto"/>
        <w:textAlignment w:val="baseline"/>
        <w:rPr>
          <w:rFonts w:ascii="Calibri" w:eastAsia="Times New Roman" w:hAnsi="Calibri" w:cs="Calibri"/>
          <w:kern w:val="0"/>
          <w:lang w:val="en-US" w:bidi="sa-IN"/>
          <w14:ligatures w14:val="none"/>
        </w:rPr>
      </w:pP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>From these observations, we can conclude that t</w:t>
      </w:r>
      <w:r w:rsidR="00540110" w:rsidRPr="00540110">
        <w:rPr>
          <w:rFonts w:ascii="Calibri" w:eastAsia="Times New Roman" w:hAnsi="Calibri" w:cs="Calibri"/>
          <w:kern w:val="0"/>
          <w:lang w:val="en-US" w:bidi="sa-IN"/>
          <w14:ligatures w14:val="none"/>
        </w:rPr>
        <w:t>he extra budget per student does not</w:t>
      </w:r>
      <w:r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</w:t>
      </w:r>
      <w:r w:rsidR="00540110" w:rsidRPr="00540110">
        <w:rPr>
          <w:rFonts w:ascii="Calibri" w:eastAsia="Times New Roman" w:hAnsi="Calibri" w:cs="Calibri"/>
          <w:kern w:val="0"/>
          <w:lang w:val="en-US" w:bidi="sa-IN"/>
          <w14:ligatures w14:val="none"/>
        </w:rPr>
        <w:t>improve academic performance of the students.</w:t>
      </w:r>
      <w:r w:rsidR="00540110" w:rsidRPr="00540110">
        <w:rPr>
          <w:rFonts w:ascii="Calibri" w:eastAsia="Times New Roman" w:hAnsi="Calibri" w:cs="Calibri"/>
          <w:kern w:val="0"/>
          <w:lang w:val="en-US" w:bidi="sa-IN"/>
          <w14:ligatures w14:val="none"/>
        </w:rPr>
        <w:br/>
      </w:r>
    </w:p>
    <w:p w14:paraId="097C2A5A" w14:textId="2F69C0B1" w:rsidR="002D6996" w:rsidRPr="00C6776F" w:rsidRDefault="00540110" w:rsidP="006B3192">
      <w:pPr>
        <w:pStyle w:val="ListParagraph"/>
        <w:numPr>
          <w:ilvl w:val="0"/>
          <w:numId w:val="1"/>
        </w:numPr>
        <w:spacing w:line="276" w:lineRule="auto"/>
        <w:textAlignment w:val="baseline"/>
        <w:rPr>
          <w:rFonts w:ascii="Calibri" w:hAnsi="Calibri" w:cs="Calibri"/>
        </w:rPr>
      </w:pPr>
      <w:r w:rsidRPr="00540110">
        <w:rPr>
          <w:rFonts w:ascii="Calibri" w:eastAsia="Times New Roman" w:hAnsi="Calibri" w:cs="Calibri"/>
          <w:kern w:val="0"/>
          <w:lang w:val="en-US" w:bidi="sa-IN"/>
          <w14:ligatures w14:val="none"/>
        </w:rPr>
        <w:t>Independent schools are performing better in every parameter compared to government schools.</w:t>
      </w:r>
      <w:r w:rsidR="00C6776F" w:rsidRPr="00C6776F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</w:t>
      </w:r>
      <w:r w:rsidRPr="00540110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The average </w:t>
      </w:r>
      <w:r w:rsidR="00C6776F" w:rsidRPr="00C6776F">
        <w:rPr>
          <w:rFonts w:ascii="Calibri" w:eastAsia="Times New Roman" w:hAnsi="Calibri" w:cs="Calibri"/>
          <w:kern w:val="0"/>
          <w:lang w:val="en-US" w:bidi="sa-IN"/>
          <w14:ligatures w14:val="none"/>
        </w:rPr>
        <w:t>Maths</w:t>
      </w:r>
      <w:r w:rsidRPr="00540110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and </w:t>
      </w:r>
      <w:r w:rsidR="00C6776F" w:rsidRPr="00C6776F">
        <w:rPr>
          <w:rFonts w:ascii="Calibri" w:eastAsia="Times New Roman" w:hAnsi="Calibri" w:cs="Calibri"/>
          <w:kern w:val="0"/>
          <w:lang w:val="en-US" w:bidi="sa-IN"/>
          <w14:ligatures w14:val="none"/>
        </w:rPr>
        <w:t>R</w:t>
      </w:r>
      <w:r w:rsidRPr="00540110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eading scores </w:t>
      </w:r>
      <w:r w:rsidR="00C6776F" w:rsidRPr="00C6776F">
        <w:rPr>
          <w:rFonts w:ascii="Calibri" w:eastAsia="Times New Roman" w:hAnsi="Calibri" w:cs="Calibri"/>
          <w:kern w:val="0"/>
          <w:lang w:val="en-US" w:bidi="sa-IN"/>
          <w14:ligatures w14:val="none"/>
        </w:rPr>
        <w:t>differ only by 1 point.</w:t>
      </w:r>
      <w:r w:rsidRPr="00540110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But the number of students</w:t>
      </w:r>
      <w:r w:rsidR="00C6776F" w:rsidRPr="00C6776F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 </w:t>
      </w:r>
      <w:r w:rsidRPr="00540110">
        <w:rPr>
          <w:rFonts w:ascii="Calibri" w:eastAsia="Times New Roman" w:hAnsi="Calibri" w:cs="Calibri"/>
          <w:kern w:val="0"/>
          <w:lang w:val="en-US" w:bidi="sa-IN"/>
          <w14:ligatures w14:val="none"/>
        </w:rPr>
        <w:t xml:space="preserve">passing the tests is much higher in independent schools. </w:t>
      </w:r>
      <w:r w:rsidR="00C6776F">
        <w:rPr>
          <w:rFonts w:ascii="Calibri" w:eastAsia="Times New Roman" w:hAnsi="Calibri" w:cs="Calibri"/>
          <w:kern w:val="0"/>
          <w:lang w:val="en-US" w:bidi="sa-IN"/>
          <w14:ligatures w14:val="none"/>
        </w:rPr>
        <w:t>The percentage of the students passing both tests is much higher in independent schools. If we look at the top 5 performing schools 3 out of 5 are independent. Whereas in bottom 5 performing schools 4 out of 5 schools are government schools. We can infer from this data that independent schools are performing better than government schools.</w:t>
      </w:r>
    </w:p>
    <w:sectPr w:rsidR="002D6996" w:rsidRPr="00C6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D356F"/>
    <w:multiLevelType w:val="hybridMultilevel"/>
    <w:tmpl w:val="0B40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28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10"/>
    <w:rsid w:val="000F6580"/>
    <w:rsid w:val="001370A1"/>
    <w:rsid w:val="002D6996"/>
    <w:rsid w:val="003E6E63"/>
    <w:rsid w:val="00540110"/>
    <w:rsid w:val="00AC356D"/>
    <w:rsid w:val="00C6776F"/>
    <w:rsid w:val="00C8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EA72"/>
  <w15:chartTrackingRefBased/>
  <w15:docId w15:val="{2DDC2585-9545-48FA-A118-806D480E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tity">
    <w:name w:val="_entity"/>
    <w:basedOn w:val="DefaultParagraphFont"/>
    <w:rsid w:val="00540110"/>
  </w:style>
  <w:style w:type="character" w:customStyle="1" w:styleId="pu1yl">
    <w:name w:val="pu1yl"/>
    <w:basedOn w:val="DefaultParagraphFont"/>
    <w:rsid w:val="00540110"/>
  </w:style>
  <w:style w:type="paragraph" w:styleId="ListParagraph">
    <w:name w:val="List Paragraph"/>
    <w:basedOn w:val="Normal"/>
    <w:uiPriority w:val="34"/>
    <w:qFormat/>
    <w:rsid w:val="0013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57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8773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87919">
                  <w:marLeft w:val="2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9489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chauhan</dc:creator>
  <cp:keywords/>
  <dc:description/>
  <cp:lastModifiedBy>leena chauhan</cp:lastModifiedBy>
  <cp:revision>1</cp:revision>
  <dcterms:created xsi:type="dcterms:W3CDTF">2023-10-30T08:36:00Z</dcterms:created>
  <dcterms:modified xsi:type="dcterms:W3CDTF">2023-10-30T09:45:00Z</dcterms:modified>
</cp:coreProperties>
</file>