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193F" w14:textId="77777777" w:rsidR="00210FE0" w:rsidRPr="00210FE0" w:rsidRDefault="00210FE0" w:rsidP="00210FE0">
      <w:pPr>
        <w:shd w:val="clear" w:color="auto" w:fill="FFFFFF"/>
        <w:spacing w:before="360" w:after="120" w:line="450" w:lineRule="atLeast"/>
        <w:jc w:val="center"/>
        <w:outlineLvl w:val="2"/>
        <w:rPr>
          <w:rFonts w:eastAsia="Times New Roman" w:cstheme="minorHAnsi"/>
          <w:b/>
          <w:bCs/>
          <w:color w:val="8496B0" w:themeColor="text2" w:themeTint="99"/>
          <w:spacing w:val="-7"/>
          <w:kern w:val="0"/>
          <w:sz w:val="28"/>
          <w:szCs w:val="28"/>
          <w14:ligatures w14:val="none"/>
        </w:rPr>
      </w:pPr>
      <w:r w:rsidRPr="00210FE0">
        <w:rPr>
          <w:rFonts w:eastAsia="Times New Roman" w:cstheme="minorHAnsi"/>
          <w:b/>
          <w:bCs/>
          <w:color w:val="8496B0" w:themeColor="text2" w:themeTint="99"/>
          <w:spacing w:val="-7"/>
          <w:kern w:val="0"/>
          <w:sz w:val="28"/>
          <w:szCs w:val="28"/>
          <w14:ligatures w14:val="none"/>
        </w:rPr>
        <w:t>Asset-Based</w:t>
      </w:r>
    </w:p>
    <w:p w14:paraId="187E6C76" w14:textId="77777777" w:rsidR="00210FE0" w:rsidRDefault="00210FE0" w:rsidP="00210FE0">
      <w:pPr>
        <w:rPr>
          <w:rFonts w:cstheme="minorHAnsi"/>
          <w:color w:val="00030B"/>
          <w:sz w:val="24"/>
          <w:szCs w:val="24"/>
          <w:shd w:val="clear" w:color="auto" w:fill="FFFFFF"/>
        </w:rPr>
      </w:pPr>
      <w:r w:rsidRPr="00210FE0">
        <w:rPr>
          <w:rFonts w:cstheme="minorHAnsi"/>
          <w:color w:val="00030B"/>
          <w:sz w:val="24"/>
          <w:szCs w:val="24"/>
          <w:shd w:val="clear" w:color="auto" w:fill="FFFFFF"/>
        </w:rPr>
        <w:t>organizations take an asset-based approach to assessing IT risk.</w:t>
      </w:r>
      <w:r w:rsidRPr="00210FE0">
        <w:rPr>
          <w:rFonts w:cstheme="minorHAnsi"/>
          <w:color w:val="00030B"/>
          <w:sz w:val="24"/>
          <w:szCs w:val="24"/>
          <w:shd w:val="clear" w:color="auto" w:fill="FFFFFF"/>
        </w:rPr>
        <w:t xml:space="preserve"> </w:t>
      </w:r>
      <w:r w:rsidRPr="00210FE0">
        <w:rPr>
          <w:rFonts w:cstheme="minorHAnsi"/>
          <w:color w:val="00030B"/>
          <w:sz w:val="24"/>
          <w:szCs w:val="24"/>
          <w:shd w:val="clear" w:color="auto" w:fill="FFFFFF"/>
        </w:rPr>
        <w:t>Assets are composed of the hardware, software</w:t>
      </w:r>
      <w:r w:rsidRPr="00210FE0">
        <w:rPr>
          <w:rFonts w:cstheme="minorHAnsi"/>
          <w:color w:val="00030B"/>
          <w:sz w:val="24"/>
          <w:szCs w:val="24"/>
          <w:shd w:val="clear" w:color="auto" w:fill="FFFFFF"/>
        </w:rPr>
        <w:t xml:space="preserve"> plus the information itself.</w:t>
      </w:r>
    </w:p>
    <w:p w14:paraId="3DA5D869" w14:textId="4513BB0A" w:rsidR="00210FE0" w:rsidRDefault="00210FE0" w:rsidP="00210FE0">
      <w:pPr>
        <w:rPr>
          <w:rFonts w:cstheme="minorHAnsi"/>
          <w:color w:val="00030B"/>
          <w:sz w:val="24"/>
          <w:szCs w:val="24"/>
          <w:shd w:val="clear" w:color="auto" w:fill="FFFFFF"/>
        </w:rPr>
      </w:pPr>
      <w:r w:rsidRPr="00210FE0">
        <w:rPr>
          <w:rFonts w:cstheme="minorHAnsi"/>
          <w:color w:val="00030B"/>
          <w:sz w:val="24"/>
          <w:szCs w:val="24"/>
          <w:shd w:val="clear" w:color="auto" w:fill="FFFFFF"/>
        </w:rPr>
        <w:t xml:space="preserve">An asset-based assessment generally follows a </w:t>
      </w:r>
      <w:r w:rsidRPr="00210FE0">
        <w:rPr>
          <w:rFonts w:cstheme="minorHAnsi"/>
          <w:color w:val="00030B"/>
          <w:sz w:val="24"/>
          <w:szCs w:val="24"/>
          <w:shd w:val="clear" w:color="auto" w:fill="FFFFFF"/>
        </w:rPr>
        <w:t>three</w:t>
      </w:r>
      <w:r w:rsidRPr="00210FE0">
        <w:rPr>
          <w:rFonts w:cstheme="minorHAnsi"/>
          <w:color w:val="00030B"/>
          <w:sz w:val="24"/>
          <w:szCs w:val="24"/>
          <w:shd w:val="clear" w:color="auto" w:fill="FFFFFF"/>
        </w:rPr>
        <w:t>-step process:</w:t>
      </w:r>
    </w:p>
    <w:p w14:paraId="20FB561C" w14:textId="59A0AB04" w:rsidR="00210FE0" w:rsidRDefault="00210FE0" w:rsidP="00210FE0">
      <w:pPr>
        <w:pStyle w:val="ListParagraph"/>
        <w:numPr>
          <w:ilvl w:val="0"/>
          <w:numId w:val="4"/>
        </w:numPr>
        <w:rPr>
          <w:rFonts w:cstheme="minorHAnsi"/>
          <w:color w:val="00030B"/>
          <w:sz w:val="24"/>
          <w:szCs w:val="24"/>
          <w:shd w:val="clear" w:color="auto" w:fill="FFFFFF"/>
        </w:rPr>
      </w:pPr>
      <w:r>
        <w:rPr>
          <w:rFonts w:cstheme="minorHAnsi"/>
          <w:color w:val="00030B"/>
          <w:sz w:val="24"/>
          <w:szCs w:val="24"/>
          <w:shd w:val="clear" w:color="auto" w:fill="FFFFFF"/>
        </w:rPr>
        <w:t>Inventory of all the assets that the Company use by mentioning the ones that are mentioned in the BIA adding additional ones.</w:t>
      </w:r>
    </w:p>
    <w:p w14:paraId="2486B474" w14:textId="6469DB89" w:rsidR="00210FE0" w:rsidRDefault="00210FE0" w:rsidP="00210FE0">
      <w:pPr>
        <w:pStyle w:val="ListParagraph"/>
        <w:numPr>
          <w:ilvl w:val="0"/>
          <w:numId w:val="4"/>
        </w:numPr>
        <w:rPr>
          <w:rFonts w:cstheme="minorHAnsi"/>
          <w:color w:val="00030B"/>
          <w:sz w:val="24"/>
          <w:szCs w:val="24"/>
          <w:shd w:val="clear" w:color="auto" w:fill="FFFFFF"/>
        </w:rPr>
      </w:pPr>
      <w:r>
        <w:rPr>
          <w:rFonts w:cstheme="minorHAnsi"/>
          <w:color w:val="00030B"/>
          <w:sz w:val="24"/>
          <w:szCs w:val="24"/>
          <w:shd w:val="clear" w:color="auto" w:fill="FFFFFF"/>
        </w:rPr>
        <w:t>Identify the threats and the vulnerabilities by creating threat and vulnerability libraries.</w:t>
      </w:r>
    </w:p>
    <w:p w14:paraId="0EFB095F" w14:textId="72B83491" w:rsidR="00210FE0" w:rsidRDefault="00210FE0" w:rsidP="008E57C1">
      <w:pPr>
        <w:pStyle w:val="ListParagraph"/>
        <w:numPr>
          <w:ilvl w:val="0"/>
          <w:numId w:val="4"/>
        </w:numPr>
        <w:rPr>
          <w:rFonts w:cstheme="minorHAnsi"/>
          <w:color w:val="00030B"/>
          <w:sz w:val="24"/>
          <w:szCs w:val="24"/>
          <w:shd w:val="clear" w:color="auto" w:fill="FFFFFF"/>
        </w:rPr>
      </w:pPr>
      <w:r>
        <w:rPr>
          <w:rFonts w:cstheme="minorHAnsi"/>
          <w:color w:val="00030B"/>
          <w:sz w:val="24"/>
          <w:szCs w:val="24"/>
          <w:shd w:val="clear" w:color="auto" w:fill="FFFFFF"/>
        </w:rPr>
        <w:t>Evaluate the effectiveness of the existing controls and assess the potential impact of the risk on the assets.</w:t>
      </w:r>
    </w:p>
    <w:p w14:paraId="1FC59750" w14:textId="77777777" w:rsidR="008E57C1" w:rsidRPr="008E57C1" w:rsidRDefault="008E57C1" w:rsidP="008E57C1">
      <w:pPr>
        <w:pStyle w:val="ListParagraph"/>
        <w:rPr>
          <w:rFonts w:cstheme="minorHAnsi"/>
          <w:color w:val="00030B"/>
          <w:sz w:val="24"/>
          <w:szCs w:val="24"/>
          <w:shd w:val="clear" w:color="auto" w:fill="FFFFFF"/>
        </w:rPr>
      </w:pPr>
    </w:p>
    <w:p w14:paraId="0E2404A8" w14:textId="343F33A7" w:rsidR="00210FE0" w:rsidRPr="008E57C1" w:rsidRDefault="00210FE0" w:rsidP="00210FE0">
      <w:pPr>
        <w:pStyle w:val="Heading1"/>
        <w:rPr>
          <w:b/>
          <w:bCs/>
          <w:shd w:val="clear" w:color="auto" w:fill="FFFFFF"/>
        </w:rPr>
      </w:pPr>
      <w:r w:rsidRPr="008E57C1">
        <w:rPr>
          <w:b/>
          <w:bCs/>
          <w:shd w:val="clear" w:color="auto" w:fill="FFFFFF"/>
        </w:rPr>
        <w:t>Asset Inventory.</w:t>
      </w:r>
    </w:p>
    <w:p w14:paraId="27972B8A" w14:textId="77777777" w:rsidR="00210FE0" w:rsidRDefault="00210FE0" w:rsidP="00210FE0">
      <w:pPr>
        <w:spacing w:after="0"/>
      </w:pPr>
      <w:r>
        <w:t>it assigns for each asset weight from 1-30 based on the cost of ownership, cost on the</w:t>
      </w:r>
    </w:p>
    <w:p w14:paraId="67EDD953" w14:textId="516F4A44" w:rsidR="00210FE0" w:rsidRDefault="00210FE0" w:rsidP="00210FE0">
      <w:pPr>
        <w:spacing w:after="0"/>
      </w:pPr>
      <w:r>
        <w:t>reputation and the impact on the mission:</w:t>
      </w:r>
    </w:p>
    <w:p w14:paraId="3580FEAD" w14:textId="5C2A0829" w:rsidR="00210FE0" w:rsidRDefault="00210FE0" w:rsidP="00210FE0">
      <w:pPr>
        <w:pStyle w:val="Heading2"/>
      </w:pPr>
      <w:r>
        <w:tab/>
        <w:t>Cost of Ownership.</w:t>
      </w:r>
    </w:p>
    <w:p w14:paraId="58BEE7F0" w14:textId="77777777" w:rsidR="00210FE0" w:rsidRDefault="00210FE0" w:rsidP="00210FE0">
      <w:pPr>
        <w:pStyle w:val="ListParagraph"/>
        <w:numPr>
          <w:ilvl w:val="0"/>
          <w:numId w:val="7"/>
        </w:numPr>
        <w:spacing w:after="0"/>
      </w:pPr>
      <w:r>
        <w:t>if the asset cost less than 300$ per month then it is ranked between 1-4</w:t>
      </w:r>
    </w:p>
    <w:p w14:paraId="649208FA" w14:textId="77777777" w:rsidR="00210FE0" w:rsidRDefault="00210FE0" w:rsidP="00210FE0">
      <w:pPr>
        <w:pStyle w:val="ListParagraph"/>
        <w:numPr>
          <w:ilvl w:val="0"/>
          <w:numId w:val="7"/>
        </w:numPr>
        <w:spacing w:after="0"/>
      </w:pPr>
      <w:r>
        <w:t>if the asset cost less more than 1000 and less than 5000 then ranked between</w:t>
      </w:r>
      <w:r>
        <w:t xml:space="preserve"> </w:t>
      </w:r>
      <w:r>
        <w:t>5-7</w:t>
      </w:r>
    </w:p>
    <w:p w14:paraId="77AD5BAA" w14:textId="5D46149F" w:rsidR="00210FE0" w:rsidRPr="00210FE0" w:rsidRDefault="00210FE0" w:rsidP="00210FE0">
      <w:pPr>
        <w:pStyle w:val="ListParagraph"/>
        <w:numPr>
          <w:ilvl w:val="0"/>
          <w:numId w:val="7"/>
        </w:numPr>
        <w:spacing w:after="0"/>
      </w:pPr>
      <w:r>
        <w:t>otherwise ranked between 8-10.</w:t>
      </w:r>
    </w:p>
    <w:p w14:paraId="6CD6F02C" w14:textId="5FE9CD4F" w:rsidR="00210FE0" w:rsidRDefault="00210FE0" w:rsidP="00210FE0">
      <w:pPr>
        <w:pStyle w:val="Heading2"/>
      </w:pPr>
      <w:r>
        <w:tab/>
        <w:t>Impact on the Reputation.</w:t>
      </w:r>
    </w:p>
    <w:p w14:paraId="277641D1" w14:textId="5AECAEDD" w:rsidR="00210FE0" w:rsidRDefault="00210FE0" w:rsidP="00210FE0">
      <w:pPr>
        <w:pStyle w:val="ListParagraph"/>
        <w:numPr>
          <w:ilvl w:val="0"/>
          <w:numId w:val="8"/>
        </w:numPr>
      </w:pPr>
      <w:r>
        <w:t xml:space="preserve">If it </w:t>
      </w:r>
      <w:r w:rsidR="008E57C1">
        <w:t>barely</w:t>
      </w:r>
      <w:r>
        <w:t xml:space="preserve"> affects the reputation </w:t>
      </w:r>
      <w:r w:rsidR="008E57C1">
        <w:t>1-4.</w:t>
      </w:r>
    </w:p>
    <w:p w14:paraId="1CF9A12D" w14:textId="3949B410" w:rsidR="008E57C1" w:rsidRDefault="008E57C1" w:rsidP="008E57C1">
      <w:pPr>
        <w:pStyle w:val="ListParagraph"/>
        <w:numPr>
          <w:ilvl w:val="0"/>
          <w:numId w:val="8"/>
        </w:numPr>
      </w:pPr>
      <w:r>
        <w:t>If it highly affects the reputation 5-7.</w:t>
      </w:r>
    </w:p>
    <w:p w14:paraId="221B33A0" w14:textId="11B2DB76" w:rsidR="008E57C1" w:rsidRDefault="008E57C1" w:rsidP="008E57C1">
      <w:pPr>
        <w:pStyle w:val="ListParagraph"/>
        <w:numPr>
          <w:ilvl w:val="0"/>
          <w:numId w:val="8"/>
        </w:numPr>
      </w:pPr>
      <w:r>
        <w:t>If it severely affects the reputation 8-10.</w:t>
      </w:r>
    </w:p>
    <w:p w14:paraId="1599E954" w14:textId="6469AD26" w:rsidR="008E57C1" w:rsidRDefault="008E57C1" w:rsidP="008E57C1">
      <w:pPr>
        <w:pStyle w:val="Heading2"/>
      </w:pPr>
      <w:r>
        <w:tab/>
        <w:t>Impact on the Mission.</w:t>
      </w:r>
    </w:p>
    <w:p w14:paraId="452482C4" w14:textId="15FAE1E5" w:rsidR="008E57C1" w:rsidRDefault="008E57C1" w:rsidP="008E57C1">
      <w:pPr>
        <w:pStyle w:val="ListParagraph"/>
        <w:numPr>
          <w:ilvl w:val="0"/>
          <w:numId w:val="9"/>
        </w:numPr>
      </w:pPr>
      <w:r>
        <w:t>If the asset affects the mission at a medium level then it will be ranked 1-4.</w:t>
      </w:r>
    </w:p>
    <w:p w14:paraId="6026B3EB" w14:textId="5941EDB9" w:rsidR="008E57C1" w:rsidRDefault="008E57C1" w:rsidP="008E57C1">
      <w:pPr>
        <w:pStyle w:val="ListParagraph"/>
        <w:numPr>
          <w:ilvl w:val="0"/>
          <w:numId w:val="9"/>
        </w:numPr>
      </w:pPr>
      <w:r>
        <w:t xml:space="preserve">If the asset affects the mission at a </w:t>
      </w:r>
      <w:r>
        <w:t>high</w:t>
      </w:r>
      <w:r>
        <w:t xml:space="preserve"> level then it will be ranked </w:t>
      </w:r>
      <w:r>
        <w:t>5</w:t>
      </w:r>
      <w:r>
        <w:t>-</w:t>
      </w:r>
      <w:r>
        <w:t>7</w:t>
      </w:r>
      <w:r>
        <w:t>.</w:t>
      </w:r>
    </w:p>
    <w:p w14:paraId="3B846DA6" w14:textId="07CBC59D" w:rsidR="008E57C1" w:rsidRDefault="008E57C1" w:rsidP="008E57C1">
      <w:pPr>
        <w:pStyle w:val="ListParagraph"/>
        <w:numPr>
          <w:ilvl w:val="0"/>
          <w:numId w:val="9"/>
        </w:numPr>
      </w:pPr>
      <w:r>
        <w:t xml:space="preserve">If the asset affects the mission at a </w:t>
      </w:r>
      <w:r>
        <w:t>catastrophic severe</w:t>
      </w:r>
      <w:r>
        <w:t xml:space="preserve"> level then it will be ranked </w:t>
      </w:r>
      <w:r>
        <w:t>8</w:t>
      </w:r>
      <w:r>
        <w:t>-</w:t>
      </w:r>
      <w:r>
        <w:t>10</w:t>
      </w:r>
      <w:r>
        <w:t>.</w:t>
      </w:r>
    </w:p>
    <w:p w14:paraId="653FB96E" w14:textId="0017BE4E" w:rsidR="008E57C1" w:rsidRDefault="008E57C1" w:rsidP="008E57C1">
      <w:pPr>
        <w:pStyle w:val="ListParagraph"/>
      </w:pPr>
    </w:p>
    <w:p w14:paraId="29EC5C67" w14:textId="4E5F5408" w:rsidR="008E57C1" w:rsidRPr="008E57C1" w:rsidRDefault="008E57C1" w:rsidP="008E57C1">
      <w:pPr>
        <w:pStyle w:val="Heading1"/>
        <w:rPr>
          <w:b/>
          <w:bCs/>
        </w:rPr>
      </w:pPr>
      <w:r w:rsidRPr="008E57C1">
        <w:rPr>
          <w:b/>
          <w:bCs/>
        </w:rPr>
        <w:t>Threat and Vulnerability Identification.</w:t>
      </w:r>
    </w:p>
    <w:p w14:paraId="50E99AAD" w14:textId="3171F8B7" w:rsidR="008E57C1" w:rsidRDefault="008E57C1" w:rsidP="008E57C1">
      <w:pPr>
        <w:spacing w:after="0"/>
      </w:pPr>
      <w:r>
        <w:t>C</w:t>
      </w:r>
      <w:r>
        <w:t>reate the threat inventory and rank it in scale from 1-5 based on the following metrics:</w:t>
      </w:r>
    </w:p>
    <w:p w14:paraId="2CDFBE02" w14:textId="19E1CA25" w:rsidR="008E57C1" w:rsidRDefault="008E57C1" w:rsidP="008E57C1">
      <w:pPr>
        <w:pStyle w:val="ListParagraph"/>
        <w:numPr>
          <w:ilvl w:val="1"/>
          <w:numId w:val="10"/>
        </w:numPr>
      </w:pPr>
      <w:r>
        <w:t>1-Finanial Loss.</w:t>
      </w:r>
    </w:p>
    <w:p w14:paraId="1E89206E" w14:textId="425BC723" w:rsidR="008E57C1" w:rsidRDefault="008E57C1" w:rsidP="008E57C1">
      <w:pPr>
        <w:pStyle w:val="ListParagraph"/>
        <w:numPr>
          <w:ilvl w:val="1"/>
          <w:numId w:val="10"/>
        </w:numPr>
      </w:pPr>
      <w:r>
        <w:t>2-Reputational Loss.</w:t>
      </w:r>
    </w:p>
    <w:p w14:paraId="0DADDD4D" w14:textId="18AEFE46" w:rsidR="008E57C1" w:rsidRDefault="008E57C1" w:rsidP="008E57C1">
      <w:pPr>
        <w:pStyle w:val="ListParagraph"/>
        <w:numPr>
          <w:ilvl w:val="1"/>
          <w:numId w:val="10"/>
        </w:numPr>
      </w:pPr>
      <w:r>
        <w:t>3-Cost to protect.</w:t>
      </w:r>
    </w:p>
    <w:p w14:paraId="620F956F" w14:textId="069E179D" w:rsidR="008E57C1" w:rsidRDefault="008E57C1" w:rsidP="008E57C1">
      <w:pPr>
        <w:pStyle w:val="ListParagraph"/>
        <w:numPr>
          <w:ilvl w:val="1"/>
          <w:numId w:val="10"/>
        </w:numPr>
      </w:pPr>
      <w:r>
        <w:t>4-The loss of the Competitive advantage.</w:t>
      </w:r>
    </w:p>
    <w:p w14:paraId="47E07407" w14:textId="5C0E6765" w:rsidR="008E57C1" w:rsidRDefault="008E57C1" w:rsidP="008E57C1">
      <w:pPr>
        <w:pStyle w:val="ListParagraph"/>
        <w:numPr>
          <w:ilvl w:val="1"/>
          <w:numId w:val="10"/>
        </w:numPr>
      </w:pPr>
      <w:r>
        <w:t xml:space="preserve">5-The frequency of </w:t>
      </w:r>
      <w:r>
        <w:t>occurrence</w:t>
      </w:r>
      <w:r>
        <w:t>.</w:t>
      </w:r>
    </w:p>
    <w:p w14:paraId="06A75A29" w14:textId="77777777" w:rsidR="008E57C1" w:rsidRDefault="008E57C1" w:rsidP="008E57C1">
      <w:pPr>
        <w:spacing w:after="0"/>
      </w:pPr>
      <w:r>
        <w:t xml:space="preserve">The Vulnerability inventory will specify the assets that it affects based on </w:t>
      </w:r>
    </w:p>
    <w:p w14:paraId="5D3A92B0" w14:textId="77777777" w:rsidR="008E57C1" w:rsidRDefault="008E57C1" w:rsidP="008E57C1">
      <w:pPr>
        <w:spacing w:after="0"/>
      </w:pPr>
      <w:r>
        <w:t xml:space="preserve">the threat that the existence of this vulnerability will cause. </w:t>
      </w:r>
    </w:p>
    <w:p w14:paraId="2FA163EF" w14:textId="7C3FD272" w:rsidR="008E57C1" w:rsidRDefault="008E57C1" w:rsidP="008E57C1">
      <w:r>
        <w:t xml:space="preserve">for </w:t>
      </w:r>
      <w:r>
        <w:t>example,</w:t>
      </w:r>
      <w:r>
        <w:t xml:space="preserve"> HTTP insecure connection protocol might cause unauthorized access.</w:t>
      </w:r>
    </w:p>
    <w:p w14:paraId="3779549A" w14:textId="44AF7515" w:rsidR="008E57C1" w:rsidRDefault="008E57C1" w:rsidP="008E57C1"/>
    <w:p w14:paraId="1A2B7801" w14:textId="51382763" w:rsidR="008E57C1" w:rsidRPr="008E57C1" w:rsidRDefault="008E57C1" w:rsidP="008E57C1">
      <w:pPr>
        <w:pStyle w:val="Heading1"/>
        <w:rPr>
          <w:b/>
          <w:bCs/>
        </w:rPr>
      </w:pPr>
      <w:r w:rsidRPr="008E57C1">
        <w:rPr>
          <w:b/>
          <w:bCs/>
        </w:rPr>
        <w:t>Evaluation.</w:t>
      </w:r>
    </w:p>
    <w:p w14:paraId="62CE68BE" w14:textId="77777777" w:rsidR="008E57C1" w:rsidRDefault="008E57C1" w:rsidP="008E57C1">
      <w:pPr>
        <w:spacing w:after="0"/>
      </w:pPr>
      <w:r>
        <w:t>The likelihood is measured from 0.1  -  1.0</w:t>
      </w:r>
    </w:p>
    <w:p w14:paraId="23952E45" w14:textId="0CD1879F" w:rsidR="008E57C1" w:rsidRDefault="008E57C1" w:rsidP="008E57C1">
      <w:pPr>
        <w:spacing w:after="0"/>
      </w:pPr>
      <w:r>
        <w:t xml:space="preserve">and the risk is measured </w:t>
      </w:r>
      <w:r>
        <w:t>quantitatively</w:t>
      </w:r>
      <w:r>
        <w:t xml:space="preserve"> from ((likelihood*asset weight)-((likelihood*asset weight)*available controls)+((likelihood*asset weight)*</w:t>
      </w:r>
      <w:r>
        <w:t>uncertainty</w:t>
      </w:r>
      <w:r>
        <w:t>))</w:t>
      </w:r>
    </w:p>
    <w:p w14:paraId="2D1CE077" w14:textId="77777777" w:rsidR="008E57C1" w:rsidRDefault="008E57C1" w:rsidP="008E57C1">
      <w:pPr>
        <w:spacing w:after="0"/>
      </w:pPr>
      <w:r>
        <w:t>Assumed that if there is a control if mitigates 20%</w:t>
      </w:r>
    </w:p>
    <w:p w14:paraId="724BD4CF" w14:textId="14762313" w:rsidR="008E57C1" w:rsidRPr="008E57C1" w:rsidRDefault="008E57C1" w:rsidP="008E57C1">
      <w:pPr>
        <w:spacing w:after="0"/>
      </w:pPr>
      <w:r>
        <w:t xml:space="preserve">the risk appetite is 15 and </w:t>
      </w:r>
      <w:r>
        <w:t>less.</w:t>
      </w:r>
    </w:p>
    <w:sectPr w:rsidR="008E57C1" w:rsidRPr="008E57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97924" w14:textId="77777777" w:rsidR="00F006F8" w:rsidRDefault="00F006F8" w:rsidP="00210FE0">
      <w:pPr>
        <w:spacing w:after="0" w:line="240" w:lineRule="auto"/>
      </w:pPr>
      <w:r>
        <w:separator/>
      </w:r>
    </w:p>
  </w:endnote>
  <w:endnote w:type="continuationSeparator" w:id="0">
    <w:p w14:paraId="5416233D" w14:textId="77777777" w:rsidR="00F006F8" w:rsidRDefault="00F006F8" w:rsidP="0021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DB7AB" w14:textId="77777777" w:rsidR="00F006F8" w:rsidRDefault="00F006F8" w:rsidP="00210FE0">
      <w:pPr>
        <w:spacing w:after="0" w:line="240" w:lineRule="auto"/>
      </w:pPr>
      <w:r>
        <w:separator/>
      </w:r>
    </w:p>
  </w:footnote>
  <w:footnote w:type="continuationSeparator" w:id="0">
    <w:p w14:paraId="63B0B773" w14:textId="77777777" w:rsidR="00F006F8" w:rsidRDefault="00F006F8" w:rsidP="00210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D671" w14:textId="06278BEE" w:rsidR="00210FE0" w:rsidRDefault="00210FE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2FEACD" wp14:editId="5D0EA154">
          <wp:simplePos x="0" y="0"/>
          <wp:positionH relativeFrom="column">
            <wp:posOffset>-908050</wp:posOffset>
          </wp:positionH>
          <wp:positionV relativeFrom="paragraph">
            <wp:posOffset>-349250</wp:posOffset>
          </wp:positionV>
          <wp:extent cx="2209800" cy="6540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55" t="24549" r="5843" b="23848"/>
                  <a:stretch/>
                </pic:blipFill>
                <pic:spPr bwMode="auto">
                  <a:xfrm>
                    <a:off x="0" y="0"/>
                    <a:ext cx="2209800" cy="654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6837"/>
    <w:multiLevelType w:val="hybridMultilevel"/>
    <w:tmpl w:val="9A1A7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5772B"/>
    <w:multiLevelType w:val="multilevel"/>
    <w:tmpl w:val="FBFE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B5D4D"/>
    <w:multiLevelType w:val="hybridMultilevel"/>
    <w:tmpl w:val="1BA4A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34773"/>
    <w:multiLevelType w:val="hybridMultilevel"/>
    <w:tmpl w:val="96DA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9180C"/>
    <w:multiLevelType w:val="hybridMultilevel"/>
    <w:tmpl w:val="E76A86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943E6"/>
    <w:multiLevelType w:val="hybridMultilevel"/>
    <w:tmpl w:val="36166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5541A5"/>
    <w:multiLevelType w:val="hybridMultilevel"/>
    <w:tmpl w:val="288E5B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20418"/>
    <w:multiLevelType w:val="hybridMultilevel"/>
    <w:tmpl w:val="6EDC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15D52"/>
    <w:multiLevelType w:val="hybridMultilevel"/>
    <w:tmpl w:val="D60ADC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96A362B"/>
    <w:multiLevelType w:val="hybridMultilevel"/>
    <w:tmpl w:val="B3B823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4671">
    <w:abstractNumId w:val="7"/>
  </w:num>
  <w:num w:numId="2" w16cid:durableId="384379537">
    <w:abstractNumId w:val="2"/>
  </w:num>
  <w:num w:numId="3" w16cid:durableId="2120172786">
    <w:abstractNumId w:val="5"/>
  </w:num>
  <w:num w:numId="4" w16cid:durableId="344940044">
    <w:abstractNumId w:val="3"/>
  </w:num>
  <w:num w:numId="5" w16cid:durableId="642271880">
    <w:abstractNumId w:val="1"/>
  </w:num>
  <w:num w:numId="6" w16cid:durableId="445272445">
    <w:abstractNumId w:val="8"/>
  </w:num>
  <w:num w:numId="7" w16cid:durableId="7602827">
    <w:abstractNumId w:val="4"/>
  </w:num>
  <w:num w:numId="8" w16cid:durableId="38819020">
    <w:abstractNumId w:val="6"/>
  </w:num>
  <w:num w:numId="9" w16cid:durableId="1694116395">
    <w:abstractNumId w:val="9"/>
  </w:num>
  <w:num w:numId="10" w16cid:durableId="101950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E0"/>
    <w:rsid w:val="00210FE0"/>
    <w:rsid w:val="008E57C1"/>
    <w:rsid w:val="00ED100C"/>
    <w:rsid w:val="00F0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737B1"/>
  <w15:chartTrackingRefBased/>
  <w15:docId w15:val="{BFC1E76D-9B3D-47F2-B77D-E7428BC7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0F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0FE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0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FE0"/>
  </w:style>
  <w:style w:type="paragraph" w:styleId="Footer">
    <w:name w:val="footer"/>
    <w:basedOn w:val="Normal"/>
    <w:link w:val="FooterChar"/>
    <w:uiPriority w:val="99"/>
    <w:unhideWhenUsed/>
    <w:rsid w:val="00210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FE0"/>
  </w:style>
  <w:style w:type="paragraph" w:styleId="ListParagraph">
    <w:name w:val="List Paragraph"/>
    <w:basedOn w:val="Normal"/>
    <w:uiPriority w:val="34"/>
    <w:qFormat/>
    <w:rsid w:val="00210FE0"/>
    <w:pPr>
      <w:ind w:left="720"/>
      <w:contextualSpacing/>
    </w:pPr>
  </w:style>
  <w:style w:type="paragraph" w:customStyle="1" w:styleId="muitypography-root">
    <w:name w:val="muitypography-root"/>
    <w:basedOn w:val="Normal"/>
    <w:rsid w:val="00210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1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abdallah</dc:creator>
  <cp:keywords/>
  <dc:description/>
  <cp:lastModifiedBy>leen abdallah</cp:lastModifiedBy>
  <cp:revision>1</cp:revision>
  <dcterms:created xsi:type="dcterms:W3CDTF">2023-08-15T08:10:00Z</dcterms:created>
  <dcterms:modified xsi:type="dcterms:W3CDTF">2023-08-15T08:29:00Z</dcterms:modified>
</cp:coreProperties>
</file>