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9465375"/>
        <w:docPartObj>
          <w:docPartGallery w:val="Cover Pages"/>
          <w:docPartUnique/>
        </w:docPartObj>
      </w:sdtPr>
      <w:sdtContent>
        <w:p w14:paraId="706375ED" w14:textId="0397A6EA" w:rsidR="004E7F80" w:rsidRDefault="004E7F80"/>
        <w:p w14:paraId="1A2ABCD0" w14:textId="3339BBD8" w:rsidR="00ED100C" w:rsidRDefault="00000000" w:rsidP="004E7F80"/>
      </w:sdtContent>
    </w:sdt>
    <w:p w14:paraId="216276ED" w14:textId="52909070" w:rsidR="000D16EE" w:rsidRDefault="000D16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216F0BD" wp14:editId="046F6620">
            <wp:simplePos x="0" y="0"/>
            <wp:positionH relativeFrom="margin">
              <wp:posOffset>1238250</wp:posOffset>
            </wp:positionH>
            <wp:positionV relativeFrom="paragraph">
              <wp:posOffset>9525</wp:posOffset>
            </wp:positionV>
            <wp:extent cx="3371850" cy="2072640"/>
            <wp:effectExtent l="0" t="0" r="0" b="3810"/>
            <wp:wrapSquare wrapText="bothSides"/>
            <wp:docPr id="3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9A6CD" w14:textId="733E773B" w:rsidR="000D16EE" w:rsidRDefault="000D16EE"/>
    <w:p w14:paraId="0AB81E04" w14:textId="07F50022" w:rsidR="000D16EE" w:rsidRDefault="000D16EE"/>
    <w:p w14:paraId="5D12DC76" w14:textId="30A9C6B2" w:rsidR="000D16EE" w:rsidRDefault="000D16EE"/>
    <w:p w14:paraId="7C385D7F" w14:textId="1967D23E" w:rsidR="000D16EE" w:rsidRDefault="000D16EE"/>
    <w:p w14:paraId="3EF946CD" w14:textId="7C1DFBBD" w:rsidR="000D16EE" w:rsidRDefault="000D16EE"/>
    <w:p w14:paraId="254F76A0" w14:textId="40AD8442" w:rsidR="000D16EE" w:rsidRDefault="000D16EE"/>
    <w:p w14:paraId="5BB7BF60" w14:textId="547E119D" w:rsidR="000D16EE" w:rsidRDefault="000D1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85A3" wp14:editId="42E6576F">
                <wp:simplePos x="0" y="0"/>
                <wp:positionH relativeFrom="column">
                  <wp:posOffset>57149</wp:posOffset>
                </wp:positionH>
                <wp:positionV relativeFrom="paragraph">
                  <wp:posOffset>29210</wp:posOffset>
                </wp:positionV>
                <wp:extent cx="6067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850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.3pt" to="482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F0E552F" w14:textId="46C4CEB3" w:rsidR="000D16EE" w:rsidRDefault="00802944">
      <w:r>
        <w:tab/>
      </w:r>
      <w:r>
        <w:tab/>
      </w:r>
      <w:r>
        <w:tab/>
      </w:r>
      <w:r>
        <w:tab/>
      </w:r>
      <w:r w:rsidR="00831AAB">
        <w:t>Right To Rectification</w:t>
      </w:r>
      <w:r>
        <w:t xml:space="preserve"> Procedure.</w:t>
      </w:r>
    </w:p>
    <w:p w14:paraId="6E490821" w14:textId="68B4259C" w:rsidR="00802944" w:rsidRDefault="00802944"/>
    <w:p w14:paraId="6213C74F" w14:textId="2BD20249" w:rsidR="0020234D" w:rsidRDefault="0020234D"/>
    <w:p w14:paraId="32AE632B" w14:textId="671F2862" w:rsidR="0020234D" w:rsidRDefault="0020234D"/>
    <w:p w14:paraId="315D278C" w14:textId="5DC2E792" w:rsidR="0020234D" w:rsidRDefault="0020234D"/>
    <w:p w14:paraId="193AB158" w14:textId="7BB2469F" w:rsidR="0020234D" w:rsidRDefault="0020234D"/>
    <w:p w14:paraId="014C30CF" w14:textId="62F9302A" w:rsidR="0020234D" w:rsidRDefault="0020234D"/>
    <w:p w14:paraId="0CB9B997" w14:textId="4C119E3C" w:rsidR="0020234D" w:rsidRDefault="0020234D"/>
    <w:p w14:paraId="5AF04F78" w14:textId="5025891B" w:rsidR="0020234D" w:rsidRDefault="0020234D"/>
    <w:p w14:paraId="4B09BAD5" w14:textId="4F51580B" w:rsidR="0020234D" w:rsidRDefault="0020234D"/>
    <w:p w14:paraId="7EAB6F97" w14:textId="11E4ECA5" w:rsidR="0020234D" w:rsidRDefault="0020234D"/>
    <w:p w14:paraId="165721ED" w14:textId="27BD4C7A" w:rsidR="0020234D" w:rsidRDefault="0020234D"/>
    <w:p w14:paraId="242BB3D2" w14:textId="3B9E4E6A" w:rsidR="0020234D" w:rsidRDefault="0020234D"/>
    <w:p w14:paraId="43330B27" w14:textId="183FBE6C" w:rsidR="0020234D" w:rsidRDefault="0020234D"/>
    <w:p w14:paraId="6078F43F" w14:textId="1B3F0BE0" w:rsidR="0020234D" w:rsidRDefault="0020234D"/>
    <w:p w14:paraId="5CB754EF" w14:textId="00423663" w:rsidR="0020234D" w:rsidRDefault="0020234D"/>
    <w:p w14:paraId="072D141D" w14:textId="67694D17" w:rsidR="0020234D" w:rsidRDefault="0020234D"/>
    <w:p w14:paraId="4DBF482F" w14:textId="3E40FFA7" w:rsidR="0020234D" w:rsidRDefault="0020234D"/>
    <w:p w14:paraId="5E9C7592" w14:textId="33573BF4" w:rsidR="0020234D" w:rsidRDefault="0020234D"/>
    <w:p w14:paraId="34A3D848" w14:textId="0CAD176E" w:rsidR="0020234D" w:rsidRDefault="0020234D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0230967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8EA87FE" w14:textId="6A0BCB48" w:rsidR="0020234D" w:rsidRDefault="0020234D">
          <w:pPr>
            <w:pStyle w:val="TOCHeading"/>
          </w:pPr>
          <w:r>
            <w:t>Contents</w:t>
          </w:r>
        </w:p>
        <w:p w14:paraId="557BDF76" w14:textId="1A44F1F2" w:rsidR="00553CD9" w:rsidRDefault="002023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80120" w:history="1">
            <w:r w:rsidR="00553CD9" w:rsidRPr="00030BB6">
              <w:rPr>
                <w:rStyle w:val="Hyperlink"/>
                <w:noProof/>
              </w:rPr>
              <w:t>Purpose</w:t>
            </w:r>
            <w:r w:rsidR="00553CD9">
              <w:rPr>
                <w:noProof/>
                <w:webHidden/>
              </w:rPr>
              <w:tab/>
            </w:r>
            <w:r w:rsidR="00553CD9">
              <w:rPr>
                <w:noProof/>
                <w:webHidden/>
              </w:rPr>
              <w:fldChar w:fldCharType="begin"/>
            </w:r>
            <w:r w:rsidR="00553CD9">
              <w:rPr>
                <w:noProof/>
                <w:webHidden/>
              </w:rPr>
              <w:instrText xml:space="preserve"> PAGEREF _Toc155580120 \h </w:instrText>
            </w:r>
            <w:r w:rsidR="00553CD9">
              <w:rPr>
                <w:noProof/>
                <w:webHidden/>
              </w:rPr>
            </w:r>
            <w:r w:rsidR="00553CD9">
              <w:rPr>
                <w:noProof/>
                <w:webHidden/>
              </w:rPr>
              <w:fldChar w:fldCharType="separate"/>
            </w:r>
            <w:r w:rsidR="00553CD9">
              <w:rPr>
                <w:noProof/>
                <w:webHidden/>
              </w:rPr>
              <w:t>2</w:t>
            </w:r>
            <w:r w:rsidR="00553CD9">
              <w:rPr>
                <w:noProof/>
                <w:webHidden/>
              </w:rPr>
              <w:fldChar w:fldCharType="end"/>
            </w:r>
          </w:hyperlink>
        </w:p>
        <w:p w14:paraId="0C38A4BC" w14:textId="1168307C" w:rsidR="00553CD9" w:rsidRDefault="00553C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80121" w:history="1">
            <w:r w:rsidRPr="00030BB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853A" w14:textId="7EE35884" w:rsidR="00553CD9" w:rsidRDefault="00553C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80122" w:history="1">
            <w:r w:rsidRPr="00030BB6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0678" w14:textId="607A4D48" w:rsidR="00553CD9" w:rsidRDefault="00553C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80123" w:history="1">
            <w:r w:rsidRPr="00030BB6">
              <w:rPr>
                <w:rStyle w:val="Hyperlink"/>
                <w:noProof/>
              </w:rPr>
              <w:t>Right To Access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01EF" w14:textId="6E790617" w:rsidR="00553CD9" w:rsidRDefault="00553C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80124" w:history="1">
            <w:r w:rsidRPr="00030BB6">
              <w:rPr>
                <w:rStyle w:val="Hyperlink"/>
                <w:noProof/>
              </w:rPr>
              <w:t>The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E47B" w14:textId="49B00D95" w:rsidR="0020234D" w:rsidRDefault="0020234D">
          <w:r>
            <w:rPr>
              <w:b/>
              <w:bCs/>
              <w:noProof/>
            </w:rPr>
            <w:fldChar w:fldCharType="end"/>
          </w:r>
        </w:p>
      </w:sdtContent>
    </w:sdt>
    <w:p w14:paraId="67687F32" w14:textId="61ADECF4" w:rsidR="0020234D" w:rsidRDefault="0020234D"/>
    <w:p w14:paraId="68683610" w14:textId="00EEF376" w:rsidR="0020234D" w:rsidRDefault="0020234D"/>
    <w:p w14:paraId="69FE9BB4" w14:textId="67A83E2D" w:rsidR="0020234D" w:rsidRDefault="0020234D"/>
    <w:p w14:paraId="3C663E55" w14:textId="397211A1" w:rsidR="0020234D" w:rsidRDefault="0020234D"/>
    <w:p w14:paraId="681B23A7" w14:textId="7433B986" w:rsidR="0020234D" w:rsidRDefault="0020234D"/>
    <w:p w14:paraId="7F612D2E" w14:textId="4E0F464E" w:rsidR="0020234D" w:rsidRDefault="0020234D"/>
    <w:p w14:paraId="3B08FD45" w14:textId="62E91F39" w:rsidR="0020234D" w:rsidRDefault="0020234D"/>
    <w:p w14:paraId="245FC1C6" w14:textId="08998A45" w:rsidR="0020234D" w:rsidRDefault="0020234D"/>
    <w:p w14:paraId="055A3B88" w14:textId="71AA884D" w:rsidR="0020234D" w:rsidRDefault="0020234D"/>
    <w:p w14:paraId="363BDF25" w14:textId="31EC5AF2" w:rsidR="0020234D" w:rsidRDefault="0020234D"/>
    <w:p w14:paraId="5369BAD9" w14:textId="1A31F4DF" w:rsidR="0020234D" w:rsidRDefault="0020234D"/>
    <w:p w14:paraId="098BC0EB" w14:textId="5174A9CC" w:rsidR="0020234D" w:rsidRDefault="0020234D"/>
    <w:p w14:paraId="03A2DA52" w14:textId="199E1BC9" w:rsidR="0020234D" w:rsidRDefault="0020234D"/>
    <w:p w14:paraId="619CB6FF" w14:textId="542551B1" w:rsidR="0020234D" w:rsidRDefault="0020234D"/>
    <w:p w14:paraId="36BBD336" w14:textId="5EA28546" w:rsidR="0020234D" w:rsidRDefault="0020234D"/>
    <w:p w14:paraId="1BDFB349" w14:textId="6FEDBDBA" w:rsidR="0020234D" w:rsidRDefault="0020234D"/>
    <w:p w14:paraId="0E9469FB" w14:textId="6EB27AC0" w:rsidR="0020234D" w:rsidRDefault="0020234D"/>
    <w:p w14:paraId="501C1D46" w14:textId="619BD447" w:rsidR="0020234D" w:rsidRDefault="0020234D"/>
    <w:p w14:paraId="322B9D6E" w14:textId="4E43658B" w:rsidR="0020234D" w:rsidRDefault="0020234D"/>
    <w:p w14:paraId="0A9B6482" w14:textId="066B8EFF" w:rsidR="0020234D" w:rsidRDefault="0020234D"/>
    <w:p w14:paraId="67596FDA" w14:textId="6D24E645" w:rsidR="0020234D" w:rsidRDefault="0020234D"/>
    <w:p w14:paraId="3BA2CA5F" w14:textId="6F3A682A" w:rsidR="0020234D" w:rsidRDefault="0020234D"/>
    <w:p w14:paraId="032F1B86" w14:textId="413F9BCD" w:rsidR="0020234D" w:rsidRDefault="0020234D"/>
    <w:p w14:paraId="4048E330" w14:textId="674BD7FA" w:rsidR="0020234D" w:rsidRPr="007C77AE" w:rsidRDefault="0020234D" w:rsidP="007C77AE">
      <w:pPr>
        <w:pStyle w:val="Heading1"/>
        <w:spacing w:after="240"/>
      </w:pPr>
      <w:bookmarkStart w:id="0" w:name="_Toc141705966"/>
      <w:bookmarkStart w:id="1" w:name="_Toc155580120"/>
      <w:r w:rsidRPr="002F1E71">
        <w:t>Purpose</w:t>
      </w:r>
      <w:bookmarkEnd w:id="0"/>
      <w:bookmarkEnd w:id="1"/>
    </w:p>
    <w:p w14:paraId="10685441" w14:textId="5040AE6F" w:rsidR="0020234D" w:rsidRDefault="00420ECF">
      <w:r w:rsidRPr="00420ECF">
        <w:t>The procedure would enable individuals to correct any inaccurate or incomplete personal data held by Metropolis. This ensures that the organization's records are accurate and up-to-date, which is vital for making informed decisions and maintaining operational efficiency.</w:t>
      </w:r>
    </w:p>
    <w:p w14:paraId="5C70C0C6" w14:textId="77777777" w:rsidR="009006DF" w:rsidRDefault="009006DF"/>
    <w:p w14:paraId="640BFE2D" w14:textId="5B2E4CD4" w:rsidR="004E7F80" w:rsidRDefault="004E7F80" w:rsidP="004E7F80">
      <w:pPr>
        <w:pStyle w:val="Heading1"/>
      </w:pPr>
      <w:bookmarkStart w:id="2" w:name="_Toc155580121"/>
      <w:r>
        <w:t>Scope</w:t>
      </w:r>
      <w:bookmarkEnd w:id="2"/>
    </w:p>
    <w:p w14:paraId="17630629" w14:textId="77777777" w:rsidR="004E7F80" w:rsidRDefault="004E7F80" w:rsidP="004E7F80">
      <w:pPr>
        <w:spacing w:before="240"/>
        <w:rPr>
          <w:rFonts w:cstheme="minorHAnsi"/>
        </w:rPr>
      </w:pPr>
      <w:r w:rsidRPr="008E58F5">
        <w:rPr>
          <w:rFonts w:cstheme="minorHAnsi"/>
        </w:rPr>
        <w:t xml:space="preserve">The </w:t>
      </w:r>
      <w:r>
        <w:rPr>
          <w:rFonts w:cstheme="minorHAnsi"/>
        </w:rPr>
        <w:t>p</w:t>
      </w:r>
      <w:r w:rsidRPr="008E58F5">
        <w:rPr>
          <w:rFonts w:cstheme="minorHAnsi"/>
        </w:rPr>
        <w:t xml:space="preserve">rocedure specified in this document applies </w:t>
      </w:r>
      <w:r w:rsidRPr="006F3278">
        <w:rPr>
          <w:rFonts w:cstheme="minorHAnsi"/>
        </w:rPr>
        <w:t xml:space="preserve">to all information resources and assets that are owned by </w:t>
      </w:r>
      <w:r>
        <w:rPr>
          <w:rFonts w:cstheme="minorHAnsi"/>
        </w:rPr>
        <w:t>the company</w:t>
      </w:r>
      <w:r w:rsidRPr="006F3278">
        <w:rPr>
          <w:rFonts w:cstheme="minorHAnsi"/>
        </w:rPr>
        <w:t>.</w:t>
      </w:r>
      <w:r w:rsidRPr="006F3278" w:rsidDel="006F3278">
        <w:rPr>
          <w:rFonts w:cstheme="minorHAnsi"/>
        </w:rPr>
        <w:t xml:space="preserve"> </w:t>
      </w:r>
      <w:r>
        <w:rPr>
          <w:rFonts w:cstheme="minorHAnsi"/>
        </w:rPr>
        <w:t xml:space="preserve">And it’s applied to </w:t>
      </w:r>
      <w:r w:rsidRPr="008E58F5">
        <w:rPr>
          <w:rFonts w:cstheme="minorHAnsi"/>
        </w:rPr>
        <w:t xml:space="preserve">all staff, contractors, third parties, and to all other individuals or organizations who use, or support the use of </w:t>
      </w:r>
      <w:r>
        <w:rPr>
          <w:rFonts w:cstheme="minorHAnsi"/>
        </w:rPr>
        <w:t xml:space="preserve">the organization </w:t>
      </w:r>
      <w:r w:rsidRPr="008E58F5">
        <w:rPr>
          <w:rFonts w:cstheme="minorHAnsi"/>
        </w:rPr>
        <w:t xml:space="preserve">information processing environment. This </w:t>
      </w:r>
      <w:r>
        <w:rPr>
          <w:rFonts w:cstheme="minorHAnsi"/>
        </w:rPr>
        <w:t>procedure</w:t>
      </w:r>
      <w:r w:rsidRPr="008E58F5">
        <w:rPr>
          <w:rFonts w:cstheme="minorHAnsi"/>
        </w:rPr>
        <w:t xml:space="preserve"> applies entirely</w:t>
      </w:r>
      <w:r>
        <w:rPr>
          <w:rFonts w:cstheme="minorHAnsi"/>
        </w:rPr>
        <w:t xml:space="preserve"> in the organization.</w:t>
      </w:r>
    </w:p>
    <w:p w14:paraId="1A465622" w14:textId="77777777" w:rsidR="004E7F80" w:rsidRDefault="004E7F80"/>
    <w:p w14:paraId="198B1387" w14:textId="77777777" w:rsidR="00412E96" w:rsidRDefault="00412E96" w:rsidP="00412E96">
      <w:pPr>
        <w:pStyle w:val="Heading1"/>
        <w:spacing w:after="240"/>
      </w:pPr>
      <w:bookmarkStart w:id="3" w:name="_Toc139891760"/>
      <w:bookmarkStart w:id="4" w:name="_Toc141705970"/>
      <w:bookmarkStart w:id="5" w:name="_Toc155580122"/>
      <w:r>
        <w:t>Review</w:t>
      </w:r>
      <w:bookmarkEnd w:id="3"/>
      <w:bookmarkEnd w:id="4"/>
      <w:bookmarkEnd w:id="5"/>
    </w:p>
    <w:p w14:paraId="0778E81B" w14:textId="25D6A1F1" w:rsidR="00412E96" w:rsidRDefault="00412E96" w:rsidP="00412E96">
      <w:pPr>
        <w:rPr>
          <w:rFonts w:cstheme="minorHAnsi"/>
        </w:rPr>
      </w:pPr>
      <w:r w:rsidRPr="00707DB9">
        <w:rPr>
          <w:rFonts w:cstheme="minorHAnsi"/>
        </w:rPr>
        <w:t xml:space="preserve">The document shall be reviewed at least </w:t>
      </w:r>
      <w:r w:rsidR="007570E7">
        <w:rPr>
          <w:rFonts w:cstheme="minorHAnsi"/>
        </w:rPr>
        <w:t>for each two months</w:t>
      </w:r>
      <w:r w:rsidRPr="00707DB9">
        <w:rPr>
          <w:rFonts w:cstheme="minorHAnsi"/>
        </w:rPr>
        <w:t xml:space="preserve"> in case of major changes.</w:t>
      </w:r>
    </w:p>
    <w:p w14:paraId="039C6269" w14:textId="28D5E624" w:rsidR="00854A33" w:rsidRDefault="00854A33" w:rsidP="00854A33"/>
    <w:p w14:paraId="30EABF95" w14:textId="597C1019" w:rsidR="00A70DCE" w:rsidRDefault="00A70DCE" w:rsidP="00854A33"/>
    <w:p w14:paraId="078267E0" w14:textId="30D7B938" w:rsidR="00A70DCE" w:rsidRDefault="00A70DCE" w:rsidP="00854A33"/>
    <w:p w14:paraId="5EE95FB3" w14:textId="3A09455F" w:rsidR="00A70DCE" w:rsidRDefault="00A70DCE" w:rsidP="00854A33"/>
    <w:p w14:paraId="10B72435" w14:textId="5CF4BECC" w:rsidR="00A70DCE" w:rsidRDefault="00A70DCE" w:rsidP="00854A33"/>
    <w:p w14:paraId="34488522" w14:textId="5D2827D7" w:rsidR="00A70DCE" w:rsidRDefault="00A70DCE" w:rsidP="00854A33"/>
    <w:p w14:paraId="688D4FAD" w14:textId="10368142" w:rsidR="00A70DCE" w:rsidRDefault="00A70DCE" w:rsidP="00854A33"/>
    <w:p w14:paraId="1609798D" w14:textId="0488CF06" w:rsidR="00A70DCE" w:rsidRDefault="00A70DCE" w:rsidP="00854A33"/>
    <w:p w14:paraId="0F7AC085" w14:textId="73386FA7" w:rsidR="00A70DCE" w:rsidRDefault="00A70DCE" w:rsidP="00854A33"/>
    <w:p w14:paraId="5720427E" w14:textId="0BA3BA1D" w:rsidR="00A70DCE" w:rsidRDefault="00A70DCE" w:rsidP="00854A33"/>
    <w:p w14:paraId="232791F3" w14:textId="4016DF95" w:rsidR="00A70DCE" w:rsidRDefault="00A70DCE" w:rsidP="00854A33"/>
    <w:p w14:paraId="5E960DAB" w14:textId="6719F98B" w:rsidR="00A70DCE" w:rsidRDefault="00A70DCE" w:rsidP="00854A33"/>
    <w:p w14:paraId="6A872D4C" w14:textId="5AD82414" w:rsidR="005B13C7" w:rsidRDefault="005B13C7" w:rsidP="005B13C7">
      <w:pPr>
        <w:pStyle w:val="Heading1"/>
      </w:pPr>
      <w:bookmarkStart w:id="6" w:name="_Toc155580123"/>
      <w:r>
        <w:lastRenderedPageBreak/>
        <w:t xml:space="preserve">Right To </w:t>
      </w:r>
      <w:r w:rsidR="00CB09FF">
        <w:t>Rectification</w:t>
      </w:r>
      <w:r>
        <w:t xml:space="preserve"> Procedure</w:t>
      </w:r>
      <w:bookmarkEnd w:id="6"/>
    </w:p>
    <w:p w14:paraId="6B2CD33C" w14:textId="6DB807BF" w:rsidR="005B13C7" w:rsidRDefault="00B06747" w:rsidP="005B13C7">
      <w:r>
        <w:rPr>
          <w:noProof/>
        </w:rPr>
        <w:drawing>
          <wp:anchor distT="0" distB="0" distL="114300" distR="114300" simplePos="0" relativeHeight="251661312" behindDoc="0" locked="0" layoutInCell="1" allowOverlap="1" wp14:anchorId="768F0AFF" wp14:editId="480E0E1E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984875" cy="5486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A74B3" w14:textId="6CAE1712" w:rsidR="00650BE5" w:rsidRDefault="00650BE5" w:rsidP="005B13C7"/>
    <w:p w14:paraId="229ACDD3" w14:textId="27D6E85A" w:rsidR="00650BE5" w:rsidRDefault="00650BE5" w:rsidP="005B13C7"/>
    <w:p w14:paraId="7A9C9038" w14:textId="6355B824" w:rsidR="00650BE5" w:rsidRDefault="00650BE5" w:rsidP="005B13C7"/>
    <w:p w14:paraId="6A862A65" w14:textId="3815656B" w:rsidR="00650BE5" w:rsidRDefault="00650BE5" w:rsidP="005B13C7"/>
    <w:p w14:paraId="27E095F6" w14:textId="6DE5BAE8" w:rsidR="00650BE5" w:rsidRDefault="00650BE5" w:rsidP="005B13C7"/>
    <w:p w14:paraId="21404D7F" w14:textId="3AE9B450" w:rsidR="00650BE5" w:rsidRDefault="00650BE5" w:rsidP="005B13C7"/>
    <w:p w14:paraId="5E403EE9" w14:textId="61BA465C" w:rsidR="00184122" w:rsidRDefault="00184122" w:rsidP="00854A33"/>
    <w:tbl>
      <w:tblPr>
        <w:tblStyle w:val="TableGrid"/>
        <w:tblpPr w:leftFromText="180" w:rightFromText="180" w:vertAnchor="text" w:horzAnchor="margin" w:tblpXSpec="center" w:tblpY="977"/>
        <w:tblW w:w="10615" w:type="dxa"/>
        <w:tblLook w:val="04A0" w:firstRow="1" w:lastRow="0" w:firstColumn="1" w:lastColumn="0" w:noHBand="0" w:noVBand="1"/>
      </w:tblPr>
      <w:tblGrid>
        <w:gridCol w:w="3349"/>
        <w:gridCol w:w="3349"/>
        <w:gridCol w:w="3917"/>
      </w:tblGrid>
      <w:tr w:rsidR="002E639E" w14:paraId="0F68F90A" w14:textId="77777777" w:rsidTr="00F10C96">
        <w:trPr>
          <w:trHeight w:val="437"/>
        </w:trPr>
        <w:tc>
          <w:tcPr>
            <w:tcW w:w="3349" w:type="dxa"/>
            <w:shd w:val="clear" w:color="auto" w:fill="AEAAAA" w:themeFill="background2" w:themeFillShade="BF"/>
          </w:tcPr>
          <w:p w14:paraId="5A3A2062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B85D90">
              <w:rPr>
                <w:b/>
                <w:bCs/>
                <w:sz w:val="24"/>
                <w:szCs w:val="24"/>
              </w:rPr>
              <w:lastRenderedPageBreak/>
              <w:t>The Activity ID</w:t>
            </w:r>
          </w:p>
        </w:tc>
        <w:tc>
          <w:tcPr>
            <w:tcW w:w="3349" w:type="dxa"/>
            <w:shd w:val="clear" w:color="auto" w:fill="AEAAAA" w:themeFill="background2" w:themeFillShade="BF"/>
          </w:tcPr>
          <w:p w14:paraId="02F9453E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B85D90">
              <w:rPr>
                <w:b/>
                <w:bCs/>
                <w:sz w:val="24"/>
                <w:szCs w:val="24"/>
              </w:rPr>
              <w:t>The Activity</w:t>
            </w:r>
          </w:p>
        </w:tc>
        <w:tc>
          <w:tcPr>
            <w:tcW w:w="3917" w:type="dxa"/>
            <w:shd w:val="clear" w:color="auto" w:fill="AEAAAA" w:themeFill="background2" w:themeFillShade="BF"/>
          </w:tcPr>
          <w:p w14:paraId="2FE215BE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B85D90">
              <w:rPr>
                <w:b/>
                <w:bCs/>
                <w:sz w:val="24"/>
                <w:szCs w:val="24"/>
              </w:rPr>
              <w:t>Description on The Activity</w:t>
            </w:r>
          </w:p>
        </w:tc>
      </w:tr>
      <w:tr w:rsidR="002E639E" w14:paraId="4F1F8BD5" w14:textId="77777777" w:rsidTr="00F10C96">
        <w:trPr>
          <w:trHeight w:val="437"/>
        </w:trPr>
        <w:tc>
          <w:tcPr>
            <w:tcW w:w="3349" w:type="dxa"/>
            <w:shd w:val="clear" w:color="auto" w:fill="F2F2F2" w:themeFill="background1" w:themeFillShade="F2"/>
          </w:tcPr>
          <w:p w14:paraId="064C0EFA" w14:textId="77777777" w:rsidR="00B61B9A" w:rsidRDefault="00B61B9A" w:rsidP="00B85D90">
            <w:pPr>
              <w:jc w:val="center"/>
            </w:pPr>
          </w:p>
          <w:p w14:paraId="76898D13" w14:textId="55155644" w:rsidR="00B61B9A" w:rsidRDefault="00B61B9A" w:rsidP="00B85D90">
            <w:pPr>
              <w:jc w:val="center"/>
            </w:pPr>
          </w:p>
          <w:p w14:paraId="084C2DC9" w14:textId="6D8526D9" w:rsidR="00624143" w:rsidRDefault="00624143" w:rsidP="00B85D90">
            <w:pPr>
              <w:jc w:val="center"/>
            </w:pPr>
          </w:p>
          <w:p w14:paraId="283040D4" w14:textId="5E33D15E" w:rsidR="00624143" w:rsidRDefault="00624143" w:rsidP="00B85D90">
            <w:pPr>
              <w:jc w:val="center"/>
            </w:pPr>
          </w:p>
          <w:p w14:paraId="04F3E083" w14:textId="77777777" w:rsidR="00624143" w:rsidRDefault="00624143" w:rsidP="00B85D90">
            <w:pPr>
              <w:jc w:val="center"/>
            </w:pPr>
          </w:p>
          <w:p w14:paraId="4926A509" w14:textId="2EE73283" w:rsidR="002E639E" w:rsidRDefault="002E639E" w:rsidP="00B85D90">
            <w:pPr>
              <w:jc w:val="center"/>
            </w:pPr>
            <w:r>
              <w:t>1</w:t>
            </w:r>
          </w:p>
        </w:tc>
        <w:tc>
          <w:tcPr>
            <w:tcW w:w="3349" w:type="dxa"/>
          </w:tcPr>
          <w:p w14:paraId="65BC6D2A" w14:textId="77777777" w:rsidR="00B61B9A" w:rsidRDefault="00B61B9A" w:rsidP="002E639E"/>
          <w:p w14:paraId="1E85165A" w14:textId="32DC6088" w:rsidR="00B61B9A" w:rsidRDefault="00B61B9A" w:rsidP="002E639E"/>
          <w:p w14:paraId="4B701C85" w14:textId="2702EF5D" w:rsidR="00624143" w:rsidRDefault="00624143" w:rsidP="002E639E"/>
          <w:p w14:paraId="31DF3368" w14:textId="5AC3E3BD" w:rsidR="00624143" w:rsidRDefault="00624143" w:rsidP="002E639E"/>
          <w:p w14:paraId="2804A407" w14:textId="77777777" w:rsidR="00624143" w:rsidRDefault="00624143" w:rsidP="002E639E"/>
          <w:p w14:paraId="7B477F10" w14:textId="12A0D932" w:rsidR="00B61B9A" w:rsidRDefault="00624143" w:rsidP="002E639E">
            <w:r w:rsidRPr="00624143">
              <w:t>Receive and Validate the Rectification Request</w:t>
            </w:r>
          </w:p>
          <w:p w14:paraId="1AB737DA" w14:textId="77777777" w:rsidR="00B61B9A" w:rsidRDefault="00B61B9A" w:rsidP="002E639E"/>
          <w:p w14:paraId="6A963125" w14:textId="0D84A0A1" w:rsidR="002E639E" w:rsidRDefault="002E639E" w:rsidP="002E639E"/>
        </w:tc>
        <w:tc>
          <w:tcPr>
            <w:tcW w:w="3917" w:type="dxa"/>
          </w:tcPr>
          <w:p w14:paraId="3B22180E" w14:textId="77777777" w:rsidR="00624143" w:rsidRDefault="00624143" w:rsidP="00624143">
            <w:pPr>
              <w:spacing w:after="0" w:line="240" w:lineRule="auto"/>
            </w:pPr>
            <w:r>
              <w:t>Create a formal method for accepting requests (for example, a dedicated email address or an online form).</w:t>
            </w:r>
          </w:p>
          <w:p w14:paraId="26019F3D" w14:textId="77777777" w:rsidR="00624143" w:rsidRDefault="00624143" w:rsidP="00624143">
            <w:pPr>
              <w:spacing w:after="0" w:line="240" w:lineRule="auto"/>
            </w:pPr>
            <w:r>
              <w:t>Ensure that the request includes all relevant information, such as the subject's identification and the precise data sought.</w:t>
            </w:r>
          </w:p>
          <w:p w14:paraId="02327904" w14:textId="77777777" w:rsidR="002E639E" w:rsidRDefault="00624143" w:rsidP="00624143">
            <w:r>
              <w:t>Check for completeness and legitimacy of the request</w:t>
            </w:r>
            <w:r>
              <w:t>.</w:t>
            </w:r>
          </w:p>
          <w:p w14:paraId="1EE84158" w14:textId="04184A05" w:rsidR="00624143" w:rsidRDefault="00624143" w:rsidP="00624143">
            <w:r w:rsidRPr="00624143">
              <w:t>with an emphasis on the specific inaccuracies or data elements the subject wants to rectify.</w:t>
            </w:r>
          </w:p>
        </w:tc>
      </w:tr>
      <w:tr w:rsidR="002E639E" w14:paraId="4C79E9DB" w14:textId="77777777" w:rsidTr="00A745F2">
        <w:trPr>
          <w:trHeight w:val="2255"/>
        </w:trPr>
        <w:tc>
          <w:tcPr>
            <w:tcW w:w="3349" w:type="dxa"/>
            <w:shd w:val="clear" w:color="auto" w:fill="F2F2F2" w:themeFill="background1" w:themeFillShade="F2"/>
          </w:tcPr>
          <w:p w14:paraId="3316D16E" w14:textId="77777777" w:rsidR="00F10C96" w:rsidRDefault="00F10C96" w:rsidP="00B85D90">
            <w:pPr>
              <w:jc w:val="center"/>
            </w:pPr>
          </w:p>
          <w:p w14:paraId="07813419" w14:textId="77777777" w:rsidR="005E194F" w:rsidRDefault="005E194F" w:rsidP="00B85D90">
            <w:pPr>
              <w:jc w:val="center"/>
            </w:pPr>
          </w:p>
          <w:p w14:paraId="743C84DC" w14:textId="77777777" w:rsidR="005E194F" w:rsidRDefault="005E194F" w:rsidP="00B85D90">
            <w:pPr>
              <w:jc w:val="center"/>
            </w:pPr>
          </w:p>
          <w:p w14:paraId="0844536F" w14:textId="50C1EC47" w:rsidR="002E639E" w:rsidRDefault="002E639E" w:rsidP="00B85D90">
            <w:pPr>
              <w:jc w:val="center"/>
            </w:pPr>
            <w:r>
              <w:t>2</w:t>
            </w:r>
          </w:p>
        </w:tc>
        <w:tc>
          <w:tcPr>
            <w:tcW w:w="3349" w:type="dxa"/>
          </w:tcPr>
          <w:p w14:paraId="372EA234" w14:textId="77777777" w:rsidR="005E194F" w:rsidRDefault="005E194F" w:rsidP="002E639E"/>
          <w:p w14:paraId="1DB9A5D4" w14:textId="77777777" w:rsidR="005E194F" w:rsidRDefault="005E194F" w:rsidP="002E639E"/>
          <w:p w14:paraId="16F25E32" w14:textId="77777777" w:rsidR="005E194F" w:rsidRDefault="005E194F" w:rsidP="002E639E"/>
          <w:p w14:paraId="553C9992" w14:textId="761B78B3" w:rsidR="00F10C96" w:rsidRDefault="00F47797" w:rsidP="002E639E">
            <w:r w:rsidRPr="00F47797">
              <w:t>Verify the Identity of the Data Subject</w:t>
            </w:r>
          </w:p>
          <w:p w14:paraId="40416FC3" w14:textId="54461200" w:rsidR="002E639E" w:rsidRDefault="002E639E" w:rsidP="002E639E"/>
        </w:tc>
        <w:tc>
          <w:tcPr>
            <w:tcW w:w="3917" w:type="dxa"/>
          </w:tcPr>
          <w:p w14:paraId="12E35CDF" w14:textId="77777777" w:rsidR="005E194F" w:rsidRDefault="005E194F" w:rsidP="005E194F">
            <w:pPr>
              <w:spacing w:after="0" w:line="240" w:lineRule="auto"/>
            </w:pPr>
            <w:r>
              <w:t>Implement identity verification mechanisms (for example, demanding ID and comparing personal information).</w:t>
            </w:r>
          </w:p>
          <w:p w14:paraId="04CEB16B" w14:textId="77777777" w:rsidR="002E639E" w:rsidRDefault="005E194F" w:rsidP="005E194F">
            <w:r>
              <w:t>Ascertain that the person making the request is the data subject or a legally authorized representative.</w:t>
            </w:r>
          </w:p>
          <w:p w14:paraId="29696CA6" w14:textId="291B50A7" w:rsidR="005E194F" w:rsidRDefault="005E194F" w:rsidP="005E194F">
            <w:r w:rsidRPr="005E194F">
              <w:t>ensuring the requester has the right to request changes to the data.</w:t>
            </w:r>
          </w:p>
        </w:tc>
      </w:tr>
      <w:tr w:rsidR="002E639E" w14:paraId="32080D43" w14:textId="77777777" w:rsidTr="00A745F2">
        <w:trPr>
          <w:trHeight w:val="1067"/>
        </w:trPr>
        <w:tc>
          <w:tcPr>
            <w:tcW w:w="3349" w:type="dxa"/>
            <w:shd w:val="clear" w:color="auto" w:fill="F2F2F2" w:themeFill="background1" w:themeFillShade="F2"/>
          </w:tcPr>
          <w:p w14:paraId="724EE931" w14:textId="77777777" w:rsidR="00F10C96" w:rsidRDefault="00F10C96" w:rsidP="00B85D90">
            <w:pPr>
              <w:jc w:val="center"/>
            </w:pPr>
          </w:p>
          <w:p w14:paraId="7C0D5052" w14:textId="3AD0AB78" w:rsidR="002E639E" w:rsidRDefault="002E639E" w:rsidP="00B85D90">
            <w:pPr>
              <w:jc w:val="center"/>
            </w:pPr>
            <w:r>
              <w:t>3</w:t>
            </w:r>
          </w:p>
        </w:tc>
        <w:tc>
          <w:tcPr>
            <w:tcW w:w="3349" w:type="dxa"/>
          </w:tcPr>
          <w:p w14:paraId="46250F29" w14:textId="77777777" w:rsidR="00A745F2" w:rsidRDefault="00A745F2" w:rsidP="002E639E"/>
          <w:p w14:paraId="422905CF" w14:textId="57FDFECE" w:rsidR="00F10C96" w:rsidRDefault="00A745F2" w:rsidP="002E639E">
            <w:r w:rsidRPr="00A745F2">
              <w:t>Locate the Data</w:t>
            </w:r>
          </w:p>
          <w:p w14:paraId="25CF4ADC" w14:textId="2AF1A590" w:rsidR="002E639E" w:rsidRDefault="002E639E" w:rsidP="002E639E"/>
        </w:tc>
        <w:tc>
          <w:tcPr>
            <w:tcW w:w="3917" w:type="dxa"/>
          </w:tcPr>
          <w:p w14:paraId="1C779126" w14:textId="0DF8A891" w:rsidR="002E639E" w:rsidRDefault="00A745F2" w:rsidP="00F10C96">
            <w:r w:rsidRPr="00A745F2">
              <w:t>Pinpoint exactly where the specified data resides, considering all possible data sources.</w:t>
            </w:r>
          </w:p>
        </w:tc>
      </w:tr>
      <w:tr w:rsidR="002E639E" w14:paraId="29339580" w14:textId="77777777" w:rsidTr="00A745F2">
        <w:trPr>
          <w:trHeight w:val="1157"/>
        </w:trPr>
        <w:tc>
          <w:tcPr>
            <w:tcW w:w="3349" w:type="dxa"/>
            <w:shd w:val="clear" w:color="auto" w:fill="F2F2F2" w:themeFill="background1" w:themeFillShade="F2"/>
          </w:tcPr>
          <w:p w14:paraId="2F6968BC" w14:textId="77777777" w:rsidR="00A745F2" w:rsidRDefault="00A745F2" w:rsidP="00B85D90">
            <w:pPr>
              <w:jc w:val="center"/>
            </w:pPr>
          </w:p>
          <w:p w14:paraId="79F18E7D" w14:textId="6B1EBC42" w:rsidR="002E639E" w:rsidRDefault="002E639E" w:rsidP="00B85D90">
            <w:pPr>
              <w:jc w:val="center"/>
            </w:pPr>
            <w:r>
              <w:t>4</w:t>
            </w:r>
          </w:p>
        </w:tc>
        <w:tc>
          <w:tcPr>
            <w:tcW w:w="3349" w:type="dxa"/>
          </w:tcPr>
          <w:p w14:paraId="34117EC2" w14:textId="77777777" w:rsidR="00A745F2" w:rsidRDefault="00A745F2" w:rsidP="002E639E"/>
          <w:p w14:paraId="42F458BB" w14:textId="79E3D28E" w:rsidR="002E639E" w:rsidRDefault="00A745F2" w:rsidP="002E639E">
            <w:r w:rsidRPr="00A745F2">
              <w:t>Assess the Request for Accuracy and Legitimacy</w:t>
            </w:r>
          </w:p>
        </w:tc>
        <w:tc>
          <w:tcPr>
            <w:tcW w:w="3917" w:type="dxa"/>
          </w:tcPr>
          <w:p w14:paraId="32FCD992" w14:textId="5CEEC14E" w:rsidR="002E639E" w:rsidRDefault="00A745F2" w:rsidP="00F10C96">
            <w:r w:rsidRPr="00A745F2">
              <w:t>Determine if the requested changes are factual and permissible (e.g., not changing legitimate historical records).</w:t>
            </w:r>
          </w:p>
        </w:tc>
      </w:tr>
      <w:tr w:rsidR="002E639E" w14:paraId="780F6510" w14:textId="77777777" w:rsidTr="00F10C96">
        <w:trPr>
          <w:trHeight w:val="527"/>
        </w:trPr>
        <w:tc>
          <w:tcPr>
            <w:tcW w:w="3349" w:type="dxa"/>
            <w:shd w:val="clear" w:color="auto" w:fill="F2F2F2" w:themeFill="background1" w:themeFillShade="F2"/>
          </w:tcPr>
          <w:p w14:paraId="50664740" w14:textId="77777777" w:rsidR="00A745F2" w:rsidRDefault="00A745F2" w:rsidP="00B85D90">
            <w:pPr>
              <w:jc w:val="center"/>
            </w:pPr>
          </w:p>
          <w:p w14:paraId="374006B5" w14:textId="77777777" w:rsidR="00A745F2" w:rsidRDefault="00A745F2" w:rsidP="00B85D90">
            <w:pPr>
              <w:jc w:val="center"/>
            </w:pPr>
          </w:p>
          <w:p w14:paraId="3AFB12B6" w14:textId="18134B64" w:rsidR="002E639E" w:rsidRDefault="002E639E" w:rsidP="00B85D90">
            <w:pPr>
              <w:jc w:val="center"/>
            </w:pPr>
            <w:r>
              <w:t>5</w:t>
            </w:r>
          </w:p>
        </w:tc>
        <w:tc>
          <w:tcPr>
            <w:tcW w:w="3349" w:type="dxa"/>
          </w:tcPr>
          <w:p w14:paraId="315B5687" w14:textId="77777777" w:rsidR="00A745F2" w:rsidRDefault="00A745F2" w:rsidP="002E639E"/>
          <w:p w14:paraId="4D09A755" w14:textId="7DEABCD6" w:rsidR="002E639E" w:rsidRDefault="00A745F2" w:rsidP="002E639E">
            <w:r w:rsidRPr="00A745F2">
              <w:t>Make the Required Changes and Confirm the Action to the Data Subject</w:t>
            </w:r>
          </w:p>
        </w:tc>
        <w:tc>
          <w:tcPr>
            <w:tcW w:w="3917" w:type="dxa"/>
          </w:tcPr>
          <w:p w14:paraId="57D75EC4" w14:textId="77777777" w:rsidR="00A745F2" w:rsidRDefault="00A745F2" w:rsidP="00A745F2">
            <w:pPr>
              <w:spacing w:after="0" w:line="240" w:lineRule="auto"/>
            </w:pPr>
            <w:r>
              <w:t>Update the data as requested, ensuring the changes are propagated through all data systems.</w:t>
            </w:r>
          </w:p>
          <w:p w14:paraId="06655235" w14:textId="7C5B5CA4" w:rsidR="002E639E" w:rsidRDefault="00A745F2" w:rsidP="00A745F2">
            <w:r>
              <w:t>Inform the subject about the changes made and any impact on how the data will be used or shared.</w:t>
            </w:r>
          </w:p>
        </w:tc>
      </w:tr>
    </w:tbl>
    <w:p w14:paraId="422A2FD5" w14:textId="01A4FE4B" w:rsidR="00184122" w:rsidRDefault="002E639E" w:rsidP="00184122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7" w:name="_Toc155580124"/>
      <w:r w:rsidR="00184122">
        <w:t>The Procedure.</w:t>
      </w:r>
      <w:bookmarkEnd w:id="7"/>
    </w:p>
    <w:p w14:paraId="30397EDD" w14:textId="77777777" w:rsidR="003461A7" w:rsidRPr="003461A7" w:rsidRDefault="003461A7" w:rsidP="003461A7"/>
    <w:p w14:paraId="3E57CD67" w14:textId="77777777" w:rsidR="00184122" w:rsidRDefault="00184122" w:rsidP="00854A33"/>
    <w:p w14:paraId="2E3A9C57" w14:textId="77777777" w:rsidR="00A70DCE" w:rsidRPr="00854A33" w:rsidRDefault="00A70DCE" w:rsidP="00854A33"/>
    <w:sectPr w:rsidR="00A70DCE" w:rsidRPr="00854A33" w:rsidSect="004E7F80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3584" w14:textId="77777777" w:rsidR="005C1AFF" w:rsidRDefault="005C1AFF" w:rsidP="004E7F80">
      <w:pPr>
        <w:spacing w:after="0" w:line="240" w:lineRule="auto"/>
      </w:pPr>
      <w:r>
        <w:separator/>
      </w:r>
    </w:p>
  </w:endnote>
  <w:endnote w:type="continuationSeparator" w:id="0">
    <w:p w14:paraId="4143CF8C" w14:textId="77777777" w:rsidR="005C1AFF" w:rsidRDefault="005C1AFF" w:rsidP="004E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A48E" w14:textId="77777777" w:rsidR="005C1AFF" w:rsidRDefault="005C1AFF" w:rsidP="004E7F80">
      <w:pPr>
        <w:spacing w:after="0" w:line="240" w:lineRule="auto"/>
      </w:pPr>
      <w:r>
        <w:separator/>
      </w:r>
    </w:p>
  </w:footnote>
  <w:footnote w:type="continuationSeparator" w:id="0">
    <w:p w14:paraId="159FB9A9" w14:textId="77777777" w:rsidR="005C1AFF" w:rsidRDefault="005C1AFF" w:rsidP="004E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C9C9" w14:textId="35A1A47C" w:rsidR="004E7F80" w:rsidRDefault="004E7F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300B35" wp14:editId="218ECC46">
          <wp:simplePos x="0" y="0"/>
          <wp:positionH relativeFrom="margin">
            <wp:posOffset>-809625</wp:posOffset>
          </wp:positionH>
          <wp:positionV relativeFrom="paragraph">
            <wp:posOffset>-257175</wp:posOffset>
          </wp:positionV>
          <wp:extent cx="1162050" cy="713740"/>
          <wp:effectExtent l="0" t="0" r="0" b="0"/>
          <wp:wrapSquare wrapText="bothSides"/>
          <wp:docPr id="2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71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41"/>
    <w:rsid w:val="00010F41"/>
    <w:rsid w:val="000D16EE"/>
    <w:rsid w:val="00126CC7"/>
    <w:rsid w:val="00184122"/>
    <w:rsid w:val="001E4A3F"/>
    <w:rsid w:val="0020234D"/>
    <w:rsid w:val="002E639E"/>
    <w:rsid w:val="003461A7"/>
    <w:rsid w:val="003D53D3"/>
    <w:rsid w:val="00412E96"/>
    <w:rsid w:val="00420ECF"/>
    <w:rsid w:val="004E7F80"/>
    <w:rsid w:val="00553CD9"/>
    <w:rsid w:val="005B13C7"/>
    <w:rsid w:val="005C1AFF"/>
    <w:rsid w:val="005E194F"/>
    <w:rsid w:val="00624143"/>
    <w:rsid w:val="00650BE5"/>
    <w:rsid w:val="00741ADE"/>
    <w:rsid w:val="007570E7"/>
    <w:rsid w:val="007C77AE"/>
    <w:rsid w:val="00802944"/>
    <w:rsid w:val="00831AAB"/>
    <w:rsid w:val="00854A33"/>
    <w:rsid w:val="009006DF"/>
    <w:rsid w:val="00940C8E"/>
    <w:rsid w:val="00A70DCE"/>
    <w:rsid w:val="00A745F2"/>
    <w:rsid w:val="00B06747"/>
    <w:rsid w:val="00B61B9A"/>
    <w:rsid w:val="00B704C1"/>
    <w:rsid w:val="00B85D90"/>
    <w:rsid w:val="00C41309"/>
    <w:rsid w:val="00C606E8"/>
    <w:rsid w:val="00CB09FF"/>
    <w:rsid w:val="00ED100C"/>
    <w:rsid w:val="00F10C96"/>
    <w:rsid w:val="00F4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F97D"/>
  <w15:chartTrackingRefBased/>
  <w15:docId w15:val="{57BA7568-DE98-4587-B0F2-DAB6EF5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4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234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77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7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80"/>
  </w:style>
  <w:style w:type="paragraph" w:styleId="Footer">
    <w:name w:val="footer"/>
    <w:basedOn w:val="Normal"/>
    <w:link w:val="FooterChar"/>
    <w:uiPriority w:val="99"/>
    <w:unhideWhenUsed/>
    <w:rsid w:val="004E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80"/>
  </w:style>
  <w:style w:type="paragraph" w:styleId="NoSpacing">
    <w:name w:val="No Spacing"/>
    <w:link w:val="NoSpacingChar"/>
    <w:uiPriority w:val="1"/>
    <w:qFormat/>
    <w:rsid w:val="004E7F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7F80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8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4122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122"/>
    <w:pPr>
      <w:spacing w:after="100"/>
      <w:ind w:left="220"/>
    </w:pPr>
  </w:style>
  <w:style w:type="table" w:styleId="TableGrid">
    <w:name w:val="Table Grid"/>
    <w:basedOn w:val="TableNormal"/>
    <w:uiPriority w:val="39"/>
    <w:rsid w:val="0034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896E-5550-428F-A90C-7511EDA0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abdallah</dc:creator>
  <cp:keywords/>
  <dc:description/>
  <cp:lastModifiedBy>leen abdallah</cp:lastModifiedBy>
  <cp:revision>35</cp:revision>
  <dcterms:created xsi:type="dcterms:W3CDTF">2024-01-08T00:22:00Z</dcterms:created>
  <dcterms:modified xsi:type="dcterms:W3CDTF">2024-01-08T01:32:00Z</dcterms:modified>
</cp:coreProperties>
</file>