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RAG 知识库管理系统 — 运维手册</w:t>
      </w:r>
    </w:p>
    <w:p>
      <w:pPr>
        <w:pBdr>
          <w:left w:val="single" w:sz="12" w:space="8" w:color="2B579A"/>
        </w:pBdr>
      </w:pPr>
      <w:r>
        <w:t>版本：v1.0 | 更新日期：2026-04-27</w:t>
      </w:r>
    </w:p>
    <w:p>
      <w:pPr>
        <w:pStyle w:val="Heading2"/>
      </w:pPr>
      <w:r>
        <w:t>目录</w:t>
      </w:r>
    </w:p>
    <w:p>
      <w:pPr>
        <w:pStyle w:val="Heading2"/>
      </w:pPr>
      <w:r>
        <w:t>1. 系统架构概览</w:t>
      </w:r>
    </w:p>
    <w:p>
      <w:pPr>
        <w:shd w:val="clear" w:color="auto" w:fill="F5F5F5"/>
      </w:pPr>
      <w:r>
        <w:rPr>
          <w:rFonts w:ascii="Consolas" w:hAnsi="Consolas"/>
          <w:color w:val="333333"/>
          <w:sz w:val="18"/>
        </w:rPr>
        <w:t>用户浏览器</w:t>
        <w:br/>
        <w:t xml:space="preserve">    │</w:t>
        <w:br/>
        <w:t xml:space="preserve">    ▼</w:t>
        <w:br/>
        <w:t>┌──────────────────────────────────────────────────┐</w:t>
        <w:br/>
        <w:t>│  Nginx（反向代理 + 静态文件）                        │</w:t>
        <w:br/>
        <w:t>│    └─ /api/* → uvicorn (FastAPI)                  │</w:t>
        <w:br/>
        <w:t>│    └─ /*     → app/static/（SPA 前端）             │</w:t>
        <w:br/>
        <w:t>└──────────────────────────────────────────────────┘</w:t>
        <w:br/>
        <w:t xml:space="preserve">    │</w:t>
        <w:br/>
        <w:t xml:space="preserve">    ▼</w:t>
        <w:br/>
        <w:t>┌──────────────┐    ┌──────────────┐    ┌──────────────┐</w:t>
        <w:br/>
        <w:t>│  FastAPI App  │───▶│    MySQL     │    │  ChromaDB    │</w:t>
        <w:br/>
        <w:t>│  (uvicorn)    │    │  (关系数据)    │    │  (向量存储)    │</w:t>
        <w:br/>
        <w:t>└──────────────┘    └──────────────┘    └──────────────┘</w:t>
        <w:br/>
        <w:t xml:space="preserve">    │</w:t>
        <w:br/>
        <w:t xml:space="preserve">    ├─▶ DashScope API（LLM / Embedding / Reranker）</w:t>
        <w:br/>
        <w:t xml:space="preserve">    ├─▶ PaddleOCR（PDF 解析，可选）</w:t>
        <w:br/>
        <w:t xml:space="preserve">    └─▶ 查询缓存（内存，生产建议 Redis）</w:t>
      </w:r>
    </w:p>
    <w:p>
      <w:r/>
      <w:r>
        <w:rPr>
          <w:b/>
        </w:rPr>
        <w:t>核心组件：</w:t>
      </w:r>
      <w:r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B579A"/>
          </w:tcPr>
          <w:p>
            <w:r/>
            <w:r>
              <w:rPr>
                <w:b/>
                <w:color w:val="FFFFFF"/>
                <w:sz w:val="18"/>
              </w:rPr>
              <w:t>组件</w:t>
            </w:r>
          </w:p>
        </w:tc>
        <w:tc>
          <w:tcPr>
            <w:tcW w:type="dxa" w:w="2880"/>
            <w:shd w:val="clear" w:color="auto" w:fill="2B579A"/>
          </w:tcPr>
          <w:p>
            <w:r/>
            <w:r>
              <w:rPr>
                <w:b/>
                <w:color w:val="FFFFFF"/>
                <w:sz w:val="18"/>
              </w:rPr>
              <w:t>技术</w:t>
            </w:r>
          </w:p>
        </w:tc>
        <w:tc>
          <w:tcPr>
            <w:tcW w:type="dxa" w:w="2880"/>
            <w:shd w:val="clear" w:color="auto" w:fill="2B579A"/>
          </w:tcPr>
          <w:p>
            <w:r/>
            <w:r>
              <w:rPr>
                <w:b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Web 框架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FastAPI + Uvicorn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API 服务</w:t>
            </w:r>
          </w:p>
        </w:tc>
      </w:tr>
      <w:tr>
        <w:tc>
          <w:tcPr>
            <w:tcW w:type="dxa" w:w="2880"/>
            <w:shd w:val="clear" w:color="auto" w:fill="F2F2F2"/>
          </w:tcPr>
          <w:p>
            <w:r>
              <w:rPr>
                <w:sz w:val="18"/>
              </w:rPr>
              <w:t>关系数据库</w:t>
            </w:r>
          </w:p>
        </w:tc>
        <w:tc>
          <w:tcPr>
            <w:tcW w:type="dxa" w:w="2880"/>
            <w:shd w:val="clear" w:color="auto" w:fill="F2F2F2"/>
          </w:tcPr>
          <w:p>
            <w:r>
              <w:rPr>
                <w:sz w:val="18"/>
              </w:rPr>
              <w:t>MySQL 8.0+</w:t>
            </w:r>
          </w:p>
        </w:tc>
        <w:tc>
          <w:tcPr>
            <w:tcW w:type="dxa" w:w="2880"/>
            <w:shd w:val="clear" w:color="auto" w:fill="F2F2F2"/>
          </w:tcPr>
          <w:p>
            <w:r>
              <w:rPr>
                <w:sz w:val="18"/>
              </w:rPr>
              <w:t>用户、知识库、文档、对话等业务数据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向量数据库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ChromaDB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文档向量存储与语义检索</w:t>
            </w:r>
          </w:p>
        </w:tc>
      </w:tr>
      <w:tr>
        <w:tc>
          <w:tcPr>
            <w:tcW w:type="dxa" w:w="2880"/>
            <w:shd w:val="clear" w:color="auto" w:fill="F2F2F2"/>
          </w:tcPr>
          <w:p>
            <w:r>
              <w:rPr>
                <w:sz w:val="18"/>
              </w:rPr>
              <w:t>LLM</w:t>
            </w:r>
          </w:p>
        </w:tc>
        <w:tc>
          <w:tcPr>
            <w:tcW w:type="dxa" w:w="2880"/>
            <w:shd w:val="clear" w:color="auto" w:fill="F2F2F2"/>
          </w:tcPr>
          <w:p>
            <w:r>
              <w:rPr>
                <w:sz w:val="18"/>
              </w:rPr>
              <w:t>DashScope (qwen3.6-plus)</w:t>
            </w:r>
          </w:p>
        </w:tc>
        <w:tc>
          <w:tcPr>
            <w:tcW w:type="dxa" w:w="2880"/>
            <w:shd w:val="clear" w:color="auto" w:fill="F2F2F2"/>
          </w:tcPr>
          <w:p>
            <w:r>
              <w:rPr>
                <w:sz w:val="18"/>
              </w:rPr>
              <w:t>问答生成、查询改写、评测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Embedding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DashScope (text-embedding-v3)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文本向量化</w:t>
            </w:r>
          </w:p>
        </w:tc>
      </w:tr>
      <w:tr>
        <w:tc>
          <w:tcPr>
            <w:tcW w:type="dxa" w:w="2880"/>
            <w:shd w:val="clear" w:color="auto" w:fill="F2F2F2"/>
          </w:tcPr>
          <w:p>
            <w:r>
              <w:rPr>
                <w:sz w:val="18"/>
              </w:rPr>
              <w:t>Reranker</w:t>
            </w:r>
          </w:p>
        </w:tc>
        <w:tc>
          <w:tcPr>
            <w:tcW w:type="dxa" w:w="2880"/>
            <w:shd w:val="clear" w:color="auto" w:fill="F2F2F2"/>
          </w:tcPr>
          <w:p>
            <w:r>
              <w:rPr>
                <w:sz w:val="18"/>
              </w:rPr>
              <w:t>DashScope (qwen3-vl-rerank)</w:t>
            </w:r>
          </w:p>
        </w:tc>
        <w:tc>
          <w:tcPr>
            <w:tcW w:type="dxa" w:w="2880"/>
            <w:shd w:val="clear" w:color="auto" w:fill="F2F2F2"/>
          </w:tcPr>
          <w:p>
            <w:r>
              <w:rPr>
                <w:sz w:val="18"/>
              </w:rPr>
              <w:t>检索结果重排序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OCR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PaddleOCR（可选）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PDF 版面检测 + 文字识别</w:t>
            </w:r>
          </w:p>
        </w:tc>
      </w:tr>
      <w:tr>
        <w:tc>
          <w:tcPr>
            <w:tcW w:type="dxa" w:w="2880"/>
            <w:shd w:val="clear" w:color="auto" w:fill="F2F2F2"/>
          </w:tcPr>
          <w:p>
            <w:r>
              <w:rPr>
                <w:sz w:val="18"/>
              </w:rPr>
              <w:t>前端</w:t>
            </w:r>
          </w:p>
        </w:tc>
        <w:tc>
          <w:tcPr>
            <w:tcW w:type="dxa" w:w="2880"/>
            <w:shd w:val="clear" w:color="auto" w:fill="F2F2F2"/>
          </w:tcPr>
          <w:p>
            <w:r>
              <w:rPr>
                <w:sz w:val="18"/>
              </w:rPr>
              <w:t>HTML + CSS + JS（SPA）</w:t>
            </w:r>
          </w:p>
        </w:tc>
        <w:tc>
          <w:tcPr>
            <w:tcW w:type="dxa" w:w="2880"/>
            <w:shd w:val="clear" w:color="auto" w:fill="F2F2F2"/>
          </w:tcPr>
          <w:p>
            <w:r>
              <w:rPr>
                <w:sz w:val="18"/>
              </w:rPr>
              <w:t>13 个页面模块，Hash 路由</w:t>
            </w:r>
          </w:p>
        </w:tc>
      </w:tr>
    </w:tbl>
    <w:p/>
    <w:p>
      <w:pPr>
        <w:pStyle w:val="Heading2"/>
      </w:pPr>
      <w:r>
        <w:t>2. 环境要求</w:t>
      </w:r>
    </w:p>
    <w:p>
      <w:pPr>
        <w:pStyle w:val="Heading3"/>
      </w:pPr>
      <w:r>
        <w:t>最低配置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B579A"/>
          </w:tcPr>
          <w:p>
            <w:r/>
            <w:r>
              <w:rPr>
                <w:b/>
                <w:color w:val="FFFFFF"/>
                <w:sz w:val="18"/>
              </w:rPr>
              <w:t>资源</w:t>
            </w:r>
          </w:p>
        </w:tc>
        <w:tc>
          <w:tcPr>
            <w:tcW w:type="dxa" w:w="2160"/>
            <w:shd w:val="clear" w:color="auto" w:fill="2B579A"/>
          </w:tcPr>
          <w:p>
            <w:r/>
            <w:r>
              <w:rPr>
                <w:b/>
                <w:color w:val="FFFFFF"/>
                <w:sz w:val="18"/>
              </w:rPr>
              <w:t>开发环境</w:t>
            </w:r>
          </w:p>
        </w:tc>
        <w:tc>
          <w:tcPr>
            <w:tcW w:type="dxa" w:w="2160"/>
            <w:shd w:val="clear" w:color="auto" w:fill="2B579A"/>
          </w:tcPr>
          <w:p>
            <w:r/>
            <w:r>
              <w:rPr>
                <w:b/>
                <w:color w:val="FFFFFF"/>
                <w:sz w:val="18"/>
              </w:rPr>
              <w:t>生产环境（100 用户）</w:t>
            </w:r>
          </w:p>
        </w:tc>
        <w:tc>
          <w:tcPr>
            <w:tcW w:type="dxa" w:w="2160"/>
            <w:shd w:val="clear" w:color="auto" w:fill="2B579A"/>
          </w:tcPr>
          <w:p>
            <w:r/>
            <w:r>
              <w:rPr>
                <w:b/>
                <w:color w:val="FFFFFF"/>
                <w:sz w:val="18"/>
              </w:rPr>
              <w:t>生产环境（500+ 用户）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CPU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 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 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 核</w:t>
            </w:r>
          </w:p>
        </w:tc>
      </w:tr>
      <w:tr>
        <w:tc>
          <w:tcPr>
            <w:tcW w:type="dxa" w:w="2160"/>
            <w:shd w:val="clear" w:color="auto" w:fill="F2F2F2"/>
          </w:tcPr>
          <w:p>
            <w:r>
              <w:rPr>
                <w:sz w:val="18"/>
              </w:rPr>
              <w:t>内存</w:t>
            </w:r>
          </w:p>
        </w:tc>
        <w:tc>
          <w:tcPr>
            <w:tcW w:type="dxa" w:w="2160"/>
            <w:shd w:val="clear" w:color="auto" w:fill="F2F2F2"/>
          </w:tcPr>
          <w:p>
            <w:r>
              <w:rPr>
                <w:sz w:val="18"/>
              </w:rPr>
              <w:t>4 GB</w:t>
            </w:r>
          </w:p>
        </w:tc>
        <w:tc>
          <w:tcPr>
            <w:tcW w:type="dxa" w:w="2160"/>
            <w:shd w:val="clear" w:color="auto" w:fill="F2F2F2"/>
          </w:tcPr>
          <w:p>
            <w:r>
              <w:rPr>
                <w:sz w:val="18"/>
              </w:rPr>
              <w:t>8 GB</w:t>
            </w:r>
          </w:p>
        </w:tc>
        <w:tc>
          <w:tcPr>
            <w:tcW w:type="dxa" w:w="2160"/>
            <w:shd w:val="clear" w:color="auto" w:fill="F2F2F2"/>
          </w:tcPr>
          <w:p>
            <w:r>
              <w:rPr>
                <w:sz w:val="18"/>
              </w:rPr>
              <w:t>16 GB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磁盘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 GB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50 GB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200 GB</w:t>
            </w:r>
          </w:p>
        </w:tc>
      </w:tr>
      <w:tr>
        <w:tc>
          <w:tcPr>
            <w:tcW w:type="dxa" w:w="2160"/>
            <w:shd w:val="clear" w:color="auto" w:fill="F2F2F2"/>
          </w:tcPr>
          <w:p>
            <w:r>
              <w:rPr>
                <w:sz w:val="18"/>
              </w:rPr>
              <w:t>MySQL</w:t>
            </w:r>
          </w:p>
        </w:tc>
        <w:tc>
          <w:tcPr>
            <w:tcW w:type="dxa" w:w="2160"/>
            <w:shd w:val="clear" w:color="auto" w:fill="F2F2F2"/>
          </w:tcPr>
          <w:p>
            <w:r>
              <w:rPr>
                <w:sz w:val="18"/>
              </w:rPr>
              <w:t>任意</w:t>
            </w:r>
          </w:p>
        </w:tc>
        <w:tc>
          <w:tcPr>
            <w:tcW w:type="dxa" w:w="2160"/>
            <w:shd w:val="clear" w:color="auto" w:fill="F2F2F2"/>
          </w:tcPr>
          <w:p>
            <w:r>
              <w:rPr>
                <w:sz w:val="18"/>
              </w:rPr>
              <w:t>4 GB 内存，SSD</w:t>
            </w:r>
          </w:p>
        </w:tc>
        <w:tc>
          <w:tcPr>
            <w:tcW w:type="dxa" w:w="2160"/>
            <w:shd w:val="clear" w:color="auto" w:fill="F2F2F2"/>
          </w:tcPr>
          <w:p>
            <w:r>
              <w:rPr>
                <w:sz w:val="18"/>
              </w:rPr>
              <w:t>8 GB 内存，SSD</w:t>
            </w:r>
          </w:p>
        </w:tc>
      </w:tr>
    </w:tbl>
    <w:p/>
    <w:p>
      <w:pPr>
        <w:pStyle w:val="Heading3"/>
      </w:pPr>
      <w:r>
        <w:t>软件依赖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B579A"/>
          </w:tcPr>
          <w:p>
            <w:r/>
            <w:r>
              <w:rPr>
                <w:b/>
                <w:color w:val="FFFFFF"/>
                <w:sz w:val="18"/>
              </w:rPr>
              <w:t>软件</w:t>
            </w:r>
          </w:p>
        </w:tc>
        <w:tc>
          <w:tcPr>
            <w:tcW w:type="dxa" w:w="2880"/>
            <w:shd w:val="clear" w:color="auto" w:fill="2B579A"/>
          </w:tcPr>
          <w:p>
            <w:r/>
            <w:r>
              <w:rPr>
                <w:b/>
                <w:color w:val="FFFFFF"/>
                <w:sz w:val="18"/>
              </w:rPr>
              <w:t>版本要求</w:t>
            </w:r>
          </w:p>
        </w:tc>
        <w:tc>
          <w:tcPr>
            <w:tcW w:type="dxa" w:w="2880"/>
            <w:shd w:val="clear" w:color="auto" w:fill="2B579A"/>
          </w:tcPr>
          <w:p>
            <w:r/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Python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≥ 3.10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应用运行时</w:t>
            </w:r>
          </w:p>
        </w:tc>
      </w:tr>
      <w:tr>
        <w:tc>
          <w:tcPr>
            <w:tcW w:type="dxa" w:w="2880"/>
            <w:shd w:val="clear" w:color="auto" w:fill="F2F2F2"/>
          </w:tcPr>
          <w:p>
            <w:r>
              <w:rPr>
                <w:sz w:val="18"/>
              </w:rPr>
              <w:t>MySQL</w:t>
            </w:r>
          </w:p>
        </w:tc>
        <w:tc>
          <w:tcPr>
            <w:tcW w:type="dxa" w:w="2880"/>
            <w:shd w:val="clear" w:color="auto" w:fill="F2F2F2"/>
          </w:tcPr>
          <w:p>
            <w:r>
              <w:rPr>
                <w:sz w:val="18"/>
              </w:rPr>
              <w:t>≥ 8.0</w:t>
            </w:r>
          </w:p>
        </w:tc>
        <w:tc>
          <w:tcPr>
            <w:tcW w:type="dxa" w:w="2880"/>
            <w:shd w:val="clear" w:color="auto" w:fill="F2F2F2"/>
          </w:tcPr>
          <w:p>
            <w:r>
              <w:rPr>
                <w:sz w:val="18"/>
              </w:rPr>
              <w:t>业务数据库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pip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最新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包管理</w:t>
            </w:r>
          </w:p>
        </w:tc>
      </w:tr>
      <w:tr>
        <w:tc>
          <w:tcPr>
            <w:tcW w:type="dxa" w:w="2880"/>
            <w:shd w:val="clear" w:color="auto" w:fill="F2F2F2"/>
          </w:tcPr>
          <w:p>
            <w:r>
              <w:rPr>
                <w:sz w:val="18"/>
              </w:rPr>
              <w:t>Nginx</w:t>
            </w:r>
          </w:p>
        </w:tc>
        <w:tc>
          <w:tcPr>
            <w:tcW w:type="dxa" w:w="2880"/>
            <w:shd w:val="clear" w:color="auto" w:fill="F2F2F2"/>
          </w:tcPr>
          <w:p>
            <w:r>
              <w:rPr>
                <w:sz w:val="18"/>
              </w:rPr>
              <w:t>≥ 1.18</w:t>
            </w:r>
          </w:p>
        </w:tc>
        <w:tc>
          <w:tcPr>
            <w:tcW w:type="dxa" w:w="2880"/>
            <w:shd w:val="clear" w:color="auto" w:fill="F2F2F2"/>
          </w:tcPr>
          <w:p>
            <w:r>
              <w:rPr>
                <w:sz w:val="18"/>
              </w:rPr>
              <w:t>生产环境反向代理（可选）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Redis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≥ 6.0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生产环境缓存（可选，当前使用内存缓存）</w:t>
            </w:r>
          </w:p>
        </w:tc>
      </w:tr>
    </w:tbl>
    <w:p/>
    <w:p>
      <w:pPr>
        <w:pStyle w:val="Heading3"/>
      </w:pPr>
      <w:r>
        <w:t>Python 依赖</w:t>
      </w:r>
    </w:p>
    <w:p>
      <w:pPr>
        <w:shd w:val="clear" w:color="auto" w:fill="F5F5F5"/>
      </w:pPr>
      <w:r>
        <w:rPr>
          <w:rFonts w:ascii="Consolas" w:hAnsi="Consolas"/>
          <w:color w:val="333333"/>
          <w:sz w:val="18"/>
        </w:rPr>
        <w:t>fastapi==0.115.6</w:t>
        <w:br/>
        <w:t>uvicorn==0.34.0</w:t>
        <w:br/>
        <w:t>python-multipart==0.0.20</w:t>
        <w:br/>
        <w:t>openai==1.58.1</w:t>
        <w:br/>
        <w:t>chromadb==0.6.3</w:t>
        <w:br/>
        <w:t>python-docx==1.1.2</w:t>
        <w:br/>
        <w:t>PyMuPDF==1.25.2</w:t>
        <w:br/>
        <w:t>sqlalchemy==2.0.36</w:t>
        <w:br/>
        <w:t>pyjwt==2.10.1</w:t>
        <w:br/>
        <w:t>werkzeug==3.1.3</w:t>
      </w:r>
    </w:p>
    <w:p>
      <w:r>
        <w:t>可选（OCR 功能）：</w:t>
      </w:r>
    </w:p>
    <w:p>
      <w:pPr>
        <w:shd w:val="clear" w:color="auto" w:fill="F5F5F5"/>
      </w:pPr>
      <w:r>
        <w:rPr>
          <w:rFonts w:ascii="Consolas" w:hAnsi="Consolas"/>
          <w:color w:val="333333"/>
          <w:sz w:val="18"/>
        </w:rPr>
        <w:t>paddlepaddle</w:t>
        <w:br/>
        <w:t>paddleocr</w:t>
      </w:r>
    </w:p>
    <w:p>
      <w:pPr>
        <w:pStyle w:val="Heading2"/>
      </w:pPr>
      <w:r>
        <w:t>3. 部署指南</w:t>
      </w:r>
    </w:p>
    <w:p>
      <w:pPr>
        <w:pStyle w:val="Heading3"/>
      </w:pPr>
      <w:r>
        <w:t>3.1 首次部署</w:t>
      </w:r>
    </w:p>
    <w:p>
      <w:pPr>
        <w:shd w:val="clear" w:color="auto" w:fill="F5F5F5"/>
      </w:pPr>
      <w:r>
        <w:rPr>
          <w:rFonts w:ascii="Consolas" w:hAnsi="Consolas"/>
          <w:color w:val="333333"/>
          <w:sz w:val="18"/>
        </w:rPr>
        <w:t># 1. 获取代码</w:t>
        <w:br/>
        <w:t>cd /path/to/knowledge-base</w:t>
        <w:br/>
        <w:br/>
        <w:t># 2. 创建虚拟环境</w:t>
        <w:br/>
        <w:t>python -m venv venv</w:t>
        <w:br/>
        <w:t>source venv/bin/activate  # Linux/macOS</w:t>
        <w:br/>
        <w:t># venv\Scripts\activate   # Windows</w:t>
        <w:br/>
        <w:br/>
        <w:t># 3. 安装依赖</w:t>
        <w:br/>
        <w:t>pip install -r requirements.txt</w:t>
        <w:br/>
        <w:br/>
        <w:t># 4. 配置环境变量</w:t>
        <w:br/>
        <w:t>cp .env.example .env</w:t>
        <w:br/>
        <w:t># 编辑 .env（详见第 4 节）</w:t>
        <w:br/>
        <w:br/>
        <w:t># 5. 初始化数据库</w:t>
        <w:br/>
        <w:t>python scripts/init_db.py</w:t>
        <w:br/>
        <w:br/>
        <w:t># 6. 执行数据库迁移</w:t>
        <w:br/>
        <w:t>python scripts/migrate_db.py</w:t>
        <w:br/>
        <w:br/>
        <w:t># 7. 启动服务</w:t>
        <w:br/>
        <w:t>uvicorn app.main:app --host 0.0.0.0 --port 8000</w:t>
      </w:r>
    </w:p>
    <w:p>
      <w:pPr>
        <w:pStyle w:val="Heading3"/>
      </w:pPr>
      <w:r>
        <w:t>3.2 生产部署（Nginx + Systemd）</w:t>
      </w:r>
    </w:p>
    <w:p>
      <w:r/>
      <w:r>
        <w:rPr>
          <w:b/>
        </w:rPr>
        <w:t>Step 1：Systemd 服务配置</w:t>
      </w:r>
      <w:r/>
    </w:p>
    <w:p>
      <w:r>
        <w:t xml:space="preserve">创建 </w:t>
      </w:r>
      <w:r>
        <w:rPr>
          <w:rFonts w:ascii="Consolas" w:hAnsi="Consolas"/>
          <w:color w:val="C7254E"/>
          <w:sz w:val="18"/>
        </w:rPr>
        <w:t>/etc/systemd/system/knowledge-base.service</w:t>
      </w:r>
      <w:r>
        <w:t>：</w:t>
      </w:r>
    </w:p>
    <w:p>
      <w:pPr>
        <w:shd w:val="clear" w:color="auto" w:fill="F5F5F5"/>
      </w:pPr>
      <w:r>
        <w:rPr>
          <w:rFonts w:ascii="Consolas" w:hAnsi="Consolas"/>
          <w:color w:val="333333"/>
          <w:sz w:val="18"/>
        </w:rPr>
        <w:t>[Unit]</w:t>
        <w:br/>
        <w:t>Description=RAG Knowledge Base System</w:t>
        <w:br/>
        <w:t>After=network.target mysql.service</w:t>
        <w:br/>
        <w:br/>
        <w:t>[Service]</w:t>
        <w:br/>
        <w:t>Type=simple</w:t>
        <w:br/>
        <w:t>User=www-data</w:t>
        <w:br/>
        <w:t>Group=www-data</w:t>
        <w:br/>
        <w:t>WorkingDirectory=/opt/knowledge-base</w:t>
        <w:br/>
        <w:t>Environment="PATH=/opt/knowledge-base/venv/bin"</w:t>
        <w:br/>
        <w:t>ExecStart=/opt/knowledge-base/venv/bin/uvicorn app.main:app --host 127.0.0.1 --port 8000 --workers 4</w:t>
        <w:br/>
        <w:t>Restart=always</w:t>
        <w:br/>
        <w:t>RestartSec=5</w:t>
        <w:br/>
        <w:br/>
        <w:t># 日志</w:t>
        <w:br/>
        <w:t>StandardOutput=journal</w:t>
        <w:br/>
        <w:t>StandardError=journal</w:t>
        <w:br/>
        <w:t>SyslogIdentifier=knowledge-base</w:t>
        <w:br/>
        <w:br/>
        <w:t># 资源限制</w:t>
        <w:br/>
        <w:t>LimitNOFILE=65535</w:t>
        <w:br/>
        <w:br/>
        <w:t>[Install]</w:t>
        <w:br/>
        <w:t>WantedBy=multi-user.target</w:t>
      </w:r>
    </w:p>
    <w:p>
      <w:r>
        <w:t>启用服务：</w:t>
      </w:r>
    </w:p>
    <w:p>
      <w:pPr>
        <w:shd w:val="clear" w:color="auto" w:fill="F5F5F5"/>
      </w:pPr>
      <w:r>
        <w:rPr>
          <w:rFonts w:ascii="Consolas" w:hAnsi="Consolas"/>
          <w:color w:val="333333"/>
          <w:sz w:val="18"/>
        </w:rPr>
        <w:t>sudo systemctl daemon-reload</w:t>
        <w:br/>
        <w:t>sudo systemctl enable knowledge-base</w:t>
        <w:br/>
        <w:t>sudo systemctl start knowledge-base</w:t>
        <w:br/>
        <w:t>sudo systemctl status knowledge-base</w:t>
      </w:r>
    </w:p>
    <w:p>
      <w:r/>
      <w:r>
        <w:rPr>
          <w:b/>
        </w:rPr>
        <w:t>Step 2：Nginx 反向代理</w:t>
      </w:r>
      <w:r/>
    </w:p>
    <w:p>
      <w:r>
        <w:t xml:space="preserve">创建 </w:t>
      </w:r>
      <w:r>
        <w:rPr>
          <w:rFonts w:ascii="Consolas" w:hAnsi="Consolas"/>
          <w:color w:val="C7254E"/>
          <w:sz w:val="18"/>
        </w:rPr>
        <w:t>/etc/nginx/sites-available/knowledge-base</w:t>
      </w:r>
      <w:r>
        <w:t>：</w:t>
      </w:r>
    </w:p>
    <w:p>
      <w:pPr>
        <w:shd w:val="clear" w:color="auto" w:fill="F5F5F5"/>
      </w:pPr>
      <w:r>
        <w:rPr>
          <w:rFonts w:ascii="Consolas" w:hAnsi="Consolas"/>
          <w:color w:val="333333"/>
          <w:sz w:val="18"/>
        </w:rPr>
        <w:t>server {</w:t>
        <w:br/>
        <w:t xml:space="preserve">    listen 80;</w:t>
        <w:br/>
        <w:t xml:space="preserve">    server_name kb.example.com;  # 替换为实际域名</w:t>
        <w:br/>
        <w:br/>
        <w:t xml:space="preserve">    # 前端静态文件</w:t>
        <w:br/>
        <w:t xml:space="preserve">    location / {</w:t>
        <w:br/>
        <w:t xml:space="preserve">        root /opt/knowledge-base/app/static;</w:t>
        <w:br/>
        <w:t xml:space="preserve">        try_files $uri $uri/ /index.html;</w:t>
        <w:br/>
        <w:t xml:space="preserve">        index index.html;</w:t>
        <w:br/>
        <w:t xml:space="preserve">    }</w:t>
        <w:br/>
        <w:br/>
        <w:t xml:space="preserve">    # API 代理</w:t>
        <w:br/>
        <w:t xml:space="preserve">    location /api/ {</w:t>
        <w:br/>
        <w:t xml:space="preserve">        proxy_pass http://127.0.0.1:8000;</w:t>
        <w:br/>
        <w:t xml:space="preserve">        proxy_set_header Host $host;</w:t>
        <w:br/>
        <w:t xml:space="preserve">        proxy_set_header X-Real-IP $remote_addr;</w:t>
        <w:br/>
        <w:t xml:space="preserve">        proxy_set_header X-Forwarded-For $proxy_add_x_forwarded_for;</w:t>
        <w:br/>
        <w:t xml:space="preserve">        proxy_set_header X-Forwarded-Proto $scheme;</w:t>
        <w:br/>
        <w:br/>
        <w:t xml:space="preserve">        # 上传大文件（PDF）</w:t>
        <w:br/>
        <w:t xml:space="preserve">        client_max_body_size 100M;</w:t>
        <w:br/>
        <w:t xml:space="preserve">        proxy_read_timeout 300s;</w:t>
        <w:br/>
        <w:t xml:space="preserve">        proxy_send_timeout 300s;</w:t>
        <w:br/>
        <w:t xml:space="preserve">    }</w:t>
        <w:br/>
        <w:br/>
        <w:t xml:space="preserve">    # 向量库持久化目录（可选，如果需要直接访问）</w:t>
        <w:br/>
        <w:t xml:space="preserve">    location /data/ {</w:t>
        <w:br/>
        <w:t xml:space="preserve">        internal;</w:t>
        <w:br/>
        <w:t xml:space="preserve">        alias /opt/knowledge-base/data/;</w:t>
        <w:br/>
        <w:t xml:space="preserve">    }</w:t>
        <w:br/>
        <w:br/>
        <w:t xml:space="preserve">    # 日志</w:t>
        <w:br/>
        <w:t xml:space="preserve">    access_log /var/log/nginx/kb_access.log;</w:t>
        <w:br/>
        <w:t xml:space="preserve">    error_log /var/log/nginx/kb_error.log;</w:t>
        <w:br/>
        <w:t>}</w:t>
      </w:r>
    </w:p>
    <w:p>
      <w:r>
        <w:t>启用站点：</w:t>
      </w:r>
    </w:p>
    <w:p>
      <w:pPr>
        <w:shd w:val="clear" w:color="auto" w:fill="F5F5F5"/>
      </w:pPr>
      <w:r>
        <w:rPr>
          <w:rFonts w:ascii="Consolas" w:hAnsi="Consolas"/>
          <w:color w:val="333333"/>
          <w:sz w:val="18"/>
        </w:rPr>
        <w:t>sudo ln -s /etc/nginx/sites-available/knowledge-base /etc/nginx/sites-enabled/</w:t>
        <w:br/>
        <w:t>sudo nginx -t</w:t>
        <w:br/>
        <w:t>sudo systemctl reload nginx</w:t>
      </w:r>
    </w:p>
    <w:p>
      <w:pPr>
        <w:pStyle w:val="Heading3"/>
      </w:pPr>
      <w:r>
        <w:t>3.3 启停命令速查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B579A"/>
          </w:tcPr>
          <w:p>
            <w:r/>
            <w:r>
              <w:rPr>
                <w:b/>
                <w:color w:val="FFFFFF"/>
                <w:sz w:val="18"/>
              </w:rPr>
              <w:t>操作</w:t>
            </w:r>
          </w:p>
        </w:tc>
        <w:tc>
          <w:tcPr>
            <w:tcW w:type="dxa" w:w="4320"/>
            <w:shd w:val="clear" w:color="auto" w:fill="2B579A"/>
          </w:tcPr>
          <w:p>
            <w:r/>
            <w:r>
              <w:rPr>
                <w:b/>
                <w:color w:val="FFFFFF"/>
                <w:sz w:val="18"/>
              </w:rPr>
              <w:t>命令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启动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`sudo systemctl start knowledge-base`</w:t>
            </w:r>
          </w:p>
        </w:tc>
      </w:tr>
      <w:tr>
        <w:tc>
          <w:tcPr>
            <w:tcW w:type="dxa" w:w="4320"/>
            <w:shd w:val="clear" w:color="auto" w:fill="F2F2F2"/>
          </w:tcPr>
          <w:p>
            <w:r>
              <w:rPr>
                <w:sz w:val="18"/>
              </w:rPr>
              <w:t>停止</w:t>
            </w:r>
          </w:p>
        </w:tc>
        <w:tc>
          <w:tcPr>
            <w:tcW w:type="dxa" w:w="4320"/>
            <w:shd w:val="clear" w:color="auto" w:fill="F2F2F2"/>
          </w:tcPr>
          <w:p>
            <w:r>
              <w:rPr>
                <w:sz w:val="18"/>
              </w:rPr>
              <w:t>`sudo systemctl stop knowledge-base`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重启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`sudo systemctl restart knowledge-base`</w:t>
            </w:r>
          </w:p>
        </w:tc>
      </w:tr>
      <w:tr>
        <w:tc>
          <w:tcPr>
            <w:tcW w:type="dxa" w:w="4320"/>
            <w:shd w:val="clear" w:color="auto" w:fill="F2F2F2"/>
          </w:tcPr>
          <w:p>
            <w:r>
              <w:rPr>
                <w:sz w:val="18"/>
              </w:rPr>
              <w:t>查看状态</w:t>
            </w:r>
          </w:p>
        </w:tc>
        <w:tc>
          <w:tcPr>
            <w:tcW w:type="dxa" w:w="4320"/>
            <w:shd w:val="clear" w:color="auto" w:fill="F2F2F2"/>
          </w:tcPr>
          <w:p>
            <w:r>
              <w:rPr>
                <w:sz w:val="18"/>
              </w:rPr>
              <w:t>`sudo systemctl status knowledge-base`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查看日志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`sudo journalctl -u knowledge-base -f`</w:t>
            </w:r>
          </w:p>
        </w:tc>
      </w:tr>
      <w:tr>
        <w:tc>
          <w:tcPr>
            <w:tcW w:type="dxa" w:w="4320"/>
            <w:shd w:val="clear" w:color="auto" w:fill="F2F2F2"/>
          </w:tcPr>
          <w:p>
            <w:r>
              <w:rPr>
                <w:sz w:val="18"/>
              </w:rPr>
              <w:t>开发模式启动</w:t>
            </w:r>
          </w:p>
        </w:tc>
        <w:tc>
          <w:tcPr>
            <w:tcW w:type="dxa" w:w="4320"/>
            <w:shd w:val="clear" w:color="auto" w:fill="F2F2F2"/>
          </w:tcPr>
          <w:p>
            <w:r>
              <w:rPr>
                <w:sz w:val="18"/>
              </w:rPr>
              <w:t>`uvicorn app.main:app --host 0.0.0.0 --port 8000 --reload`</w:t>
            </w:r>
          </w:p>
        </w:tc>
      </w:tr>
    </w:tbl>
    <w:p/>
    <w:p>
      <w:pPr>
        <w:pStyle w:val="Heading2"/>
      </w:pPr>
      <w:r>
        <w:t>4. 配置管理</w:t>
      </w:r>
    </w:p>
    <w:p>
      <w:pPr>
        <w:pStyle w:val="Heading3"/>
      </w:pPr>
      <w:r>
        <w:t>4.1 环境变量（.env）</w:t>
      </w:r>
    </w:p>
    <w:p>
      <w:pPr>
        <w:shd w:val="clear" w:color="auto" w:fill="F5F5F5"/>
      </w:pPr>
      <w:r>
        <w:rPr>
          <w:rFonts w:ascii="Consolas" w:hAnsi="Consolas"/>
          <w:color w:val="333333"/>
          <w:sz w:val="18"/>
        </w:rPr>
        <w:t># ─── 安全密钥 ───</w:t>
        <w:br/>
        <w:t>JWT_SECRET=&lt;随机64位hex字符串&gt;  # 生成方式: openssl rand -hex 32</w:t>
        <w:br/>
        <w:br/>
        <w:t># ─── 数据库 ───</w:t>
        <w:br/>
        <w:t>DB_TYPE=mysql</w:t>
        <w:br/>
        <w:t>DB_HOST=127.0.0.1</w:t>
        <w:br/>
        <w:t>DB_PORT=3306</w:t>
        <w:br/>
        <w:t>DB_USER=knowledge_base</w:t>
        <w:br/>
        <w:t>DB_PASS=&lt;强密码&gt;</w:t>
        <w:br/>
        <w:t>DB_NAME=knowledge_base</w:t>
        <w:br/>
        <w:br/>
        <w:t># ─── 应用 ───</w:t>
        <w:br/>
        <w:t>APP_ENV=production              # development | production</w:t>
        <w:br/>
        <w:t>CORS_ORIGINS=https://kb.example.com</w:t>
      </w:r>
    </w:p>
    <w:p>
      <w:pPr>
        <w:pBdr>
          <w:left w:val="single" w:sz="12" w:space="8" w:color="2B579A"/>
        </w:pBdr>
      </w:pPr>
      <w:r>
        <w:t xml:space="preserve">⚠️ </w:t>
      </w:r>
      <w:r>
        <w:rPr>
          <w:b/>
        </w:rPr>
        <w:t>安全提醒</w:t>
      </w:r>
      <w:r>
        <w:t>：</w:t>
      </w:r>
      <w:r>
        <w:rPr>
          <w:rFonts w:ascii="Consolas" w:hAnsi="Consolas"/>
          <w:color w:val="C7254E"/>
          <w:sz w:val="18"/>
        </w:rPr>
        <w:t>.env</w:t>
      </w:r>
      <w:r>
        <w:t xml:space="preserve"> 文件包含敏感信息，确保权限为 </w:t>
      </w:r>
      <w:r>
        <w:rPr>
          <w:rFonts w:ascii="Consolas" w:hAnsi="Consolas"/>
          <w:color w:val="C7254E"/>
          <w:sz w:val="18"/>
        </w:rPr>
        <w:t>600</w:t>
      </w:r>
      <w:r>
        <w:t>，且不纳入版本控制。</w:t>
      </w:r>
    </w:p>
    <w:p>
      <w:pPr>
        <w:shd w:val="clear" w:color="auto" w:fill="F5F5F5"/>
      </w:pPr>
      <w:r>
        <w:rPr>
          <w:rFonts w:ascii="Consolas" w:hAnsi="Consolas"/>
          <w:color w:val="333333"/>
          <w:sz w:val="18"/>
        </w:rPr>
        <w:t>chmod 600 .env</w:t>
      </w:r>
    </w:p>
    <w:p>
      <w:pPr>
        <w:pStyle w:val="Heading3"/>
      </w:pPr>
      <w:r>
        <w:t>4.2 模型配置（数据库 + JSON）</w:t>
      </w:r>
    </w:p>
    <w:p>
      <w:r>
        <w:t xml:space="preserve">模型和 Prompt 配置存储在数据库中，同时也可通过 </w:t>
      </w:r>
      <w:r>
        <w:rPr>
          <w:rFonts w:ascii="Consolas" w:hAnsi="Consolas"/>
          <w:color w:val="C7254E"/>
          <w:sz w:val="18"/>
        </w:rPr>
        <w:t>config/</w:t>
      </w:r>
      <w:r>
        <w:t xml:space="preserve"> 目录的 JSON 文件初始化：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B579A"/>
          </w:tcPr>
          <w:p>
            <w:r/>
            <w:r>
              <w:rPr>
                <w:b/>
                <w:color w:val="FFFFFF"/>
                <w:sz w:val="18"/>
              </w:rPr>
              <w:t>配置项</w:t>
            </w:r>
          </w:p>
        </w:tc>
        <w:tc>
          <w:tcPr>
            <w:tcW w:type="dxa" w:w="2880"/>
            <w:shd w:val="clear" w:color="auto" w:fill="2B579A"/>
          </w:tcPr>
          <w:p>
            <w:r/>
            <w:r>
              <w:rPr>
                <w:b/>
                <w:color w:val="FFFFFF"/>
                <w:sz w:val="18"/>
              </w:rPr>
              <w:t>文件</w:t>
            </w:r>
          </w:p>
        </w:tc>
        <w:tc>
          <w:tcPr>
            <w:tcW w:type="dxa" w:w="2880"/>
            <w:shd w:val="clear" w:color="auto" w:fill="2B579A"/>
          </w:tcPr>
          <w:p>
            <w:r/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LLM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`config/models.json`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provider、api_key、model、temperature</w:t>
            </w:r>
          </w:p>
        </w:tc>
      </w:tr>
      <w:tr>
        <w:tc>
          <w:tcPr>
            <w:tcW w:type="dxa" w:w="2880"/>
            <w:shd w:val="clear" w:color="auto" w:fill="F2F2F2"/>
          </w:tcPr>
          <w:p>
            <w:r>
              <w:rPr>
                <w:sz w:val="18"/>
              </w:rPr>
              <w:t>Embedding</w:t>
            </w:r>
          </w:p>
        </w:tc>
        <w:tc>
          <w:tcPr>
            <w:tcW w:type="dxa" w:w="2880"/>
            <w:shd w:val="clear" w:color="auto" w:fill="F2F2F2"/>
          </w:tcPr>
          <w:p>
            <w:r>
              <w:rPr>
                <w:sz w:val="18"/>
              </w:rPr>
              <w:t>`config/models.json`</w:t>
            </w:r>
          </w:p>
        </w:tc>
        <w:tc>
          <w:tcPr>
            <w:tcW w:type="dxa" w:w="2880"/>
            <w:shd w:val="clear" w:color="auto" w:fill="F2F2F2"/>
          </w:tcPr>
          <w:p>
            <w:r>
              <w:rPr>
                <w:sz w:val="18"/>
              </w:rPr>
              <w:t>text-embedding-v3，dimensions=1024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Reranker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`config/models.json`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qwen3-vl-rerank</w:t>
            </w:r>
          </w:p>
        </w:tc>
      </w:tr>
      <w:tr>
        <w:tc>
          <w:tcPr>
            <w:tcW w:type="dxa" w:w="2880"/>
            <w:shd w:val="clear" w:color="auto" w:fill="F2F2F2"/>
          </w:tcPr>
          <w:p>
            <w:r>
              <w:rPr>
                <w:sz w:val="18"/>
              </w:rPr>
              <w:t>Prompt 模板</w:t>
            </w:r>
          </w:p>
        </w:tc>
        <w:tc>
          <w:tcPr>
            <w:tcW w:type="dxa" w:w="2880"/>
            <w:shd w:val="clear" w:color="auto" w:fill="F2F2F2"/>
          </w:tcPr>
          <w:p>
            <w:r>
              <w:rPr>
                <w:sz w:val="18"/>
              </w:rPr>
              <w:t>`config/prompts.json`</w:t>
            </w:r>
          </w:p>
        </w:tc>
        <w:tc>
          <w:tcPr>
            <w:tcW w:type="dxa" w:w="2880"/>
            <w:shd w:val="clear" w:color="auto" w:fill="F2F2F2"/>
          </w:tcPr>
          <w:p>
            <w:r>
              <w:rPr>
                <w:sz w:val="18"/>
              </w:rPr>
              <w:t>问答、查询改写、评测等 5 个 Prompt</w:t>
            </w:r>
          </w:p>
        </w:tc>
      </w:tr>
    </w:tbl>
    <w:p/>
    <w:p>
      <w:r>
        <w:t xml:space="preserve">也可以在系统运行后通过 </w:t>
      </w:r>
      <w:r>
        <w:rPr>
          <w:b/>
        </w:rPr>
        <w:t>超级管理员 → 系统配置</w:t>
      </w:r>
      <w:r>
        <w:t xml:space="preserve"> 页面在线修改。</w:t>
      </w:r>
    </w:p>
    <w:p>
      <w:pPr>
        <w:pStyle w:val="Heading3"/>
      </w:pPr>
      <w:r>
        <w:t>4.3 数据库表结构（14 张表）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B579A"/>
          </w:tcPr>
          <w:p>
            <w:r/>
            <w:r>
              <w:rPr>
                <w:b/>
                <w:color w:val="FFFFFF"/>
                <w:sz w:val="18"/>
              </w:rPr>
              <w:t>表名</w:t>
            </w:r>
          </w:p>
        </w:tc>
        <w:tc>
          <w:tcPr>
            <w:tcW w:type="dxa" w:w="2880"/>
            <w:shd w:val="clear" w:color="auto" w:fill="2B579A"/>
          </w:tcPr>
          <w:p>
            <w:r/>
            <w:r>
              <w:rPr>
                <w:b/>
                <w:color w:val="FFFFFF"/>
                <w:sz w:val="18"/>
              </w:rPr>
              <w:t>用途</w:t>
            </w:r>
          </w:p>
        </w:tc>
        <w:tc>
          <w:tcPr>
            <w:tcW w:type="dxa" w:w="2880"/>
            <w:shd w:val="clear" w:color="auto" w:fill="2B579A"/>
          </w:tcPr>
          <w:p>
            <w:r/>
            <w:r>
              <w:rPr>
                <w:b/>
                <w:color w:val="FFFFFF"/>
                <w:sz w:val="18"/>
              </w:rPr>
              <w:t>关键字段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`user`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用户账号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username, password_hash, role</w:t>
            </w:r>
          </w:p>
        </w:tc>
      </w:tr>
      <w:tr>
        <w:tc>
          <w:tcPr>
            <w:tcW w:type="dxa" w:w="2880"/>
            <w:shd w:val="clear" w:color="auto" w:fill="F2F2F2"/>
          </w:tcPr>
          <w:p>
            <w:r>
              <w:rPr>
                <w:sz w:val="18"/>
              </w:rPr>
              <w:t>`department`</w:t>
            </w:r>
          </w:p>
        </w:tc>
        <w:tc>
          <w:tcPr>
            <w:tcW w:type="dxa" w:w="2880"/>
            <w:shd w:val="clear" w:color="auto" w:fill="F2F2F2"/>
          </w:tcPr>
          <w:p>
            <w:r>
              <w:rPr>
                <w:sz w:val="18"/>
              </w:rPr>
              <w:t>部门树</w:t>
            </w:r>
          </w:p>
        </w:tc>
        <w:tc>
          <w:tcPr>
            <w:tcW w:type="dxa" w:w="2880"/>
            <w:shd w:val="clear" w:color="auto" w:fill="F2F2F2"/>
          </w:tcPr>
          <w:p>
            <w:r>
              <w:rPr>
                <w:sz w:val="18"/>
              </w:rPr>
              <w:t>name, parent_id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`knowledge_base`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知识库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name, description, created_by</w:t>
            </w:r>
          </w:p>
        </w:tc>
      </w:tr>
      <w:tr>
        <w:tc>
          <w:tcPr>
            <w:tcW w:type="dxa" w:w="2880"/>
            <w:shd w:val="clear" w:color="auto" w:fill="F2F2F2"/>
          </w:tcPr>
          <w:p>
            <w:r>
              <w:rPr>
                <w:sz w:val="18"/>
              </w:rPr>
              <w:t>`document`</w:t>
            </w:r>
          </w:p>
        </w:tc>
        <w:tc>
          <w:tcPr>
            <w:tcW w:type="dxa" w:w="2880"/>
            <w:shd w:val="clear" w:color="auto" w:fill="F2F2F2"/>
          </w:tcPr>
          <w:p>
            <w:r>
              <w:rPr>
                <w:sz w:val="18"/>
              </w:rPr>
              <w:t>文档元数据</w:t>
            </w:r>
          </w:p>
        </w:tc>
        <w:tc>
          <w:tcPr>
            <w:tcW w:type="dxa" w:w="2880"/>
            <w:shd w:val="clear" w:color="auto" w:fill="F2F2F2"/>
          </w:tcPr>
          <w:p>
            <w:r>
              <w:rPr>
                <w:sz w:val="18"/>
              </w:rPr>
              <w:t>filename, kb_id, file_hash (SHA-256 去重)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`kb_department_access`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部门授权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kb_id, dept_id, access_level</w:t>
            </w:r>
          </w:p>
        </w:tc>
      </w:tr>
      <w:tr>
        <w:tc>
          <w:tcPr>
            <w:tcW w:type="dxa" w:w="2880"/>
            <w:shd w:val="clear" w:color="auto" w:fill="F2F2F2"/>
          </w:tcPr>
          <w:p>
            <w:r>
              <w:rPr>
                <w:sz w:val="18"/>
              </w:rPr>
              <w:t>`kb_user_access`</w:t>
            </w:r>
          </w:p>
        </w:tc>
        <w:tc>
          <w:tcPr>
            <w:tcW w:type="dxa" w:w="2880"/>
            <w:shd w:val="clear" w:color="auto" w:fill="F2F2F2"/>
          </w:tcPr>
          <w:p>
            <w:r>
              <w:rPr>
                <w:sz w:val="18"/>
              </w:rPr>
              <w:t>用户授权</w:t>
            </w:r>
          </w:p>
        </w:tc>
        <w:tc>
          <w:tcPr>
            <w:tcW w:type="dxa" w:w="2880"/>
            <w:shd w:val="clear" w:color="auto" w:fill="F2F2F2"/>
          </w:tcPr>
          <w:p>
            <w:r>
              <w:rPr>
                <w:sz w:val="18"/>
              </w:rPr>
              <w:t>kb_id, user_id, access_level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`conversation`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对话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user_id, kb_id</w:t>
            </w:r>
          </w:p>
        </w:tc>
      </w:tr>
      <w:tr>
        <w:tc>
          <w:tcPr>
            <w:tcW w:type="dxa" w:w="2880"/>
            <w:shd w:val="clear" w:color="auto" w:fill="F2F2F2"/>
          </w:tcPr>
          <w:p>
            <w:r>
              <w:rPr>
                <w:sz w:val="18"/>
              </w:rPr>
              <w:t>`conversation_turn`</w:t>
            </w:r>
          </w:p>
        </w:tc>
        <w:tc>
          <w:tcPr>
            <w:tcW w:type="dxa" w:w="2880"/>
            <w:shd w:val="clear" w:color="auto" w:fill="F2F2F2"/>
          </w:tcPr>
          <w:p>
            <w:r>
              <w:rPr>
                <w:sz w:val="18"/>
              </w:rPr>
              <w:t>对话轮次</w:t>
            </w:r>
          </w:p>
        </w:tc>
        <w:tc>
          <w:tcPr>
            <w:tcW w:type="dxa" w:w="2880"/>
            <w:shd w:val="clear" w:color="auto" w:fill="F2F2F2"/>
          </w:tcPr>
          <w:p>
            <w:r>
              <w:rPr>
                <w:sz w:val="18"/>
              </w:rPr>
              <w:t>conversation_id, role, content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`qa_feedback`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用户反馈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turn_id, feedback_type, query, answer</w:t>
            </w:r>
          </w:p>
        </w:tc>
      </w:tr>
      <w:tr>
        <w:tc>
          <w:tcPr>
            <w:tcW w:type="dxa" w:w="2880"/>
            <w:shd w:val="clear" w:color="auto" w:fill="F2F2F2"/>
          </w:tcPr>
          <w:p>
            <w:r>
              <w:rPr>
                <w:sz w:val="18"/>
              </w:rPr>
              <w:t>`audit_log`</w:t>
            </w:r>
          </w:p>
        </w:tc>
        <w:tc>
          <w:tcPr>
            <w:tcW w:type="dxa" w:w="2880"/>
            <w:shd w:val="clear" w:color="auto" w:fill="F2F2F2"/>
          </w:tcPr>
          <w:p>
            <w:r>
              <w:rPr>
                <w:sz w:val="18"/>
              </w:rPr>
              <w:t>审计日志</w:t>
            </w:r>
          </w:p>
        </w:tc>
        <w:tc>
          <w:tcPr>
            <w:tcW w:type="dxa" w:w="2880"/>
            <w:shd w:val="clear" w:color="auto" w:fill="F2F2F2"/>
          </w:tcPr>
          <w:p>
            <w:r>
              <w:rPr>
                <w:sz w:val="18"/>
              </w:rPr>
              <w:t>user_id, action, detail, created_at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`eval_dataset`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评测集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kb_id, name</w:t>
            </w:r>
          </w:p>
        </w:tc>
      </w:tr>
      <w:tr>
        <w:tc>
          <w:tcPr>
            <w:tcW w:type="dxa" w:w="2880"/>
            <w:shd w:val="clear" w:color="auto" w:fill="F2F2F2"/>
          </w:tcPr>
          <w:p>
            <w:r>
              <w:rPr>
                <w:sz w:val="18"/>
              </w:rPr>
              <w:t>`eval_question`</w:t>
            </w:r>
          </w:p>
        </w:tc>
        <w:tc>
          <w:tcPr>
            <w:tcW w:type="dxa" w:w="2880"/>
            <w:shd w:val="clear" w:color="auto" w:fill="F2F2F2"/>
          </w:tcPr>
          <w:p>
            <w:r>
              <w:rPr>
                <w:sz w:val="18"/>
              </w:rPr>
              <w:t>评测问题</w:t>
            </w:r>
          </w:p>
        </w:tc>
        <w:tc>
          <w:tcPr>
            <w:tcW w:type="dxa" w:w="2880"/>
            <w:shd w:val="clear" w:color="auto" w:fill="F2F2F2"/>
          </w:tcPr>
          <w:p>
            <w:r>
              <w:rPr>
                <w:sz w:val="18"/>
              </w:rPr>
              <w:t>dataset_id, question, expected_answer, category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`eval_run`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评测运行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dataset_id, status, pass_rate</w:t>
            </w:r>
          </w:p>
        </w:tc>
      </w:tr>
      <w:tr>
        <w:tc>
          <w:tcPr>
            <w:tcW w:type="dxa" w:w="2880"/>
            <w:shd w:val="clear" w:color="auto" w:fill="F2F2F2"/>
          </w:tcPr>
          <w:p>
            <w:r>
              <w:rPr>
                <w:sz w:val="18"/>
              </w:rPr>
              <w:t>`eval_result`</w:t>
            </w:r>
          </w:p>
        </w:tc>
        <w:tc>
          <w:tcPr>
            <w:tcW w:type="dxa" w:w="2880"/>
            <w:shd w:val="clear" w:color="auto" w:fill="F2F2F2"/>
          </w:tcPr>
          <w:p>
            <w:r>
              <w:rPr>
                <w:sz w:val="18"/>
              </w:rPr>
              <w:t>评测结果</w:t>
            </w:r>
          </w:p>
        </w:tc>
        <w:tc>
          <w:tcPr>
            <w:tcW w:type="dxa" w:w="2880"/>
            <w:shd w:val="clear" w:color="auto" w:fill="F2F2F2"/>
          </w:tcPr>
          <w:p>
            <w:r>
              <w:rPr>
                <w:sz w:val="18"/>
              </w:rPr>
              <w:t>run_id, question_id, scores (JSON)</w:t>
            </w:r>
          </w:p>
        </w:tc>
      </w:tr>
    </w:tbl>
    <w:p/>
    <w:p>
      <w:pPr>
        <w:pStyle w:val="Heading2"/>
      </w:pPr>
      <w:r>
        <w:t>5. 日常运维</w:t>
      </w:r>
    </w:p>
    <w:p>
      <w:pPr>
        <w:pStyle w:val="Heading3"/>
      </w:pPr>
      <w:r>
        <w:t>5.1 常用检查清单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B579A"/>
          </w:tcPr>
          <w:p>
            <w:r/>
            <w:r>
              <w:rPr>
                <w:b/>
                <w:color w:val="FFFFFF"/>
                <w:sz w:val="18"/>
              </w:rPr>
              <w:t>检查项</w:t>
            </w:r>
          </w:p>
        </w:tc>
        <w:tc>
          <w:tcPr>
            <w:tcW w:type="dxa" w:w="2880"/>
            <w:shd w:val="clear" w:color="auto" w:fill="2B579A"/>
          </w:tcPr>
          <w:p>
            <w:r/>
            <w:r>
              <w:rPr>
                <w:b/>
                <w:color w:val="FFFFFF"/>
                <w:sz w:val="18"/>
              </w:rPr>
              <w:t>命令</w:t>
            </w:r>
          </w:p>
        </w:tc>
        <w:tc>
          <w:tcPr>
            <w:tcW w:type="dxa" w:w="2880"/>
            <w:shd w:val="clear" w:color="auto" w:fill="2B579A"/>
          </w:tcPr>
          <w:p>
            <w:r/>
            <w:r>
              <w:rPr>
                <w:b/>
                <w:color w:val="FFFFFF"/>
                <w:sz w:val="18"/>
              </w:rPr>
              <w:t>正常标准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服务状态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`systemctl status knowledge-base`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active (running)</w:t>
            </w:r>
          </w:p>
        </w:tc>
      </w:tr>
      <w:tr>
        <w:tc>
          <w:tcPr>
            <w:tcW w:type="dxa" w:w="2880"/>
            <w:shd w:val="clear" w:color="auto" w:fill="F2F2F2"/>
          </w:tcPr>
          <w:p>
            <w:r>
              <w:rPr>
                <w:sz w:val="18"/>
              </w:rPr>
              <w:t>端口监听</w:t>
            </w:r>
          </w:p>
        </w:tc>
        <w:tc>
          <w:tcPr>
            <w:tcW w:type="dxa" w:w="2880"/>
            <w:shd w:val="clear" w:color="auto" w:fill="F2F2F2"/>
          </w:tcPr>
          <w:p>
            <w:r>
              <w:rPr>
                <w:sz w:val="18"/>
              </w:rPr>
              <w:t>`ss -tlnp \</w:t>
            </w:r>
          </w:p>
        </w:tc>
        <w:tc>
          <w:tcPr>
            <w:tcW w:type="dxa" w:w="2880"/>
            <w:shd w:val="clear" w:color="auto" w:fill="F2F2F2"/>
          </w:tcPr>
          <w:p>
            <w:r>
              <w:rPr>
                <w:sz w:val="18"/>
              </w:rPr>
              <w:t>grep 8000`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MySQL 连接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`mysql -u root -p -e "SELECT 1"`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返回 1</w:t>
            </w:r>
          </w:p>
        </w:tc>
      </w:tr>
      <w:tr>
        <w:tc>
          <w:tcPr>
            <w:tcW w:type="dxa" w:w="2880"/>
            <w:shd w:val="clear" w:color="auto" w:fill="F2F2F2"/>
          </w:tcPr>
          <w:p>
            <w:r>
              <w:rPr>
                <w:sz w:val="18"/>
              </w:rPr>
              <w:t>磁盘空间</w:t>
            </w:r>
          </w:p>
        </w:tc>
        <w:tc>
          <w:tcPr>
            <w:tcW w:type="dxa" w:w="2880"/>
            <w:shd w:val="clear" w:color="auto" w:fill="F2F2F2"/>
          </w:tcPr>
          <w:p>
            <w:r>
              <w:rPr>
                <w:sz w:val="18"/>
              </w:rPr>
              <w:t>`df -h`</w:t>
            </w:r>
          </w:p>
        </w:tc>
        <w:tc>
          <w:tcPr>
            <w:tcW w:type="dxa" w:w="2880"/>
            <w:shd w:val="clear" w:color="auto" w:fill="F2F2F2"/>
          </w:tcPr>
          <w:p>
            <w:r>
              <w:rPr>
                <w:sz w:val="18"/>
              </w:rPr>
              <w:t>使用率 &lt; 80%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内存使用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`free -h`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可用 &gt; 1 GB</w:t>
            </w:r>
          </w:p>
        </w:tc>
      </w:tr>
      <w:tr>
        <w:tc>
          <w:tcPr>
            <w:tcW w:type="dxa" w:w="2880"/>
            <w:shd w:val="clear" w:color="auto" w:fill="F2F2F2"/>
          </w:tcPr>
          <w:p>
            <w:r>
              <w:rPr>
                <w:sz w:val="18"/>
              </w:rPr>
              <w:t>日志异常</w:t>
            </w:r>
          </w:p>
        </w:tc>
        <w:tc>
          <w:tcPr>
            <w:tcW w:type="dxa" w:w="2880"/>
            <w:shd w:val="clear" w:color="auto" w:fill="F2F2F2"/>
          </w:tcPr>
          <w:p>
            <w:r>
              <w:rPr>
                <w:sz w:val="18"/>
              </w:rPr>
              <w:t>`journalctl -u knowledge-base --since "1h ago" \</w:t>
            </w:r>
          </w:p>
        </w:tc>
        <w:tc>
          <w:tcPr>
            <w:tcW w:type="dxa" w:w="2880"/>
            <w:shd w:val="clear" w:color="auto" w:fill="F2F2F2"/>
          </w:tcPr>
          <w:p>
            <w:r>
              <w:rPr>
                <w:sz w:val="18"/>
              </w:rPr>
              <w:t>grep -i error`</w:t>
            </w:r>
          </w:p>
        </w:tc>
      </w:tr>
    </w:tbl>
    <w:p/>
    <w:p>
      <w:pPr>
        <w:pStyle w:val="Heading3"/>
      </w:pPr>
      <w:r>
        <w:t>5.2 日志管理</w:t>
      </w:r>
    </w:p>
    <w:p>
      <w:r/>
      <w:r>
        <w:rPr>
          <w:b/>
        </w:rPr>
        <w:t>应用日志</w:t>
      </w:r>
      <w:r>
        <w:t>（Systemd Journal）：</w:t>
      </w:r>
    </w:p>
    <w:p>
      <w:pPr>
        <w:shd w:val="clear" w:color="auto" w:fill="F5F5F5"/>
      </w:pPr>
      <w:r>
        <w:rPr>
          <w:rFonts w:ascii="Consolas" w:hAnsi="Consolas"/>
          <w:color w:val="333333"/>
          <w:sz w:val="18"/>
        </w:rPr>
        <w:t># 实时查看</w:t>
        <w:br/>
        <w:t>journalctl -u knowledge-base -f</w:t>
        <w:br/>
        <w:br/>
        <w:t># 查看最近 100 行</w:t>
        <w:br/>
        <w:t>journalctl -u knowledge-base -n 100</w:t>
        <w:br/>
        <w:br/>
        <w:t># 按时间过滤</w:t>
        <w:br/>
        <w:t>journalctl -u knowledge-base --since "2026-04-27 00:00:00" --until "2026-04-27 23:59:59"</w:t>
        <w:br/>
        <w:br/>
        <w:t># 只看错误</w:t>
        <w:br/>
        <w:t>journalctl -u knowledge-base -p err</w:t>
      </w:r>
    </w:p>
    <w:p>
      <w:r/>
      <w:r>
        <w:rPr>
          <w:b/>
        </w:rPr>
        <w:t>Nginx 日志</w:t>
      </w:r>
      <w:r>
        <w:t>：</w:t>
      </w:r>
    </w:p>
    <w:p>
      <w:pPr>
        <w:shd w:val="clear" w:color="auto" w:fill="F5F5F5"/>
      </w:pPr>
      <w:r>
        <w:rPr>
          <w:rFonts w:ascii="Consolas" w:hAnsi="Consolas"/>
          <w:color w:val="333333"/>
          <w:sz w:val="18"/>
        </w:rPr>
        <w:t># 访问日志</w:t>
        <w:br/>
        <w:t>tail -f /var/log/nginx/kb_access.log</w:t>
        <w:br/>
        <w:br/>
        <w:t># 错误日志</w:t>
        <w:br/>
        <w:t>tail -f /var/log/nginx/kb_error.log</w:t>
      </w:r>
    </w:p>
    <w:p>
      <w:r/>
      <w:r>
        <w:rPr>
          <w:b/>
        </w:rPr>
        <w:t>日志轮转</w:t>
      </w:r>
      <w:r>
        <w:t xml:space="preserve">：Systemd Journal 自带日志限制，Nginx 通常由 logrotate 管理。确保 </w:t>
      </w:r>
      <w:r>
        <w:rPr>
          <w:rFonts w:ascii="Consolas" w:hAnsi="Consolas"/>
          <w:color w:val="C7254E"/>
          <w:sz w:val="18"/>
        </w:rPr>
        <w:t>/etc/logrotate.d/nginx</w:t>
      </w:r>
      <w:r>
        <w:t xml:space="preserve"> 存在。</w:t>
      </w:r>
    </w:p>
    <w:p>
      <w:pPr>
        <w:pStyle w:val="Heading3"/>
      </w:pPr>
      <w:r>
        <w:t>5.3 数据库维护</w:t>
      </w:r>
    </w:p>
    <w:p>
      <w:pPr>
        <w:shd w:val="clear" w:color="auto" w:fill="F5F5F5"/>
      </w:pPr>
      <w:r>
        <w:rPr>
          <w:rFonts w:ascii="Consolas" w:hAnsi="Consolas"/>
          <w:color w:val="333333"/>
          <w:sz w:val="18"/>
        </w:rPr>
        <w:t># 连接数据库</w:t>
        <w:br/>
        <w:t>mysql -u knowledge_base -p knowledge_base</w:t>
        <w:br/>
        <w:br/>
        <w:t># 查看表状态</w:t>
        <w:br/>
        <w:t>SHOW TABLE STATUS;</w:t>
        <w:br/>
        <w:br/>
        <w:t># 查看慢查询（需提前开启）</w:t>
        <w:br/>
        <w:t>SHOW VARIABLES LIKE 'slow_query%';</w:t>
        <w:br/>
        <w:br/>
        <w:t># 手动执行迁移</w:t>
        <w:br/>
        <w:t>cd /opt/knowledge-base &amp;&amp; venv/bin/python scripts/migrate_db.py</w:t>
      </w:r>
    </w:p>
    <w:p>
      <w:pPr>
        <w:pStyle w:val="Heading2"/>
      </w:pPr>
      <w:r>
        <w:t>6. 扩缩容</w:t>
      </w:r>
    </w:p>
    <w:p>
      <w:pPr>
        <w:pStyle w:val="Heading3"/>
      </w:pPr>
      <w:r>
        <w:t>6.1 垂直扩展（单机升级）</w:t>
      </w:r>
    </w:p>
    <w:p>
      <w:r>
        <w:t>增加 CPU/内存后，调整 Uvicorn workers 数量：</w:t>
      </w:r>
    </w:p>
    <w:p>
      <w:pPr>
        <w:shd w:val="clear" w:color="auto" w:fill="F5F5F5"/>
      </w:pPr>
      <w:r>
        <w:rPr>
          <w:rFonts w:ascii="Consolas" w:hAnsi="Consolas"/>
          <w:color w:val="333333"/>
          <w:sz w:val="18"/>
        </w:rPr>
        <w:t># workers 数量建议: CPU 核数 × 2 + 1</w:t>
        <w:br/>
        <w:t>ExecStart=/opt/knowledge-base/venv/bin/uvicorn app.main:app \</w:t>
        <w:br/>
        <w:t xml:space="preserve">    --host 127.0.0.1 --port 8000 --workers 9  # 4 核 → 9 workers</w:t>
      </w:r>
    </w:p>
    <w:p>
      <w:r>
        <w:t>重启生效：</w:t>
      </w:r>
    </w:p>
    <w:p>
      <w:pPr>
        <w:shd w:val="clear" w:color="auto" w:fill="F5F5F5"/>
      </w:pPr>
      <w:r>
        <w:rPr>
          <w:rFonts w:ascii="Consolas" w:hAnsi="Consolas"/>
          <w:color w:val="333333"/>
          <w:sz w:val="18"/>
        </w:rPr>
        <w:t>sudo systemctl daemon-reload</w:t>
        <w:br/>
        <w:t>sudo systemctl restart knowledge-base</w:t>
      </w:r>
    </w:p>
    <w:p>
      <w:pPr>
        <w:pStyle w:val="Heading3"/>
      </w:pPr>
      <w:r>
        <w:t>6.2 水平扩展（多实例）</w:t>
      </w:r>
    </w:p>
    <w:p>
      <w:pPr>
        <w:pBdr>
          <w:left w:val="single" w:sz="12" w:space="8" w:color="2B579A"/>
        </w:pBdr>
      </w:pPr>
      <w:r>
        <w:t>⚠️ 前提：需将内存缓存替换为 Redis，ChromaDB 数据目录需共享存储。</w:t>
      </w:r>
    </w:p>
    <w:p>
      <w:r/>
      <w:r>
        <w:rPr>
          <w:b/>
        </w:rPr>
        <w:t>架构调整：</w:t>
      </w:r>
      <w:r/>
    </w:p>
    <w:p>
      <w:pPr>
        <w:shd w:val="clear" w:color="auto" w:fill="F5F5F5"/>
      </w:pPr>
      <w:r>
        <w:rPr>
          <w:rFonts w:ascii="Consolas" w:hAnsi="Consolas"/>
          <w:color w:val="333333"/>
          <w:sz w:val="18"/>
        </w:rPr>
        <w:t xml:space="preserve">                    Nginx (负载均衡)</w:t>
        <w:br/>
        <w:t xml:space="preserve">                    /       |       \</w:t>
        <w:br/>
        <w:t xml:space="preserve">           uvicorn-1   uvicorn-2   uvicorn-3</w:t>
        <w:br/>
        <w:t xml:space="preserve">                    \       |       /</w:t>
        <w:br/>
        <w:t xml:space="preserve">                    ┌──────────────┐</w:t>
        <w:br/>
        <w:t xml:space="preserve">                    │   Redis 缓存  │</w:t>
        <w:br/>
        <w:t xml:space="preserve">                    └──────────────┘</w:t>
        <w:br/>
        <w:t xml:space="preserve">                    ┌──────────────┐</w:t>
        <w:br/>
        <w:t xml:space="preserve">                    │   MySQL 主从   │</w:t>
        <w:br/>
        <w:t xml:space="preserve">                    └──────────────┘</w:t>
        <w:br/>
        <w:t xml:space="preserve">                    ┌──────────────┐</w:t>
        <w:br/>
        <w:t xml:space="preserve">                    │  共享存储(NFS) │</w:t>
        <w:br/>
        <w:t xml:space="preserve">                    │  data/chroma_db │</w:t>
        <w:br/>
        <w:t xml:space="preserve">                    └──────────────┘</w:t>
      </w:r>
    </w:p>
    <w:p>
      <w:r/>
      <w:r>
        <w:rPr>
          <w:b/>
        </w:rPr>
        <w:t>Nginx 负载均衡配置：</w:t>
      </w:r>
      <w:r/>
    </w:p>
    <w:p>
      <w:pPr>
        <w:shd w:val="clear" w:color="auto" w:fill="F5F5F5"/>
      </w:pPr>
      <w:r>
        <w:rPr>
          <w:rFonts w:ascii="Consolas" w:hAnsi="Consolas"/>
          <w:color w:val="333333"/>
          <w:sz w:val="18"/>
        </w:rPr>
        <w:t>upstream kb_backend {</w:t>
        <w:br/>
        <w:t xml:space="preserve">    least_conn;</w:t>
        <w:br/>
        <w:t xml:space="preserve">    server 127.0.0.1:8001;</w:t>
        <w:br/>
        <w:t xml:space="preserve">    server 127.0.0.1:8002;</w:t>
        <w:br/>
        <w:t xml:space="preserve">    server 127.0.0.1:8003;</w:t>
        <w:br/>
        <w:t>}</w:t>
        <w:br/>
        <w:br/>
        <w:t>server {</w:t>
        <w:br/>
        <w:t xml:space="preserve">    location /api/ {</w:t>
        <w:br/>
        <w:t xml:space="preserve">        proxy_pass http://kb_backend;</w:t>
        <w:br/>
        <w:t xml:space="preserve">        # ... 其他 proxy 配置</w:t>
        <w:br/>
        <w:t xml:space="preserve">    }</w:t>
        <w:br/>
        <w:t>}</w:t>
      </w:r>
    </w:p>
    <w:p>
      <w:r/>
      <w:r>
        <w:rPr>
          <w:b/>
        </w:rPr>
        <w:t>多实例启动（不同端口）：</w:t>
      </w:r>
      <w:r/>
    </w:p>
    <w:p>
      <w:pPr>
        <w:shd w:val="clear" w:color="auto" w:fill="F5F5F5"/>
      </w:pPr>
      <w:r>
        <w:rPr>
          <w:rFonts w:ascii="Consolas" w:hAnsi="Consolas"/>
          <w:color w:val="333333"/>
          <w:sz w:val="18"/>
        </w:rPr>
        <w:t># 实例 1</w:t>
        <w:br/>
        <w:t>uvicorn app.main:app --host 127.0.0.1 --port 8001 --workers 2</w:t>
        <w:br/>
        <w:t># 实例 2</w:t>
        <w:br/>
        <w:t>uvicorn app.main:app --host 127.0.0.1 --port 8002 --workers 2</w:t>
        <w:br/>
        <w:t># 实例 3</w:t>
        <w:br/>
        <w:t>uvicorn app.main:app --host 127.0.0.1 --port 8003 --workers 2</w:t>
      </w:r>
    </w:p>
    <w:p>
      <w:pPr>
        <w:pStyle w:val="Heading3"/>
      </w:pPr>
      <w:r>
        <w:t>6.3 缩容</w:t>
      </w:r>
    </w:p>
    <w:p>
      <w:r>
        <w:t>减少 workers 或停止多余实例后更新 Nginx upstream 配置，reload 即可。</w:t>
      </w:r>
    </w:p>
    <w:p>
      <w:pPr>
        <w:pStyle w:val="Heading2"/>
      </w:pPr>
      <w:r>
        <w:t>7. 备份与恢复</w:t>
      </w:r>
    </w:p>
    <w:p>
      <w:pPr>
        <w:pStyle w:val="Heading3"/>
      </w:pPr>
      <w:r>
        <w:t>7.1 MySQL 备份</w:t>
      </w:r>
    </w:p>
    <w:p>
      <w:r/>
      <w:r>
        <w:rPr>
          <w:b/>
        </w:rPr>
        <w:t>手动备份：</w:t>
      </w:r>
      <w:r/>
    </w:p>
    <w:p>
      <w:pPr>
        <w:shd w:val="clear" w:color="auto" w:fill="F5F5F5"/>
      </w:pPr>
      <w:r>
        <w:rPr>
          <w:rFonts w:ascii="Consolas" w:hAnsi="Consolas"/>
          <w:color w:val="333333"/>
          <w:sz w:val="18"/>
        </w:rPr>
        <w:t># 全量备份</w:t>
        <w:br/>
        <w:t>mysqldump -u root -p --single-transaction --routines --triggers \</w:t>
        <w:br/>
        <w:t xml:space="preserve">    knowledge_base &gt; /backup/kb_$(date +%Y%m%d_%H%M%S).sql</w:t>
        <w:br/>
        <w:br/>
        <w:t># 压缩备份</w:t>
        <w:br/>
        <w:t>mysqldump -u root -p --single-transaction knowledge_base | \</w:t>
        <w:br/>
        <w:t xml:space="preserve">    gzip &gt; /backup/kb_$(date +%Y%m%d_%H%M%S).sql.gz</w:t>
      </w:r>
    </w:p>
    <w:p>
      <w:r/>
      <w:r>
        <w:rPr>
          <w:b/>
        </w:rPr>
        <w:t>定时备份脚本</w:t>
      </w:r>
      <w:r>
        <w:t>：</w:t>
      </w:r>
      <w:r>
        <w:rPr>
          <w:rFonts w:ascii="Consolas" w:hAnsi="Consolas"/>
          <w:color w:val="C7254E"/>
          <w:sz w:val="18"/>
        </w:rPr>
        <w:t>scripts/backup_db.sh</w:t>
      </w:r>
      <w:r/>
    </w:p>
    <w:p>
      <w:pPr>
        <w:shd w:val="clear" w:color="auto" w:fill="F5F5F5"/>
      </w:pPr>
      <w:r>
        <w:rPr>
          <w:rFonts w:ascii="Consolas" w:hAnsi="Consolas"/>
          <w:color w:val="333333"/>
          <w:sz w:val="18"/>
        </w:rPr>
        <w:t>#!/bin/bash</w:t>
        <w:br/>
        <w:t># 用法: chmod +x scripts/backup_db.sh</w:t>
        <w:br/>
        <w:t># crontab: 0 3 * * * /opt/knowledge-base/scripts/backup_db.sh</w:t>
        <w:br/>
        <w:br/>
        <w:t>BACKUP_DIR="/backup/knowledge-base"</w:t>
        <w:br/>
        <w:t>RETENTION_DAYS=30</w:t>
        <w:br/>
        <w:t>DB_USER="root"</w:t>
        <w:br/>
        <w:t>DB_PASS="&lt;密码&gt;"</w:t>
        <w:br/>
        <w:t>DB_NAME="knowledge_base"</w:t>
        <w:br/>
        <w:br/>
        <w:t>mkdir -p "$BACKUP_DIR"</w:t>
        <w:br/>
        <w:br/>
        <w:t>FILENAME="kb_$(date +%Y%m%d_%H%M%S).sql.gz"</w:t>
        <w:br/>
        <w:t>mysqldump -u "$DB_USER" -p"$DB_PASS" --single-transaction "$DB_NAME" | \</w:t>
        <w:br/>
        <w:t xml:space="preserve">    gzip &gt; "$BACKUP_DIR/$FILENAME"</w:t>
        <w:br/>
        <w:br/>
        <w:t># 清理过期备份</w:t>
        <w:br/>
        <w:t>find "$BACKUP_DIR" -name "kb_*.sql.gz" -mtime +$RETENTION_DAYS -delete</w:t>
        <w:br/>
        <w:br/>
        <w:t>echo "[$(date)] 备份完成: $FILENAME"</w:t>
      </w:r>
    </w:p>
    <w:p>
      <w:r/>
      <w:r>
        <w:rPr>
          <w:b/>
        </w:rPr>
        <w:t>配置定时任务：</w:t>
      </w:r>
      <w:r/>
    </w:p>
    <w:p>
      <w:pPr>
        <w:shd w:val="clear" w:color="auto" w:fill="F5F5F5"/>
      </w:pPr>
      <w:r>
        <w:rPr>
          <w:rFonts w:ascii="Consolas" w:hAnsi="Consolas"/>
          <w:color w:val="333333"/>
          <w:sz w:val="18"/>
        </w:rPr>
        <w:t># 每天凌晨 3 点备份</w:t>
        <w:br/>
        <w:t>crontab -e</w:t>
        <w:br/>
        <w:t>0 3 * * * /opt/knowledge-base/scripts/backup_db.sh &gt;&gt; /var/log/kb_backup.log 2&gt;&amp;1</w:t>
      </w:r>
    </w:p>
    <w:p>
      <w:pPr>
        <w:pStyle w:val="Heading3"/>
      </w:pPr>
      <w:r>
        <w:t>7.2 ChromaDB 备份</w:t>
      </w:r>
    </w:p>
    <w:p>
      <w:r>
        <w:t xml:space="preserve">ChromaDB 数据存储在 </w:t>
      </w:r>
      <w:r>
        <w:rPr>
          <w:rFonts w:ascii="Consolas" w:hAnsi="Consolas"/>
          <w:color w:val="C7254E"/>
          <w:sz w:val="18"/>
        </w:rPr>
        <w:t>data/chroma_db/</w:t>
      </w:r>
      <w:r>
        <w:t xml:space="preserve"> 目录，备份整个目录即可：</w:t>
      </w:r>
    </w:p>
    <w:p>
      <w:pPr>
        <w:shd w:val="clear" w:color="auto" w:fill="F5F5F5"/>
      </w:pPr>
      <w:r>
        <w:rPr>
          <w:rFonts w:ascii="Consolas" w:hAnsi="Consolas"/>
          <w:color w:val="333333"/>
          <w:sz w:val="18"/>
        </w:rPr>
        <w:t># 备份（服务运行时安全拷贝）</w:t>
        <w:br/>
        <w:t>tar -czf /backup/chroma_$(date +%Y%m%d).tar.gz -C /opt/knowledge-base data/chroma_db/</w:t>
        <w:br/>
        <w:br/>
        <w:t># 或使用 rsync 增量备份</w:t>
        <w:br/>
        <w:t>rsync -av /opt/knowledge-base/data/chroma_db/ /backup/chroma_db/</w:t>
      </w:r>
    </w:p>
    <w:p>
      <w:pPr>
        <w:pStyle w:val="Heading3"/>
      </w:pPr>
      <w:r>
        <w:t>7.3 恢复</w:t>
      </w:r>
    </w:p>
    <w:p>
      <w:r/>
      <w:r>
        <w:rPr>
          <w:b/>
        </w:rPr>
        <w:t>MySQL 恢复：</w:t>
      </w:r>
      <w:r/>
    </w:p>
    <w:p>
      <w:pPr>
        <w:shd w:val="clear" w:color="auto" w:fill="F5F5F5"/>
      </w:pPr>
      <w:r>
        <w:rPr>
          <w:rFonts w:ascii="Consolas" w:hAnsi="Consolas"/>
          <w:color w:val="333333"/>
          <w:sz w:val="18"/>
        </w:rPr>
        <w:t># 解压（如需）</w:t>
        <w:br/>
        <w:t>gunzip /backup/kb_20260427_030000.sql.gz</w:t>
        <w:br/>
        <w:br/>
        <w:t># 恢复</w:t>
        <w:br/>
        <w:t>mysql -u root -p knowledge_base &lt; /backup/kb_20260427_030000.sql</w:t>
      </w:r>
    </w:p>
    <w:p>
      <w:r/>
      <w:r>
        <w:rPr>
          <w:b/>
        </w:rPr>
        <w:t>ChromaDB 恢复：</w:t>
      </w:r>
      <w:r/>
    </w:p>
    <w:p>
      <w:pPr>
        <w:shd w:val="clear" w:color="auto" w:fill="F5F5F5"/>
      </w:pPr>
      <w:r>
        <w:rPr>
          <w:rFonts w:ascii="Consolas" w:hAnsi="Consolas"/>
          <w:color w:val="333333"/>
          <w:sz w:val="18"/>
        </w:rPr>
        <w:t># 停止服务</w:t>
        <w:br/>
        <w:t>sudo systemctl stop knowledge-base</w:t>
        <w:br/>
        <w:br/>
        <w:t># 恢复目录</w:t>
        <w:br/>
        <w:t>rm -rf /opt/knowledge-base/data/chroma_db</w:t>
        <w:br/>
        <w:t>tar -xzf /backup/chroma_20260427.tar.gz -C /opt/knowledge-base/</w:t>
        <w:br/>
        <w:br/>
        <w:t># 启动服务</w:t>
        <w:br/>
        <w:t>sudo systemctl start knowledge-base</w:t>
      </w:r>
    </w:p>
    <w:p>
      <w:pPr>
        <w:pStyle w:val="Heading3"/>
      </w:pPr>
      <w:r>
        <w:t>7.4 完整恢复流程</w:t>
      </w:r>
    </w:p>
    <w:p>
      <w:r>
        <w:t>1. 停止服务</w:t>
      </w:r>
    </w:p>
    <w:p>
      <w:r>
        <w:t>2. 恢复 MySQL 数据</w:t>
      </w:r>
    </w:p>
    <w:p>
      <w:r>
        <w:t>3. 恢复 ChromaDB 数据</w:t>
      </w:r>
    </w:p>
    <w:p>
      <w:r>
        <w:t>4. 重新初始化（如有表结构变更）：</w:t>
      </w:r>
      <w:r>
        <w:rPr>
          <w:rFonts w:ascii="Consolas" w:hAnsi="Consolas"/>
          <w:color w:val="C7254E"/>
          <w:sz w:val="18"/>
        </w:rPr>
        <w:t>python scripts/migrate_db.py</w:t>
      </w:r>
      <w:r/>
    </w:p>
    <w:p>
      <w:r>
        <w:t>5. 启动服务</w:t>
      </w:r>
    </w:p>
    <w:p>
      <w:r>
        <w:t>6. 验证：登录 + 查询测试</w:t>
      </w:r>
    </w:p>
    <w:p>
      <w:pPr>
        <w:pStyle w:val="Heading2"/>
      </w:pPr>
      <w:r>
        <w:t>8. 故障排查</w:t>
      </w:r>
    </w:p>
    <w:p>
      <w:pPr>
        <w:pStyle w:val="Heading3"/>
      </w:pPr>
      <w:r>
        <w:t>8.1 服务无法启动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B579A"/>
          </w:tcPr>
          <w:p>
            <w:r/>
            <w:r>
              <w:rPr>
                <w:b/>
                <w:color w:val="FFFFFF"/>
                <w:sz w:val="18"/>
              </w:rPr>
              <w:t>现象</w:t>
            </w:r>
          </w:p>
        </w:tc>
        <w:tc>
          <w:tcPr>
            <w:tcW w:type="dxa" w:w="4320"/>
            <w:shd w:val="clear" w:color="auto" w:fill="2B579A"/>
          </w:tcPr>
          <w:p>
            <w:r/>
            <w:r>
              <w:rPr>
                <w:b/>
                <w:color w:val="FFFFFF"/>
                <w:sz w:val="18"/>
              </w:rPr>
              <w:t>排查步骤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端口被占用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`ss -tlnp \</w:t>
            </w:r>
          </w:p>
        </w:tc>
      </w:tr>
      <w:tr>
        <w:tc>
          <w:tcPr>
            <w:tcW w:type="dxa" w:w="4320"/>
            <w:shd w:val="clear" w:color="auto" w:fill="F2F2F2"/>
          </w:tcPr>
          <w:p>
            <w:r>
              <w:rPr>
                <w:sz w:val="18"/>
              </w:rPr>
              <w:t>.env 配置错误</w:t>
            </w:r>
          </w:p>
        </w:tc>
        <w:tc>
          <w:tcPr>
            <w:tcW w:type="dxa" w:w="4320"/>
            <w:shd w:val="clear" w:color="auto" w:fill="F2F2F2"/>
          </w:tcPr>
          <w:p>
            <w:r>
              <w:rPr>
                <w:sz w:val="18"/>
              </w:rPr>
              <w:t>检查 `DB_HOST`、`DB_USER`、`DB_PASS` 是否正确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依赖缺失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`pip install -r requirements.txt`</w:t>
            </w:r>
          </w:p>
        </w:tc>
      </w:tr>
      <w:tr>
        <w:tc>
          <w:tcPr>
            <w:tcW w:type="dxa" w:w="4320"/>
            <w:shd w:val="clear" w:color="auto" w:fill="F2F2F2"/>
          </w:tcPr>
          <w:p>
            <w:r>
              <w:rPr>
                <w:sz w:val="18"/>
              </w:rPr>
              <w:t>Python 版本</w:t>
            </w:r>
          </w:p>
        </w:tc>
        <w:tc>
          <w:tcPr>
            <w:tcW w:type="dxa" w:w="4320"/>
            <w:shd w:val="clear" w:color="auto" w:fill="F2F2F2"/>
          </w:tcPr>
          <w:p>
            <w:r>
              <w:rPr>
                <w:sz w:val="18"/>
              </w:rPr>
              <w:t>`python --version`，需 ≥ 3.10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权限问题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确保 `www-data` 用户对项目目录有读写权限</w:t>
            </w:r>
          </w:p>
        </w:tc>
      </w:tr>
    </w:tbl>
    <w:p/>
    <w:p>
      <w:pPr>
        <w:pStyle w:val="Heading3"/>
      </w:pPr>
      <w:r>
        <w:t>8.2 数据库连接失败</w:t>
      </w:r>
    </w:p>
    <w:p>
      <w:pPr>
        <w:shd w:val="clear" w:color="auto" w:fill="F5F5F5"/>
      </w:pPr>
      <w:r>
        <w:rPr>
          <w:rFonts w:ascii="Consolas" w:hAnsi="Consolas"/>
          <w:color w:val="333333"/>
          <w:sz w:val="18"/>
        </w:rPr>
        <w:t># 测试 MySQL 连接</w:t>
        <w:br/>
        <w:t>mysql -h &lt;DB_HOST&gt; -u &lt;DB_USER&gt; -p &lt;DB_NAME&gt;</w:t>
        <w:br/>
        <w:br/>
        <w:t># 常见原因：</w:t>
        <w:br/>
        <w:t># 1. MySQL 未运行 → systemctl start mysql</w:t>
        <w:br/>
        <w:t># 2. 防火墙 → 检查 3306 端口</w:t>
        <w:br/>
        <w:t># 3. 用户权限 → GRANT ALL ON knowledge_base.* TO 'user'@'%';</w:t>
        <w:br/>
        <w:t># 4. bind-address → 检查 /etc/mysql/mysql.conf.d/mysqld.cnf</w:t>
      </w:r>
    </w:p>
    <w:p>
      <w:pPr>
        <w:pStyle w:val="Heading3"/>
      </w:pPr>
      <w:r>
        <w:t>8.3 问答返回空或异常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B579A"/>
          </w:tcPr>
          <w:p>
            <w:r/>
            <w:r>
              <w:rPr>
                <w:b/>
                <w:color w:val="FFFFFF"/>
                <w:sz w:val="18"/>
              </w:rPr>
              <w:t>现象</w:t>
            </w:r>
          </w:p>
        </w:tc>
        <w:tc>
          <w:tcPr>
            <w:tcW w:type="dxa" w:w="2880"/>
            <w:shd w:val="clear" w:color="auto" w:fill="2B579A"/>
          </w:tcPr>
          <w:p>
            <w:r/>
            <w:r>
              <w:rPr>
                <w:b/>
                <w:color w:val="FFFFFF"/>
                <w:sz w:val="18"/>
              </w:rPr>
              <w:t>可能原因</w:t>
            </w:r>
          </w:p>
        </w:tc>
        <w:tc>
          <w:tcPr>
            <w:tcW w:type="dxa" w:w="2880"/>
            <w:shd w:val="clear" w:color="auto" w:fill="2B579A"/>
          </w:tcPr>
          <w:p>
            <w:r/>
            <w:r>
              <w:rPr>
                <w:b/>
                <w:color w:val="FFFFFF"/>
                <w:sz w:val="18"/>
              </w:rPr>
              <w:t>解决方案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始终返回"未找到相关信息"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文档未成功入库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检查文档上传日志，确认分块已生成</w:t>
            </w:r>
          </w:p>
        </w:tc>
      </w:tr>
      <w:tr>
        <w:tc>
          <w:tcPr>
            <w:tcW w:type="dxa" w:w="2880"/>
            <w:shd w:val="clear" w:color="auto" w:fill="F2F2F2"/>
          </w:tcPr>
          <w:p>
            <w:r>
              <w:rPr>
                <w:sz w:val="18"/>
              </w:rPr>
              <w:t>LLM 返回超时</w:t>
            </w:r>
          </w:p>
        </w:tc>
        <w:tc>
          <w:tcPr>
            <w:tcW w:type="dxa" w:w="2880"/>
            <w:shd w:val="clear" w:color="auto" w:fill="F2F2F2"/>
          </w:tcPr>
          <w:p>
            <w:r>
              <w:rPr>
                <w:sz w:val="18"/>
              </w:rPr>
              <w:t>DashScope API 异常</w:t>
            </w:r>
          </w:p>
        </w:tc>
        <w:tc>
          <w:tcPr>
            <w:tcW w:type="dxa" w:w="2880"/>
            <w:shd w:val="clear" w:color="auto" w:fill="F2F2F2"/>
          </w:tcPr>
          <w:p>
            <w:r>
              <w:rPr>
                <w:sz w:val="18"/>
              </w:rPr>
              <w:t>检查 API Key 余额、网络连通性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向量检索结果为空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ChromaDB 数据丢失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检查 `data/chroma_db/` 目录是否完整</w:t>
            </w:r>
          </w:p>
        </w:tc>
      </w:tr>
      <w:tr>
        <w:tc>
          <w:tcPr>
            <w:tcW w:type="dxa" w:w="2880"/>
            <w:shd w:val="clear" w:color="auto" w:fill="F2F2F2"/>
          </w:tcPr>
          <w:p>
            <w:r>
              <w:rPr>
                <w:sz w:val="18"/>
              </w:rPr>
              <w:t>Embedding 失败</w:t>
            </w:r>
          </w:p>
        </w:tc>
        <w:tc>
          <w:tcPr>
            <w:tcW w:type="dxa" w:w="2880"/>
            <w:shd w:val="clear" w:color="auto" w:fill="F2F2F2"/>
          </w:tcPr>
          <w:p>
            <w:r>
              <w:rPr>
                <w:sz w:val="18"/>
              </w:rPr>
              <w:t>API Key 过期/额度耗尽</w:t>
            </w:r>
          </w:p>
        </w:tc>
        <w:tc>
          <w:tcPr>
            <w:tcW w:type="dxa" w:w="2880"/>
            <w:shd w:val="clear" w:color="auto" w:fill="F2F2F2"/>
          </w:tcPr>
          <w:p>
            <w:r>
              <w:rPr>
                <w:sz w:val="18"/>
              </w:rPr>
              <w:t>在系统配置页面更新 API Key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回答内容编造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Prompt 被篡改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检查并重置问答 Prompt 模板</w:t>
            </w:r>
          </w:p>
        </w:tc>
      </w:tr>
    </w:tbl>
    <w:p/>
    <w:p>
      <w:pPr>
        <w:pStyle w:val="Heading3"/>
      </w:pPr>
      <w:r>
        <w:t>8.4 文档上传失败</w:t>
      </w:r>
    </w:p>
    <w:p>
      <w:pPr>
        <w:shd w:val="clear" w:color="auto" w:fill="F5F5F5"/>
      </w:pPr>
      <w:r>
        <w:rPr>
          <w:rFonts w:ascii="Consolas" w:hAnsi="Consolas"/>
          <w:color w:val="333333"/>
          <w:sz w:val="18"/>
        </w:rPr>
        <w:t># 检查上传日志</w:t>
        <w:br/>
        <w:t>journalctl -u knowledge-base --since "1h ago" | grep -i upload</w:t>
        <w:br/>
        <w:br/>
        <w:t># 常见原因：</w:t>
        <w:br/>
        <w:t># 1. 文件过大 → 调整 Nginx client_max_body_size</w:t>
        <w:br/>
        <w:t># 2. 磁盘空间不足 → df -h 清理</w:t>
        <w:br/>
        <w:t># 3. PDF OCR 处理超时 → 检查 PaddleOCR 模型是否正确下载</w:t>
        <w:br/>
        <w:t># 4. ChromaDB 写入失败 → 检查 data/chroma_db/ 权限</w:t>
      </w:r>
    </w:p>
    <w:p>
      <w:pPr>
        <w:pStyle w:val="Heading3"/>
      </w:pPr>
      <w:r>
        <w:t>8.5 前端页面白屏</w:t>
      </w:r>
    </w:p>
    <w:p>
      <w:r>
        <w:t xml:space="preserve">1. 检查 Nginx 是否正确指向 </w:t>
      </w:r>
      <w:r>
        <w:rPr>
          <w:rFonts w:ascii="Consolas" w:hAnsi="Consolas"/>
          <w:color w:val="C7254E"/>
          <w:sz w:val="18"/>
        </w:rPr>
        <w:t>app/static/</w:t>
      </w:r>
      <w:r>
        <w:t xml:space="preserve"> 目录</w:t>
      </w:r>
    </w:p>
    <w:p>
      <w:r>
        <w:t>2. 浏览器开发者工具 → Console → 查看 JS 错误</w:t>
      </w:r>
    </w:p>
    <w:p>
      <w:r>
        <w:t xml:space="preserve">3. 确认 </w:t>
      </w:r>
      <w:r>
        <w:rPr>
          <w:rFonts w:ascii="Consolas" w:hAnsi="Consolas"/>
          <w:color w:val="C7254E"/>
          <w:sz w:val="18"/>
        </w:rPr>
        <w:t>/api/</w:t>
      </w:r>
      <w:r>
        <w:t xml:space="preserve"> 路径能正确代理到后端</w:t>
      </w:r>
    </w:p>
    <w:p>
      <w:pPr>
        <w:pStyle w:val="Heading3"/>
      </w:pPr>
      <w:r>
        <w:t>8.6 性能问题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B579A"/>
          </w:tcPr>
          <w:p>
            <w:r/>
            <w:r>
              <w:rPr>
                <w:b/>
                <w:color w:val="FFFFFF"/>
                <w:sz w:val="18"/>
              </w:rPr>
              <w:t>现象</w:t>
            </w:r>
          </w:p>
        </w:tc>
        <w:tc>
          <w:tcPr>
            <w:tcW w:type="dxa" w:w="4320"/>
            <w:shd w:val="clear" w:color="auto" w:fill="2B579A"/>
          </w:tcPr>
          <w:p>
            <w:r/>
            <w:r>
              <w:rPr>
                <w:b/>
                <w:color w:val="FFFFFF"/>
                <w:sz w:val="18"/>
              </w:rPr>
              <w:t>排查方向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问答响应慢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查看 DashScope API 延迟、Reranker 耗时、ChromaDB 查询耗时</w:t>
            </w:r>
          </w:p>
        </w:tc>
      </w:tr>
      <w:tr>
        <w:tc>
          <w:tcPr>
            <w:tcW w:type="dxa" w:w="4320"/>
            <w:shd w:val="clear" w:color="auto" w:fill="F2F2F2"/>
          </w:tcPr>
          <w:p>
            <w:r>
              <w:rPr>
                <w:sz w:val="18"/>
              </w:rPr>
              <w:t>上传处理慢</w:t>
            </w:r>
          </w:p>
        </w:tc>
        <w:tc>
          <w:tcPr>
            <w:tcW w:type="dxa" w:w="4320"/>
            <w:shd w:val="clear" w:color="auto" w:fill="F2F2F2"/>
          </w:tcPr>
          <w:p>
            <w:r>
              <w:rPr>
                <w:sz w:val="18"/>
              </w:rPr>
              <w:t>PaddleOCR 处理大 PDF 时 CPU 密集，考虑异步处理或增加 workers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页面加载慢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检查静态文件是否被 Nginx 缓存、数据库查询是否有慢查询</w:t>
            </w:r>
          </w:p>
        </w:tc>
      </w:tr>
    </w:tbl>
    <w:p/>
    <w:p>
      <w:pPr>
        <w:pStyle w:val="Heading2"/>
      </w:pPr>
      <w:r>
        <w:t>9. 监控与告警</w:t>
      </w:r>
    </w:p>
    <w:p>
      <w:pPr>
        <w:pStyle w:val="Heading3"/>
      </w:pPr>
      <w:r>
        <w:t>9.1 应用内监控</w:t>
      </w:r>
    </w:p>
    <w:p>
      <w:r>
        <w:t>系统内置质量监控页面（超级管理员可见）：</w:t>
      </w:r>
    </w:p>
    <w:p>
      <w:r>
        <w:t xml:space="preserve">- </w:t>
      </w:r>
      <w:r>
        <w:rPr>
          <w:b/>
        </w:rPr>
        <w:t>差评率</w:t>
      </w:r>
      <w:r>
        <w:t>：用户 👎 反馈占比</w:t>
      </w:r>
    </w:p>
    <w:p>
      <w:r>
        <w:t xml:space="preserve">- </w:t>
      </w:r>
      <w:r>
        <w:rPr>
          <w:b/>
        </w:rPr>
        <w:t>无结果率</w:t>
      </w:r>
      <w:r>
        <w:t>：检索返回空的比例</w:t>
      </w:r>
    </w:p>
    <w:p>
      <w:r>
        <w:t xml:space="preserve">- </w:t>
      </w:r>
      <w:r>
        <w:rPr>
          <w:b/>
        </w:rPr>
        <w:t>平均延迟</w:t>
      </w:r>
      <w:r>
        <w:t>：问答端到端耗时</w:t>
      </w:r>
    </w:p>
    <w:p>
      <w:r>
        <w:t xml:space="preserve">- </w:t>
      </w:r>
      <w:r>
        <w:rPr>
          <w:b/>
        </w:rPr>
        <w:t>热门查询</w:t>
      </w:r>
      <w:r>
        <w:t>：高频问题 Top N</w:t>
      </w:r>
    </w:p>
    <w:p>
      <w:pPr>
        <w:pStyle w:val="Heading3"/>
      </w:pPr>
      <w:r>
        <w:t>9.2 系统级监控</w:t>
      </w:r>
    </w:p>
    <w:p>
      <w:r/>
      <w:r>
        <w:rPr>
          <w:b/>
        </w:rPr>
        <w:t>健康检查脚本</w:t>
      </w:r>
      <w:r>
        <w:t>：</w:t>
      </w:r>
      <w:r>
        <w:rPr>
          <w:rFonts w:ascii="Consolas" w:hAnsi="Consolas"/>
          <w:color w:val="C7254E"/>
          <w:sz w:val="18"/>
        </w:rPr>
        <w:t>scripts/healthcheck.sh</w:t>
      </w:r>
      <w:r/>
    </w:p>
    <w:p>
      <w:pPr>
        <w:shd w:val="clear" w:color="auto" w:fill="F5F5F5"/>
      </w:pPr>
      <w:r>
        <w:rPr>
          <w:rFonts w:ascii="Consolas" w:hAnsi="Consolas"/>
          <w:color w:val="333333"/>
          <w:sz w:val="18"/>
        </w:rPr>
        <w:t>#!/bin/bash</w:t>
        <w:br/>
        <w:t># crontab: */5 * * * * /opt/knowledge-base/scripts/healthcheck.sh</w:t>
        <w:br/>
        <w:br/>
        <w:t>SERVICE="knowledge-base"</w:t>
        <w:br/>
        <w:t>URL="http://127.0.0.1:8000/api/me"  # 任意 API 端点</w:t>
        <w:br/>
        <w:t>LOG="/var/log/kb_healthcheck.log"</w:t>
        <w:br/>
        <w:br/>
        <w:t># 检查服务进程</w:t>
        <w:br/>
        <w:t>if ! systemctl is-active --quiet $SERVICE; then</w:t>
        <w:br/>
        <w:t xml:space="preserve">    echo "[$(date)] 服务未运行，尝试重启" &gt;&gt; $LOG</w:t>
        <w:br/>
        <w:t xml:space="preserve">    sudo systemctl restart $SERVICE</w:t>
        <w:br/>
        <w:t>fi</w:t>
        <w:br/>
        <w:br/>
        <w:t># 检查 HTTP 响应</w:t>
        <w:br/>
        <w:t>HTTP_CODE=$(curl -s -o /dev/null -w "%{http_code}" $URL --max-time 10)</w:t>
        <w:br/>
        <w:t>if [ "$HTTP_CODE" != "200" ]; then</w:t>
        <w:br/>
        <w:t xml:space="preserve">    echo "[$(date)] HTTP 异常: $HTTP_CODE" &gt;&gt; $LOG</w:t>
        <w:br/>
        <w:t>fi</w:t>
        <w:br/>
        <w:br/>
        <w:t># 检查磁盘使用率</w:t>
        <w:br/>
        <w:t>DISK_USAGE=$(df / | tail -1 | awk '{print $5}' | sed 's/%//')</w:t>
        <w:br/>
        <w:t>if [ "$DISK_USAGE" -gt 85 ]; then</w:t>
        <w:br/>
        <w:t xml:space="preserve">    echo "[$(date)] 磁盘告警: ${DISK_USAGE}%" &gt;&gt; $LOG</w:t>
        <w:br/>
        <w:t>fi</w:t>
        <w:br/>
        <w:br/>
        <w:t># 检查内存</w:t>
        <w:br/>
        <w:t>MEM_AVAIL=$(free -m | awk '/^Mem:/{print $7}')</w:t>
        <w:br/>
        <w:t>if [ "$MEM_AVAIL" -lt 512 ]; then</w:t>
        <w:br/>
        <w:t xml:space="preserve">    echo "[$(date)] 内存告警: 可用 ${MEM_AVAIL}MB" &gt;&gt; $LOG</w:t>
        <w:br/>
        <w:t>fi</w:t>
      </w:r>
    </w:p>
    <w:p>
      <w:pPr>
        <w:pStyle w:val="Heading3"/>
      </w:pPr>
      <w:r>
        <w:t>9.3 建议的告警规则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B579A"/>
          </w:tcPr>
          <w:p>
            <w:r/>
            <w:r>
              <w:rPr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2880"/>
            <w:shd w:val="clear" w:color="auto" w:fill="2B579A"/>
          </w:tcPr>
          <w:p>
            <w:r/>
            <w:r>
              <w:rPr>
                <w:b/>
                <w:color w:val="FFFFFF"/>
                <w:sz w:val="18"/>
              </w:rPr>
              <w:t>阈值</w:t>
            </w:r>
          </w:p>
        </w:tc>
        <w:tc>
          <w:tcPr>
            <w:tcW w:type="dxa" w:w="2880"/>
            <w:shd w:val="clear" w:color="auto" w:fill="2B579A"/>
          </w:tcPr>
          <w:p>
            <w:r/>
            <w:r>
              <w:rPr>
                <w:b/>
                <w:color w:val="FFFFFF"/>
                <w:sz w:val="18"/>
              </w:rPr>
              <w:t>告警方式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服务进程挂掉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不可用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自动重启 + 通知</w:t>
            </w:r>
          </w:p>
        </w:tc>
      </w:tr>
      <w:tr>
        <w:tc>
          <w:tcPr>
            <w:tcW w:type="dxa" w:w="2880"/>
            <w:shd w:val="clear" w:color="auto" w:fill="F2F2F2"/>
          </w:tcPr>
          <w:p>
            <w:r>
              <w:rPr>
                <w:sz w:val="18"/>
              </w:rPr>
              <w:t>HTTP 非 200</w:t>
            </w:r>
          </w:p>
        </w:tc>
        <w:tc>
          <w:tcPr>
            <w:tcW w:type="dxa" w:w="2880"/>
            <w:shd w:val="clear" w:color="auto" w:fill="F2F2F2"/>
          </w:tcPr>
          <w:p>
            <w:r>
              <w:rPr>
                <w:sz w:val="18"/>
              </w:rPr>
              <w:t>持续 5 分钟</w:t>
            </w:r>
          </w:p>
        </w:tc>
        <w:tc>
          <w:tcPr>
            <w:tcW w:type="dxa" w:w="2880"/>
            <w:shd w:val="clear" w:color="auto" w:fill="F2F2F2"/>
          </w:tcPr>
          <w:p>
            <w:r>
              <w:rPr>
                <w:sz w:val="18"/>
              </w:rPr>
              <w:t>通知运维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磁盘使用率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&gt; 85%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通知运维</w:t>
            </w:r>
          </w:p>
        </w:tc>
      </w:tr>
      <w:tr>
        <w:tc>
          <w:tcPr>
            <w:tcW w:type="dxa" w:w="2880"/>
            <w:shd w:val="clear" w:color="auto" w:fill="F2F2F2"/>
          </w:tcPr>
          <w:p>
            <w:r>
              <w:rPr>
                <w:sz w:val="18"/>
              </w:rPr>
              <w:t>可用内存</w:t>
            </w:r>
          </w:p>
        </w:tc>
        <w:tc>
          <w:tcPr>
            <w:tcW w:type="dxa" w:w="2880"/>
            <w:shd w:val="clear" w:color="auto" w:fill="F2F2F2"/>
          </w:tcPr>
          <w:p>
            <w:r>
              <w:rPr>
                <w:sz w:val="18"/>
              </w:rPr>
              <w:t>&lt; 512 MB</w:t>
            </w:r>
          </w:p>
        </w:tc>
        <w:tc>
          <w:tcPr>
            <w:tcW w:type="dxa" w:w="2880"/>
            <w:shd w:val="clear" w:color="auto" w:fill="F2F2F2"/>
          </w:tcPr>
          <w:p>
            <w:r>
              <w:rPr>
                <w:sz w:val="18"/>
              </w:rPr>
              <w:t>通知运维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MySQL 连接失败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不可用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通知运维</w:t>
            </w:r>
          </w:p>
        </w:tc>
      </w:tr>
      <w:tr>
        <w:tc>
          <w:tcPr>
            <w:tcW w:type="dxa" w:w="2880"/>
            <w:shd w:val="clear" w:color="auto" w:fill="F2F2F2"/>
          </w:tcPr>
          <w:p>
            <w:r>
              <w:rPr>
                <w:sz w:val="18"/>
              </w:rPr>
              <w:t>DashScope API 错误率</w:t>
            </w:r>
          </w:p>
        </w:tc>
        <w:tc>
          <w:tcPr>
            <w:tcW w:type="dxa" w:w="2880"/>
            <w:shd w:val="clear" w:color="auto" w:fill="F2F2F2"/>
          </w:tcPr>
          <w:p>
            <w:r>
              <w:rPr>
                <w:sz w:val="18"/>
              </w:rPr>
              <w:t>&gt; 10%（5 分钟窗口）</w:t>
            </w:r>
          </w:p>
        </w:tc>
        <w:tc>
          <w:tcPr>
            <w:tcW w:type="dxa" w:w="2880"/>
            <w:shd w:val="clear" w:color="auto" w:fill="F2F2F2"/>
          </w:tcPr>
          <w:p>
            <w:r>
              <w:rPr>
                <w:sz w:val="18"/>
              </w:rPr>
              <w:t>通知运维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差评率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&gt; 20%（日维度）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通知产品</w:t>
            </w:r>
          </w:p>
        </w:tc>
      </w:tr>
    </w:tbl>
    <w:p/>
    <w:p>
      <w:pPr>
        <w:pBdr>
          <w:left w:val="single" w:sz="12" w:space="8" w:color="2B579A"/>
        </w:pBdr>
      </w:pPr>
      <w:r>
        <w:t xml:space="preserve">💡 </w:t>
      </w:r>
      <w:r>
        <w:rPr>
          <w:b/>
        </w:rPr>
        <w:t>进阶方案</w:t>
      </w:r>
      <w:r>
        <w:t>：接入 Prometheus + Grafana 做指标采集，或使用 Uptime Robot 做外部探测。</w:t>
      </w:r>
    </w:p>
    <w:p>
      <w:pPr>
        <w:pStyle w:val="Heading2"/>
      </w:pPr>
      <w:r>
        <w:t>10. 安全加固</w:t>
      </w:r>
    </w:p>
    <w:p>
      <w:pPr>
        <w:pStyle w:val="Heading3"/>
      </w:pPr>
      <w:r>
        <w:t>10.1 必做项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B579A"/>
          </w:tcPr>
          <w:p>
            <w:r/>
            <w:r>
              <w:rPr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320"/>
            <w:shd w:val="clear" w:color="auto" w:fill="2B579A"/>
          </w:tcPr>
          <w:p>
            <w:r/>
            <w:r>
              <w:rPr>
                <w:b/>
                <w:color w:val="FFFFFF"/>
                <w:sz w:val="18"/>
              </w:rPr>
              <w:t>操作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JWT Secret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使用强随机值：`openssl rand -hex 32`，定期轮换</w:t>
            </w:r>
          </w:p>
        </w:tc>
      </w:tr>
      <w:tr>
        <w:tc>
          <w:tcPr>
            <w:tcW w:type="dxa" w:w="4320"/>
            <w:shd w:val="clear" w:color="auto" w:fill="F2F2F2"/>
          </w:tcPr>
          <w:p>
            <w:r>
              <w:rPr>
                <w:sz w:val="18"/>
              </w:rPr>
              <w:t>默认密码</w:t>
            </w:r>
          </w:p>
        </w:tc>
        <w:tc>
          <w:tcPr>
            <w:tcW w:type="dxa" w:w="4320"/>
            <w:shd w:val="clear" w:color="auto" w:fill="F2F2F2"/>
          </w:tcPr>
          <w:p>
            <w:r>
              <w:rPr>
                <w:sz w:val="18"/>
              </w:rPr>
              <w:t>首次登录后立即修改 admin 密码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.env 权限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`chmod 600 .env`，确保不被 Web 目录暴露</w:t>
            </w:r>
          </w:p>
        </w:tc>
      </w:tr>
      <w:tr>
        <w:tc>
          <w:tcPr>
            <w:tcW w:type="dxa" w:w="4320"/>
            <w:shd w:val="clear" w:color="auto" w:fill="F2F2F2"/>
          </w:tcPr>
          <w:p>
            <w:r>
              <w:rPr>
                <w:sz w:val="18"/>
              </w:rPr>
              <w:t>HTTPS</w:t>
            </w:r>
          </w:p>
        </w:tc>
        <w:tc>
          <w:tcPr>
            <w:tcW w:type="dxa" w:w="4320"/>
            <w:shd w:val="clear" w:color="auto" w:fill="F2F2F2"/>
          </w:tcPr>
          <w:p>
            <w:r>
              <w:rPr>
                <w:sz w:val="18"/>
              </w:rPr>
              <w:t>生产环境必须使用 HTTPS（Let's Encrypt）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数据库用户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不用 root，创建专用用户并限制权限</w:t>
            </w:r>
          </w:p>
        </w:tc>
      </w:tr>
      <w:tr>
        <w:tc>
          <w:tcPr>
            <w:tcW w:type="dxa" w:w="4320"/>
            <w:shd w:val="clear" w:color="auto" w:fill="F2F2F2"/>
          </w:tcPr>
          <w:p>
            <w:r>
              <w:rPr>
                <w:sz w:val="18"/>
              </w:rPr>
              <w:t>CORS</w:t>
            </w:r>
          </w:p>
        </w:tc>
        <w:tc>
          <w:tcPr>
            <w:tcW w:type="dxa" w:w="4320"/>
            <w:shd w:val="clear" w:color="auto" w:fill="F2F2F2"/>
          </w:tcPr>
          <w:p>
            <w:r>
              <w:rPr>
                <w:sz w:val="18"/>
              </w:rPr>
              <w:t>`.env` 中只允许实际域名，不用 `*`</w:t>
            </w:r>
          </w:p>
        </w:tc>
      </w:tr>
    </w:tbl>
    <w:p/>
    <w:p>
      <w:pPr>
        <w:pStyle w:val="Heading3"/>
      </w:pPr>
      <w:r>
        <w:t>10.2 MySQL 安全</w:t>
      </w:r>
    </w:p>
    <w:p>
      <w:pPr>
        <w:shd w:val="clear" w:color="auto" w:fill="F5F5F5"/>
      </w:pPr>
      <w:r>
        <w:rPr>
          <w:rFonts w:ascii="Consolas" w:hAnsi="Consolas"/>
          <w:color w:val="333333"/>
          <w:sz w:val="18"/>
        </w:rPr>
        <w:t>-- 创建专用用户</w:t>
        <w:br/>
        <w:t>CREATE USER 'knowledge_base'@'localhost' IDENTIFIED BY '&lt;强密码&gt;';</w:t>
        <w:br/>
        <w:t>GRANT ALL PRIVILEGES ON knowledge_base.* TO 'knowledge_base'@'localhost';</w:t>
        <w:br/>
        <w:t>FLUSH PRIVILEGES;</w:t>
        <w:br/>
        <w:br/>
        <w:t>-- 禁止远程 root 登录（生产）</w:t>
        <w:br/>
        <w:t>DELETE FROM mysql.user WHERE User='root' AND Host NOT IN ('localhost', '127.0.0.1');</w:t>
        <w:br/>
        <w:t>FLUSH PRIVILEGES;</w:t>
      </w:r>
    </w:p>
    <w:p>
      <w:pPr>
        <w:pStyle w:val="Heading3"/>
      </w:pPr>
      <w:r>
        <w:t>10.3 Nginx 安全头</w:t>
      </w:r>
    </w:p>
    <w:p>
      <w:pPr>
        <w:shd w:val="clear" w:color="auto" w:fill="F5F5F5"/>
      </w:pPr>
      <w:r>
        <w:rPr>
          <w:rFonts w:ascii="Consolas" w:hAnsi="Consolas"/>
          <w:color w:val="333333"/>
          <w:sz w:val="18"/>
        </w:rPr>
        <w:t>server {</w:t>
        <w:br/>
        <w:t xml:space="preserve">    # 安全响应头</w:t>
        <w:br/>
        <w:t xml:space="preserve">    add_header X-Content-Type-Options "nosniff" always;</w:t>
        <w:br/>
        <w:t xml:space="preserve">    add_header X-Frame-Options "SAMEORIGIN" always;</w:t>
        <w:br/>
        <w:t xml:space="preserve">    add_header X-XSS-Protection "1; mode=block" always;</w:t>
        <w:br/>
        <w:t xml:space="preserve">    add_header Referrer-Policy "strict-origin-when-cross-origin" always;</w:t>
        <w:br/>
        <w:br/>
        <w:t xml:space="preserve">    # 隐藏版本号</w:t>
        <w:br/>
        <w:t xml:space="preserve">    server_tokens off;</w:t>
        <w:br/>
        <w:t>}</w:t>
      </w:r>
    </w:p>
    <w:p>
      <w:pPr>
        <w:pStyle w:val="Heading3"/>
      </w:pPr>
      <w:r>
        <w:t>10.4 防火墙</w:t>
      </w:r>
    </w:p>
    <w:p>
      <w:pPr>
        <w:shd w:val="clear" w:color="auto" w:fill="F5F5F5"/>
      </w:pPr>
      <w:r>
        <w:rPr>
          <w:rFonts w:ascii="Consolas" w:hAnsi="Consolas"/>
          <w:color w:val="333333"/>
          <w:sz w:val="18"/>
        </w:rPr>
        <w:t># 只开放必要端口</w:t>
        <w:br/>
        <w:t>sudo ufw default deny incoming</w:t>
        <w:br/>
        <w:t>sudo ufw default allow outgoing</w:t>
        <w:br/>
        <w:t>sudo ufw allow 22/tcp    # SSH</w:t>
        <w:br/>
        <w:t>sudo ufw allow 80/tcp    # HTTP</w:t>
        <w:br/>
        <w:t>sudo ufw allow 443/tcp   # HTTPS</w:t>
        <w:br/>
        <w:t>sudo ufw enable</w:t>
      </w:r>
    </w:p>
    <w:p>
      <w:pPr>
        <w:pStyle w:val="Heading2"/>
      </w:pPr>
      <w:r>
        <w:t>11. 附录</w:t>
      </w:r>
    </w:p>
    <w:p>
      <w:pPr>
        <w:pStyle w:val="Heading3"/>
      </w:pPr>
      <w:r>
        <w:t>11.1 默认账号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B579A"/>
          </w:tcPr>
          <w:p>
            <w:r/>
            <w:r>
              <w:rPr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2160"/>
            <w:shd w:val="clear" w:color="auto" w:fill="2B579A"/>
          </w:tcPr>
          <w:p>
            <w:r/>
            <w:r>
              <w:rPr>
                <w:b/>
                <w:color w:val="FFFFFF"/>
                <w:sz w:val="18"/>
              </w:rPr>
              <w:t>用户名</w:t>
            </w:r>
          </w:p>
        </w:tc>
        <w:tc>
          <w:tcPr>
            <w:tcW w:type="dxa" w:w="2160"/>
            <w:shd w:val="clear" w:color="auto" w:fill="2B579A"/>
          </w:tcPr>
          <w:p>
            <w:r/>
            <w:r>
              <w:rPr>
                <w:b/>
                <w:color w:val="FFFFFF"/>
                <w:sz w:val="18"/>
              </w:rPr>
              <w:t>默认密码</w:t>
            </w:r>
          </w:p>
        </w:tc>
        <w:tc>
          <w:tcPr>
            <w:tcW w:type="dxa" w:w="2160"/>
            <w:shd w:val="clear" w:color="auto" w:fill="2B579A"/>
          </w:tcPr>
          <w:p>
            <w:r/>
            <w:r>
              <w:rPr>
                <w:b/>
                <w:color w:val="FFFFFF"/>
                <w:sz w:val="18"/>
              </w:rPr>
              <w:t>权限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super_admin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admin123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全部权限</w:t>
            </w:r>
          </w:p>
        </w:tc>
      </w:tr>
    </w:tbl>
    <w:p/>
    <w:p>
      <w:pPr>
        <w:pBdr>
          <w:left w:val="single" w:sz="12" w:space="8" w:color="2B579A"/>
        </w:pBdr>
      </w:pPr>
      <w:r>
        <w:t>⚠️ 部署后立即修改默认密码！</w:t>
      </w:r>
    </w:p>
    <w:p>
      <w:pPr>
        <w:pStyle w:val="Heading3"/>
      </w:pPr>
      <w:r>
        <w:t>11.2 端口清单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B579A"/>
          </w:tcPr>
          <w:p>
            <w:r/>
            <w:r>
              <w:rPr>
                <w:b/>
                <w:color w:val="FFFFFF"/>
                <w:sz w:val="18"/>
              </w:rPr>
              <w:t>端口</w:t>
            </w:r>
          </w:p>
        </w:tc>
        <w:tc>
          <w:tcPr>
            <w:tcW w:type="dxa" w:w="2880"/>
            <w:shd w:val="clear" w:color="auto" w:fill="2B579A"/>
          </w:tcPr>
          <w:p>
            <w:r/>
            <w:r>
              <w:rPr>
                <w:b/>
                <w:color w:val="FFFFFF"/>
                <w:sz w:val="18"/>
              </w:rPr>
              <w:t>服务</w:t>
            </w:r>
          </w:p>
        </w:tc>
        <w:tc>
          <w:tcPr>
            <w:tcW w:type="dxa" w:w="2880"/>
            <w:shd w:val="clear" w:color="auto" w:fill="2B579A"/>
          </w:tcPr>
          <w:p>
            <w:r/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80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Nginx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HTTP 入口</w:t>
            </w:r>
          </w:p>
        </w:tc>
      </w:tr>
      <w:tr>
        <w:tc>
          <w:tcPr>
            <w:tcW w:type="dxa" w:w="2880"/>
            <w:shd w:val="clear" w:color="auto" w:fill="F2F2F2"/>
          </w:tcPr>
          <w:p>
            <w:r>
              <w:rPr>
                <w:sz w:val="18"/>
              </w:rPr>
              <w:t>443</w:t>
            </w:r>
          </w:p>
        </w:tc>
        <w:tc>
          <w:tcPr>
            <w:tcW w:type="dxa" w:w="2880"/>
            <w:shd w:val="clear" w:color="auto" w:fill="F2F2F2"/>
          </w:tcPr>
          <w:p>
            <w:r>
              <w:rPr>
                <w:sz w:val="18"/>
              </w:rPr>
              <w:t>Nginx</w:t>
            </w:r>
          </w:p>
        </w:tc>
        <w:tc>
          <w:tcPr>
            <w:tcW w:type="dxa" w:w="2880"/>
            <w:shd w:val="clear" w:color="auto" w:fill="F2F2F2"/>
          </w:tcPr>
          <w:p>
            <w:r>
              <w:rPr>
                <w:sz w:val="18"/>
              </w:rPr>
              <w:t>HTTPS 入口（生产推荐）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8000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Uvicorn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FastAPI 后端（仅本地监听）</w:t>
            </w:r>
          </w:p>
        </w:tc>
      </w:tr>
      <w:tr>
        <w:tc>
          <w:tcPr>
            <w:tcW w:type="dxa" w:w="2880"/>
            <w:shd w:val="clear" w:color="auto" w:fill="F2F2F2"/>
          </w:tcPr>
          <w:p>
            <w:r>
              <w:rPr>
                <w:sz w:val="18"/>
              </w:rPr>
              <w:t>3306</w:t>
            </w:r>
          </w:p>
        </w:tc>
        <w:tc>
          <w:tcPr>
            <w:tcW w:type="dxa" w:w="2880"/>
            <w:shd w:val="clear" w:color="auto" w:fill="F2F2F2"/>
          </w:tcPr>
          <w:p>
            <w:r>
              <w:rPr>
                <w:sz w:val="18"/>
              </w:rPr>
              <w:t>MySQL</w:t>
            </w:r>
          </w:p>
        </w:tc>
        <w:tc>
          <w:tcPr>
            <w:tcW w:type="dxa" w:w="2880"/>
            <w:shd w:val="clear" w:color="auto" w:fill="F2F2F2"/>
          </w:tcPr>
          <w:p>
            <w:r>
              <w:rPr>
                <w:sz w:val="18"/>
              </w:rPr>
              <w:t>数据库</w:t>
            </w:r>
          </w:p>
        </w:tc>
      </w:tr>
    </w:tbl>
    <w:p/>
    <w:p>
      <w:pPr>
        <w:pStyle w:val="Heading3"/>
      </w:pPr>
      <w:r>
        <w:t>11.3 目录结构</w:t>
      </w:r>
    </w:p>
    <w:p>
      <w:pPr>
        <w:shd w:val="clear" w:color="auto" w:fill="F5F5F5"/>
      </w:pPr>
      <w:r>
        <w:rPr>
          <w:rFonts w:ascii="Consolas" w:hAnsi="Consolas"/>
          <w:color w:val="333333"/>
          <w:sz w:val="18"/>
        </w:rPr>
        <w:t>knowledge-base/</w:t>
        <w:br/>
        <w:t>├── app/                    # 应用代码</w:t>
        <w:br/>
        <w:t>│   ├── main.py             # FastAPI 入口</w:t>
        <w:br/>
        <w:t>│   ├── api/                # 路由（14 个模块）</w:t>
        <w:br/>
        <w:t>│   ├── core/               # 核心逻辑</w:t>
        <w:br/>
        <w:t>│   │   ├── ocr/            # OCR 模块</w:t>
        <w:br/>
        <w:t>│   │   ├── llm.py          # LLM 调用</w:t>
        <w:br/>
        <w:t>│   │   ├── vectorstore.py  # 向量存储</w:t>
        <w:br/>
        <w:t>│   │   └── ...</w:t>
        <w:br/>
        <w:t>│   ├── models/             # ORM + Pydantic</w:t>
        <w:br/>
        <w:t>│   └── static/             # 前端 SPA</w:t>
        <w:br/>
        <w:t>├── config/                 # 模型/Prompt 配置</w:t>
        <w:br/>
        <w:t>├── data/</w:t>
        <w:br/>
        <w:t>│   └── chroma_db/          # ChromaDB 持久化</w:t>
        <w:br/>
        <w:t>├── scripts/                # 运维脚本</w:t>
        <w:br/>
        <w:t>├── docs/                   # 文档</w:t>
        <w:br/>
        <w:t>├── .env                    # 环境变量（不入版本控制）</w:t>
        <w:br/>
        <w:t>├── requirements.txt        # Python 依赖</w:t>
        <w:br/>
        <w:t>└── venv/                   # 虚拟环境</w:t>
      </w:r>
    </w:p>
    <w:p>
      <w:pPr>
        <w:pStyle w:val="Heading3"/>
      </w:pPr>
      <w:r>
        <w:t>11.4 常见问题 FAQ</w:t>
      </w:r>
    </w:p>
    <w:p>
      <w:r/>
      <w:r>
        <w:rPr>
          <w:b/>
        </w:rPr>
        <w:t>Q: 修改了模型配置，需要重启服务吗？</w:t>
      </w:r>
      <w:r/>
    </w:p>
    <w:p>
      <w:r>
        <w:t>A: 不需要。模型配置存储在数据库中，运行时实时读取。</w:t>
      </w:r>
    </w:p>
    <w:p>
      <w:r/>
      <w:r>
        <w:rPr>
          <w:b/>
        </w:rPr>
        <w:t>Q: 同名文档上传后旧版本去哪了？</w:t>
      </w:r>
      <w:r/>
    </w:p>
    <w:p>
      <w:r>
        <w:t>A: 系统自动替换旧版本，保留文档记录但更新内容。旧分块被清除，新分块入库。</w:t>
      </w:r>
    </w:p>
    <w:p>
      <w:r/>
      <w:r>
        <w:rPr>
          <w:b/>
        </w:rPr>
        <w:t>Q: ChromaDB 数据增长很快怎么办？</w:t>
      </w:r>
      <w:r/>
    </w:p>
    <w:p>
      <w:r>
        <w:t xml:space="preserve">A: 删除不需要的知识库会自动清理对应的 ChromaDB collection。也可定期检查 </w:t>
      </w:r>
      <w:r>
        <w:rPr>
          <w:rFonts w:ascii="Consolas" w:hAnsi="Consolas"/>
          <w:color w:val="C7254E"/>
          <w:sz w:val="18"/>
        </w:rPr>
        <w:t>data/chroma_db/</w:t>
      </w:r>
      <w:r>
        <w:t xml:space="preserve"> 目录大小。</w:t>
      </w:r>
    </w:p>
    <w:p>
      <w:r/>
      <w:r>
        <w:rPr>
          <w:b/>
        </w:rPr>
        <w:t>Q: 如何重置 admin 密码？</w:t>
      </w:r>
      <w:r/>
    </w:p>
    <w:p>
      <w:r>
        <w:t>A: 直接数据库操作：</w:t>
      </w:r>
    </w:p>
    <w:p>
      <w:pPr>
        <w:shd w:val="clear" w:color="auto" w:fill="F5F5F5"/>
      </w:pPr>
      <w:r>
        <w:rPr>
          <w:rFonts w:ascii="Consolas" w:hAnsi="Consolas"/>
          <w:color w:val="333333"/>
          <w:sz w:val="18"/>
        </w:rPr>
        <w:t>-- 密码需 werkzeug.hash 哈希，建议通过应用内修改</w:t>
        <w:br/>
        <w:t>UPDATE user SET password_hash='&lt;new_hash&gt;' WHERE username='admin';</w:t>
      </w:r>
    </w:p>
    <w:p>
      <w:r>
        <w:t>或创建新 super_admin 用户后删除旧账号。</w:t>
      </w:r>
    </w:p>
    <w:p>
      <w:r/>
      <w:r>
        <w:rPr>
          <w:b/>
        </w:rPr>
        <w:t>Q: 如何更换 API Key？</w:t>
      </w:r>
      <w:r/>
    </w:p>
    <w:p>
      <w:r>
        <w:t>A: 超级管理员 → 系统配置 → 模型配置，在线修改即可，无需重启。</w:t>
      </w:r>
    </w:p>
    <w:p>
      <w:r>
        <w:t>*运维手册完。如有更新请同步修改本文档并标注版本号。*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2B579A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2B579A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2B579A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