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C081" w14:textId="56724EF6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编译通过教材源码 </w:t>
      </w:r>
    </w:p>
    <w:p w14:paraId="7B5F3EB4" w14:textId="30607A9F" w:rsidR="009C2AB3" w:rsidRDefault="00D62E37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导入源文件和资源后</w:t>
      </w:r>
      <w:r w:rsidR="00E83048"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，修改App</w:t>
      </w:r>
      <w:r w:rsidR="00E83048">
        <w:rPr>
          <w:rFonts w:ascii="宋体" w:hAnsi="宋体" w:cs="宋体"/>
          <w:color w:val="000000"/>
          <w:kern w:val="0"/>
          <w:sz w:val="30"/>
          <w:szCs w:val="30"/>
          <w:lang w:bidi="ar"/>
        </w:rPr>
        <w:t>Delegate.cpp</w:t>
      </w:r>
      <w:r w:rsidR="00E83048"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如下即可：</w:t>
      </w:r>
    </w:p>
    <w:p w14:paraId="004CF723" w14:textId="7924D518" w:rsidR="000935F5" w:rsidRDefault="000935F5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noProof/>
        </w:rPr>
        <w:drawing>
          <wp:inline distT="0" distB="0" distL="0" distR="0" wp14:anchorId="2E495ABB" wp14:editId="4F2A8915">
            <wp:extent cx="2331922" cy="38865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28A" w14:textId="1B682817" w:rsidR="000935F5" w:rsidRDefault="000935F5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noProof/>
        </w:rPr>
        <w:drawing>
          <wp:inline distT="0" distB="0" distL="0" distR="0" wp14:anchorId="26E26643" wp14:editId="5679D6E7">
            <wp:extent cx="4633362" cy="41913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B79" w14:textId="41CDE2DC" w:rsidR="000935F5" w:rsidRDefault="000935F5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noProof/>
        </w:rPr>
        <w:drawing>
          <wp:inline distT="0" distB="0" distL="0" distR="0" wp14:anchorId="60ADED30" wp14:editId="220C02A3">
            <wp:extent cx="5759450" cy="5486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DBE1" w14:textId="0DF404EF" w:rsidR="000935F5" w:rsidRDefault="000935F5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656DEF28" w14:textId="532DDC72" w:rsidR="000935F5" w:rsidRPr="009C2AB3" w:rsidRDefault="000935F5" w:rsidP="001619B3">
      <w:pPr>
        <w:widowControl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效果如下：</w:t>
      </w:r>
    </w:p>
    <w:p w14:paraId="7A4C0B8E" w14:textId="6150FF4E" w:rsidR="001619B3" w:rsidRDefault="009C2AB3" w:rsidP="001619B3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noProof/>
        </w:rPr>
        <w:drawing>
          <wp:inline distT="0" distB="0" distL="0" distR="0" wp14:anchorId="2EB71E6D" wp14:editId="33586615">
            <wp:extent cx="5759450" cy="4482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4A11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删除教材源码中联网部分内容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 </w:t>
      </w:r>
    </w:p>
    <w:p w14:paraId="3BE2283F" w14:textId="1D884C39" w:rsidR="001619B3" w:rsidRDefault="006D7C1C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删除M</w:t>
      </w:r>
      <w:r>
        <w:rPr>
          <w:rFonts w:ascii="宋体" w:hAnsi="宋体" w:cs="宋体"/>
          <w:color w:val="000000"/>
          <w:kern w:val="0"/>
          <w:sz w:val="24"/>
          <w:lang w:bidi="ar"/>
        </w:rPr>
        <w:t>sg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文件夹和O</w:t>
      </w:r>
      <w:r>
        <w:rPr>
          <w:rFonts w:ascii="宋体" w:hAnsi="宋体" w:cs="宋体"/>
          <w:color w:val="000000"/>
          <w:kern w:val="0"/>
          <w:sz w:val="24"/>
          <w:lang w:bidi="ar"/>
        </w:rPr>
        <w:t>DS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ock</w:t>
      </w:r>
      <w:r>
        <w:rPr>
          <w:rFonts w:ascii="宋体" w:hAnsi="宋体" w:cs="宋体"/>
          <w:color w:val="000000"/>
          <w:kern w:val="0"/>
          <w:sz w:val="24"/>
          <w:lang w:bidi="ar"/>
        </w:rPr>
        <w:t>et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文件夹，</w:t>
      </w:r>
      <w:r w:rsidR="008D4A24">
        <w:rPr>
          <w:rFonts w:ascii="宋体" w:hAnsi="宋体" w:cs="宋体" w:hint="eastAsia"/>
          <w:color w:val="000000"/>
          <w:kern w:val="0"/>
          <w:sz w:val="24"/>
          <w:lang w:bidi="ar"/>
        </w:rPr>
        <w:t>以及</w:t>
      </w:r>
      <w:r w:rsidR="008D4A24">
        <w:rPr>
          <w:rFonts w:ascii="宋体" w:hAnsi="宋体" w:cs="宋体"/>
          <w:color w:val="000000"/>
          <w:kern w:val="0"/>
          <w:sz w:val="24"/>
          <w:lang w:bidi="ar"/>
        </w:rPr>
        <w:t>NetClient.cpp</w:t>
      </w:r>
      <w:r w:rsidR="008D4A24">
        <w:rPr>
          <w:rFonts w:ascii="宋体" w:hAnsi="宋体" w:cs="宋体" w:hint="eastAsia"/>
          <w:color w:val="000000"/>
          <w:kern w:val="0"/>
          <w:sz w:val="24"/>
          <w:lang w:bidi="ar"/>
        </w:rPr>
        <w:t>和</w:t>
      </w:r>
      <w:r w:rsidR="008D4A24">
        <w:rPr>
          <w:rFonts w:ascii="宋体" w:hAnsi="宋体" w:cs="宋体"/>
          <w:color w:val="000000"/>
          <w:kern w:val="0"/>
          <w:sz w:val="24"/>
          <w:lang w:bidi="ar"/>
        </w:rPr>
        <w:t>NetClient.</w:t>
      </w:r>
      <w:r w:rsidR="008D4A24">
        <w:rPr>
          <w:rFonts w:ascii="宋体" w:hAnsi="宋体" w:cs="宋体" w:hint="eastAsia"/>
          <w:color w:val="000000"/>
          <w:kern w:val="0"/>
          <w:sz w:val="24"/>
          <w:lang w:bidi="ar"/>
        </w:rPr>
        <w:t>h，在Ga</w:t>
      </w:r>
      <w:r w:rsidR="008D4A24">
        <w:rPr>
          <w:rFonts w:ascii="宋体" w:hAnsi="宋体" w:cs="宋体"/>
          <w:color w:val="000000"/>
          <w:kern w:val="0"/>
          <w:sz w:val="24"/>
          <w:lang w:bidi="ar"/>
        </w:rPr>
        <w:t>meClient.</w:t>
      </w:r>
      <w:r w:rsidR="00365F3A">
        <w:rPr>
          <w:rFonts w:ascii="宋体" w:hAnsi="宋体" w:cs="宋体"/>
          <w:color w:val="000000"/>
          <w:kern w:val="0"/>
          <w:sz w:val="24"/>
          <w:lang w:bidi="ar"/>
        </w:rPr>
        <w:t>cpp</w:t>
      </w:r>
      <w:r w:rsidR="00365F3A">
        <w:rPr>
          <w:rFonts w:ascii="宋体" w:hAnsi="宋体" w:cs="宋体" w:hint="eastAsia"/>
          <w:color w:val="000000"/>
          <w:kern w:val="0"/>
          <w:sz w:val="24"/>
          <w:lang w:bidi="ar"/>
        </w:rPr>
        <w:t>中删除所有相关依赖即可</w:t>
      </w:r>
      <w:r w:rsidR="009466A4">
        <w:rPr>
          <w:rFonts w:ascii="宋体" w:hAnsi="宋体" w:cs="宋体" w:hint="eastAsia"/>
          <w:color w:val="000000"/>
          <w:kern w:val="0"/>
          <w:sz w:val="24"/>
          <w:lang w:bidi="ar"/>
        </w:rPr>
        <w:t>（i</w:t>
      </w:r>
      <w:r w:rsidR="009466A4">
        <w:rPr>
          <w:rFonts w:ascii="宋体" w:hAnsi="宋体" w:cs="宋体"/>
          <w:color w:val="000000"/>
          <w:kern w:val="0"/>
          <w:sz w:val="24"/>
          <w:lang w:bidi="ar"/>
        </w:rPr>
        <w:t>nit</w:t>
      </w:r>
      <w:r w:rsidR="009466A4">
        <w:rPr>
          <w:rFonts w:ascii="宋体" w:hAnsi="宋体" w:cs="宋体" w:hint="eastAsia"/>
          <w:color w:val="000000"/>
          <w:kern w:val="0"/>
          <w:sz w:val="24"/>
          <w:lang w:bidi="ar"/>
        </w:rPr>
        <w:t>函数，u</w:t>
      </w:r>
      <w:r w:rsidR="009466A4">
        <w:rPr>
          <w:rFonts w:ascii="宋体" w:hAnsi="宋体" w:cs="宋体"/>
          <w:color w:val="000000"/>
          <w:kern w:val="0"/>
          <w:sz w:val="24"/>
          <w:lang w:bidi="ar"/>
        </w:rPr>
        <w:t>pdate</w:t>
      </w:r>
      <w:r w:rsidR="009466A4">
        <w:rPr>
          <w:rFonts w:ascii="宋体" w:hAnsi="宋体" w:cs="宋体" w:hint="eastAsia"/>
          <w:color w:val="000000"/>
          <w:kern w:val="0"/>
          <w:sz w:val="24"/>
          <w:lang w:bidi="ar"/>
        </w:rPr>
        <w:t>函数，o</w:t>
      </w:r>
      <w:r w:rsidR="009466A4">
        <w:rPr>
          <w:rFonts w:ascii="宋体" w:hAnsi="宋体" w:cs="宋体"/>
          <w:color w:val="000000"/>
          <w:kern w:val="0"/>
          <w:sz w:val="24"/>
          <w:lang w:bidi="ar"/>
        </w:rPr>
        <w:t>nKeyPressed</w:t>
      </w:r>
      <w:r w:rsidR="009466A4">
        <w:rPr>
          <w:rFonts w:ascii="宋体" w:hAnsi="宋体" w:cs="宋体" w:hint="eastAsia"/>
          <w:color w:val="000000"/>
          <w:kern w:val="0"/>
          <w:sz w:val="24"/>
          <w:lang w:bidi="ar"/>
        </w:rPr>
        <w:t>和o</w:t>
      </w:r>
      <w:r w:rsidR="009466A4">
        <w:rPr>
          <w:rFonts w:ascii="宋体" w:hAnsi="宋体" w:cs="宋体"/>
          <w:color w:val="000000"/>
          <w:kern w:val="0"/>
          <w:sz w:val="24"/>
          <w:lang w:bidi="ar"/>
        </w:rPr>
        <w:t>nKeyRele</w:t>
      </w:r>
      <w:r w:rsidR="00901374">
        <w:rPr>
          <w:rFonts w:ascii="宋体" w:hAnsi="宋体" w:cs="宋体"/>
          <w:color w:val="000000"/>
          <w:kern w:val="0"/>
          <w:sz w:val="24"/>
          <w:lang w:bidi="ar"/>
        </w:rPr>
        <w:t>ased</w:t>
      </w:r>
      <w:r w:rsidR="00901374">
        <w:rPr>
          <w:rFonts w:ascii="宋体" w:hAnsi="宋体" w:cs="宋体" w:hint="eastAsia"/>
          <w:color w:val="000000"/>
          <w:kern w:val="0"/>
          <w:sz w:val="24"/>
          <w:lang w:bidi="ar"/>
        </w:rPr>
        <w:t>函数</w:t>
      </w:r>
      <w:r w:rsidR="009466A4">
        <w:rPr>
          <w:rFonts w:ascii="宋体" w:hAnsi="宋体" w:cs="宋体" w:hint="eastAsia"/>
          <w:color w:val="000000"/>
          <w:kern w:val="0"/>
          <w:sz w:val="24"/>
          <w:lang w:bidi="ar"/>
        </w:rPr>
        <w:t>）</w:t>
      </w:r>
      <w:r w:rsidR="00901374">
        <w:rPr>
          <w:rFonts w:ascii="宋体" w:hAnsi="宋体" w:cs="宋体" w:hint="eastAsia"/>
          <w:color w:val="000000"/>
          <w:kern w:val="0"/>
          <w:sz w:val="24"/>
          <w:lang w:bidi="ar"/>
        </w:rPr>
        <w:t>。</w:t>
      </w:r>
    </w:p>
    <w:p w14:paraId="7728E160" w14:textId="77777777" w:rsidR="001619B3" w:rsidRDefault="001619B3" w:rsidP="001619B3">
      <w:pPr>
        <w:spacing w:line="0" w:lineRule="atLeast"/>
      </w:pPr>
    </w:p>
    <w:p w14:paraId="765B2A44" w14:textId="77777777" w:rsidR="001619B3" w:rsidRDefault="001619B3" w:rsidP="001619B3">
      <w:pPr>
        <w:spacing w:line="0" w:lineRule="atLeast"/>
      </w:pPr>
    </w:p>
    <w:p w14:paraId="22715F6D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增加地图块区域属性</w:t>
      </w:r>
    </w:p>
    <w:p w14:paraId="7F02BDB8" w14:textId="77777777" w:rsidR="009E139F" w:rsidRDefault="009E139F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72A7A1E4" w14:textId="03CA7AF8" w:rsidR="009E139F" w:rsidRDefault="009E139F" w:rsidP="001619B3">
      <w:pPr>
        <w:widowControl/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在地图编辑器里修改地图：</w:t>
      </w:r>
    </w:p>
    <w:p w14:paraId="4041EAA0" w14:textId="12CACD05" w:rsidR="009E139F" w:rsidRDefault="009E139F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5842FB4" wp14:editId="558AE8EC">
            <wp:extent cx="5759450" cy="51314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776" w14:textId="4825AB0F" w:rsidR="00645588" w:rsidRDefault="00645588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68203284" w14:textId="32DF8755" w:rsidR="00645588" w:rsidRDefault="00645588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注释</w:t>
      </w:r>
      <w:r w:rsidR="004C12E5">
        <w:rPr>
          <w:rFonts w:ascii="宋体" w:hAnsi="宋体" w:cs="宋体" w:hint="eastAsia"/>
          <w:color w:val="000000"/>
          <w:kern w:val="0"/>
          <w:sz w:val="24"/>
          <w:lang w:bidi="ar"/>
        </w:rPr>
        <w:t>代码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里面的砖块绘画：</w:t>
      </w:r>
    </w:p>
    <w:p w14:paraId="71911477" w14:textId="3C1A44DF" w:rsidR="00645588" w:rsidRDefault="00645588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6D0F3C2" wp14:editId="292434AA">
            <wp:extent cx="5638095" cy="1923810"/>
            <wp:effectExtent l="0" t="0" r="127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F0EB" w14:textId="14D1A522" w:rsidR="009E139F" w:rsidRDefault="009E139F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49B8D3C1" w14:textId="696C25D4" w:rsidR="00AC5CA0" w:rsidRDefault="00AC5CA0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运行效果：</w:t>
      </w:r>
    </w:p>
    <w:p w14:paraId="02ED27DC" w14:textId="7F4D7F70" w:rsidR="009E139F" w:rsidRDefault="00AC5CA0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115ED1B8" wp14:editId="74B3124A">
            <wp:extent cx="5759450" cy="4450715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F430" w14:textId="21FBF29B" w:rsidR="004913C4" w:rsidRDefault="004913C4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5996DAB5" w14:textId="0C1AD657" w:rsidR="00B37E9C" w:rsidRDefault="00B37E9C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/>
          <w:color w:val="000000"/>
          <w:kern w:val="0"/>
          <w:sz w:val="24"/>
          <w:lang w:bidi="ar"/>
        </w:rPr>
        <w:t xml:space="preserve">Bug: </w:t>
      </w:r>
    </w:p>
    <w:p w14:paraId="031E6FA7" w14:textId="7C9D6C18" w:rsidR="00B37E9C" w:rsidRDefault="00B37E9C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B4F2966" wp14:editId="1B4C2FF1">
            <wp:extent cx="5759450" cy="3883660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C02B" w14:textId="0800F762" w:rsidR="0089247D" w:rsidRDefault="0089247D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281F2233" w14:textId="5655553C" w:rsidR="0089247D" w:rsidRDefault="0089247D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白色的矩形是自己根据蓝色海洋在地图编辑器中的位置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画的：</w:t>
      </w:r>
    </w:p>
    <w:p w14:paraId="22B3C5C0" w14:textId="169F72B2" w:rsidR="003F0430" w:rsidRDefault="003F0430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6EE68BDA" wp14:editId="2F2AC39F">
            <wp:extent cx="5759450" cy="20205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E528" w14:textId="75D70BC4" w:rsidR="00DC44BD" w:rsidRDefault="00DC44BD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55EB4F0B" w14:textId="2BD7304A" w:rsidR="00DC44BD" w:rsidRDefault="00DC44BD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类似的，再画出其他的区域，发现偏移不一样，感觉应该是地图编辑器里的分辨率</w:t>
      </w:r>
      <w:r w:rsidR="0036268D">
        <w:rPr>
          <w:rFonts w:ascii="宋体" w:hAnsi="宋体" w:cs="宋体" w:hint="eastAsia"/>
          <w:color w:val="000000"/>
          <w:kern w:val="0"/>
          <w:sz w:val="24"/>
          <w:lang w:bidi="ar"/>
        </w:rPr>
        <w:t>和c</w:t>
      </w:r>
      <w:r w:rsidR="0036268D">
        <w:rPr>
          <w:rFonts w:ascii="宋体" w:hAnsi="宋体" w:cs="宋体"/>
          <w:color w:val="000000"/>
          <w:kern w:val="0"/>
          <w:sz w:val="24"/>
          <w:lang w:bidi="ar"/>
        </w:rPr>
        <w:t>ocos2dx</w:t>
      </w:r>
      <w:r w:rsidR="0036268D">
        <w:rPr>
          <w:rFonts w:ascii="宋体" w:hAnsi="宋体" w:cs="宋体" w:hint="eastAsia"/>
          <w:color w:val="000000"/>
          <w:kern w:val="0"/>
          <w:sz w:val="24"/>
          <w:lang w:bidi="ar"/>
        </w:rPr>
        <w:t>里的分辨率不一致。</w:t>
      </w:r>
    </w:p>
    <w:p w14:paraId="42ABCAD5" w14:textId="723C4739" w:rsidR="00A65B9E" w:rsidRDefault="00D607F0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D855D1B" wp14:editId="505190FA">
            <wp:extent cx="1695238" cy="1361905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E1E" w14:textId="54D7F8DB" w:rsidR="004913C4" w:rsidRDefault="004913C4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</w:p>
    <w:p w14:paraId="3FABDADB" w14:textId="08F9E560" w:rsidR="009E139F" w:rsidRDefault="00D607F0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AFBEA42" wp14:editId="5D56D684">
            <wp:extent cx="2390476" cy="19333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4C5E" w14:textId="077BCDD1" w:rsidR="00D607F0" w:rsidRDefault="00D607F0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33938CCA" w14:textId="18E6FA4B" w:rsidR="00D607F0" w:rsidRDefault="00D607F0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FB6903E" wp14:editId="19C8A944">
            <wp:extent cx="1847619" cy="1304762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352" w14:textId="1A7E03D9" w:rsidR="00567CD7" w:rsidRDefault="00567CD7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6F665466" w14:textId="6C8050AC" w:rsidR="00567CD7" w:rsidRPr="00632D8D" w:rsidRDefault="00567CD7" w:rsidP="001619B3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因此最终的解决方案</w:t>
      </w:r>
      <w:r w:rsidR="00F613DF">
        <w:rPr>
          <w:rFonts w:ascii="宋体" w:hAnsi="宋体" w:cs="宋体" w:hint="eastAsia"/>
          <w:color w:val="000000"/>
          <w:kern w:val="0"/>
          <w:sz w:val="24"/>
          <w:lang w:bidi="ar"/>
        </w:rPr>
        <w:t>如下：</w:t>
      </w:r>
    </w:p>
    <w:p w14:paraId="5D542B8F" w14:textId="550CFEBD" w:rsidR="00F613DF" w:rsidRDefault="00F613DF" w:rsidP="001619B3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E95708C" wp14:editId="1ACC04C4">
            <wp:extent cx="5759450" cy="2508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BD3" w14:textId="64A64A78" w:rsidR="001619B3" w:rsidRDefault="001619B3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5A83B9AE" w14:textId="13BEFC35" w:rsidR="004B2E5A" w:rsidRDefault="00124D94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增加的两种</w:t>
      </w:r>
      <w:r w:rsidR="00D350F0">
        <w:rPr>
          <w:rFonts w:ascii="宋体" w:hAnsi="宋体" w:cs="宋体" w:hint="eastAsia"/>
          <w:color w:val="000000"/>
          <w:kern w:val="0"/>
          <w:sz w:val="24"/>
          <w:lang w:bidi="ar"/>
        </w:rPr>
        <w:t>区域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的功能：</w:t>
      </w:r>
    </w:p>
    <w:p w14:paraId="20DE2FC2" w14:textId="3889D327" w:rsidR="00D350F0" w:rsidRDefault="00D350F0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蓝色：海洋区域，坦克碰到就会溺水死亡，子弹可穿过</w:t>
      </w:r>
    </w:p>
    <w:p w14:paraId="1A764F0B" w14:textId="50D8364E" w:rsidR="00E75F35" w:rsidRDefault="00E75F35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白色：坚固围墙,子弹不可击毁，碰到就会消失；坦克不可越过。</w:t>
      </w:r>
    </w:p>
    <w:p w14:paraId="11A83690" w14:textId="7D41FF2F" w:rsidR="00417604" w:rsidRDefault="00417604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67E7BC36" w14:textId="79B20FBF" w:rsidR="00417604" w:rsidRDefault="00417604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逻辑代码实现：</w:t>
      </w:r>
    </w:p>
    <w:p w14:paraId="3F12FBF6" w14:textId="61BFA621" w:rsidR="00417604" w:rsidRDefault="00737292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因为现在地图比较复杂，源代码里的碰撞检测已经不适用，因此需要使用地图区域的G</w:t>
      </w:r>
      <w:r>
        <w:rPr>
          <w:rFonts w:ascii="宋体" w:hAnsi="宋体" w:cs="宋体"/>
          <w:color w:val="000000"/>
          <w:kern w:val="0"/>
          <w:sz w:val="24"/>
          <w:lang w:bidi="ar"/>
        </w:rPr>
        <w:t>ID</w:t>
      </w:r>
      <w:r w:rsidR="00073A09">
        <w:rPr>
          <w:rFonts w:ascii="宋体" w:hAnsi="宋体" w:cs="宋体" w:hint="eastAsia"/>
          <w:color w:val="000000"/>
          <w:kern w:val="0"/>
          <w:sz w:val="24"/>
          <w:lang w:bidi="ar"/>
        </w:rPr>
        <w:t>来实现碰撞检测：</w:t>
      </w:r>
    </w:p>
    <w:p w14:paraId="10553315" w14:textId="2F95601B" w:rsidR="00D556E1" w:rsidRDefault="00D556E1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1094BD7C" w14:textId="6FBB9A74" w:rsidR="00D556E1" w:rsidRPr="00D350F0" w:rsidRDefault="00D556E1" w:rsidP="001619B3">
      <w:pPr>
        <w:widowControl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首先定义4种区域元素的</w:t>
      </w:r>
      <w:r>
        <w:rPr>
          <w:rFonts w:ascii="宋体" w:hAnsi="宋体" w:cs="宋体"/>
          <w:color w:val="000000"/>
          <w:kern w:val="0"/>
          <w:sz w:val="24"/>
          <w:lang w:bidi="ar"/>
        </w:rPr>
        <w:t>GID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，其中B</w:t>
      </w:r>
      <w:r>
        <w:rPr>
          <w:rFonts w:ascii="宋体" w:hAnsi="宋体" w:cs="宋体"/>
          <w:color w:val="000000"/>
          <w:kern w:val="0"/>
          <w:sz w:val="24"/>
          <w:lang w:bidi="ar"/>
        </w:rPr>
        <w:t>LOCK_ID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白色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区域，</w:t>
      </w:r>
      <w:r w:rsidR="006D6AB7">
        <w:rPr>
          <w:rFonts w:ascii="宋体" w:hAnsi="宋体" w:cs="宋体" w:hint="eastAsia"/>
          <w:color w:val="000000"/>
          <w:kern w:val="0"/>
          <w:sz w:val="24"/>
          <w:lang w:bidi="ar"/>
        </w:rPr>
        <w:t>B</w:t>
      </w:r>
      <w:r w:rsidR="006D6AB7">
        <w:rPr>
          <w:rFonts w:ascii="宋体" w:hAnsi="宋体" w:cs="宋体"/>
          <w:color w:val="000000"/>
          <w:kern w:val="0"/>
          <w:sz w:val="24"/>
          <w:lang w:bidi="ar"/>
        </w:rPr>
        <w:t>RICK_ID</w:t>
      </w:r>
      <w:r w:rsidR="006D6AB7">
        <w:rPr>
          <w:rFonts w:ascii="宋体" w:hAnsi="宋体" w:cs="宋体" w:hint="eastAsia"/>
          <w:color w:val="000000"/>
          <w:kern w:val="0"/>
          <w:sz w:val="24"/>
          <w:lang w:bidi="ar"/>
        </w:rPr>
        <w:t>为红色区域，O</w:t>
      </w:r>
      <w:r w:rsidR="006D6AB7">
        <w:rPr>
          <w:rFonts w:ascii="宋体" w:hAnsi="宋体" w:cs="宋体"/>
          <w:color w:val="000000"/>
          <w:kern w:val="0"/>
          <w:sz w:val="24"/>
          <w:lang w:bidi="ar"/>
        </w:rPr>
        <w:t>CEAN_ID</w:t>
      </w:r>
      <w:r w:rsidR="006D6AB7">
        <w:rPr>
          <w:rFonts w:ascii="宋体" w:hAnsi="宋体" w:cs="宋体" w:hint="eastAsia"/>
          <w:color w:val="000000"/>
          <w:kern w:val="0"/>
          <w:sz w:val="24"/>
          <w:lang w:bidi="ar"/>
        </w:rPr>
        <w:t>为蓝色区域，F</w:t>
      </w:r>
      <w:r w:rsidR="006D6AB7">
        <w:rPr>
          <w:rFonts w:ascii="宋体" w:hAnsi="宋体" w:cs="宋体"/>
          <w:color w:val="000000"/>
          <w:kern w:val="0"/>
          <w:sz w:val="24"/>
          <w:lang w:bidi="ar"/>
        </w:rPr>
        <w:t>OREST_ID</w:t>
      </w:r>
      <w:r w:rsidR="006D6AB7">
        <w:rPr>
          <w:rFonts w:ascii="宋体" w:hAnsi="宋体" w:cs="宋体" w:hint="eastAsia"/>
          <w:color w:val="000000"/>
          <w:kern w:val="0"/>
          <w:sz w:val="24"/>
          <w:lang w:bidi="ar"/>
        </w:rPr>
        <w:t>为绿色区域。</w:t>
      </w:r>
    </w:p>
    <w:p w14:paraId="365EDB5B" w14:textId="0135F4D1" w:rsidR="001619B3" w:rsidRDefault="00D556E1" w:rsidP="00D556E1">
      <w:pPr>
        <w:spacing w:line="0" w:lineRule="atLeast"/>
        <w:jc w:val="center"/>
      </w:pPr>
      <w:r>
        <w:rPr>
          <w:noProof/>
        </w:rPr>
        <w:drawing>
          <wp:inline distT="0" distB="0" distL="0" distR="0" wp14:anchorId="37D8B299" wp14:editId="0F4870C0">
            <wp:extent cx="2228571" cy="100000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9E77" w14:textId="4A0527A4" w:rsidR="00BA1C68" w:rsidRDefault="00BA1C68" w:rsidP="00BA1C68">
      <w:pPr>
        <w:spacing w:line="0" w:lineRule="atLeast"/>
      </w:pPr>
    </w:p>
    <w:p w14:paraId="42CEAA66" w14:textId="0D470F64" w:rsidR="0065141D" w:rsidRDefault="0065141D" w:rsidP="00BA1C68">
      <w:pPr>
        <w:spacing w:line="0" w:lineRule="atLeast"/>
        <w:rPr>
          <w:rFonts w:hint="eastAsia"/>
        </w:rPr>
      </w:pPr>
      <w:r>
        <w:rPr>
          <w:rFonts w:hint="eastAsia"/>
        </w:rPr>
        <w:t>碰撞检测</w:t>
      </w:r>
      <w:r w:rsidR="00673E4C">
        <w:rPr>
          <w:rFonts w:hint="eastAsia"/>
        </w:rPr>
        <w:t>如下，这里以坦克和地形元素的碰撞检测为例，其他的（比如子弹和地形元素）也类似</w:t>
      </w:r>
      <w:r w:rsidR="0033514B">
        <w:rPr>
          <w:rFonts w:hint="eastAsia"/>
        </w:rPr>
        <w:t>。</w:t>
      </w:r>
    </w:p>
    <w:p w14:paraId="1AC04136" w14:textId="2E2F309E" w:rsidR="00BA1C68" w:rsidRDefault="0065141D" w:rsidP="00BA1C68">
      <w:pPr>
        <w:spacing w:line="0" w:lineRule="atLeast"/>
      </w:pPr>
      <w:r>
        <w:rPr>
          <w:noProof/>
        </w:rPr>
        <w:drawing>
          <wp:inline distT="0" distB="0" distL="0" distR="0" wp14:anchorId="6A4EB626" wp14:editId="73FCF30D">
            <wp:extent cx="5759450" cy="5023485"/>
            <wp:effectExtent l="0" t="0" r="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8F5" w14:textId="3794B9E0" w:rsidR="004E604D" w:rsidRDefault="004E604D" w:rsidP="00BA1C68">
      <w:pPr>
        <w:spacing w:line="0" w:lineRule="atLeast"/>
      </w:pPr>
    </w:p>
    <w:p w14:paraId="5FAB8A69" w14:textId="63720778" w:rsidR="004E604D" w:rsidRDefault="004E604D" w:rsidP="00BA1C68">
      <w:pPr>
        <w:spacing w:line="0" w:lineRule="atLeast"/>
        <w:rPr>
          <w:rFonts w:hint="eastAsia"/>
        </w:rPr>
      </w:pPr>
      <w:r>
        <w:rPr>
          <w:rFonts w:hint="eastAsia"/>
        </w:rPr>
        <w:t>执行完碰撞检测后的逻辑：</w:t>
      </w:r>
    </w:p>
    <w:p w14:paraId="719D3840" w14:textId="0FFF1786" w:rsidR="004E604D" w:rsidRDefault="004E604D" w:rsidP="00BA1C68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52B81319" wp14:editId="5BF3EB3F">
            <wp:extent cx="5759450" cy="2777490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DDF" w14:textId="618A94B5" w:rsidR="009A2E52" w:rsidRDefault="009A2E52" w:rsidP="00BA1C68">
      <w:pPr>
        <w:spacing w:line="0" w:lineRule="atLeast"/>
      </w:pPr>
    </w:p>
    <w:p w14:paraId="1C77D5A6" w14:textId="77631606" w:rsidR="009A2E52" w:rsidRDefault="009A2E52" w:rsidP="00BA1C68">
      <w:pPr>
        <w:spacing w:line="0" w:lineRule="atLeast"/>
        <w:rPr>
          <w:rFonts w:hint="eastAsia"/>
        </w:rPr>
      </w:pPr>
      <w:r>
        <w:rPr>
          <w:rFonts w:hint="eastAsia"/>
        </w:rPr>
        <w:t>子弹的碰撞检测与上述类似，这里不再赘述，这里</w:t>
      </w:r>
      <w:r w:rsidR="00C92088">
        <w:rPr>
          <w:rFonts w:hint="eastAsia"/>
        </w:rPr>
        <w:t>展示下子弹消除的逻辑：</w:t>
      </w:r>
    </w:p>
    <w:p w14:paraId="47E246B1" w14:textId="4EBEDCD3" w:rsidR="007F5681" w:rsidRDefault="007F5681" w:rsidP="00BA1C68">
      <w:pPr>
        <w:spacing w:line="0" w:lineRule="atLeast"/>
      </w:pPr>
    </w:p>
    <w:p w14:paraId="0B2A7368" w14:textId="387F84B0" w:rsidR="007F5681" w:rsidRDefault="009A2E52" w:rsidP="00BA1C68">
      <w:pPr>
        <w:spacing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0F12363F" wp14:editId="48B7CE5A">
            <wp:extent cx="5409524" cy="1942857"/>
            <wp:effectExtent l="0" t="0" r="127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5B6" w14:textId="23C59048" w:rsidR="00850A80" w:rsidRDefault="00850A80" w:rsidP="00BA1C68">
      <w:pPr>
        <w:spacing w:line="0" w:lineRule="atLeast"/>
      </w:pPr>
    </w:p>
    <w:p w14:paraId="6D3CDE30" w14:textId="77777777" w:rsidR="00850A80" w:rsidRDefault="00850A80" w:rsidP="00BA1C68">
      <w:pPr>
        <w:spacing w:line="0" w:lineRule="atLeast"/>
        <w:rPr>
          <w:rFonts w:hint="eastAsia"/>
        </w:rPr>
      </w:pPr>
    </w:p>
    <w:p w14:paraId="7011F365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额外增加一种新型攻击方式</w:t>
      </w:r>
    </w:p>
    <w:p w14:paraId="2E1EE0CE" w14:textId="497CEEDA" w:rsidR="001619B3" w:rsidRDefault="001619B3" w:rsidP="001619B3">
      <w:pPr>
        <w:spacing w:line="0" w:lineRule="atLeast"/>
        <w:jc w:val="center"/>
        <w:rPr>
          <w:rFonts w:ascii="Consolas" w:eastAsia="Consolas" w:hAnsi="Consolas" w:cs="Consolas"/>
          <w:color w:val="333333"/>
          <w:sz w:val="15"/>
          <w:szCs w:val="15"/>
        </w:rPr>
      </w:pPr>
    </w:p>
    <w:p w14:paraId="71A316E0" w14:textId="77777777" w:rsidR="001619B3" w:rsidRDefault="001619B3" w:rsidP="001619B3">
      <w:pPr>
        <w:spacing w:line="0" w:lineRule="atLeast"/>
        <w:jc w:val="center"/>
      </w:pPr>
    </w:p>
    <w:p w14:paraId="18B179A0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额外增加一种新型移动技能</w:t>
      </w:r>
    </w:p>
    <w:p w14:paraId="576744E7" w14:textId="77777777" w:rsidR="001619B3" w:rsidRDefault="001619B3" w:rsidP="001619B3">
      <w:pPr>
        <w:spacing w:line="0" w:lineRule="atLeast"/>
        <w:jc w:val="center"/>
      </w:pPr>
    </w:p>
    <w:p w14:paraId="2FCB4276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增加敌人和敌人AI</w:t>
      </w:r>
    </w:p>
    <w:p w14:paraId="532D7C32" w14:textId="77777777" w:rsidR="001619B3" w:rsidRDefault="001619B3" w:rsidP="001619B3">
      <w:pPr>
        <w:spacing w:line="0" w:lineRule="atLeast"/>
        <w:jc w:val="center"/>
      </w:pPr>
    </w:p>
    <w:p w14:paraId="130275C4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增加玩家需要守护的对象</w:t>
      </w:r>
    </w:p>
    <w:p w14:paraId="785D36C1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增加守护对象受攻击功能</w:t>
      </w:r>
    </w:p>
    <w:p w14:paraId="431CF18D" w14:textId="77777777" w:rsidR="001619B3" w:rsidRDefault="001619B3" w:rsidP="001619B3">
      <w:pPr>
        <w:spacing w:line="0" w:lineRule="atLeast"/>
      </w:pPr>
    </w:p>
    <w:p w14:paraId="486B7A46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增加场上敌人数量控制功能</w:t>
      </w:r>
    </w:p>
    <w:p w14:paraId="2DCE9881" w14:textId="77777777" w:rsidR="001619B3" w:rsidRPr="004B2E5A" w:rsidRDefault="001619B3" w:rsidP="001619B3">
      <w:pPr>
        <w:spacing w:line="0" w:lineRule="atLeast"/>
        <w:jc w:val="center"/>
      </w:pPr>
    </w:p>
    <w:p w14:paraId="69BD5445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增加玩家多条命功能</w:t>
      </w:r>
    </w:p>
    <w:p w14:paraId="6AFEB66B" w14:textId="77777777" w:rsidR="001619B3" w:rsidRDefault="001619B3" w:rsidP="001619B3">
      <w:pPr>
        <w:spacing w:line="0" w:lineRule="atLeast"/>
        <w:jc w:val="center"/>
      </w:pPr>
    </w:p>
    <w:p w14:paraId="48A925E0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lastRenderedPageBreak/>
        <w:t>增加玩家升级功能</w:t>
      </w:r>
    </w:p>
    <w:p w14:paraId="5E026354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增加游戏重新开始选项</w:t>
      </w:r>
    </w:p>
    <w:p w14:paraId="490085F7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增加游戏暂停选项</w:t>
      </w:r>
    </w:p>
    <w:p w14:paraId="1A963E4F" w14:textId="77777777" w:rsidR="001619B3" w:rsidRDefault="001619B3" w:rsidP="001619B3">
      <w:pPr>
        <w:widowControl/>
        <w:shd w:val="clear" w:color="auto" w:fill="FFFFFF"/>
        <w:spacing w:line="0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</w:p>
    <w:p w14:paraId="10E11772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增加比分排行榜--最高记录</w:t>
      </w:r>
    </w:p>
    <w:p w14:paraId="44C50B81" w14:textId="77777777" w:rsidR="001619B3" w:rsidRDefault="001619B3" w:rsidP="001619B3">
      <w:pPr>
        <w:spacing w:line="0" w:lineRule="atLeast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565727A2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增加载入动画</w:t>
      </w:r>
    </w:p>
    <w:p w14:paraId="1139309B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增加计分板</w:t>
      </w:r>
    </w:p>
    <w:p w14:paraId="585901DC" w14:textId="77777777" w:rsidR="001619B3" w:rsidRDefault="001619B3" w:rsidP="001619B3">
      <w:pPr>
        <w:spacing w:line="0" w:lineRule="atLeast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69A92B9D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增加游戏配乐和音效</w:t>
      </w:r>
    </w:p>
    <w:p w14:paraId="40501486" w14:textId="77777777" w:rsidR="001619B3" w:rsidRDefault="001619B3" w:rsidP="001619B3">
      <w:pPr>
        <w:widowControl/>
        <w:shd w:val="clear" w:color="auto" w:fill="FFFFFF"/>
        <w:spacing w:line="0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</w:p>
    <w:p w14:paraId="5B3025EE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增加粒子特效</w:t>
      </w:r>
    </w:p>
    <w:p w14:paraId="0770DE28" w14:textId="77777777" w:rsidR="001619B3" w:rsidRDefault="001619B3" w:rsidP="001619B3">
      <w:pPr>
        <w:spacing w:line="0" w:lineRule="atLeast"/>
        <w:jc w:val="center"/>
      </w:pPr>
    </w:p>
    <w:p w14:paraId="100751B7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增加多重关卡</w:t>
      </w:r>
    </w:p>
    <w:p w14:paraId="2D7821EB" w14:textId="77777777" w:rsidR="001619B3" w:rsidRDefault="001619B3" w:rsidP="001619B3">
      <w:pPr>
        <w:spacing w:line="0" w:lineRule="atLeast"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74B9F93A" w14:textId="77777777" w:rsidR="001619B3" w:rsidRDefault="001619B3" w:rsidP="001619B3">
      <w:pPr>
        <w:spacing w:line="0" w:lineRule="atLeast"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1D9B2381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A*算法</w:t>
      </w:r>
    </w:p>
    <w:p w14:paraId="582B9C0D" w14:textId="77777777" w:rsidR="001619B3" w:rsidRDefault="001619B3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1C0E871A" w14:textId="77777777" w:rsidR="001619B3" w:rsidRDefault="001619B3" w:rsidP="001619B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7461A4E4" w14:textId="77777777" w:rsidR="001619B3" w:rsidRDefault="001619B3" w:rsidP="001619B3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Bug修复</w:t>
      </w:r>
    </w:p>
    <w:p w14:paraId="2B276320" w14:textId="77777777" w:rsidR="00AE4AE8" w:rsidRPr="001619B3" w:rsidRDefault="00AE4AE8" w:rsidP="001619B3"/>
    <w:sectPr w:rsidR="00AE4AE8" w:rsidRPr="001619B3">
      <w:footerReference w:type="default" r:id="rId24"/>
      <w:pgSz w:w="11906" w:h="16838"/>
      <w:pgMar w:top="794" w:right="1418" w:bottom="794" w:left="1418" w:header="794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AE5E" w14:textId="77777777" w:rsidR="00DE60C8" w:rsidRDefault="00DE60C8" w:rsidP="001619B3">
      <w:r>
        <w:separator/>
      </w:r>
    </w:p>
  </w:endnote>
  <w:endnote w:type="continuationSeparator" w:id="0">
    <w:p w14:paraId="73DF4594" w14:textId="77777777" w:rsidR="00DE60C8" w:rsidRDefault="00DE60C8" w:rsidP="0016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2361" w14:textId="77777777" w:rsidR="00060947" w:rsidRDefault="00E1687F">
    <w:pPr>
      <w:pStyle w:val="a5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af2"/>
        <w:sz w:val="21"/>
        <w:szCs w:val="21"/>
      </w:rPr>
      <w:fldChar w:fldCharType="begin"/>
    </w:r>
    <w:r>
      <w:rPr>
        <w:rStyle w:val="af2"/>
        <w:sz w:val="21"/>
        <w:szCs w:val="21"/>
      </w:rPr>
      <w:instrText xml:space="preserve"> PAGE </w:instrText>
    </w:r>
    <w:r>
      <w:rPr>
        <w:rStyle w:val="af2"/>
        <w:sz w:val="21"/>
        <w:szCs w:val="21"/>
      </w:rPr>
      <w:fldChar w:fldCharType="separate"/>
    </w:r>
    <w:r>
      <w:rPr>
        <w:rStyle w:val="af2"/>
        <w:sz w:val="21"/>
        <w:szCs w:val="21"/>
      </w:rPr>
      <w:t>2</w:t>
    </w:r>
    <w:r>
      <w:rPr>
        <w:rStyle w:val="af2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Style w:val="af2"/>
        <w:sz w:val="21"/>
        <w:szCs w:val="21"/>
      </w:rPr>
      <w:fldChar w:fldCharType="begin"/>
    </w:r>
    <w:r>
      <w:rPr>
        <w:rStyle w:val="af2"/>
        <w:sz w:val="21"/>
        <w:szCs w:val="21"/>
      </w:rPr>
      <w:instrText xml:space="preserve"> NUMPAGES </w:instrText>
    </w:r>
    <w:r>
      <w:rPr>
        <w:rStyle w:val="af2"/>
        <w:sz w:val="21"/>
        <w:szCs w:val="21"/>
      </w:rPr>
      <w:fldChar w:fldCharType="separate"/>
    </w:r>
    <w:r>
      <w:rPr>
        <w:rStyle w:val="af2"/>
        <w:sz w:val="21"/>
        <w:szCs w:val="21"/>
      </w:rPr>
      <w:t>25</w:t>
    </w:r>
    <w:r>
      <w:rPr>
        <w:rStyle w:val="af2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0B3E" w14:textId="77777777" w:rsidR="00DE60C8" w:rsidRDefault="00DE60C8" w:rsidP="001619B3">
      <w:r>
        <w:separator/>
      </w:r>
    </w:p>
  </w:footnote>
  <w:footnote w:type="continuationSeparator" w:id="0">
    <w:p w14:paraId="799410C4" w14:textId="77777777" w:rsidR="00DE60C8" w:rsidRDefault="00DE60C8" w:rsidP="0016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BEB5AC"/>
    <w:multiLevelType w:val="singleLevel"/>
    <w:tmpl w:val="D8BEB5AC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num w:numId="1" w16cid:durableId="161667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D"/>
    <w:rsid w:val="00060947"/>
    <w:rsid w:val="00073A09"/>
    <w:rsid w:val="000935F5"/>
    <w:rsid w:val="00124D94"/>
    <w:rsid w:val="00125F6D"/>
    <w:rsid w:val="001619B3"/>
    <w:rsid w:val="0033514B"/>
    <w:rsid w:val="0036268D"/>
    <w:rsid w:val="00365F3A"/>
    <w:rsid w:val="003F0430"/>
    <w:rsid w:val="00417604"/>
    <w:rsid w:val="004913C4"/>
    <w:rsid w:val="004B2E5A"/>
    <w:rsid w:val="004C12E5"/>
    <w:rsid w:val="004E604D"/>
    <w:rsid w:val="00500628"/>
    <w:rsid w:val="00567CD7"/>
    <w:rsid w:val="00632D8D"/>
    <w:rsid w:val="00645588"/>
    <w:rsid w:val="0065141D"/>
    <w:rsid w:val="00673E4C"/>
    <w:rsid w:val="006D6AB7"/>
    <w:rsid w:val="006D7C1C"/>
    <w:rsid w:val="00737292"/>
    <w:rsid w:val="007C093A"/>
    <w:rsid w:val="007F5681"/>
    <w:rsid w:val="00850A80"/>
    <w:rsid w:val="0089247D"/>
    <w:rsid w:val="008D4A24"/>
    <w:rsid w:val="00901374"/>
    <w:rsid w:val="009466A4"/>
    <w:rsid w:val="009A2E52"/>
    <w:rsid w:val="009C2AB3"/>
    <w:rsid w:val="009E139F"/>
    <w:rsid w:val="00A2249D"/>
    <w:rsid w:val="00A61F3D"/>
    <w:rsid w:val="00A65B9E"/>
    <w:rsid w:val="00AC5CA0"/>
    <w:rsid w:val="00AE4AE8"/>
    <w:rsid w:val="00B37E9C"/>
    <w:rsid w:val="00BA1C68"/>
    <w:rsid w:val="00C92088"/>
    <w:rsid w:val="00D350F0"/>
    <w:rsid w:val="00D556E1"/>
    <w:rsid w:val="00D607F0"/>
    <w:rsid w:val="00D62E37"/>
    <w:rsid w:val="00DC44BD"/>
    <w:rsid w:val="00DE60C8"/>
    <w:rsid w:val="00E1687F"/>
    <w:rsid w:val="00E75F35"/>
    <w:rsid w:val="00E83048"/>
    <w:rsid w:val="00F6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4BAE2"/>
  <w15:chartTrackingRefBased/>
  <w15:docId w15:val="{ACD57DCC-71A9-4791-B18F-85779FE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19B3"/>
    <w:pPr>
      <w:keepNext/>
      <w:widowControl/>
      <w:jc w:val="center"/>
      <w:outlineLvl w:val="0"/>
    </w:pPr>
    <w:rPr>
      <w:b/>
      <w:kern w:val="0"/>
      <w:sz w:val="96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1619B3"/>
    <w:pPr>
      <w:keepNext/>
      <w:widowControl/>
      <w:jc w:val="center"/>
      <w:outlineLvl w:val="1"/>
    </w:pPr>
    <w:rPr>
      <w:b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1619B3"/>
    <w:pPr>
      <w:keepNext/>
      <w:widowControl/>
      <w:jc w:val="center"/>
      <w:outlineLvl w:val="2"/>
    </w:pPr>
    <w:rPr>
      <w:b/>
      <w:kern w:val="0"/>
      <w:sz w:val="20"/>
      <w:szCs w:val="20"/>
      <w:u w:val="single"/>
      <w:lang w:eastAsia="en-US"/>
    </w:rPr>
  </w:style>
  <w:style w:type="paragraph" w:styleId="4">
    <w:name w:val="heading 4"/>
    <w:basedOn w:val="a"/>
    <w:next w:val="a"/>
    <w:link w:val="40"/>
    <w:qFormat/>
    <w:rsid w:val="001619B3"/>
    <w:pPr>
      <w:keepNext/>
      <w:widowControl/>
      <w:jc w:val="center"/>
      <w:outlineLvl w:val="3"/>
    </w:pPr>
    <w:rPr>
      <w:spacing w:val="40"/>
      <w:kern w:val="0"/>
      <w:sz w:val="32"/>
      <w:szCs w:val="20"/>
    </w:rPr>
  </w:style>
  <w:style w:type="paragraph" w:styleId="5">
    <w:name w:val="heading 5"/>
    <w:basedOn w:val="a"/>
    <w:next w:val="a"/>
    <w:link w:val="50"/>
    <w:qFormat/>
    <w:rsid w:val="001619B3"/>
    <w:pPr>
      <w:keepNext/>
      <w:widowControl/>
      <w:jc w:val="center"/>
      <w:outlineLvl w:val="4"/>
    </w:pPr>
    <w:rPr>
      <w:kern w:val="0"/>
      <w:sz w:val="4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1619B3"/>
    <w:pPr>
      <w:keepNext/>
      <w:widowControl/>
      <w:jc w:val="center"/>
      <w:outlineLvl w:val="6"/>
    </w:pPr>
    <w:rPr>
      <w:b/>
      <w:kern w:val="0"/>
      <w:sz w:val="4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6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9B3"/>
    <w:rPr>
      <w:sz w:val="18"/>
      <w:szCs w:val="18"/>
    </w:rPr>
  </w:style>
  <w:style w:type="paragraph" w:styleId="a5">
    <w:name w:val="footer"/>
    <w:basedOn w:val="a"/>
    <w:link w:val="a6"/>
    <w:unhideWhenUsed/>
    <w:rsid w:val="0016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9B3"/>
    <w:rPr>
      <w:sz w:val="18"/>
      <w:szCs w:val="18"/>
    </w:rPr>
  </w:style>
  <w:style w:type="character" w:customStyle="1" w:styleId="10">
    <w:name w:val="标题 1 字符"/>
    <w:basedOn w:val="a0"/>
    <w:link w:val="1"/>
    <w:rsid w:val="001619B3"/>
    <w:rPr>
      <w:rFonts w:ascii="Times New Roman" w:eastAsia="宋体" w:hAnsi="Times New Roman" w:cs="Times New Roman"/>
      <w:b/>
      <w:kern w:val="0"/>
      <w:sz w:val="96"/>
      <w:szCs w:val="20"/>
      <w:lang w:eastAsia="en-US"/>
    </w:rPr>
  </w:style>
  <w:style w:type="character" w:customStyle="1" w:styleId="20">
    <w:name w:val="标题 2 字符"/>
    <w:basedOn w:val="a0"/>
    <w:link w:val="2"/>
    <w:rsid w:val="001619B3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1619B3"/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character" w:customStyle="1" w:styleId="40">
    <w:name w:val="标题 4 字符"/>
    <w:basedOn w:val="a0"/>
    <w:link w:val="4"/>
    <w:rsid w:val="001619B3"/>
    <w:rPr>
      <w:rFonts w:ascii="Times New Roman" w:eastAsia="宋体" w:hAnsi="Times New Roman" w:cs="Times New Roman"/>
      <w:spacing w:val="40"/>
      <w:kern w:val="0"/>
      <w:sz w:val="32"/>
      <w:szCs w:val="20"/>
    </w:rPr>
  </w:style>
  <w:style w:type="character" w:customStyle="1" w:styleId="50">
    <w:name w:val="标题 5 字符"/>
    <w:basedOn w:val="a0"/>
    <w:link w:val="5"/>
    <w:rsid w:val="001619B3"/>
    <w:rPr>
      <w:rFonts w:ascii="Times New Roman" w:eastAsia="宋体" w:hAnsi="Times New Roman" w:cs="Times New Roman"/>
      <w:kern w:val="0"/>
      <w:sz w:val="40"/>
      <w:szCs w:val="20"/>
      <w:lang w:eastAsia="en-US"/>
    </w:rPr>
  </w:style>
  <w:style w:type="character" w:customStyle="1" w:styleId="70">
    <w:name w:val="标题 7 字符"/>
    <w:basedOn w:val="a0"/>
    <w:link w:val="7"/>
    <w:rsid w:val="001619B3"/>
    <w:rPr>
      <w:rFonts w:ascii="Times New Roman" w:eastAsia="宋体" w:hAnsi="Times New Roman" w:cs="Times New Roman"/>
      <w:b/>
      <w:kern w:val="0"/>
      <w:sz w:val="44"/>
      <w:szCs w:val="20"/>
      <w:lang w:eastAsia="en-US"/>
    </w:rPr>
  </w:style>
  <w:style w:type="paragraph" w:styleId="a7">
    <w:name w:val="Document Map"/>
    <w:basedOn w:val="a"/>
    <w:link w:val="a8"/>
    <w:rsid w:val="001619B3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character" w:customStyle="1" w:styleId="a8">
    <w:name w:val="文档结构图 字符"/>
    <w:basedOn w:val="a0"/>
    <w:link w:val="a7"/>
    <w:rsid w:val="001619B3"/>
    <w:rPr>
      <w:rFonts w:ascii="Times New Roman" w:eastAsia="宋体" w:hAnsi="Times New Roman" w:cs="Times New Roman"/>
      <w:kern w:val="0"/>
      <w:sz w:val="20"/>
      <w:szCs w:val="20"/>
      <w:shd w:val="clear" w:color="auto" w:fill="000080"/>
      <w:lang w:eastAsia="en-US"/>
    </w:rPr>
  </w:style>
  <w:style w:type="paragraph" w:styleId="a9">
    <w:name w:val="Body Text"/>
    <w:basedOn w:val="a"/>
    <w:link w:val="aa"/>
    <w:rsid w:val="001619B3"/>
    <w:pPr>
      <w:widowControl/>
      <w:jc w:val="right"/>
    </w:pPr>
    <w:rPr>
      <w:kern w:val="0"/>
      <w:sz w:val="20"/>
      <w:szCs w:val="20"/>
      <w:lang w:eastAsia="en-US"/>
    </w:rPr>
  </w:style>
  <w:style w:type="character" w:customStyle="1" w:styleId="aa">
    <w:name w:val="正文文本 字符"/>
    <w:basedOn w:val="a0"/>
    <w:link w:val="a9"/>
    <w:rsid w:val="001619B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TOC3">
    <w:name w:val="toc 3"/>
    <w:basedOn w:val="a"/>
    <w:next w:val="a"/>
    <w:rsid w:val="001619B3"/>
    <w:pPr>
      <w:widowControl/>
      <w:tabs>
        <w:tab w:val="right" w:leader="underscore" w:pos="8640"/>
      </w:tabs>
      <w:ind w:left="400"/>
      <w:jc w:val="left"/>
    </w:pPr>
    <w:rPr>
      <w:i/>
      <w:kern w:val="0"/>
      <w:sz w:val="20"/>
      <w:szCs w:val="20"/>
      <w:lang w:eastAsia="en-US"/>
    </w:rPr>
  </w:style>
  <w:style w:type="paragraph" w:styleId="ab">
    <w:name w:val="Date"/>
    <w:basedOn w:val="a"/>
    <w:next w:val="a"/>
    <w:link w:val="ac"/>
    <w:rsid w:val="001619B3"/>
    <w:pPr>
      <w:widowControl/>
      <w:ind w:leftChars="2500" w:left="100"/>
      <w:jc w:val="left"/>
    </w:pPr>
    <w:rPr>
      <w:kern w:val="0"/>
      <w:sz w:val="20"/>
      <w:szCs w:val="20"/>
    </w:rPr>
  </w:style>
  <w:style w:type="character" w:customStyle="1" w:styleId="ac">
    <w:name w:val="日期 字符"/>
    <w:basedOn w:val="a0"/>
    <w:link w:val="ab"/>
    <w:rsid w:val="001619B3"/>
    <w:rPr>
      <w:rFonts w:ascii="Times New Roman" w:eastAsia="宋体" w:hAnsi="Times New Roman" w:cs="Times New Roman"/>
      <w:kern w:val="0"/>
      <w:sz w:val="20"/>
      <w:szCs w:val="20"/>
    </w:rPr>
  </w:style>
  <w:style w:type="paragraph" w:styleId="ad">
    <w:name w:val="Balloon Text"/>
    <w:basedOn w:val="a"/>
    <w:link w:val="ae"/>
    <w:semiHidden/>
    <w:rsid w:val="001619B3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1619B3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rsid w:val="001619B3"/>
    <w:pPr>
      <w:widowControl/>
      <w:tabs>
        <w:tab w:val="right" w:leader="underscore" w:pos="8640"/>
      </w:tabs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af">
    <w:name w:val="footnote text"/>
    <w:basedOn w:val="a"/>
    <w:link w:val="af0"/>
    <w:rsid w:val="001619B3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af0">
    <w:name w:val="脚注文本 字符"/>
    <w:basedOn w:val="a0"/>
    <w:link w:val="af"/>
    <w:rsid w:val="001619B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TOC2">
    <w:name w:val="toc 2"/>
    <w:basedOn w:val="a"/>
    <w:next w:val="a"/>
    <w:rsid w:val="001619B3"/>
    <w:pPr>
      <w:widowControl/>
      <w:tabs>
        <w:tab w:val="right" w:leader="underscore" w:pos="8640"/>
      </w:tabs>
      <w:ind w:left="200"/>
      <w:jc w:val="left"/>
    </w:pPr>
    <w:rPr>
      <w:smallCaps/>
      <w:kern w:val="0"/>
      <w:sz w:val="20"/>
      <w:szCs w:val="20"/>
      <w:lang w:eastAsia="en-US"/>
    </w:rPr>
  </w:style>
  <w:style w:type="table" w:styleId="af1">
    <w:name w:val="Table Grid"/>
    <w:basedOn w:val="a1"/>
    <w:rsid w:val="001619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rsid w:val="001619B3"/>
  </w:style>
  <w:style w:type="character" w:styleId="HTML">
    <w:name w:val="HTML Code"/>
    <w:basedOn w:val="a0"/>
    <w:rsid w:val="001619B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明邦</dc:creator>
  <cp:keywords/>
  <dc:description/>
  <cp:lastModifiedBy>温 明邦</cp:lastModifiedBy>
  <cp:revision>28</cp:revision>
  <dcterms:created xsi:type="dcterms:W3CDTF">2022-06-06T01:03:00Z</dcterms:created>
  <dcterms:modified xsi:type="dcterms:W3CDTF">2022-06-06T15:41:00Z</dcterms:modified>
</cp:coreProperties>
</file>