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76" w:rsidRDefault="004B7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5414" w:rsidTr="007E5414">
        <w:trPr>
          <w:trHeight w:val="1254"/>
        </w:trPr>
        <w:tc>
          <w:tcPr>
            <w:tcW w:w="4531" w:type="dxa"/>
          </w:tcPr>
          <w:p w:rsidR="007E5414" w:rsidRDefault="007E5414" w:rsidP="007E5414">
            <w:pPr>
              <w:rPr>
                <w:b/>
                <w:sz w:val="32"/>
              </w:rPr>
            </w:pPr>
          </w:p>
          <w:p w:rsidR="007E5414" w:rsidRPr="00C25A2D" w:rsidRDefault="007E5414" w:rsidP="007E541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JETPRINTER MY6</w:t>
            </w:r>
            <w:r w:rsidRPr="00C25A2D">
              <w:rPr>
                <w:b/>
                <w:sz w:val="32"/>
              </w:rPr>
              <w:t>00</w:t>
            </w:r>
          </w:p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</w:tc>
        <w:tc>
          <w:tcPr>
            <w:tcW w:w="4531" w:type="dxa"/>
          </w:tcPr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  <w:p w:rsidR="007E5414" w:rsidRPr="00C25A2D" w:rsidRDefault="007E5414" w:rsidP="007E541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SPEEDPRINT SP7</w:t>
            </w:r>
            <w:r w:rsidRPr="00C25A2D">
              <w:rPr>
                <w:b/>
                <w:sz w:val="32"/>
              </w:rPr>
              <w:t>00</w:t>
            </w:r>
          </w:p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</w:tc>
      </w:tr>
      <w:tr w:rsidR="007E5414" w:rsidTr="007E5414">
        <w:tc>
          <w:tcPr>
            <w:tcW w:w="4531" w:type="dxa"/>
          </w:tcPr>
          <w:p w:rsidR="00F30A41" w:rsidRPr="00390913" w:rsidRDefault="00F30A41" w:rsidP="00390913">
            <w:pPr>
              <w:rPr>
                <w:lang w:val="en-US"/>
              </w:rPr>
            </w:pPr>
          </w:p>
          <w:p w:rsidR="007E5414" w:rsidRPr="00390913" w:rsidRDefault="00F30A41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0" w:name="_GoBack"/>
            <w:bookmarkEnd w:id="0"/>
            <w:r w:rsidRPr="00390913">
              <w:rPr>
                <w:lang w:val="en-US"/>
              </w:rPr>
              <w:t>Highly accurate</w:t>
            </w:r>
            <w:r w:rsidR="001A12CA" w:rsidRPr="00390913">
              <w:rPr>
                <w:lang w:val="en-US"/>
              </w:rPr>
              <w:t xml:space="preserve"> (micrometer)</w:t>
            </w:r>
          </w:p>
          <w:p w:rsidR="00F30A41" w:rsidRDefault="00F30A41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On-th</w:t>
            </w:r>
            <w:r w:rsidR="00F30A41" w:rsidRPr="00390913">
              <w:rPr>
                <w:lang w:val="en-US"/>
              </w:rPr>
              <w:t>e-fly solder paste jet printing</w:t>
            </w:r>
          </w:p>
          <w:p w:rsidR="00F30A41" w:rsidRDefault="00F30A41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 xml:space="preserve">optimal solder joints of any shape and size </w:t>
            </w:r>
          </w:p>
          <w:p w:rsidR="00F30A41" w:rsidRPr="00DE08E4" w:rsidRDefault="00F30A41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complex boards with precision at a speed of more than one million dots per hour</w:t>
            </w:r>
          </w:p>
          <w:p w:rsidR="001A12CA" w:rsidRPr="00DE08E4" w:rsidRDefault="001A12CA" w:rsidP="007E5414">
            <w:pPr>
              <w:rPr>
                <w:lang w:val="en-US"/>
              </w:rPr>
            </w:pPr>
          </w:p>
          <w:p w:rsidR="001A12CA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 xml:space="preserve">flexible substrates, board cavities and </w:t>
            </w:r>
            <w:r w:rsidR="001A12CA" w:rsidRPr="00390913">
              <w:rPr>
                <w:lang w:val="en-US"/>
              </w:rPr>
              <w:t>package on</w:t>
            </w:r>
            <w:r w:rsidRPr="00390913">
              <w:rPr>
                <w:lang w:val="en-US"/>
              </w:rPr>
              <w:t xml:space="preserve"> </w:t>
            </w:r>
            <w:r w:rsidR="001A12CA" w:rsidRPr="00390913">
              <w:rPr>
                <w:lang w:val="en-US"/>
              </w:rPr>
              <w:t xml:space="preserve">package applications with ease </w:t>
            </w:r>
            <w:r w:rsidR="001A12CA" w:rsidRPr="001A12CA">
              <w:rPr>
                <w:lang w:val="en-US"/>
              </w:rPr>
              <w:sym w:font="Wingdings" w:char="F0E0"/>
            </w:r>
            <w:r w:rsidR="001A12CA" w:rsidRPr="00390913">
              <w:rPr>
                <w:lang w:val="en-US"/>
              </w:rPr>
              <w:t xml:space="preserve"> Design freedom (Tasarım özgürlüğü)</w:t>
            </w:r>
          </w:p>
          <w:p w:rsidR="001A12CA" w:rsidRDefault="001A12CA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 xml:space="preserve">non-contact nozzle </w:t>
            </w:r>
            <w:r w:rsidR="001A12CA" w:rsidRPr="00390913">
              <w:rPr>
                <w:lang w:val="en-US"/>
              </w:rPr>
              <w:t>to</w:t>
            </w:r>
            <w:r w:rsidRPr="00390913">
              <w:rPr>
                <w:lang w:val="en-US"/>
              </w:rPr>
              <w:t xml:space="preserve"> perfect solder paste deposits to reduce re-work and increase overall </w:t>
            </w:r>
            <w:r w:rsidR="001A12CA" w:rsidRPr="00390913">
              <w:rPr>
                <w:lang w:val="en-US"/>
              </w:rPr>
              <w:t>efficiency</w:t>
            </w:r>
          </w:p>
          <w:p w:rsidR="001A12CA" w:rsidRPr="00DE08E4" w:rsidRDefault="001A12CA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Superior quality</w:t>
            </w:r>
            <w:r w:rsidR="001A12CA" w:rsidRPr="00390913">
              <w:rPr>
                <w:lang w:val="en-US"/>
              </w:rPr>
              <w:t xml:space="preserve"> solder joint</w:t>
            </w:r>
          </w:p>
          <w:p w:rsidR="001A12CA" w:rsidRPr="001A12CA" w:rsidRDefault="001A12CA" w:rsidP="001A12CA">
            <w:pPr>
              <w:rPr>
                <w:lang w:val="en-US"/>
              </w:rPr>
            </w:pPr>
          </w:p>
          <w:p w:rsidR="001A12CA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Perfect</w:t>
            </w:r>
            <w:r w:rsidR="001A12CA" w:rsidRPr="00390913">
              <w:rPr>
                <w:lang w:val="en-US"/>
              </w:rPr>
              <w:t xml:space="preserve"> solder paste </w:t>
            </w:r>
            <w:r w:rsidRPr="00390913">
              <w:rPr>
                <w:lang w:val="en-US"/>
              </w:rPr>
              <w:t xml:space="preserve"> volume control fo</w:t>
            </w:r>
            <w:r w:rsidR="001A12CA" w:rsidRPr="00390913">
              <w:rPr>
                <w:lang w:val="en-US"/>
              </w:rPr>
              <w:t>r each individual solder joint</w:t>
            </w:r>
          </w:p>
          <w:p w:rsidR="001A12CA" w:rsidRDefault="001A12CA" w:rsidP="001A12CA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independent of operator.</w:t>
            </w:r>
          </w:p>
          <w:p w:rsidR="001A12CA" w:rsidRDefault="001A12CA" w:rsidP="001A12CA">
            <w:pPr>
              <w:pStyle w:val="ListParagraph"/>
              <w:rPr>
                <w:b/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100% software driven</w:t>
            </w:r>
            <w:r w:rsidR="00390913" w:rsidRPr="00390913">
              <w:rPr>
                <w:lang w:val="en-US"/>
              </w:rPr>
              <w:t xml:space="preserve"> </w:t>
            </w:r>
            <w:r w:rsidR="00390913" w:rsidRPr="00390913">
              <w:rPr>
                <w:lang w:val="en-US"/>
              </w:rPr>
              <w:sym w:font="Wingdings" w:char="F0E0"/>
            </w:r>
            <w:r w:rsidR="00390913" w:rsidRPr="00390913">
              <w:rPr>
                <w:lang w:val="en-US"/>
              </w:rPr>
              <w:t xml:space="preserve"> Quick offline programming</w:t>
            </w:r>
          </w:p>
          <w:p w:rsidR="001A12CA" w:rsidRPr="001A12CA" w:rsidRDefault="001A12CA" w:rsidP="001A12CA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 xml:space="preserve">Prepare a new job offline in minutes from any CAD or Gerber data. </w:t>
            </w:r>
          </w:p>
          <w:p w:rsidR="001A12CA" w:rsidRDefault="001A12CA" w:rsidP="001A12CA">
            <w:pPr>
              <w:rPr>
                <w:b/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Paste volume adjustm</w:t>
            </w:r>
            <w:r w:rsidR="001A12CA" w:rsidRPr="00390913">
              <w:rPr>
                <w:lang w:val="en-US"/>
              </w:rPr>
              <w:t>ents in minutes instead of days</w:t>
            </w:r>
          </w:p>
          <w:p w:rsidR="001A12CA" w:rsidRPr="001A12CA" w:rsidRDefault="001A12CA" w:rsidP="001A12CA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No stencils</w:t>
            </w:r>
          </w:p>
          <w:p w:rsidR="007E5414" w:rsidRPr="00390913" w:rsidRDefault="007E5414" w:rsidP="00390913">
            <w:pPr>
              <w:rPr>
                <w:lang w:val="en-US"/>
              </w:rPr>
            </w:pPr>
            <w:r w:rsidRPr="00390913">
              <w:rPr>
                <w:lang w:val="en-US"/>
              </w:rPr>
              <w:t>Eliminate stencil storage, cleaning and handling and stop</w:t>
            </w:r>
            <w:r w:rsidR="001A12CA" w:rsidRPr="00390913">
              <w:rPr>
                <w:lang w:val="en-US"/>
              </w:rPr>
              <w:t xml:space="preserve"> waiting for stencil deliveries</w:t>
            </w:r>
          </w:p>
          <w:p w:rsidR="001A12CA" w:rsidRPr="001A12CA" w:rsidRDefault="001A12CA" w:rsidP="001A12CA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Repeatability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1A12CA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 xml:space="preserve">maximum speed </w:t>
            </w:r>
          </w:p>
          <w:p w:rsidR="00390913" w:rsidRDefault="00390913" w:rsidP="00390913">
            <w:pPr>
              <w:rPr>
                <w:lang w:val="en-US"/>
              </w:rPr>
            </w:pPr>
          </w:p>
          <w:p w:rsidR="00390913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lastRenderedPageBreak/>
              <w:t>self-learning data preparation system</w:t>
            </w:r>
          </w:p>
          <w:p w:rsidR="007E5414" w:rsidRPr="00390913" w:rsidRDefault="007E5414" w:rsidP="00390913">
            <w:pPr>
              <w:rPr>
                <w:lang w:val="en-US"/>
              </w:rPr>
            </w:pPr>
            <w:r w:rsidRPr="00390913">
              <w:rPr>
                <w:lang w:val="en-US"/>
              </w:rPr>
              <w:t xml:space="preserve">stores your process knowledge 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almost completely eliminating the risk for human errors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Reduced lead times (processin başlama ve bitme süresi arasındaki zaman)</w:t>
            </w:r>
          </w:p>
          <w:p w:rsidR="00390913" w:rsidRDefault="00390913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Increased profitability</w:t>
            </w:r>
          </w:p>
          <w:p w:rsidR="00390913" w:rsidRDefault="00390913" w:rsidP="007E5414">
            <w:pPr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Fast setup for new projects</w:t>
            </w:r>
          </w:p>
          <w:p w:rsidR="00390913" w:rsidRDefault="00390913" w:rsidP="007E5414">
            <w:pPr>
              <w:rPr>
                <w:lang w:val="en-US"/>
              </w:rPr>
            </w:pPr>
          </w:p>
          <w:p w:rsidR="00390913" w:rsidRPr="00390913" w:rsidRDefault="00E62725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Gaining</w:t>
            </w:r>
            <w:r w:rsidR="007E5414" w:rsidRPr="00390913">
              <w:rPr>
                <w:lang w:val="en-US"/>
              </w:rPr>
              <w:t xml:space="preserve"> time from the manual machine teaching</w:t>
            </w:r>
          </w:p>
          <w:p w:rsidR="007E5414" w:rsidRPr="00390913" w:rsidRDefault="007E5414" w:rsidP="00390913">
            <w:pPr>
              <w:pStyle w:val="ListParagraph"/>
              <w:rPr>
                <w:lang w:val="en-US"/>
              </w:rPr>
            </w:pPr>
          </w:p>
          <w:p w:rsidR="007E5414" w:rsidRPr="00390913" w:rsidRDefault="007E5414" w:rsidP="003909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0913">
              <w:rPr>
                <w:lang w:val="en-US"/>
              </w:rPr>
              <w:t>Engineering changes are fast</w:t>
            </w:r>
          </w:p>
          <w:p w:rsidR="007E5414" w:rsidRPr="00390913" w:rsidRDefault="007E5414" w:rsidP="004B7276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D6C50" w:rsidRDefault="005D6C50" w:rsidP="004B7276">
            <w:pPr>
              <w:rPr>
                <w:lang w:val="en-US"/>
              </w:rPr>
            </w:pPr>
          </w:p>
          <w:p w:rsidR="00E62725" w:rsidRPr="00263733" w:rsidRDefault="00E62725" w:rsidP="00263733">
            <w:pPr>
              <w:rPr>
                <w:lang w:val="en-US"/>
              </w:rPr>
            </w:pPr>
            <w:r w:rsidRPr="00263733">
              <w:rPr>
                <w:lang w:val="en-US"/>
              </w:rPr>
              <w:t>ease of use</w:t>
            </w:r>
          </w:p>
          <w:p w:rsidR="007E5414" w:rsidRPr="00263733" w:rsidRDefault="007E5414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fully automatic stencil load &amp; eject</w:t>
            </w:r>
          </w:p>
          <w:p w:rsidR="007E5414" w:rsidRPr="00263733" w:rsidRDefault="007E5414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fully pr</w:t>
            </w:r>
            <w:r w:rsidR="00E62725" w:rsidRPr="00263733">
              <w:rPr>
                <w:lang w:val="en-US"/>
              </w:rPr>
              <w:t xml:space="preserve">ogrammable wet/dry vacuum Under </w:t>
            </w:r>
            <w:r w:rsidRPr="00263733">
              <w:rPr>
                <w:lang w:val="en-US"/>
              </w:rPr>
              <w:t>Stencil Cleaner</w:t>
            </w:r>
          </w:p>
          <w:p w:rsidR="001E54B8" w:rsidRPr="00263733" w:rsidRDefault="007E5414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On</w:t>
            </w:r>
            <w:r w:rsidR="00E62725" w:rsidRPr="00263733">
              <w:rPr>
                <w:lang w:val="en-US"/>
              </w:rPr>
              <w:t>-stencil solder bead inspection</w:t>
            </w:r>
          </w:p>
          <w:p w:rsidR="00E62725" w:rsidRPr="00263733" w:rsidRDefault="00E62725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high quality results</w:t>
            </w:r>
          </w:p>
          <w:p w:rsidR="00E62725" w:rsidRPr="00263733" w:rsidRDefault="00E62725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improved vision capability</w:t>
            </w:r>
            <w:r w:rsidR="00263733" w:rsidRPr="00263733">
              <w:rPr>
                <w:lang w:val="en-US"/>
              </w:rPr>
              <w:t xml:space="preserve"> </w:t>
            </w:r>
            <w:r w:rsidR="00263733" w:rsidRPr="00263733">
              <w:rPr>
                <w:lang w:val="en-US"/>
              </w:rPr>
              <w:sym w:font="Wingdings" w:char="F0E0"/>
            </w:r>
            <w:r w:rsidR="00263733" w:rsidRPr="00263733">
              <w:rPr>
                <w:lang w:val="en-US"/>
              </w:rPr>
              <w:t xml:space="preserve"> Highly accurate and robust Vision Platform</w:t>
            </w:r>
          </w:p>
          <w:p w:rsidR="00E62725" w:rsidRPr="00263733" w:rsidRDefault="00E62725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 xml:space="preserve">unique capability of checking for solder paste presence </w:t>
            </w:r>
            <w:r w:rsidR="00263733" w:rsidRPr="00263733">
              <w:rPr>
                <w:lang w:val="en-US"/>
              </w:rPr>
              <w:t xml:space="preserve">and amount </w:t>
            </w:r>
            <w:r w:rsidRPr="00263733">
              <w:rPr>
                <w:lang w:val="en-US"/>
              </w:rPr>
              <w:t>on the stencil before printing</w:t>
            </w:r>
          </w:p>
          <w:p w:rsidR="00E62725" w:rsidRPr="00263733" w:rsidRDefault="00E62725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the most advanced drive control technology</w:t>
            </w:r>
          </w:p>
          <w:p w:rsidR="00E62725" w:rsidRPr="00263733" w:rsidRDefault="00E62725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comprehensive self-diagnostic capabilities</w:t>
            </w:r>
            <w:r w:rsidR="002846F7" w:rsidRPr="00263733">
              <w:rPr>
                <w:lang w:val="en-US"/>
              </w:rPr>
              <w:t xml:space="preserve"> </w:t>
            </w:r>
            <w:r w:rsidRPr="00E62725">
              <w:rPr>
                <w:lang w:val="en-US"/>
              </w:rPr>
              <w:sym w:font="Wingdings" w:char="F0E0"/>
            </w:r>
            <w:r w:rsidRPr="00263733">
              <w:rPr>
                <w:lang w:val="en-US"/>
              </w:rPr>
              <w:t xml:space="preserve"> production logging and automatic fault report generation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“on the fly” troubleshooting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the capability to process ultra-thin PCBs down to 0.2mm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the flexibility of the SP700 platform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SMT stencil printers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the Dual Roving camera (DRc) system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 xml:space="preserve">real time calibration </w:t>
            </w:r>
          </w:p>
          <w:p w:rsidR="002846F7" w:rsidRPr="00263733" w:rsidRDefault="002846F7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 xml:space="preserve">genuine control of your process </w:t>
            </w:r>
            <w:r w:rsidRPr="002846F7">
              <w:rPr>
                <w:lang w:val="en-US"/>
              </w:rPr>
              <w:sym w:font="Wingdings" w:char="F0E0"/>
            </w:r>
            <w:r w:rsidRPr="00263733">
              <w:rPr>
                <w:lang w:val="en-US"/>
              </w:rPr>
              <w:t xml:space="preserve"> removing the need for expensive and time-consuming specialist support</w:t>
            </w:r>
          </w:p>
          <w:p w:rsidR="002846F7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Precision Mono-fabrication</w:t>
            </w:r>
          </w:p>
          <w:p w:rsidR="00263733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lastRenderedPageBreak/>
              <w:t>Distributed Control Network</w:t>
            </w:r>
          </w:p>
          <w:p w:rsidR="00263733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Paste on Stencil inspection</w:t>
            </w:r>
          </w:p>
          <w:p w:rsidR="00263733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Programmable Vacuum Stencil Cleaner</w:t>
            </w:r>
          </w:p>
          <w:p w:rsidR="00263733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>The simplest User Interfaces</w:t>
            </w:r>
          </w:p>
          <w:p w:rsidR="00E62725" w:rsidRPr="00263733" w:rsidRDefault="00263733" w:rsidP="00263733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263733">
              <w:rPr>
                <w:lang w:val="en-US"/>
              </w:rPr>
              <w:t xml:space="preserve">Highly efficient vacuum-assisted under stencil cleaning </w:t>
            </w:r>
            <w:r w:rsidRPr="00263733">
              <w:rPr>
                <w:lang w:val="en-US"/>
              </w:rPr>
              <w:sym w:font="Wingdings" w:char="F0E0"/>
            </w:r>
            <w:r w:rsidRPr="00263733">
              <w:rPr>
                <w:lang w:val="en-US"/>
              </w:rPr>
              <w:t xml:space="preserve"> Fully programmable. Wet or dry, with or without vacuum</w:t>
            </w:r>
          </w:p>
          <w:p w:rsidR="001E54B8" w:rsidRDefault="001E54B8" w:rsidP="004B7276">
            <w:pPr>
              <w:rPr>
                <w:b/>
                <w:sz w:val="32"/>
              </w:rPr>
            </w:pPr>
          </w:p>
          <w:p w:rsidR="001E54B8" w:rsidRDefault="001E54B8" w:rsidP="004B7276">
            <w:pPr>
              <w:rPr>
                <w:b/>
                <w:sz w:val="32"/>
              </w:rPr>
            </w:pPr>
          </w:p>
          <w:p w:rsidR="001E54B8" w:rsidRDefault="001E54B8" w:rsidP="004B7276">
            <w:pPr>
              <w:rPr>
                <w:b/>
                <w:sz w:val="32"/>
              </w:rPr>
            </w:pPr>
          </w:p>
          <w:p w:rsidR="001E54B8" w:rsidRDefault="001E54B8" w:rsidP="004B7276">
            <w:pPr>
              <w:rPr>
                <w:b/>
                <w:sz w:val="32"/>
              </w:rPr>
            </w:pPr>
          </w:p>
        </w:tc>
      </w:tr>
    </w:tbl>
    <w:p w:rsidR="007E5414" w:rsidRDefault="007E5414" w:rsidP="004B7276">
      <w:pPr>
        <w:rPr>
          <w:b/>
          <w:sz w:val="32"/>
        </w:rPr>
        <w:sectPr w:rsidR="007E54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43E5" w:rsidRPr="00C743E5" w:rsidRDefault="00C743E5" w:rsidP="00BB6B3F">
      <w:pPr>
        <w:rPr>
          <w:lang w:val="en-US"/>
        </w:rPr>
      </w:pPr>
    </w:p>
    <w:p w:rsidR="007E5414" w:rsidRDefault="007E5414" w:rsidP="00DE08E4">
      <w:pPr>
        <w:pStyle w:val="ListParagraph"/>
        <w:rPr>
          <w:lang w:val="en-US"/>
        </w:rPr>
        <w:sectPr w:rsidR="007E5414" w:rsidSect="007E54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B6B3F" w:rsidRPr="00DE08E4" w:rsidRDefault="00BB6B3F" w:rsidP="00DE08E4">
      <w:pPr>
        <w:pStyle w:val="ListParagraph"/>
        <w:rPr>
          <w:lang w:val="en-US"/>
        </w:rPr>
      </w:pPr>
    </w:p>
    <w:sectPr w:rsidR="00BB6B3F" w:rsidRPr="00DE08E4" w:rsidSect="007E54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769C"/>
    <w:multiLevelType w:val="hybridMultilevel"/>
    <w:tmpl w:val="233CF9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FBE"/>
    <w:multiLevelType w:val="hybridMultilevel"/>
    <w:tmpl w:val="25382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43A05"/>
    <w:multiLevelType w:val="hybridMultilevel"/>
    <w:tmpl w:val="2634FB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3FFF"/>
    <w:multiLevelType w:val="multilevel"/>
    <w:tmpl w:val="987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E75A7"/>
    <w:multiLevelType w:val="hybridMultilevel"/>
    <w:tmpl w:val="51988934"/>
    <w:lvl w:ilvl="0" w:tplc="8984E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93DD9"/>
    <w:multiLevelType w:val="hybridMultilevel"/>
    <w:tmpl w:val="E76CD6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E7AE2"/>
    <w:multiLevelType w:val="multilevel"/>
    <w:tmpl w:val="0E4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89"/>
    <w:rsid w:val="000C0424"/>
    <w:rsid w:val="000E3A26"/>
    <w:rsid w:val="001A12CA"/>
    <w:rsid w:val="001E54B8"/>
    <w:rsid w:val="00242967"/>
    <w:rsid w:val="00263733"/>
    <w:rsid w:val="002846F7"/>
    <w:rsid w:val="002F3B5E"/>
    <w:rsid w:val="00390913"/>
    <w:rsid w:val="004679F7"/>
    <w:rsid w:val="00475809"/>
    <w:rsid w:val="004B7276"/>
    <w:rsid w:val="004C7750"/>
    <w:rsid w:val="005D6C50"/>
    <w:rsid w:val="005F165C"/>
    <w:rsid w:val="0065401F"/>
    <w:rsid w:val="006C5374"/>
    <w:rsid w:val="007D5886"/>
    <w:rsid w:val="007E5414"/>
    <w:rsid w:val="008C63AD"/>
    <w:rsid w:val="00A748F2"/>
    <w:rsid w:val="00BB6B3F"/>
    <w:rsid w:val="00C22610"/>
    <w:rsid w:val="00C25A2D"/>
    <w:rsid w:val="00C30F72"/>
    <w:rsid w:val="00C71889"/>
    <w:rsid w:val="00C743E5"/>
    <w:rsid w:val="00CA3F17"/>
    <w:rsid w:val="00DE08E4"/>
    <w:rsid w:val="00E62725"/>
    <w:rsid w:val="00EE4145"/>
    <w:rsid w:val="00F30A41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34A5-A23E-48BD-A292-459C5D8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3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C63AD"/>
    <w:rPr>
      <w:b/>
      <w:bCs/>
    </w:rPr>
  </w:style>
  <w:style w:type="paragraph" w:styleId="ListParagraph">
    <w:name w:val="List Paragraph"/>
    <w:basedOn w:val="Normal"/>
    <w:uiPriority w:val="34"/>
    <w:qFormat/>
    <w:rsid w:val="00DE08E4"/>
    <w:pPr>
      <w:ind w:left="720"/>
      <w:contextualSpacing/>
    </w:pPr>
  </w:style>
  <w:style w:type="table" w:styleId="TableGrid">
    <w:name w:val="Table Grid"/>
    <w:basedOn w:val="TableNormal"/>
    <w:uiPriority w:val="39"/>
    <w:rsid w:val="007E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F8B10096</Template>
  <TotalTime>307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GÜL</dc:creator>
  <cp:keywords/>
  <dc:description/>
  <cp:lastModifiedBy>Rabia GÜL</cp:lastModifiedBy>
  <cp:revision>10</cp:revision>
  <dcterms:created xsi:type="dcterms:W3CDTF">2020-08-26T06:46:00Z</dcterms:created>
  <dcterms:modified xsi:type="dcterms:W3CDTF">2020-09-07T13:16:00Z</dcterms:modified>
</cp:coreProperties>
</file>