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ai8yf5vvot5" w:id="0"/>
      <w:bookmarkEnd w:id="0"/>
      <w:r w:rsidDel="00000000" w:rsidR="00000000" w:rsidRPr="00000000">
        <w:rPr>
          <w:b w:val="1"/>
          <w:sz w:val="34"/>
          <w:szCs w:val="34"/>
          <w:rtl w:val="0"/>
        </w:rPr>
        <w:t xml:space="preserve">Cloud Computing – A Detailed Introduction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c3ymy9xyjdi" w:id="1"/>
      <w:bookmarkEnd w:id="1"/>
      <w:r w:rsidDel="00000000" w:rsidR="00000000" w:rsidRPr="00000000">
        <w:rPr>
          <w:b w:val="1"/>
          <w:color w:val="000000"/>
          <w:sz w:val="26"/>
          <w:szCs w:val="26"/>
          <w:rtl w:val="0"/>
        </w:rPr>
        <w:t xml:space="preserve">What is Cloud Computing?</w:t>
      </w:r>
    </w:p>
    <w:p w:rsidR="00000000" w:rsidDel="00000000" w:rsidP="00000000" w:rsidRDefault="00000000" w:rsidRPr="00000000" w14:paraId="00000003">
      <w:pPr>
        <w:spacing w:after="240" w:before="240" w:lineRule="auto"/>
        <w:rPr/>
      </w:pPr>
      <w:r w:rsidDel="00000000" w:rsidR="00000000" w:rsidRPr="00000000">
        <w:rPr>
          <w:rtl w:val="0"/>
        </w:rPr>
        <w:t xml:space="preserve">Cloud computing is the delivery of various services such as storage, servers, databases, networking, software, analytics, and intelligence over the internet. Instead of owning and maintaining physical data centers and servers, individuals and organizations can rent access to computing resources from cloud service providers like Amazon Web Services (AWS), Microsoft Azure, or Google Cloud Platform.</w:t>
      </w:r>
    </w:p>
    <w:p w:rsidR="00000000" w:rsidDel="00000000" w:rsidP="00000000" w:rsidRDefault="00000000" w:rsidRPr="00000000" w14:paraId="00000004">
      <w:pPr>
        <w:spacing w:after="240" w:before="240" w:lineRule="auto"/>
        <w:rPr/>
      </w:pPr>
      <w:r w:rsidDel="00000000" w:rsidR="00000000" w:rsidRPr="00000000">
        <w:rPr>
          <w:rtl w:val="0"/>
        </w:rPr>
        <w:t xml:space="preserve">The "cloud" simply refers to the internet, and "computing" refers to processing data. So, cloud computing means using internet-based computing services that are hosted on remote servers rather than on local computers or personal devices.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b7d6grxat6m" w:id="2"/>
      <w:bookmarkEnd w:id="2"/>
      <w:r w:rsidDel="00000000" w:rsidR="00000000" w:rsidRPr="00000000">
        <w:rPr>
          <w:b w:val="1"/>
          <w:color w:val="000000"/>
          <w:sz w:val="26"/>
          <w:szCs w:val="26"/>
          <w:rtl w:val="0"/>
        </w:rPr>
        <w:t xml:space="preserve">Characteristics of Cloud Computing</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On-Demand Self-Service</w:t>
      </w:r>
      <w:r w:rsidDel="00000000" w:rsidR="00000000" w:rsidRPr="00000000">
        <w:rPr>
          <w:rtl w:val="0"/>
        </w:rPr>
        <w:t xml:space="preserve">: Users can access computing resources automatically without requiring human interaction with the service provider.</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Broad Network Access</w:t>
      </w:r>
      <w:r w:rsidDel="00000000" w:rsidR="00000000" w:rsidRPr="00000000">
        <w:rPr>
          <w:rtl w:val="0"/>
        </w:rPr>
        <w:t xml:space="preserve">: Services are available over the internet and accessible through standard devices such as laptops, tablets, and smartphones.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Resource Pooling</w:t>
      </w:r>
      <w:r w:rsidDel="00000000" w:rsidR="00000000" w:rsidRPr="00000000">
        <w:rPr>
          <w:rtl w:val="0"/>
        </w:rPr>
        <w:t xml:space="preserve">: Resources like storage and processing power are pooled to serve multiple users using a multi-tenant model.</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Rapid Elasticity</w:t>
      </w:r>
      <w:r w:rsidDel="00000000" w:rsidR="00000000" w:rsidRPr="00000000">
        <w:rPr>
          <w:rtl w:val="0"/>
        </w:rPr>
        <w:t xml:space="preserve">: Resources can be scaled up or down quickly to meet demand.</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Measured Service</w:t>
      </w:r>
      <w:r w:rsidDel="00000000" w:rsidR="00000000" w:rsidRPr="00000000">
        <w:rPr>
          <w:rtl w:val="0"/>
        </w:rPr>
        <w:t xml:space="preserve">: Usage is monitored, controlled, and billed based on consumption, similar to utility services like electricity or water.</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be4ba0xhxc4p" w:id="3"/>
      <w:bookmarkEnd w:id="3"/>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dk8vhp4lnkb" w:id="4"/>
      <w:bookmarkEnd w:id="4"/>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my1mtcabmrg"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s5o2i3589bc"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g6i6q25daua"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plq2kn44ru9" w:id="8"/>
      <w:bookmarkEnd w:id="8"/>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aklgej10q166" w:id="9"/>
      <w:bookmarkEnd w:id="9"/>
      <w:r w:rsidDel="00000000" w:rsidR="00000000" w:rsidRPr="00000000">
        <w:rPr>
          <w:b w:val="1"/>
          <w:color w:val="000000"/>
          <w:sz w:val="26"/>
          <w:szCs w:val="26"/>
          <w:rtl w:val="0"/>
        </w:rPr>
        <w:t xml:space="preserve">Cloud Computing Service Models</w:t>
      </w:r>
    </w:p>
    <w:p w:rsidR="00000000" w:rsidDel="00000000" w:rsidP="00000000" w:rsidRDefault="00000000" w:rsidRPr="00000000" w14:paraId="00000013">
      <w:pPr>
        <w:spacing w:after="240" w:before="240" w:lineRule="auto"/>
        <w:rPr/>
      </w:pPr>
      <w:r w:rsidDel="00000000" w:rsidR="00000000" w:rsidRPr="00000000">
        <w:rPr>
          <w:rtl w:val="0"/>
        </w:rPr>
        <w:t xml:space="preserve">Cloud services are generally categorized into three main models: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a5vvjep2fv8v" w:id="10"/>
      <w:bookmarkEnd w:id="10"/>
      <w:r w:rsidDel="00000000" w:rsidR="00000000" w:rsidRPr="00000000">
        <w:rPr>
          <w:b w:val="1"/>
          <w:color w:val="000000"/>
          <w:sz w:val="22"/>
          <w:szCs w:val="22"/>
          <w:rtl w:val="0"/>
        </w:rPr>
        <w:t xml:space="preserve">1. IaaS (Infrastructure as a Service)</w:t>
      </w:r>
    </w:p>
    <w:p w:rsidR="00000000" w:rsidDel="00000000" w:rsidP="00000000" w:rsidRDefault="00000000" w:rsidRPr="00000000" w14:paraId="00000015">
      <w:pPr>
        <w:spacing w:after="240" w:before="240" w:lineRule="auto"/>
        <w:rPr/>
      </w:pPr>
      <w:r w:rsidDel="00000000" w:rsidR="00000000" w:rsidRPr="00000000">
        <w:rPr>
          <w:rtl w:val="0"/>
        </w:rPr>
        <w:t xml:space="preserve">Provides virtualized physical computing resources over the internet. Users get access to storage, networking, and servers but are responsible for managing applications and operating systems.</w:t>
      </w:r>
    </w:p>
    <w:p w:rsidR="00000000" w:rsidDel="00000000" w:rsidP="00000000" w:rsidRDefault="00000000" w:rsidRPr="00000000" w14:paraId="00000016">
      <w:pPr>
        <w:numPr>
          <w:ilvl w:val="0"/>
          <w:numId w:val="7"/>
        </w:numPr>
        <w:spacing w:after="240" w:before="240" w:lineRule="auto"/>
        <w:ind w:left="720" w:hanging="360"/>
      </w:pPr>
      <w:r w:rsidDel="00000000" w:rsidR="00000000" w:rsidRPr="00000000">
        <w:rPr>
          <w:b w:val="1"/>
          <w:rtl w:val="0"/>
        </w:rPr>
        <w:t xml:space="preserve">Examples</w:t>
      </w:r>
      <w:r w:rsidDel="00000000" w:rsidR="00000000" w:rsidRPr="00000000">
        <w:rPr>
          <w:rtl w:val="0"/>
        </w:rPr>
        <w:t xml:space="preserve">: Amazon EC2, Microsoft Azure Virtual Machines</w:t>
        <w:br w:type="textWrapping"/>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cymmv18f9q3b" w:id="11"/>
      <w:bookmarkEnd w:id="11"/>
      <w:r w:rsidDel="00000000" w:rsidR="00000000" w:rsidRPr="00000000">
        <w:rPr>
          <w:b w:val="1"/>
          <w:color w:val="000000"/>
          <w:sz w:val="22"/>
          <w:szCs w:val="22"/>
          <w:rtl w:val="0"/>
        </w:rPr>
        <w:t xml:space="preserve">2. PaaS (Platform as a Service)</w:t>
      </w:r>
    </w:p>
    <w:p w:rsidR="00000000" w:rsidDel="00000000" w:rsidP="00000000" w:rsidRDefault="00000000" w:rsidRPr="00000000" w14:paraId="00000018">
      <w:pPr>
        <w:spacing w:after="240" w:before="240" w:lineRule="auto"/>
        <w:rPr/>
      </w:pPr>
      <w:r w:rsidDel="00000000" w:rsidR="00000000" w:rsidRPr="00000000">
        <w:rPr>
          <w:rtl w:val="0"/>
        </w:rPr>
        <w:t xml:space="preserve">Provides a platform allowing customers to develop, run, and manage applications without dealing with infrastructure management.</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b w:val="1"/>
          <w:rtl w:val="0"/>
        </w:rPr>
        <w:t xml:space="preserve">Examples</w:t>
      </w:r>
      <w:r w:rsidDel="00000000" w:rsidR="00000000" w:rsidRPr="00000000">
        <w:rPr>
          <w:rtl w:val="0"/>
        </w:rPr>
        <w:t xml:space="preserve">: Google App Engine, Microsoft Azure App Services</w:t>
        <w:br w:type="textWrapping"/>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1srn0qez3in3" w:id="12"/>
      <w:bookmarkEnd w:id="12"/>
      <w:r w:rsidDel="00000000" w:rsidR="00000000" w:rsidRPr="00000000">
        <w:rPr>
          <w:b w:val="1"/>
          <w:color w:val="000000"/>
          <w:sz w:val="22"/>
          <w:szCs w:val="22"/>
          <w:rtl w:val="0"/>
        </w:rPr>
        <w:t xml:space="preserve">3. SaaS (Software as a Service)</w:t>
      </w:r>
    </w:p>
    <w:p w:rsidR="00000000" w:rsidDel="00000000" w:rsidP="00000000" w:rsidRDefault="00000000" w:rsidRPr="00000000" w14:paraId="0000001B">
      <w:pPr>
        <w:spacing w:after="240" w:before="240" w:lineRule="auto"/>
        <w:rPr/>
      </w:pPr>
      <w:r w:rsidDel="00000000" w:rsidR="00000000" w:rsidRPr="00000000">
        <w:rPr>
          <w:rtl w:val="0"/>
        </w:rPr>
        <w:t xml:space="preserve">Delivers software applications over the internet, on a subscription basis. Users can access software via a web browser without installing or maintaining it.</w:t>
      </w:r>
    </w:p>
    <w:p w:rsidR="00000000" w:rsidDel="00000000" w:rsidP="00000000" w:rsidRDefault="00000000" w:rsidRPr="00000000" w14:paraId="0000001C">
      <w:pPr>
        <w:numPr>
          <w:ilvl w:val="0"/>
          <w:numId w:val="4"/>
        </w:numPr>
        <w:spacing w:after="240" w:before="240" w:lineRule="auto"/>
        <w:ind w:left="720" w:hanging="360"/>
      </w:pPr>
      <w:r w:rsidDel="00000000" w:rsidR="00000000" w:rsidRPr="00000000">
        <w:rPr>
          <w:b w:val="1"/>
          <w:rtl w:val="0"/>
        </w:rPr>
        <w:t xml:space="preserve">Examples</w:t>
      </w:r>
      <w:r w:rsidDel="00000000" w:rsidR="00000000" w:rsidRPr="00000000">
        <w:rPr>
          <w:rtl w:val="0"/>
        </w:rPr>
        <w:t xml:space="preserve">: Gmail, Microsoft 365, Dropbox</w:t>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ysyzwr5ud6dz" w:id="13"/>
      <w:bookmarkEnd w:id="13"/>
      <w:r w:rsidDel="00000000" w:rsidR="00000000" w:rsidRPr="00000000">
        <w:rPr>
          <w:b w:val="1"/>
          <w:sz w:val="34"/>
          <w:szCs w:val="34"/>
          <w:rtl w:val="0"/>
        </w:rPr>
        <w:t xml:space="preserve">Benefits of Cloud Computing</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Cost Savings</w:t>
      </w:r>
      <w:r w:rsidDel="00000000" w:rsidR="00000000" w:rsidRPr="00000000">
        <w:rPr>
          <w:rtl w:val="0"/>
        </w:rPr>
        <w:t xml:space="preserve">: Reduces capital expenses as there is no need to buy hardware or software.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Speed and Agility</w:t>
      </w:r>
      <w:r w:rsidDel="00000000" w:rsidR="00000000" w:rsidRPr="00000000">
        <w:rPr>
          <w:rtl w:val="0"/>
        </w:rPr>
        <w:t xml:space="preserve">: Quick deployment of services and applications.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Global Scale</w:t>
      </w:r>
      <w:r w:rsidDel="00000000" w:rsidR="00000000" w:rsidRPr="00000000">
        <w:rPr>
          <w:rtl w:val="0"/>
        </w:rPr>
        <w:t xml:space="preserve">: Services can scale elastically according to business needs.</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Cloud providers regularly upgrade to the latest generation of computing hardware.</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Many cloud providers offer advanced security features and compliance certifications.</w:t>
        <w:br w:type="textWrapp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6j8fx69zgdse" w:id="14"/>
      <w:bookmarkEnd w:id="14"/>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eju0khagd9so" w:id="15"/>
      <w:bookmarkEnd w:id="15"/>
      <w:r w:rsidDel="00000000" w:rsidR="00000000" w:rsidRPr="00000000">
        <w:rPr>
          <w:b w:val="1"/>
          <w:sz w:val="34"/>
          <w:szCs w:val="34"/>
          <w:rtl w:val="0"/>
        </w:rPr>
        <w:t xml:space="preserve">Deployment Models</w:t>
      </w:r>
    </w:p>
    <w:p w:rsidR="00000000" w:rsidDel="00000000" w:rsidP="00000000" w:rsidRDefault="00000000" w:rsidRPr="00000000" w14:paraId="00000026">
      <w:pPr>
        <w:spacing w:after="240" w:before="240" w:lineRule="auto"/>
        <w:rPr/>
      </w:pPr>
      <w:r w:rsidDel="00000000" w:rsidR="00000000" w:rsidRPr="00000000">
        <w:rPr>
          <w:rtl w:val="0"/>
        </w:rPr>
        <w:t xml:space="preserve">Cloud computing is deployed in various models depending on business needs:</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Public Cloud</w:t>
      </w:r>
      <w:r w:rsidDel="00000000" w:rsidR="00000000" w:rsidRPr="00000000">
        <w:rPr>
          <w:rtl w:val="0"/>
        </w:rPr>
        <w:t xml:space="preserve">: Services are delivered over the public internet and shared among multiple organizations. (e.g., AWS, Azure)</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Private Cloud</w:t>
      </w:r>
      <w:r w:rsidDel="00000000" w:rsidR="00000000" w:rsidRPr="00000000">
        <w:rPr>
          <w:rtl w:val="0"/>
        </w:rPr>
        <w:t xml:space="preserve">: Services are maintained on a private network and used by a single organization.</w:t>
        <w:br w:type="textWrapping"/>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Hybrid Cloud</w:t>
      </w:r>
      <w:r w:rsidDel="00000000" w:rsidR="00000000" w:rsidRPr="00000000">
        <w:rPr>
          <w:rtl w:val="0"/>
        </w:rPr>
        <w:t xml:space="preserve">: Combines public and private clouds to allow data and applications to move between them.</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s7sty7crjtog" w:id="16"/>
      <w:bookmarkEnd w:id="16"/>
      <w:r w:rsidDel="00000000" w:rsidR="00000000" w:rsidRPr="00000000">
        <w:rPr>
          <w:b w:val="1"/>
          <w:sz w:val="34"/>
          <w:szCs w:val="34"/>
          <w:rtl w:val="0"/>
        </w:rPr>
        <w:t xml:space="preserve">Applications of Cloud Computing</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Data Backup and Storage</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Website Hosting</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Software Development and Testing</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Big Data Analytics</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Disaster Recovery</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Streaming Services</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b w:val="1"/>
          <w:rtl w:val="0"/>
        </w:rPr>
        <w:t xml:space="preserve">Artificial Intelligence and Machine Learning</w:t>
        <w:br w:type="textWrapping"/>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cxp029v4k2mv"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Cloud computing has revolutionized the way businesses and individuals use technology. It provides flexibility, scalability, cost-efficiency, and reliability, making it a vital part of modern IT infrastructure. As technology continues to evolve, cloud computing will play an even more critical role in digital transformation across industries.</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