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l0f3ek4s6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Introduction to Virtual Machines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di3fgwd03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What is a Virtual Machine?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Virtual Machine (VM)</w:t>
      </w:r>
      <w:r w:rsidDel="00000000" w:rsidR="00000000" w:rsidRPr="00000000">
        <w:rPr>
          <w:rtl w:val="0"/>
        </w:rPr>
        <w:t xml:space="preserve"> is a software-based simulation of a physical computer. It allows you to run an operating system and applications on top of another operating system, as if it were a separate computer.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Virtual Machine is an emulated computer system that runs on a physical machine using virtualization software called a </w:t>
      </w:r>
      <w:r w:rsidDel="00000000" w:rsidR="00000000" w:rsidRPr="00000000">
        <w:rPr>
          <w:b w:val="1"/>
          <w:rtl w:val="0"/>
        </w:rPr>
        <w:t xml:space="preserve">hypervisor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fimrlauiw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usx52033f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3q4fwcaj3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Components of a Virtual Machine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Machine</w:t>
      </w:r>
      <w:r w:rsidDel="00000000" w:rsidR="00000000" w:rsidRPr="00000000">
        <w:rPr>
          <w:rtl w:val="0"/>
        </w:rPr>
        <w:t xml:space="preserve"> – The physical computer that provides hardware resources.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Operating System</w:t>
      </w:r>
      <w:r w:rsidDel="00000000" w:rsidR="00000000" w:rsidRPr="00000000">
        <w:rPr>
          <w:rtl w:val="0"/>
        </w:rPr>
        <w:t xml:space="preserve"> – The OS installed inside the virtual machine.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Hypervisor</w:t>
      </w:r>
      <w:r w:rsidDel="00000000" w:rsidR="00000000" w:rsidRPr="00000000">
        <w:rPr>
          <w:rtl w:val="0"/>
        </w:rPr>
        <w:t xml:space="preserve"> – The software layer that manages virtual machines.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Types of Hypervisors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05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.0515637769336"/>
        <w:gridCol w:w="3157.1944116540626"/>
        <w:gridCol w:w="3603.265835592627"/>
        <w:tblGridChange w:id="0">
          <w:tblGrid>
            <w:gridCol w:w="2265.0515637769336"/>
            <w:gridCol w:w="3157.1944116540626"/>
            <w:gridCol w:w="3603.26583559262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1 (Bare Metal)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Runs directly on the hardware.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VMware ESXi, Microsoft Hyper-V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2 (Hosted)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Runs within a host 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VirtualBox, VMware Workstation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xyu48yt6x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2rocv4gb0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fvntpn5o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l3nt3jkks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y5la4jd7x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qmb3716pe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9sueqe9v1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iysug4sqi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Diagram 1: Structure of a Virtual Machine (Insert diagram below)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Guest OS         |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Virtual Hardware     |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Hypervisor         |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Host OS          |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Physical Hardware   |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(Replace with actual diagram or ask me to generate it)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h9ll4bm6i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Page 2: Benefits, Limitations, and Use Cases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jqlivm8uso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Advantages of Virtual Machines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 – VMs are independent from each other.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Portability</w:t>
      </w:r>
      <w:r w:rsidDel="00000000" w:rsidR="00000000" w:rsidRPr="00000000">
        <w:rPr>
          <w:rtl w:val="0"/>
        </w:rPr>
        <w:t xml:space="preserve"> – VMs can be easily moved between systems.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&amp; Restore</w:t>
      </w:r>
      <w:r w:rsidDel="00000000" w:rsidR="00000000" w:rsidRPr="00000000">
        <w:rPr>
          <w:rtl w:val="0"/>
        </w:rPr>
        <w:t xml:space="preserve"> – Snapshots allow saving/restoring states.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Multi-OS Use</w:t>
      </w:r>
      <w:r w:rsidDel="00000000" w:rsidR="00000000" w:rsidRPr="00000000">
        <w:rPr>
          <w:rtl w:val="0"/>
        </w:rPr>
        <w:t xml:space="preserve"> – Run Linux and Windows simultaneously.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idvjxnvgzo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Limitations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Overhead</w:t>
      </w:r>
      <w:r w:rsidDel="00000000" w:rsidR="00000000" w:rsidRPr="00000000">
        <w:rPr>
          <w:rtl w:val="0"/>
        </w:rPr>
        <w:t xml:space="preserve"> – Slightly slower than physical machines.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Usage</w:t>
      </w:r>
      <w:r w:rsidDel="00000000" w:rsidR="00000000" w:rsidRPr="00000000">
        <w:rPr>
          <w:rtl w:val="0"/>
        </w:rPr>
        <w:t xml:space="preserve"> – Each VM consumes CPU, RAM, and storage.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Limitations</w:t>
      </w:r>
      <w:r w:rsidDel="00000000" w:rsidR="00000000" w:rsidRPr="00000000">
        <w:rPr>
          <w:rtl w:val="0"/>
        </w:rPr>
        <w:t xml:space="preserve"> – Limited access to GPU and specialized hardware.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s50gbp9r4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Common Use Cases</w:t>
      </w:r>
    </w:p>
    <w:tbl>
      <w:tblPr>
        <w:tblStyle w:val="Table2"/>
        <w:tblW w:w="7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5345"/>
        <w:tblGridChange w:id="0">
          <w:tblGrid>
            <w:gridCol w:w="1940"/>
            <w:gridCol w:w="5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Try different OS and apps without affecting your PC.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Run multiple servers on one physical machine.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Practice Linux/Windows OS without dual-booting.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Legacy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Run old programs on newer hardware.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y3wl399c0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Diagram 2: Multiple VMs on One Host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this diagram visually or request generation)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Host Machine                     |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+------------+  +------------+  +------------+  |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  VM 1     |  |   VM 2     |  |   VM 3     |  |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(Windows)  |  | (Linux)    |  | (Ubuntu)   |  |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+------------+  +------------+  +------------+  |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Hypervisor (e.g., VirtualBox)           |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a8f9rzhck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Popular Virtual Machine Software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Oracle VirtualBox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VMware Workstation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Hyper-V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Parallels (for macOS)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