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77B01" w14:textId="66B49F87" w:rsidR="008005D0" w:rsidRPr="008005D0" w:rsidRDefault="00FB4CB6" w:rsidP="008005D0">
      <w:pPr>
        <w:pStyle w:val="2"/>
        <w:rPr>
          <w:rFonts w:hint="eastAsia"/>
        </w:rPr>
      </w:pPr>
      <w:r>
        <w:rPr>
          <w:rFonts w:hint="eastAsia"/>
        </w:rPr>
        <w:t>原问题</w:t>
      </w:r>
    </w:p>
    <w:p w14:paraId="7E27340F" w14:textId="239C400B" w:rsidR="00F52D5A" w:rsidRDefault="00497263">
      <w:r>
        <w:rPr>
          <w:rFonts w:hint="eastAsia"/>
        </w:rPr>
        <w:t>原两阶段鲁棒优化问题：</w:t>
      </w:r>
    </w:p>
    <w:p w14:paraId="024BEE70" w14:textId="3A58F9D3" w:rsidR="008005D0" w:rsidRPr="008005D0" w:rsidRDefault="008005D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∈U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∈F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502101B5" w14:textId="680810A9" w:rsidR="00497263" w:rsidRDefault="00497263">
      <w:proofErr w:type="spellStart"/>
      <w:r w:rsidRPr="00497263">
        <w:t>s.t.</w:t>
      </w:r>
      <w:proofErr w:type="spellEnd"/>
    </w:p>
    <w:p w14:paraId="75743FA9" w14:textId="07BB2FA2" w:rsidR="008005D0" w:rsidRPr="008005D0" w:rsidRDefault="008005D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Ay</m:t>
              </m:r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2F5F5950" w14:textId="77F21A11" w:rsidR="008005D0" w:rsidRPr="008005D0" w:rsidRDefault="008005D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Gx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0F671609" w14:textId="00C50F52" w:rsidR="008005D0" w:rsidRPr="008005D0" w:rsidRDefault="008005D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A965E15" w14:textId="25A43E59" w:rsidR="008005D0" w:rsidRPr="008005D0" w:rsidRDefault="008005D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49349D71" w14:textId="6932DCD6" w:rsidR="00DE18E6" w:rsidRDefault="00DE18E6">
      <w:pPr>
        <w:rPr>
          <w:i/>
        </w:rPr>
      </w:pPr>
    </w:p>
    <w:p w14:paraId="66F221F5" w14:textId="5687C8C0" w:rsidR="00FB4CB6" w:rsidRDefault="00FB4CB6" w:rsidP="00FB4CB6">
      <w:pPr>
        <w:pStyle w:val="2"/>
      </w:pPr>
      <w:r>
        <w:rPr>
          <w:rFonts w:hint="eastAsia"/>
        </w:rPr>
        <w:t>Benders</w:t>
      </w:r>
      <w:r>
        <w:t>-dual</w:t>
      </w:r>
    </w:p>
    <w:p w14:paraId="5F4EECEF" w14:textId="39149DAF" w:rsidR="00DE18E6" w:rsidRDefault="00DE18E6">
      <w:r w:rsidRPr="00DE18E6">
        <w:rPr>
          <w:rFonts w:hint="eastAsia"/>
        </w:rPr>
        <w:t>令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为对偶变量，则获得Benders</w:t>
      </w:r>
      <w:r>
        <w:t>-dual</w:t>
      </w:r>
      <w:r>
        <w:rPr>
          <w:rFonts w:hint="eastAsia"/>
        </w:rPr>
        <w:t>子问题：</w:t>
      </w:r>
    </w:p>
    <w:p w14:paraId="74FBA3C4" w14:textId="74C67A14" w:rsidR="008005D0" w:rsidRPr="008005D0" w:rsidRDefault="008005D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u,π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Ey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Mu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1D34C706" w14:textId="7F5F9D32" w:rsidR="00DE18E6" w:rsidRPr="00DE18E6" w:rsidRDefault="00DE18E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.t.</w:t>
      </w:r>
      <w:proofErr w:type="spellEnd"/>
    </w:p>
    <w:p w14:paraId="466DB69C" w14:textId="7A036B17" w:rsidR="008005D0" w:rsidRPr="008005D0" w:rsidRDefault="008005D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7854C97C" w14:textId="67C2A4BD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 xml:space="preserve">∈U,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0A16E382" w14:textId="058C4AB8" w:rsidR="00FB4CB6" w:rsidRPr="00FB4CB6" w:rsidRDefault="00FB4CB6" w:rsidP="00DE18E6">
      <w:pPr>
        <w:rPr>
          <w:rFonts w:hint="eastAsia"/>
        </w:rPr>
      </w:pPr>
      <w:r>
        <w:rPr>
          <w:rFonts w:hint="eastAsia"/>
        </w:rPr>
        <w:t>问题是一个双线性优化问题，</w:t>
      </w:r>
      <w:r w:rsidR="00795EBA">
        <w:rPr>
          <w:rFonts w:hint="eastAsia"/>
        </w:rPr>
        <w:t>求解策略</w:t>
      </w:r>
      <w:r>
        <w:rPr>
          <w:rFonts w:hint="eastAsia"/>
        </w:rPr>
        <w:t>见</w:t>
      </w:r>
      <w:r w:rsidR="00795EBA">
        <w:fldChar w:fldCharType="begin"/>
      </w:r>
      <w:r w:rsidR="00795EBA">
        <w:instrText xml:space="preserve"> </w:instrText>
      </w:r>
      <w:r w:rsidR="00795EBA">
        <w:rPr>
          <w:rFonts w:hint="eastAsia"/>
        </w:rPr>
        <w:instrText>REF _Ref115268539 \r \h</w:instrText>
      </w:r>
      <w:r w:rsidR="00795EBA">
        <w:instrText xml:space="preserve"> </w:instrText>
      </w:r>
      <w:r w:rsidR="00795EBA">
        <w:fldChar w:fldCharType="separate"/>
      </w:r>
      <w:r w:rsidR="00795EBA">
        <w:t>[8]</w:t>
      </w:r>
      <w:r w:rsidR="00795EBA">
        <w:fldChar w:fldCharType="end"/>
      </w:r>
      <w:r w:rsidR="00795EBA">
        <w:fldChar w:fldCharType="begin"/>
      </w:r>
      <w:r w:rsidR="00795EBA">
        <w:instrText xml:space="preserve"> REF _Ref115268554 \r \h </w:instrText>
      </w:r>
      <w:r w:rsidR="00795EBA">
        <w:fldChar w:fldCharType="separate"/>
      </w:r>
      <w:r w:rsidR="00795EBA">
        <w:t>[19]</w:t>
      </w:r>
      <w:r w:rsidR="00795EBA">
        <w:fldChar w:fldCharType="end"/>
      </w:r>
      <w:r w:rsidR="00795EBA">
        <w:fldChar w:fldCharType="begin"/>
      </w:r>
      <w:r w:rsidR="00795EBA">
        <w:instrText xml:space="preserve"> REF _Ref115268560 \r \h </w:instrText>
      </w:r>
      <w:r w:rsidR="00795EBA">
        <w:fldChar w:fldCharType="separate"/>
      </w:r>
      <w:r w:rsidR="00795EBA">
        <w:t>[21]</w:t>
      </w:r>
      <w:r w:rsidR="00795EBA">
        <w:fldChar w:fldCharType="end"/>
      </w:r>
      <w:r w:rsidR="00795EBA">
        <w:fldChar w:fldCharType="begin"/>
      </w:r>
      <w:r w:rsidR="00795EBA">
        <w:instrText xml:space="preserve"> REF _Ref115268563 \r \h </w:instrText>
      </w:r>
      <w:r w:rsidR="00795EBA">
        <w:fldChar w:fldCharType="separate"/>
      </w:r>
      <w:r w:rsidR="00795EBA">
        <w:t>[15]</w:t>
      </w:r>
      <w:r w:rsidR="00795EBA">
        <w:fldChar w:fldCharType="end"/>
      </w:r>
      <w:r w:rsidR="00795EBA">
        <w:fldChar w:fldCharType="begin"/>
      </w:r>
      <w:r w:rsidR="00795EBA">
        <w:instrText xml:space="preserve"> REF _Ref115268565 \r \h </w:instrText>
      </w:r>
      <w:r w:rsidR="00795EBA">
        <w:fldChar w:fldCharType="separate"/>
      </w:r>
      <w:r w:rsidR="00795EBA">
        <w:t>[13]</w:t>
      </w:r>
      <w:r w:rsidR="00795EBA">
        <w:fldChar w:fldCharType="end"/>
      </w:r>
      <w:r w:rsidR="00795EBA">
        <w:rPr>
          <w:rFonts w:hint="eastAsia"/>
        </w:rPr>
        <w:t>。</w:t>
      </w:r>
    </w:p>
    <w:p w14:paraId="6D48793B" w14:textId="33EF3CE6" w:rsidR="00DE18E6" w:rsidRDefault="00FB4CB6" w:rsidP="00DE18E6">
      <w:r w:rsidRPr="00FB4CB6">
        <w:rPr>
          <w:rFonts w:hint="eastAsia"/>
        </w:rPr>
        <w:t>对于给定的变量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FB4CB6">
        <w:rPr>
          <w:rFonts w:hint="eastAsia"/>
        </w:rPr>
        <w:t>，</w:t>
      </w:r>
      <w:r>
        <w:rPr>
          <w:rFonts w:hint="eastAsia"/>
        </w:rPr>
        <w:t>最优解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hint="eastAsia"/>
        </w:rPr>
        <w:t>得到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hint="eastAsia"/>
        </w:rPr>
        <w:t>，其产生</w:t>
      </w:r>
      <w:r w:rsidR="00795EBA">
        <w:rPr>
          <w:rFonts w:hint="eastAsia"/>
        </w:rPr>
        <w:t>加到</w:t>
      </w:r>
      <w:proofErr w:type="gramStart"/>
      <w:r w:rsidR="00795EBA">
        <w:rPr>
          <w:rFonts w:hint="eastAsia"/>
        </w:rPr>
        <w:t>主问题</w:t>
      </w:r>
      <w:proofErr w:type="gramEnd"/>
      <w:r w:rsidR="00795EBA">
        <w:rPr>
          <w:rFonts w:hint="eastAsia"/>
        </w:rPr>
        <w:t>的切平面为：</w:t>
      </w:r>
    </w:p>
    <w:p w14:paraId="5D02168B" w14:textId="3427B1A8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DBC7695" w14:textId="7C001C57" w:rsidR="00795EBA" w:rsidRDefault="00795EBA" w:rsidP="00DE18E6"/>
    <w:p w14:paraId="2B4C3F2D" w14:textId="109900CE" w:rsidR="00795EBA" w:rsidRDefault="00795EBA" w:rsidP="00DE18E6">
      <w:proofErr w:type="gramStart"/>
      <w:r>
        <w:rPr>
          <w:rFonts w:hint="eastAsia"/>
        </w:rPr>
        <w:t>主问题</w:t>
      </w:r>
      <w:proofErr w:type="gramEnd"/>
      <w:r>
        <w:rPr>
          <w:rFonts w:hint="eastAsia"/>
        </w:rPr>
        <w:t>为：</w:t>
      </w:r>
    </w:p>
    <w:p w14:paraId="511ECD92" w14:textId="25C13AB3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MP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169E2D4" w14:textId="64438B95" w:rsidR="00795EBA" w:rsidRDefault="00795EBA" w:rsidP="00DE18E6">
      <w:proofErr w:type="spellStart"/>
      <w:r>
        <w:rPr>
          <w:rFonts w:hint="eastAsia"/>
        </w:rPr>
        <w:t>s</w:t>
      </w:r>
      <w:r>
        <w:t>.t.</w:t>
      </w:r>
      <w:proofErr w:type="spellEnd"/>
    </w:p>
    <w:p w14:paraId="140CB5BB" w14:textId="46A478FC" w:rsidR="008005D0" w:rsidRPr="008005D0" w:rsidRDefault="008005D0" w:rsidP="00795EBA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Ay</m:t>
              </m:r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241D3A1B" w14:textId="104AE059" w:rsidR="008005D0" w:rsidRPr="008005D0" w:rsidRDefault="008005D0" w:rsidP="00795EBA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,∀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3BBD9A68" w14:textId="73D95B19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19D3D695" w14:textId="77777777" w:rsidR="00A170F0" w:rsidRDefault="001F1224" w:rsidP="00DE18E6">
      <w:proofErr w:type="gramStart"/>
      <w:r>
        <w:rPr>
          <w:rFonts w:hint="eastAsia"/>
        </w:rPr>
        <w:t>主问题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的解为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产生一个下界，而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hint="eastAsia"/>
        </w:rPr>
        <w:t>产生一个上界，通过不断迭代求解主子问题，最终收敛到最优解。</w:t>
      </w:r>
    </w:p>
    <w:p w14:paraId="5DD9FEFE" w14:textId="77777777" w:rsidR="007400BA" w:rsidRDefault="007400BA" w:rsidP="00DE18E6">
      <w:pPr>
        <w:rPr>
          <w:rFonts w:ascii="t1-gul-bold" w:hAnsi="t1-gul-bold"/>
          <w:b/>
          <w:bCs/>
          <w:color w:val="000000"/>
          <w:sz w:val="18"/>
          <w:szCs w:val="18"/>
        </w:rPr>
      </w:pPr>
    </w:p>
    <w:p w14:paraId="7C18BC79" w14:textId="7930BD45" w:rsidR="00795EBA" w:rsidRPr="001F1224" w:rsidRDefault="007400BA" w:rsidP="00DE18E6">
      <w:pPr>
        <w:rPr>
          <w:rFonts w:hint="eastAsia"/>
        </w:rPr>
      </w:pPr>
      <w:r w:rsidRPr="007400BA">
        <w:rPr>
          <w:rFonts w:ascii="t1-gul-bold" w:hAnsi="t1-gul-bold"/>
          <w:b/>
          <w:bCs/>
          <w:color w:val="000000"/>
          <w:sz w:val="18"/>
          <w:szCs w:val="18"/>
        </w:rPr>
        <w:t xml:space="preserve">Proposition </w:t>
      </w:r>
      <w:r>
        <w:rPr>
          <w:rFonts w:ascii="t1-gul-bold" w:hAnsi="t1-gul-bold"/>
          <w:b/>
          <w:bCs/>
          <w:color w:val="000000"/>
          <w:sz w:val="18"/>
          <w:szCs w:val="18"/>
        </w:rPr>
        <w:t>1.</w:t>
      </w:r>
      <w:r w:rsidRPr="007400BA"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1F1224" w:rsidRPr="001F122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1F1224">
        <w:rPr>
          <w:rFonts w:hint="eastAsia"/>
        </w:rPr>
        <w:t>是其各自定义域的极点，设</w:t>
      </w:r>
      <m:oMath>
        <m:r>
          <w:rPr>
            <w:rFonts w:ascii="Cambria Math" w:hAnsi="Cambria Math" w:hint="eastAsia"/>
          </w:rPr>
          <m:t>p</m:t>
        </m:r>
      </m:oMath>
      <w:r w:rsidR="001F1224">
        <w:rPr>
          <w:rFonts w:hint="eastAsia"/>
        </w:rPr>
        <w:t>是</w:t>
      </w:r>
      <w:r w:rsidR="00543623">
        <w:rPr>
          <w:rFonts w:hint="eastAsia"/>
        </w:rPr>
        <w:t>不确定集</w:t>
      </w:r>
      <m:oMath>
        <m:r>
          <w:rPr>
            <w:rFonts w:ascii="Cambria Math" w:hAnsi="Cambria Math"/>
          </w:rPr>
          <m:t>U</m:t>
        </m:r>
      </m:oMath>
      <w:r w:rsidR="00543623">
        <w:rPr>
          <w:rFonts w:hint="eastAsia"/>
        </w:rPr>
        <w:t>的极点数量，</w:t>
      </w:r>
      <m:oMath>
        <m:r>
          <w:rPr>
            <w:rFonts w:ascii="Cambria Math" w:hAnsi="Cambria Math" w:hint="eastAsia"/>
          </w:rPr>
          <m:t>q</m:t>
        </m:r>
      </m:oMath>
      <w:r w:rsidR="00543623">
        <w:rPr>
          <w:rFonts w:hint="eastAsia"/>
        </w:rPr>
        <w:t>是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≥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 w:rsidR="00543623">
        <w:rPr>
          <w:rFonts w:hint="eastAsia"/>
        </w:rPr>
        <w:t>的极点数，Benders</w:t>
      </w:r>
      <w:r w:rsidR="00543623">
        <w:t>-dual</w:t>
      </w:r>
      <w:r w:rsidR="00543623">
        <w:rPr>
          <w:rFonts w:hint="eastAsia"/>
        </w:rPr>
        <w:t>法收敛次数为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pq</m:t>
            </m:r>
          </m:e>
        </m:d>
      </m:oMath>
      <w:r w:rsidR="00543623">
        <w:rPr>
          <w:rFonts w:hint="eastAsia"/>
        </w:rPr>
        <w:t>。</w:t>
      </w:r>
    </w:p>
    <w:p w14:paraId="0850078B" w14:textId="013E26AF" w:rsidR="00795EBA" w:rsidRDefault="00795EBA" w:rsidP="00DE18E6"/>
    <w:p w14:paraId="485EAA1E" w14:textId="6AD51F5B" w:rsidR="00795EBA" w:rsidRDefault="00543623" w:rsidP="00822A57">
      <w:pPr>
        <w:pStyle w:val="2"/>
      </w:pPr>
      <w:r>
        <w:rPr>
          <w:rFonts w:hint="eastAsia"/>
        </w:rPr>
        <w:t>C</w:t>
      </w:r>
      <w:r>
        <w:t>&amp;CG</w:t>
      </w:r>
    </w:p>
    <w:p w14:paraId="11156AC2" w14:textId="0AB4D7F5" w:rsidR="004D7C44" w:rsidRDefault="00543623" w:rsidP="00DE18E6">
      <w:r>
        <w:t>C&amp;CG</w:t>
      </w:r>
      <w:r>
        <w:rPr>
          <w:rFonts w:hint="eastAsia"/>
        </w:rPr>
        <w:t>方法会在约束中添加包含</w:t>
      </w:r>
      <w:proofErr w:type="spellStart"/>
      <w:r w:rsidR="004D7C44">
        <w:rPr>
          <w:rFonts w:hint="eastAsia"/>
        </w:rPr>
        <w:t>rerourse</w:t>
      </w:r>
      <w:proofErr w:type="spellEnd"/>
      <w:r w:rsidR="004D7C44">
        <w:t xml:space="preserve"> </w:t>
      </w:r>
      <w:r w:rsidR="004D7C44">
        <w:rPr>
          <w:rFonts w:hint="eastAsia"/>
        </w:rPr>
        <w:t>decision</w:t>
      </w:r>
      <w:r w:rsidR="004D7C44">
        <w:t xml:space="preserve"> </w:t>
      </w:r>
      <w:r w:rsidR="004D7C44">
        <w:rPr>
          <w:rFonts w:hint="eastAsia"/>
        </w:rPr>
        <w:t>variables</w:t>
      </w:r>
      <w:r>
        <w:rPr>
          <w:rFonts w:hint="eastAsia"/>
        </w:rPr>
        <w:t>的约束，因此叫列（添加的</w:t>
      </w:r>
      <w:proofErr w:type="spellStart"/>
      <w:r>
        <w:rPr>
          <w:rFonts w:hint="eastAsia"/>
        </w:rPr>
        <w:lastRenderedPageBreak/>
        <w:t>rerourse</w:t>
      </w:r>
      <w:proofErr w:type="spellEnd"/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variable）与约束生成方法。令</w:t>
      </w:r>
      <m:oMath>
        <m: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4D7C44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</m:oMath>
      <w:r w:rsidR="004D7C44">
        <w:rPr>
          <w:rFonts w:hint="eastAsia"/>
        </w:rPr>
        <w:t>为</w:t>
      </w:r>
      <w:proofErr w:type="spellStart"/>
      <w:r w:rsidR="004D7C44">
        <w:rPr>
          <w:rFonts w:hint="eastAsia"/>
        </w:rPr>
        <w:t>rerourse</w:t>
      </w:r>
      <w:proofErr w:type="spellEnd"/>
      <w:r w:rsidR="004D7C44">
        <w:t xml:space="preserve"> </w:t>
      </w:r>
      <w:r w:rsidR="004D7C44">
        <w:rPr>
          <w:rFonts w:hint="eastAsia"/>
        </w:rPr>
        <w:t>decision</w:t>
      </w:r>
      <w:r w:rsidR="004D7C44">
        <w:t xml:space="preserve"> </w:t>
      </w:r>
      <w:r w:rsidR="004D7C44">
        <w:rPr>
          <w:rFonts w:hint="eastAsia"/>
        </w:rPr>
        <w:t>variables。</w:t>
      </w:r>
      <w:proofErr w:type="gramStart"/>
      <w:r w:rsidR="004D7C44">
        <w:rPr>
          <w:rFonts w:hint="eastAsia"/>
        </w:rPr>
        <w:t>主问题</w:t>
      </w:r>
      <w:proofErr w:type="gramEnd"/>
      <w:r w:rsidR="004D7C44">
        <w:rPr>
          <w:rFonts w:hint="eastAsia"/>
        </w:rPr>
        <w:t>为：</w:t>
      </w:r>
    </w:p>
    <w:p w14:paraId="2E5F1DBC" w14:textId="1204877F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η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800DAFC" w14:textId="1D4E3BDB" w:rsidR="004D7C44" w:rsidRDefault="004D7C44" w:rsidP="00DE18E6">
      <w:proofErr w:type="spellStart"/>
      <w:r>
        <w:rPr>
          <w:rFonts w:hint="eastAsia"/>
        </w:rPr>
        <w:t>s</w:t>
      </w:r>
      <w:r>
        <w:t>.t.</w:t>
      </w:r>
      <w:proofErr w:type="spellEnd"/>
    </w:p>
    <w:p w14:paraId="2DE1B7F3" w14:textId="475AA125" w:rsidR="008005D0" w:rsidRPr="008005D0" w:rsidRDefault="008005D0" w:rsidP="004D7C44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Ay</m:t>
              </m:r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D0F4BA2" w14:textId="7ED5860D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l=1,2,…,k#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3581C0D3" w14:textId="79D1FD8D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Ey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l=1,2,…,k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3A79C889" w14:textId="6D0EFD78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l=1,2,…,k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3D4D9D09" w14:textId="76C1AB9C" w:rsidR="00822A57" w:rsidRDefault="00822A57" w:rsidP="00DE18E6">
      <w:r>
        <w:rPr>
          <w:rFonts w:hint="eastAsia"/>
        </w:rPr>
        <w:t>对于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个子问题识别的一个场景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822A57">
        <w:rPr>
          <w:rFonts w:hint="eastAsia"/>
        </w:rPr>
        <w:t>，</w:t>
      </w:r>
      <w:r>
        <w:rPr>
          <w:rFonts w:hint="eastAsia"/>
        </w:rPr>
        <w:t>会添加一个对应的变量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。这是因为在更新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的变量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时，对应的子问题识别的场景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822A57">
        <w:rPr>
          <w:rFonts w:hint="eastAsia"/>
        </w:rPr>
        <w:t>对应的</w:t>
      </w:r>
      <w:r>
        <w:rPr>
          <w:rFonts w:hint="eastAsia"/>
        </w:rPr>
        <w:t>决策变量和是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不同的，但是新的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rPr>
          <w:rFonts w:hint="eastAsia"/>
        </w:rPr>
        <w:t>需要满足定义域要求，因此每个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需要添加一个约束</w:t>
      </w:r>
      <m:oMath>
        <m:r>
          <m:rPr>
            <m:sty m:val="bi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Ey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822A57">
        <w:rPr>
          <w:rFonts w:hint="eastAsia"/>
        </w:rPr>
        <w:t>，在该约束里会添加变量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22A57">
        <w:rPr>
          <w:rFonts w:hint="eastAsia"/>
        </w:rPr>
        <w:t>。</w:t>
      </w:r>
      <w:r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次迭代时</w:t>
      </w:r>
      <w:proofErr w:type="gramStart"/>
      <w:r>
        <w:rPr>
          <w:rFonts w:hint="eastAsia"/>
        </w:rPr>
        <w:t>主问题</w:t>
      </w:r>
      <w:proofErr w:type="gramEnd"/>
      <w:r>
        <w:rPr>
          <w:rFonts w:hint="eastAsia"/>
        </w:rPr>
        <w:t>的变量逐渐增加为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r w:rsidR="00390AA7">
        <w:rPr>
          <w:rFonts w:hint="eastAsia"/>
        </w:rPr>
        <w:t>变量</w:t>
      </w:r>
      <w:proofErr w:type="gramStart"/>
      <w:r w:rsidR="00390AA7">
        <w:rPr>
          <w:rFonts w:hint="eastAsia"/>
        </w:rPr>
        <w:t>列逐渐</w:t>
      </w:r>
      <w:proofErr w:type="gramEnd"/>
      <w:r w:rsidR="00390AA7">
        <w:rPr>
          <w:rFonts w:hint="eastAsia"/>
        </w:rPr>
        <w:t>增多，</w:t>
      </w:r>
      <w:r>
        <w:rPr>
          <w:rFonts w:hint="eastAsia"/>
        </w:rPr>
        <w:t>这也是为啥叫做列与约束生成的原因。</w:t>
      </w:r>
    </w:p>
    <w:p w14:paraId="1CFDEBD6" w14:textId="77777777" w:rsidR="00822A57" w:rsidRDefault="00822A57" w:rsidP="00DE18E6"/>
    <w:p w14:paraId="01246732" w14:textId="658E3E6E" w:rsidR="00795EBA" w:rsidRDefault="00822A57" w:rsidP="00DE18E6">
      <w:r>
        <w:rPr>
          <w:rFonts w:hint="eastAsia"/>
        </w:rPr>
        <w:t>子问题为：</w:t>
      </w:r>
    </w:p>
    <w:p w14:paraId="326A8399" w14:textId="3B474D6A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∈U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∈F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0C9DF112" w14:textId="532326C6" w:rsidR="00795EBA" w:rsidRDefault="00822A57" w:rsidP="00DE18E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.t.</w:t>
      </w:r>
      <w:proofErr w:type="spellEnd"/>
    </w:p>
    <w:p w14:paraId="74E430E9" w14:textId="71354005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Gx</m:t>
              </m:r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Ey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415FD50F" w14:textId="147D7B0A" w:rsidR="008005D0" w:rsidRPr="008005D0" w:rsidRDefault="008005D0" w:rsidP="00DE18E6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0E2AB75F" w14:textId="7EE188B6" w:rsidR="00795EBA" w:rsidRDefault="00795EBA" w:rsidP="00DE18E6"/>
    <w:p w14:paraId="2D46B6DD" w14:textId="0B272977" w:rsidR="00390AA7" w:rsidRDefault="00390AA7" w:rsidP="00DE18E6">
      <w:r>
        <w:rPr>
          <w:rFonts w:hint="eastAsia"/>
        </w:rPr>
        <w:t>求解步骤：</w:t>
      </w:r>
    </w:p>
    <w:p w14:paraId="786E696F" w14:textId="49DDFB40" w:rsidR="00390AA7" w:rsidRDefault="00390AA7" w:rsidP="00390A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LB</m:t>
        </m:r>
        <m:r>
          <w:rPr>
            <w:rFonts w:ascii="Cambria Math" w:hAnsi="Cambria Math"/>
          </w:rPr>
          <m:t>=-∞,UB=∞,k=0</m:t>
        </m:r>
      </m:oMath>
    </w:p>
    <w:p w14:paraId="1322B173" w14:textId="5B2811F4" w:rsidR="00390AA7" w:rsidRPr="00390AA7" w:rsidRDefault="00390AA7" w:rsidP="00390A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proofErr w:type="gramStart"/>
      <w:r>
        <w:rPr>
          <w:rFonts w:hint="eastAsia"/>
        </w:rPr>
        <w:t>主问题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，获得最优解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，更新下界</w:t>
      </w:r>
      <m:oMath>
        <m:r>
          <w:rPr>
            <w:rFonts w:ascii="Cambria Math" w:hAnsi="Cambria Math" w:hint="eastAsia"/>
          </w:rPr>
          <m:t>LB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</w:p>
    <w:p w14:paraId="1E59FD4F" w14:textId="374DCEC9" w:rsidR="00390AA7" w:rsidRDefault="00390AA7" w:rsidP="00390AA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求解子问题</w:t>
      </w:r>
      <m:oMath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，更新上界</w:t>
      </w:r>
      <m:oMath>
        <m:r>
          <w:rPr>
            <w:rFonts w:ascii="Cambria Math" w:hAnsi="Cambria Math" w:hint="eastAsia"/>
          </w:rPr>
          <m:t>UB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UB,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e>
            </m:d>
          </m:e>
        </m:func>
      </m:oMath>
    </w:p>
    <w:p w14:paraId="3F02BE3A" w14:textId="3D9D699E" w:rsidR="00390AA7" w:rsidRDefault="00390AA7" w:rsidP="00390AA7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如果满足收敛条件，返回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390AA7">
        <w:rPr>
          <w:rFonts w:hint="eastAsia"/>
        </w:rPr>
        <w:t>。</w:t>
      </w:r>
      <w:r>
        <w:rPr>
          <w:rFonts w:hint="eastAsia"/>
        </w:rPr>
        <w:t>否则</w:t>
      </w:r>
      <w:r w:rsidR="00A170F0">
        <w:rPr>
          <w:rFonts w:hint="eastAsia"/>
        </w:rPr>
        <w:t>添加约束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A170F0" w:rsidRPr="00A170F0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Ey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A170F0">
        <w:rPr>
          <w:rFonts w:hint="eastAsia"/>
        </w:rPr>
        <w:t>约束，更新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，</w:t>
      </w:r>
      <w:r w:rsidR="00A170F0">
        <w:rPr>
          <w:rFonts w:hint="eastAsia"/>
        </w:rPr>
        <w:t>返回步骤2。</w:t>
      </w:r>
    </w:p>
    <w:p w14:paraId="256AB9F6" w14:textId="0D3729F3" w:rsidR="00795EBA" w:rsidRDefault="00A170F0" w:rsidP="00DE18E6">
      <w:r>
        <w:rPr>
          <w:rFonts w:hint="eastAsia"/>
        </w:rPr>
        <w:t>事实上如果子问题</w:t>
      </w:r>
      <m:oMath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可行，那么添加的</w:t>
      </w:r>
      <w:proofErr w:type="gramStart"/>
      <w:r>
        <w:rPr>
          <w:rFonts w:hint="eastAsia"/>
        </w:rPr>
        <w:t>割就是</w:t>
      </w:r>
      <w:proofErr w:type="gramEnd"/>
      <w:r>
        <w:rPr>
          <w:rFonts w:hint="eastAsia"/>
        </w:rPr>
        <w:t>最优割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Pr="00A170F0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Ey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；如果</w:t>
      </w:r>
      <w:r>
        <w:rPr>
          <w:rFonts w:hint="eastAsia"/>
        </w:rPr>
        <w:t>子问题</w:t>
      </w:r>
      <m:oMath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</w:t>
      </w:r>
      <w:r>
        <w:rPr>
          <w:rFonts w:hint="eastAsia"/>
        </w:rPr>
        <w:t>可行</w:t>
      </w:r>
      <w:r>
        <w:rPr>
          <w:rFonts w:hint="eastAsia"/>
        </w:rPr>
        <w:t>，那么添加可行割</w:t>
      </w:r>
      <m:oMath>
        <m:r>
          <m:rPr>
            <m:sty m:val="bi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Ey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A170F0">
        <w:rPr>
          <w:rFonts w:hint="eastAsia"/>
        </w:rPr>
        <w:t>，但是由于更新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A170F0">
        <w:rPr>
          <w:rFonts w:hint="eastAsia"/>
        </w:rPr>
        <w:t>时，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proofErr w:type="gramStart"/>
      <w:r w:rsidRPr="00A170F0">
        <w:rPr>
          <w:rFonts w:hint="eastAsia"/>
        </w:rPr>
        <w:t>这个约束</w:t>
      </w:r>
      <w:proofErr w:type="gramEnd"/>
      <w:r w:rsidRPr="00A170F0">
        <w:rPr>
          <w:rFonts w:hint="eastAsia"/>
        </w:rPr>
        <w:t>也是需要满足的，因此</w:t>
      </w:r>
      <w:proofErr w:type="gramStart"/>
      <w:r w:rsidRPr="00A170F0">
        <w:rPr>
          <w:rFonts w:hint="eastAsia"/>
        </w:rPr>
        <w:t>不</w:t>
      </w:r>
      <w:proofErr w:type="gramEnd"/>
      <w:r w:rsidRPr="00A170F0">
        <w:rPr>
          <w:rFonts w:hint="eastAsia"/>
        </w:rPr>
        <w:t>管子问题可行不可行，都添加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Pr="00A170F0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Ey</m:t>
        </m:r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Pr="00A170F0">
        <w:rPr>
          <w:rFonts w:hint="eastAsia"/>
        </w:rPr>
        <w:t>这两条割。</w:t>
      </w:r>
    </w:p>
    <w:p w14:paraId="1851121E" w14:textId="77777777" w:rsidR="007400BA" w:rsidRPr="00A170F0" w:rsidRDefault="007400BA" w:rsidP="00DE18E6">
      <w:pPr>
        <w:rPr>
          <w:rFonts w:hint="eastAsia"/>
        </w:rPr>
      </w:pPr>
    </w:p>
    <w:p w14:paraId="6EEF7FBC" w14:textId="13D27DF7" w:rsidR="00A170F0" w:rsidRPr="001F1224" w:rsidRDefault="007400BA" w:rsidP="00A170F0">
      <w:pPr>
        <w:rPr>
          <w:rFonts w:hint="eastAsia"/>
        </w:rPr>
      </w:pPr>
      <w:r w:rsidRPr="007400BA">
        <w:rPr>
          <w:rFonts w:ascii="t1-gul-bold" w:hAnsi="t1-gul-bold"/>
          <w:b/>
          <w:bCs/>
          <w:color w:val="000000"/>
          <w:sz w:val="18"/>
          <w:szCs w:val="18"/>
        </w:rPr>
        <w:t xml:space="preserve">Proposition </w:t>
      </w:r>
      <w:r>
        <w:rPr>
          <w:rFonts w:ascii="t1-gul-bold" w:hAnsi="t1-gul-bold"/>
          <w:b/>
          <w:bCs/>
          <w:color w:val="000000"/>
          <w:sz w:val="18"/>
          <w:szCs w:val="18"/>
        </w:rPr>
        <w:t>2</w:t>
      </w:r>
      <w:r>
        <w:rPr>
          <w:rFonts w:ascii="t1-gul-bold" w:hAnsi="t1-gul-bold"/>
          <w:b/>
          <w:bCs/>
          <w:color w:val="000000"/>
          <w:sz w:val="18"/>
          <w:szCs w:val="18"/>
        </w:rPr>
        <w:t>.</w:t>
      </w:r>
      <w:r>
        <w:rPr>
          <w:rFonts w:ascii="t1-gul-bold" w:hAnsi="t1-gul-bold"/>
          <w:b/>
          <w:bCs/>
          <w:color w:val="000000"/>
          <w:sz w:val="18"/>
          <w:szCs w:val="18"/>
        </w:rPr>
        <w:t xml:space="preserve"> </w:t>
      </w:r>
      <w:r w:rsidR="00A170F0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p</m:t>
        </m:r>
      </m:oMath>
      <w:r w:rsidR="00A170F0">
        <w:rPr>
          <w:rFonts w:hint="eastAsia"/>
        </w:rPr>
        <w:t>是不确定集</w:t>
      </w:r>
      <m:oMath>
        <m:r>
          <w:rPr>
            <w:rFonts w:ascii="Cambria Math" w:hAnsi="Cambria Math"/>
          </w:rPr>
          <m:t>U</m:t>
        </m:r>
      </m:oMath>
      <w:r w:rsidR="00A170F0">
        <w:rPr>
          <w:rFonts w:hint="eastAsia"/>
        </w:rPr>
        <w:t>的极点数量，</w:t>
      </w:r>
      <w:r w:rsidR="00A170F0">
        <w:t>C&amp;CG</w:t>
      </w:r>
      <w:r w:rsidR="00A170F0">
        <w:rPr>
          <w:rFonts w:hint="eastAsia"/>
        </w:rPr>
        <w:t>法收敛次数为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A170F0">
        <w:rPr>
          <w:rFonts w:hint="eastAsia"/>
        </w:rPr>
        <w:t>。</w:t>
      </w:r>
    </w:p>
    <w:p w14:paraId="0F91C039" w14:textId="65880094" w:rsidR="00795EBA" w:rsidRPr="00A170F0" w:rsidRDefault="00795EBA" w:rsidP="00DE18E6"/>
    <w:p w14:paraId="2D8B1E9C" w14:textId="2AA803B9" w:rsidR="00795EBA" w:rsidRDefault="00A170F0" w:rsidP="00DE18E6">
      <w:r>
        <w:rPr>
          <w:rFonts w:hint="eastAsia"/>
        </w:rPr>
        <w:t>与Benders</w:t>
      </w:r>
      <w:r>
        <w:t>-</w:t>
      </w:r>
      <w:r>
        <w:rPr>
          <w:rFonts w:hint="eastAsia"/>
        </w:rPr>
        <w:t>dual的对比：</w:t>
      </w:r>
    </w:p>
    <w:p w14:paraId="0AA3A64E" w14:textId="2D756B6E" w:rsidR="00A170F0" w:rsidRDefault="00A170F0" w:rsidP="00A170F0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主问题</w:t>
      </w:r>
      <w:proofErr w:type="gramEnd"/>
      <w:r>
        <w:rPr>
          <w:rFonts w:hint="eastAsia"/>
        </w:rPr>
        <w:t>的决策变量。在</w:t>
      </w:r>
      <w:r>
        <w:t>C&amp;CG</w:t>
      </w:r>
      <w:r>
        <w:rPr>
          <w:rFonts w:hint="eastAsia"/>
        </w:rPr>
        <w:t>方法中是不断增大的，而在</w:t>
      </w:r>
      <w:r>
        <w:rPr>
          <w:rFonts w:hint="eastAsia"/>
        </w:rPr>
        <w:t>Benders</w:t>
      </w:r>
      <w:r>
        <w:t>-</w:t>
      </w:r>
      <w:r>
        <w:rPr>
          <w:rFonts w:hint="eastAsia"/>
        </w:rPr>
        <w:t>dual</w:t>
      </w:r>
      <w:r>
        <w:rPr>
          <w:rFonts w:hint="eastAsia"/>
        </w:rPr>
        <w:t>中不变。</w:t>
      </w:r>
    </w:p>
    <w:p w14:paraId="0CA73806" w14:textId="470A681F" w:rsidR="00A170F0" w:rsidRDefault="00A170F0" w:rsidP="00A170F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可行割。</w:t>
      </w:r>
      <w:r w:rsidR="007400BA">
        <w:rPr>
          <w:rFonts w:hint="eastAsia"/>
        </w:rPr>
        <w:t>在</w:t>
      </w:r>
      <w:r w:rsidR="007400BA">
        <w:t>C&amp;CG</w:t>
      </w:r>
      <w:r w:rsidR="007400BA">
        <w:rPr>
          <w:rFonts w:hint="eastAsia"/>
        </w:rPr>
        <w:t>方法</w:t>
      </w:r>
      <w:r w:rsidR="007400BA">
        <w:rPr>
          <w:rFonts w:hint="eastAsia"/>
        </w:rPr>
        <w:t>统一处理，添加两条割。而</w:t>
      </w:r>
      <w:r w:rsidR="007400BA">
        <w:rPr>
          <w:rFonts w:hint="eastAsia"/>
        </w:rPr>
        <w:t>Benders</w:t>
      </w:r>
      <w:r w:rsidR="007400BA">
        <w:t>-</w:t>
      </w:r>
      <w:r w:rsidR="007400BA">
        <w:rPr>
          <w:rFonts w:hint="eastAsia"/>
        </w:rPr>
        <w:t>dual</w:t>
      </w:r>
      <w:r w:rsidR="007400BA">
        <w:rPr>
          <w:rFonts w:hint="eastAsia"/>
        </w:rPr>
        <w:t>视不同问题而定</w:t>
      </w:r>
      <w:r w:rsidR="007400BA">
        <w:fldChar w:fldCharType="begin"/>
      </w:r>
      <w:r w:rsidR="007400BA">
        <w:instrText xml:space="preserve"> </w:instrText>
      </w:r>
      <w:r w:rsidR="007400BA">
        <w:rPr>
          <w:rFonts w:hint="eastAsia"/>
        </w:rPr>
        <w:instrText>REF _Ref115272744 \r \h</w:instrText>
      </w:r>
      <w:r w:rsidR="007400BA">
        <w:instrText xml:space="preserve"> </w:instrText>
      </w:r>
      <w:r w:rsidR="007400BA">
        <w:fldChar w:fldCharType="separate"/>
      </w:r>
      <w:r w:rsidR="007400BA">
        <w:t>[2]</w:t>
      </w:r>
      <w:r w:rsidR="007400BA">
        <w:fldChar w:fldCharType="end"/>
      </w:r>
      <w:r w:rsidR="007400BA">
        <w:fldChar w:fldCharType="begin"/>
      </w:r>
      <w:r w:rsidR="007400BA">
        <w:instrText xml:space="preserve"> REF _Ref115272748 \r \h </w:instrText>
      </w:r>
      <w:r w:rsidR="007400BA">
        <w:fldChar w:fldCharType="separate"/>
      </w:r>
      <w:r w:rsidR="007400BA">
        <w:t>[14]</w:t>
      </w:r>
      <w:r w:rsidR="007400BA">
        <w:fldChar w:fldCharType="end"/>
      </w:r>
      <w:r w:rsidR="007400BA">
        <w:fldChar w:fldCharType="begin"/>
      </w:r>
      <w:r w:rsidR="007400BA">
        <w:instrText xml:space="preserve"> REF _Ref115272757 \r \h </w:instrText>
      </w:r>
      <w:r w:rsidR="007400BA">
        <w:fldChar w:fldCharType="separate"/>
      </w:r>
      <w:r w:rsidR="007400BA">
        <w:t>[18]</w:t>
      </w:r>
      <w:r w:rsidR="007400BA">
        <w:fldChar w:fldCharType="end"/>
      </w:r>
      <w:r w:rsidR="007400BA">
        <w:fldChar w:fldCharType="begin"/>
      </w:r>
      <w:r w:rsidR="007400BA">
        <w:instrText xml:space="preserve"> REF _Ref115268563 \r \h </w:instrText>
      </w:r>
      <w:r w:rsidR="007400BA">
        <w:fldChar w:fldCharType="separate"/>
      </w:r>
      <w:r w:rsidR="007400BA">
        <w:t>[15]</w:t>
      </w:r>
      <w:r w:rsidR="007400BA">
        <w:fldChar w:fldCharType="end"/>
      </w:r>
      <w:r w:rsidR="007400BA">
        <w:rPr>
          <w:rFonts w:hint="eastAsia"/>
        </w:rPr>
        <w:t>。</w:t>
      </w:r>
    </w:p>
    <w:p w14:paraId="3912BEF9" w14:textId="75494DD7" w:rsidR="007400BA" w:rsidRDefault="007400BA" w:rsidP="00A170F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计算复杂度。</w:t>
      </w:r>
      <w:r>
        <w:t>C&amp;CG</w:t>
      </w:r>
      <w:r>
        <w:rPr>
          <w:rFonts w:hint="eastAsia"/>
        </w:rPr>
        <w:t>方法</w:t>
      </w:r>
      <w:r>
        <w:rPr>
          <w:rFonts w:hint="eastAsia"/>
        </w:rPr>
        <w:t>迭代复杂度为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，而</w:t>
      </w:r>
      <w:r>
        <w:rPr>
          <w:rFonts w:hint="eastAsia"/>
        </w:rPr>
        <w:t>Benders</w:t>
      </w:r>
      <w:r>
        <w:t>-</w:t>
      </w:r>
      <w:r>
        <w:rPr>
          <w:rFonts w:hint="eastAsia"/>
        </w:rPr>
        <w:t>dual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pq</m:t>
            </m:r>
          </m:e>
        </m:d>
      </m:oMath>
      <w:r>
        <w:rPr>
          <w:rFonts w:hint="eastAsia"/>
        </w:rPr>
        <w:t>。</w:t>
      </w:r>
    </w:p>
    <w:p w14:paraId="183C367B" w14:textId="6FBD5848" w:rsidR="007400BA" w:rsidRDefault="007400BA" w:rsidP="00A170F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算法适用性。</w:t>
      </w:r>
      <w:r>
        <w:rPr>
          <w:rFonts w:hint="eastAsia"/>
        </w:rPr>
        <w:t>Benders</w:t>
      </w:r>
      <w:r>
        <w:t>-</w:t>
      </w:r>
      <w:r>
        <w:rPr>
          <w:rFonts w:hint="eastAsia"/>
        </w:rPr>
        <w:t>dual</w:t>
      </w:r>
      <w:r>
        <w:rPr>
          <w:rFonts w:hint="eastAsia"/>
        </w:rPr>
        <w:t>法需要第二阶段子问题为线性规划LP问题，而</w:t>
      </w:r>
      <w:r>
        <w:t>C&amp;CG</w:t>
      </w:r>
      <w:proofErr w:type="gramStart"/>
      <w:r>
        <w:rPr>
          <w:rFonts w:hint="eastAsia"/>
        </w:rPr>
        <w:t>无需次</w:t>
      </w:r>
      <w:proofErr w:type="gramEnd"/>
      <w:r>
        <w:rPr>
          <w:rFonts w:hint="eastAsia"/>
        </w:rPr>
        <w:t>需要，如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_Ref115272936 \r \h</w:instrText>
      </w:r>
      <w:r>
        <w:instrText xml:space="preserve"> </w:instrText>
      </w:r>
      <w:r>
        <w:fldChar w:fldCharType="separate"/>
      </w:r>
      <w:r>
        <w:t>[20]</w:t>
      </w:r>
      <w:r>
        <w:fldChar w:fldCharType="end"/>
      </w:r>
      <w:r>
        <w:rPr>
          <w:rFonts w:hint="eastAsia"/>
        </w:rPr>
        <w:t>。</w:t>
      </w:r>
    </w:p>
    <w:p w14:paraId="2EB0F102" w14:textId="1491C27D" w:rsidR="00795EBA" w:rsidRPr="007400BA" w:rsidRDefault="007400BA" w:rsidP="00DE18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割的有效性。</w:t>
      </w:r>
      <w:r w:rsidR="00A668E0" w:rsidRPr="00A668E0">
        <w:rPr>
          <w:rFonts w:hint="eastAsia"/>
        </w:rPr>
        <w:t>对于同样的识别出的场景集，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668E0">
        <w:rPr>
          <w:rFonts w:hint="eastAsia"/>
        </w:rPr>
        <w:t>的最优值比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668E0">
        <w:rPr>
          <w:rFonts w:hint="eastAsia"/>
        </w:rPr>
        <w:t>的最优值小。</w:t>
      </w:r>
      <w:r w:rsidR="00610689">
        <w:rPr>
          <w:rFonts w:hint="eastAsia"/>
        </w:rPr>
        <w:t>即C</w:t>
      </w:r>
      <w:r w:rsidR="00610689">
        <w:t>&amp;CG</w:t>
      </w:r>
      <w:r w:rsidR="00610689">
        <w:rPr>
          <w:rFonts w:hint="eastAsia"/>
        </w:rPr>
        <w:t>下界更紧。</w:t>
      </w:r>
    </w:p>
    <w:p w14:paraId="7AA72785" w14:textId="7A99E22B" w:rsidR="00795EBA" w:rsidRDefault="00795EBA" w:rsidP="00DE18E6"/>
    <w:p w14:paraId="7C8682AE" w14:textId="5F043AFC" w:rsidR="007400BA" w:rsidRDefault="007400BA" w:rsidP="00DE18E6">
      <w:pPr>
        <w:rPr>
          <w:rFonts w:hint="eastAsia"/>
        </w:rPr>
      </w:pPr>
      <w:r w:rsidRPr="007400BA">
        <w:rPr>
          <w:rFonts w:ascii="t1-gul-bold" w:hAnsi="t1-gul-bold"/>
          <w:b/>
          <w:bCs/>
          <w:color w:val="000000"/>
          <w:sz w:val="18"/>
          <w:szCs w:val="18"/>
        </w:rPr>
        <w:t xml:space="preserve">Proposition </w:t>
      </w:r>
      <w:r>
        <w:rPr>
          <w:rFonts w:ascii="t1-gul-bold" w:hAnsi="t1-gul-bold"/>
          <w:b/>
          <w:bCs/>
          <w:color w:val="000000"/>
          <w:sz w:val="18"/>
          <w:szCs w:val="18"/>
        </w:rPr>
        <w:t>3.</w:t>
      </w:r>
      <w:r>
        <w:rPr>
          <w:rFonts w:ascii="t1-gul-bold" w:hAnsi="t1-gul-bold"/>
          <w:b/>
          <w:bCs/>
          <w:color w:val="000000"/>
          <w:sz w:val="18"/>
          <w:szCs w:val="18"/>
        </w:rPr>
        <w:t xml:space="preserve"> </w:t>
      </w:r>
      <w:r w:rsidRPr="00A668E0">
        <w:rPr>
          <w:rFonts w:hint="eastAsia"/>
        </w:rPr>
        <w:t>对于同样的识别出的场景集，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的最优值比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的最优值小</w:t>
      </w:r>
      <w:r>
        <w:rPr>
          <w:rFonts w:hint="eastAsia"/>
        </w:rPr>
        <w:t>。</w:t>
      </w:r>
    </w:p>
    <w:p w14:paraId="25FE25E1" w14:textId="21FFE176" w:rsidR="00795EBA" w:rsidRDefault="00795EBA" w:rsidP="00DE18E6"/>
    <w:p w14:paraId="70793299" w14:textId="408D8AE9" w:rsidR="00795EBA" w:rsidRDefault="00A668E0" w:rsidP="00DE18E6">
      <w:r>
        <w:rPr>
          <w:rFonts w:hint="eastAsia"/>
        </w:rPr>
        <w:t>子问题</w:t>
      </w:r>
      <m:oMath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的求解方法：</w:t>
      </w:r>
    </w:p>
    <w:p w14:paraId="1116E763" w14:textId="6D855BEB" w:rsidR="00A668E0" w:rsidRDefault="00A668E0" w:rsidP="00DE18E6">
      <w:r>
        <w:rPr>
          <w:rFonts w:hint="eastAsia"/>
        </w:rPr>
        <w:t>对于一个多面体不确定集，对原</w:t>
      </w:r>
      <m:oMath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应用KKT条件，即：</w:t>
      </w:r>
    </w:p>
    <w:bookmarkStart w:id="0" w:name="_GoBack"/>
    <w:p w14:paraId="2F2B5D57" w14:textId="2DA88CFA" w:rsidR="008005D0" w:rsidRPr="008005D0" w:rsidRDefault="008005D0" w:rsidP="00A668E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1AE00846" w14:textId="77777777" w:rsidR="00A668E0" w:rsidRDefault="00A668E0" w:rsidP="00A668E0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.t.</w:t>
      </w:r>
      <w:proofErr w:type="spellEnd"/>
    </w:p>
    <w:p w14:paraId="40B51BAD" w14:textId="7EF38FFD" w:rsidR="008005D0" w:rsidRPr="008005D0" w:rsidRDefault="008005D0" w:rsidP="00A668E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Gx</m:t>
              </m:r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Ey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07E7EA9D" w14:textId="67204114" w:rsidR="008005D0" w:rsidRPr="008005D0" w:rsidRDefault="008005D0" w:rsidP="00A668E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π≤b#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825534C" w14:textId="7AF96E8F" w:rsidR="008005D0" w:rsidRPr="008005D0" w:rsidRDefault="008005D0" w:rsidP="00A668E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 ∀i#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w:bookmarkStart w:id="1" w:name="_Ref115274359"/>
              <w:bookmarkEnd w:id="1"/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31DD36E8" w14:textId="0E903681" w:rsidR="008005D0" w:rsidRPr="008005D0" w:rsidRDefault="008005D0" w:rsidP="00A668E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=0, ∀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w:bookmarkStart w:id="2" w:name="_Ref115274361"/>
              <w:bookmarkEnd w:id="2"/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2131AA22" w14:textId="095893D3" w:rsidR="008005D0" w:rsidRPr="008005D0" w:rsidRDefault="008005D0" w:rsidP="00A668E0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∈U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≥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listnum qwq \l 1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30243232" w14:textId="4AC15BE5" w:rsidR="00A668E0" w:rsidRDefault="008005D0" w:rsidP="00DE18E6">
      <w:r>
        <w:rPr>
          <w:rFonts w:hint="eastAsia"/>
        </w:rPr>
        <w:t>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_Ref115274359 \r \h</w:instrText>
      </w:r>
      <w:r>
        <w:instrText xml:space="preserve"> </w:instrText>
      </w:r>
      <w:r>
        <w:fldChar w:fldCharType="separate"/>
      </w:r>
      <w:r>
        <w:t>(25)</w:t>
      </w:r>
      <w:r>
        <w:fldChar w:fldCharType="end"/>
      </w:r>
      <w:r>
        <w:fldChar w:fldCharType="begin"/>
      </w:r>
      <w:r>
        <w:instrText xml:space="preserve"> REF _Ref115274361 \r \h </w:instrText>
      </w:r>
      <w:r>
        <w:fldChar w:fldCharType="separate"/>
      </w:r>
      <w:r>
        <w:t>(26)</w:t>
      </w:r>
      <w:r>
        <w:fldChar w:fldCharType="end"/>
      </w:r>
      <w:r>
        <w:rPr>
          <w:rFonts w:hint="eastAsia"/>
        </w:rPr>
        <w:t>是完全松弛条件，采用大M法，可将其线性化，如：</w:t>
      </w:r>
    </w:p>
    <w:p w14:paraId="76EF3CA6" w14:textId="2E065E5C" w:rsidR="008005D0" w:rsidRDefault="008005D0" w:rsidP="00DE18E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06A6EF1" w14:textId="61528935" w:rsidR="00795EBA" w:rsidRDefault="00610689" w:rsidP="00DE18E6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子问题</w:t>
      </w:r>
      <m:oMath>
        <m:r>
          <m:rPr>
            <m:sty m:val="p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被转换为MILP问题。</w:t>
      </w:r>
    </w:p>
    <w:bookmarkEnd w:id="0"/>
    <w:p w14:paraId="1B94CD23" w14:textId="368E7EAC" w:rsidR="00795EBA" w:rsidRDefault="00795EBA" w:rsidP="00DE18E6"/>
    <w:p w14:paraId="139E66DA" w14:textId="3EDC6EEB" w:rsidR="00795EBA" w:rsidRDefault="00795EBA" w:rsidP="00DE18E6"/>
    <w:p w14:paraId="29981047" w14:textId="77777777" w:rsidR="00795EBA" w:rsidRDefault="00795EBA" w:rsidP="00DE18E6">
      <w:pPr>
        <w:rPr>
          <w:rFonts w:hint="eastAsia"/>
        </w:rPr>
      </w:pPr>
    </w:p>
    <w:p w14:paraId="5B091B53" w14:textId="3666A898" w:rsidR="00FB4CB6" w:rsidRDefault="00FB4CB6" w:rsidP="00DE18E6"/>
    <w:p w14:paraId="1B5EB01B" w14:textId="1A96A9F8" w:rsidR="00610689" w:rsidRDefault="00610689" w:rsidP="00DE18E6"/>
    <w:p w14:paraId="21033E60" w14:textId="147CB3F5" w:rsidR="00610689" w:rsidRDefault="00610689" w:rsidP="00DE18E6"/>
    <w:p w14:paraId="0F1071A2" w14:textId="04E40D1A" w:rsidR="00610689" w:rsidRDefault="00610689" w:rsidP="00DE18E6"/>
    <w:p w14:paraId="3BD7493B" w14:textId="4D212B68" w:rsidR="00610689" w:rsidRDefault="00610689" w:rsidP="00DE18E6"/>
    <w:p w14:paraId="0C8B1FDB" w14:textId="5051DDB0" w:rsidR="00610689" w:rsidRDefault="00610689" w:rsidP="00DE18E6"/>
    <w:p w14:paraId="6FB28D90" w14:textId="2FEDCB58" w:rsidR="00610689" w:rsidRDefault="00610689" w:rsidP="00DE18E6"/>
    <w:p w14:paraId="509EB686" w14:textId="73CD1E6C" w:rsidR="00610689" w:rsidRDefault="00610689" w:rsidP="00DE18E6"/>
    <w:p w14:paraId="1F151D15" w14:textId="08096E3F" w:rsidR="00610689" w:rsidRDefault="00610689" w:rsidP="00DE18E6"/>
    <w:p w14:paraId="6CD72287" w14:textId="1454855D" w:rsidR="00610689" w:rsidRDefault="00610689" w:rsidP="00DE18E6"/>
    <w:p w14:paraId="098CFF0E" w14:textId="01216D65" w:rsidR="00610689" w:rsidRDefault="00610689" w:rsidP="00DE18E6"/>
    <w:p w14:paraId="7A6E5CBB" w14:textId="76E8761B" w:rsidR="00610689" w:rsidRDefault="00610689" w:rsidP="00DE18E6"/>
    <w:p w14:paraId="4F07DF12" w14:textId="7C0599B7" w:rsidR="00610689" w:rsidRDefault="00610689" w:rsidP="00DE18E6"/>
    <w:p w14:paraId="7DE6FC0F" w14:textId="2160D1F3" w:rsidR="00610689" w:rsidRDefault="00610689" w:rsidP="00DE18E6"/>
    <w:p w14:paraId="1A630C8E" w14:textId="64E55CAE" w:rsidR="00610689" w:rsidRDefault="00610689" w:rsidP="00DE18E6"/>
    <w:p w14:paraId="4E2168C9" w14:textId="72BDBE3C" w:rsidR="00610689" w:rsidRDefault="00610689" w:rsidP="00DE18E6"/>
    <w:p w14:paraId="7437EE1E" w14:textId="20B6EB83" w:rsidR="00610689" w:rsidRDefault="00610689" w:rsidP="00DE18E6"/>
    <w:p w14:paraId="2475C8BF" w14:textId="55A31E27" w:rsidR="00610689" w:rsidRDefault="00610689" w:rsidP="00DE18E6"/>
    <w:p w14:paraId="6DC8A50B" w14:textId="45707FE5" w:rsidR="00610689" w:rsidRDefault="00610689" w:rsidP="00DE18E6"/>
    <w:p w14:paraId="07E7596C" w14:textId="515E46EB" w:rsidR="00610689" w:rsidRDefault="00610689" w:rsidP="00DE18E6"/>
    <w:p w14:paraId="28D3988A" w14:textId="588FA093" w:rsidR="00610689" w:rsidRDefault="00610689" w:rsidP="00DE18E6"/>
    <w:p w14:paraId="19101B52" w14:textId="19F4CC31" w:rsidR="00610689" w:rsidRDefault="00610689" w:rsidP="00DE18E6"/>
    <w:p w14:paraId="5F4A3E81" w14:textId="3E4CB860" w:rsidR="00610689" w:rsidRDefault="00610689" w:rsidP="00DE18E6"/>
    <w:p w14:paraId="204A08BA" w14:textId="533D96D8" w:rsidR="00610689" w:rsidRDefault="00610689" w:rsidP="00DE18E6"/>
    <w:p w14:paraId="7CD0BD0C" w14:textId="6EF17ABB" w:rsidR="00610689" w:rsidRDefault="00610689" w:rsidP="00DE18E6"/>
    <w:p w14:paraId="40FE3E10" w14:textId="749FB577" w:rsidR="00610689" w:rsidRDefault="00610689" w:rsidP="00DE18E6"/>
    <w:p w14:paraId="63FDA3CE" w14:textId="77777777" w:rsidR="00610689" w:rsidRDefault="00610689" w:rsidP="00DE18E6">
      <w:pPr>
        <w:rPr>
          <w:rFonts w:hint="eastAsia"/>
        </w:rPr>
      </w:pPr>
    </w:p>
    <w:p w14:paraId="6CD9BECC" w14:textId="6C65FA09" w:rsidR="00FB4CB6" w:rsidRDefault="00FB4CB6" w:rsidP="00DE18E6">
      <w:pPr>
        <w:pStyle w:val="a8"/>
        <w:numPr>
          <w:ilvl w:val="0"/>
          <w:numId w:val="1"/>
        </w:numPr>
        <w:ind w:firstLineChars="0"/>
      </w:pPr>
      <w:r w:rsidRPr="00FB4CB6">
        <w:t xml:space="preserve">A. </w:t>
      </w:r>
      <w:proofErr w:type="spellStart"/>
      <w:r w:rsidRPr="00FB4CB6">
        <w:t>Atamturk</w:t>
      </w:r>
      <w:proofErr w:type="spellEnd"/>
      <w:r w:rsidRPr="00FB4CB6">
        <w:t>, M. Zhang, Two-stage robust network flow and design under demand uncertainty, Operations Research 55 (4) (2007) 662–673</w:t>
      </w:r>
    </w:p>
    <w:p w14:paraId="1F361A8A" w14:textId="73072F0B" w:rsidR="00FB4CB6" w:rsidRDefault="00FB4CB6" w:rsidP="00DE18E6">
      <w:pPr>
        <w:pStyle w:val="a8"/>
        <w:numPr>
          <w:ilvl w:val="0"/>
          <w:numId w:val="1"/>
        </w:numPr>
        <w:ind w:firstLineChars="0"/>
      </w:pPr>
      <w:bookmarkStart w:id="3" w:name="_Ref115272744"/>
      <w:r w:rsidRPr="00FB4CB6">
        <w:t>J.F. Benders, Partitioning procedures for solving mixed-variables programming</w:t>
      </w:r>
      <w:r>
        <w:t xml:space="preserve"> </w:t>
      </w:r>
      <w:r w:rsidRPr="00FB4CB6">
        <w:t xml:space="preserve">problems, </w:t>
      </w:r>
      <w:proofErr w:type="spellStart"/>
      <w:r w:rsidRPr="00FB4CB6">
        <w:t>Numerische</w:t>
      </w:r>
      <w:proofErr w:type="spellEnd"/>
      <w:r w:rsidRPr="00FB4CB6">
        <w:t xml:space="preserve"> </w:t>
      </w:r>
      <w:proofErr w:type="spellStart"/>
      <w:r w:rsidRPr="00FB4CB6">
        <w:t>Mathematik</w:t>
      </w:r>
      <w:proofErr w:type="spellEnd"/>
      <w:r w:rsidRPr="00FB4CB6">
        <w:t xml:space="preserve"> 4 (1) (1962) 238–252.</w:t>
      </w:r>
      <w:bookmarkEnd w:id="3"/>
    </w:p>
    <w:p w14:paraId="75A4B885" w14:textId="34115ACC" w:rsidR="00FB4CB6" w:rsidRDefault="00FB4CB6" w:rsidP="00DE18E6">
      <w:pPr>
        <w:pStyle w:val="a8"/>
        <w:numPr>
          <w:ilvl w:val="0"/>
          <w:numId w:val="1"/>
        </w:numPr>
        <w:ind w:firstLineChars="0"/>
      </w:pPr>
      <w:r w:rsidRPr="00FB4CB6">
        <w:t xml:space="preserve">A. Ben-Tal, A. </w:t>
      </w:r>
      <w:proofErr w:type="spellStart"/>
      <w:r w:rsidRPr="00FB4CB6">
        <w:t>Goryashko</w:t>
      </w:r>
      <w:proofErr w:type="spellEnd"/>
      <w:r w:rsidRPr="00FB4CB6">
        <w:t xml:space="preserve">, E. </w:t>
      </w:r>
      <w:proofErr w:type="spellStart"/>
      <w:r w:rsidRPr="00FB4CB6">
        <w:t>Guslitzer</w:t>
      </w:r>
      <w:proofErr w:type="spellEnd"/>
      <w:r w:rsidRPr="00FB4CB6">
        <w:t xml:space="preserve">, A. </w:t>
      </w:r>
      <w:proofErr w:type="spellStart"/>
      <w:r w:rsidRPr="00FB4CB6">
        <w:t>Nemirovski</w:t>
      </w:r>
      <w:proofErr w:type="spellEnd"/>
      <w:r w:rsidRPr="00FB4CB6">
        <w:t>, Adjustable robust solutions of uncertain linear programs, Mathematical Programming 99 (2) (2004) 351–376.</w:t>
      </w:r>
    </w:p>
    <w:p w14:paraId="18D51961" w14:textId="5FA79029" w:rsidR="00FB4CB6" w:rsidRDefault="00FB4CB6" w:rsidP="00FB4CB6">
      <w:pPr>
        <w:pStyle w:val="a8"/>
        <w:numPr>
          <w:ilvl w:val="0"/>
          <w:numId w:val="1"/>
        </w:numPr>
        <w:ind w:firstLineChars="0"/>
      </w:pPr>
      <w:r>
        <w:t xml:space="preserve">A. Ben-Tal, A. </w:t>
      </w:r>
      <w:proofErr w:type="spellStart"/>
      <w:r>
        <w:t>Nemirovski</w:t>
      </w:r>
      <w:proofErr w:type="spellEnd"/>
      <w:r>
        <w:t>, Robust convex optimization, Mathematics of</w:t>
      </w:r>
      <w:r>
        <w:rPr>
          <w:rFonts w:hint="eastAsia"/>
        </w:rPr>
        <w:t xml:space="preserve"> </w:t>
      </w:r>
      <w:r>
        <w:t>Operations Research 23 (4) (1998) 769–805.</w:t>
      </w:r>
    </w:p>
    <w:p w14:paraId="3A525B66" w14:textId="7523CEA5" w:rsidR="00FB4CB6" w:rsidRDefault="00FB4CB6" w:rsidP="00FB4CB6">
      <w:pPr>
        <w:pStyle w:val="a8"/>
        <w:numPr>
          <w:ilvl w:val="0"/>
          <w:numId w:val="1"/>
        </w:numPr>
        <w:ind w:firstLineChars="0"/>
      </w:pPr>
      <w:r>
        <w:t xml:space="preserve">A. Ben-Tal, A. </w:t>
      </w:r>
      <w:proofErr w:type="spellStart"/>
      <w:r>
        <w:t>Nemirovski</w:t>
      </w:r>
      <w:proofErr w:type="spellEnd"/>
      <w:r>
        <w:t>, Robust solutions of uncertain linear programs,</w:t>
      </w:r>
      <w:r>
        <w:rPr>
          <w:rFonts w:hint="eastAsia"/>
        </w:rPr>
        <w:t xml:space="preserve"> </w:t>
      </w:r>
      <w:r>
        <w:t>Operations Research Letters 25 (1) (1999) 1–14.</w:t>
      </w:r>
    </w:p>
    <w:p w14:paraId="79BB8F3E" w14:textId="6962C2E7" w:rsidR="00FB4CB6" w:rsidRDefault="00FB4CB6" w:rsidP="00FB4CB6">
      <w:pPr>
        <w:pStyle w:val="a8"/>
        <w:numPr>
          <w:ilvl w:val="0"/>
          <w:numId w:val="1"/>
        </w:numPr>
        <w:ind w:firstLineChars="0"/>
      </w:pPr>
      <w:r>
        <w:t xml:space="preserve">A. Ben-Tal, A. </w:t>
      </w:r>
      <w:proofErr w:type="spellStart"/>
      <w:r>
        <w:t>Nemirovski</w:t>
      </w:r>
      <w:proofErr w:type="spellEnd"/>
      <w:r>
        <w:t>, Robust solutions of linear programming problems</w:t>
      </w:r>
      <w:r>
        <w:rPr>
          <w:rFonts w:hint="eastAsia"/>
        </w:rPr>
        <w:t xml:space="preserve"> </w:t>
      </w:r>
      <w:r>
        <w:t>contaminated with uncertain data, Mathematical Programming 88 (3) (2000)</w:t>
      </w:r>
      <w:r>
        <w:rPr>
          <w:rFonts w:hint="eastAsia"/>
        </w:rPr>
        <w:t xml:space="preserve"> </w:t>
      </w:r>
      <w:r>
        <w:t>411–424.</w:t>
      </w:r>
    </w:p>
    <w:p w14:paraId="0CDC1281" w14:textId="30F86D5C" w:rsidR="00FB4CB6" w:rsidRDefault="00FB4CB6" w:rsidP="00FB4CB6">
      <w:pPr>
        <w:pStyle w:val="a8"/>
        <w:numPr>
          <w:ilvl w:val="0"/>
          <w:numId w:val="1"/>
        </w:numPr>
        <w:ind w:firstLineChars="0"/>
      </w:pPr>
      <w:r>
        <w:t xml:space="preserve">D. Bertsimas, D.B. Brown, C. </w:t>
      </w:r>
      <w:proofErr w:type="spellStart"/>
      <w:r>
        <w:t>Caramanis</w:t>
      </w:r>
      <w:proofErr w:type="spellEnd"/>
      <w:r>
        <w:t>, Theory and applications of robust</w:t>
      </w:r>
      <w:r>
        <w:rPr>
          <w:rFonts w:hint="eastAsia"/>
        </w:rPr>
        <w:t xml:space="preserve"> </w:t>
      </w:r>
      <w:r>
        <w:t>optimization, SIAM Review 53 (3) (2011) 464–501.</w:t>
      </w:r>
    </w:p>
    <w:p w14:paraId="24D9260E" w14:textId="45883465" w:rsidR="00FB4CB6" w:rsidRDefault="00FB4CB6" w:rsidP="00DE18E6">
      <w:pPr>
        <w:pStyle w:val="a8"/>
        <w:numPr>
          <w:ilvl w:val="0"/>
          <w:numId w:val="1"/>
        </w:numPr>
        <w:ind w:firstLineChars="0"/>
      </w:pPr>
      <w:bookmarkStart w:id="4" w:name="_Ref115268539"/>
      <w:r w:rsidRPr="00FB4CB6">
        <w:t xml:space="preserve">D. Bertsimas, E. Litvinov, X.A. Sun, </w:t>
      </w:r>
      <w:proofErr w:type="spellStart"/>
      <w:r w:rsidRPr="00FB4CB6">
        <w:t>Jinye</w:t>
      </w:r>
      <w:proofErr w:type="spellEnd"/>
      <w:r w:rsidRPr="00FB4CB6">
        <w:t xml:space="preserve"> Zhao, </w:t>
      </w:r>
      <w:proofErr w:type="spellStart"/>
      <w:r w:rsidRPr="00FB4CB6">
        <w:t>Tongxin</w:t>
      </w:r>
      <w:proofErr w:type="spellEnd"/>
      <w:r w:rsidRPr="00FB4CB6">
        <w:t xml:space="preserve"> Zheng, Adaptive robust optimization for the security constrained unit commitment problem, IEEE Transactions on Power Systems 28 (1) (2013) 52–63.</w:t>
      </w:r>
      <w:bookmarkEnd w:id="4"/>
    </w:p>
    <w:p w14:paraId="154ED598" w14:textId="1BEE3EA5" w:rsidR="00FB4CB6" w:rsidRDefault="00FB4CB6" w:rsidP="00FB4CB6">
      <w:pPr>
        <w:pStyle w:val="a8"/>
        <w:numPr>
          <w:ilvl w:val="0"/>
          <w:numId w:val="1"/>
        </w:numPr>
        <w:ind w:firstLineChars="0"/>
      </w:pPr>
      <w:bookmarkStart w:id="5" w:name="_Ref115268546"/>
      <w:r>
        <w:t>D. Bertsimas, M. Sim, Robust discrete optimization and network flows,</w:t>
      </w:r>
      <w:r>
        <w:rPr>
          <w:rFonts w:hint="eastAsia"/>
        </w:rPr>
        <w:t xml:space="preserve"> </w:t>
      </w:r>
      <w:r>
        <w:t>Mathematical Programming 98 (1) (2003) 49–71.</w:t>
      </w:r>
      <w:bookmarkEnd w:id="5"/>
    </w:p>
    <w:p w14:paraId="1DE5F9CA" w14:textId="65096379" w:rsidR="00FB4CB6" w:rsidRDefault="00FB4CB6" w:rsidP="00FB4CB6">
      <w:pPr>
        <w:pStyle w:val="a8"/>
        <w:numPr>
          <w:ilvl w:val="0"/>
          <w:numId w:val="1"/>
        </w:numPr>
        <w:ind w:firstLineChars="0"/>
      </w:pPr>
      <w:r>
        <w:t>D. Bertsimas, M. Sim, The price of robustness, Operations Research 52 (1)</w:t>
      </w:r>
      <w:r>
        <w:rPr>
          <w:rFonts w:hint="eastAsia"/>
        </w:rPr>
        <w:t xml:space="preserve"> </w:t>
      </w:r>
      <w:r>
        <w:t>(2004) 35–53.</w:t>
      </w:r>
    </w:p>
    <w:p w14:paraId="3439FF3C" w14:textId="6832CB26" w:rsidR="00FB4CB6" w:rsidRDefault="00FB4CB6" w:rsidP="00795EBA">
      <w:pPr>
        <w:pStyle w:val="a8"/>
        <w:numPr>
          <w:ilvl w:val="0"/>
          <w:numId w:val="1"/>
        </w:numPr>
        <w:ind w:firstLineChars="0"/>
        <w:jc w:val="left"/>
      </w:pPr>
      <w:r>
        <w:t>Electronic companion—solving two-stage robust optimization problems using</w:t>
      </w:r>
      <w:r>
        <w:rPr>
          <w:rFonts w:hint="eastAsia"/>
        </w:rPr>
        <w:t xml:space="preserve"> </w:t>
      </w:r>
      <w:r>
        <w:t>a column-and-constraint generation method.</w:t>
      </w:r>
      <w:r w:rsidR="00795EBA">
        <w:t xml:space="preserve"> </w:t>
      </w:r>
      <w:hyperlink r:id="rId8" w:history="1">
        <w:r w:rsidR="00795EBA" w:rsidRPr="00E46A29">
          <w:rPr>
            <w:rStyle w:val="a9"/>
          </w:rPr>
          <w:t>http://imse.eng.usf.edu/faculty/bzeng/MOChA_group/Index.htm</w:t>
        </w:r>
      </w:hyperlink>
      <w:r>
        <w:t>.</w:t>
      </w:r>
    </w:p>
    <w:p w14:paraId="706C2380" w14:textId="60301A27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r>
        <w:t xml:space="preserve">L. El </w:t>
      </w:r>
      <w:proofErr w:type="spellStart"/>
      <w:r>
        <w:t>Ghaoui</w:t>
      </w:r>
      <w:proofErr w:type="spellEnd"/>
      <w:r>
        <w:t xml:space="preserve">, F. </w:t>
      </w:r>
      <w:proofErr w:type="spellStart"/>
      <w:r>
        <w:t>Oustry</w:t>
      </w:r>
      <w:proofErr w:type="spellEnd"/>
      <w:r>
        <w:t xml:space="preserve">, H. </w:t>
      </w:r>
      <w:proofErr w:type="spellStart"/>
      <w:r>
        <w:t>Lebret</w:t>
      </w:r>
      <w:proofErr w:type="spellEnd"/>
      <w:r>
        <w:t>, Robust solutions to uncertain semidefinite</w:t>
      </w:r>
      <w:r>
        <w:rPr>
          <w:rFonts w:hint="eastAsia"/>
        </w:rPr>
        <w:t xml:space="preserve"> </w:t>
      </w:r>
      <w:r>
        <w:t>programs, SIAM Journal on Optimization 9 (1998) 33–52.</w:t>
      </w:r>
    </w:p>
    <w:p w14:paraId="30684175" w14:textId="2DA362BB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bookmarkStart w:id="6" w:name="_Ref115268565"/>
      <w:r>
        <w:t xml:space="preserve">V. </w:t>
      </w:r>
      <w:proofErr w:type="spellStart"/>
      <w:r>
        <w:t>Gabrel</w:t>
      </w:r>
      <w:proofErr w:type="spellEnd"/>
      <w:r>
        <w:t xml:space="preserve">, M. Lacroix, C. Murat, N. </w:t>
      </w:r>
      <w:proofErr w:type="spellStart"/>
      <w:r>
        <w:t>Remli</w:t>
      </w:r>
      <w:proofErr w:type="spellEnd"/>
      <w:r>
        <w:t>, Robust location transportation</w:t>
      </w:r>
      <w:r>
        <w:rPr>
          <w:rFonts w:hint="eastAsia"/>
        </w:rPr>
        <w:t xml:space="preserve"> </w:t>
      </w:r>
      <w:r>
        <w:t>problems under uncertain demands, Discrete Applied Mathematics (2013) in</w:t>
      </w:r>
      <w:r>
        <w:rPr>
          <w:rFonts w:hint="eastAsia"/>
        </w:rPr>
        <w:t xml:space="preserve"> </w:t>
      </w:r>
      <w:r>
        <w:t>press. Available online.</w:t>
      </w:r>
      <w:bookmarkEnd w:id="6"/>
    </w:p>
    <w:p w14:paraId="700F6C35" w14:textId="34F336B9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bookmarkStart w:id="7" w:name="_Ref115272748"/>
      <w:r>
        <w:t xml:space="preserve">A.M. </w:t>
      </w:r>
      <w:proofErr w:type="spellStart"/>
      <w:r>
        <w:t>Geoffrion</w:t>
      </w:r>
      <w:proofErr w:type="spellEnd"/>
      <w:r>
        <w:t>, Generalized benders decomposition, Journal of Optimization</w:t>
      </w:r>
      <w:r>
        <w:rPr>
          <w:rFonts w:hint="eastAsia"/>
        </w:rPr>
        <w:t xml:space="preserve"> </w:t>
      </w:r>
      <w:r>
        <w:t>Theory and Applications 10 (4) (1972) 237–260.</w:t>
      </w:r>
      <w:bookmarkEnd w:id="7"/>
    </w:p>
    <w:p w14:paraId="71872175" w14:textId="44D64EB5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bookmarkStart w:id="8" w:name="_Ref115268563"/>
      <w:r>
        <w:t>R. Jiang, M. Zhang, G. Li, Y. Guan, Benders decomposition for the two-stage</w:t>
      </w:r>
      <w:r>
        <w:rPr>
          <w:rFonts w:hint="eastAsia"/>
        </w:rPr>
        <w:t xml:space="preserve"> </w:t>
      </w:r>
      <w:r>
        <w:t>security constrained robust unit commitment problem, Technical Report,</w:t>
      </w:r>
      <w:r>
        <w:rPr>
          <w:rFonts w:hint="eastAsia"/>
        </w:rPr>
        <w:t xml:space="preserve"> </w:t>
      </w:r>
      <w:r>
        <w:t>University of Florida, 2011. Available in Optimization-Online.</w:t>
      </w:r>
      <w:bookmarkEnd w:id="8"/>
    </w:p>
    <w:p w14:paraId="6C963ECE" w14:textId="551FE5FB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r>
        <w:t>F. Ordonez, J. Zhao, Robust capacity expansion of network flows, Networks 50</w:t>
      </w:r>
      <w:r>
        <w:rPr>
          <w:rFonts w:hint="eastAsia"/>
        </w:rPr>
        <w:t xml:space="preserve"> </w:t>
      </w:r>
      <w:r>
        <w:t>(2) (2007) 136–145.</w:t>
      </w:r>
    </w:p>
    <w:p w14:paraId="43C6AEFE" w14:textId="3A338B68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r>
        <w:t xml:space="preserve">A. Takeda, S. Taguchi, R.H. </w:t>
      </w:r>
      <w:proofErr w:type="spellStart"/>
      <w:r>
        <w:t>Tutuncu</w:t>
      </w:r>
      <w:proofErr w:type="spellEnd"/>
      <w:r>
        <w:t>, Adjustable robust optimization models</w:t>
      </w:r>
      <w:r>
        <w:rPr>
          <w:rFonts w:hint="eastAsia"/>
        </w:rPr>
        <w:t xml:space="preserve"> </w:t>
      </w:r>
      <w:r>
        <w:t>for a nonlinear two-period system, Journal of Optimization Theory and</w:t>
      </w:r>
      <w:r>
        <w:rPr>
          <w:rFonts w:hint="eastAsia"/>
        </w:rPr>
        <w:t xml:space="preserve"> </w:t>
      </w:r>
      <w:r>
        <w:t>Applications 136 (2) (2008) 275–295.</w:t>
      </w:r>
    </w:p>
    <w:p w14:paraId="6677F61D" w14:textId="5F27CBF5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bookmarkStart w:id="9" w:name="_Ref115272757"/>
      <w:r>
        <w:t>T.L. Terry, Robust linear optimization with recourse: solution methods and</w:t>
      </w:r>
      <w:r>
        <w:rPr>
          <w:rFonts w:hint="eastAsia"/>
        </w:rPr>
        <w:t xml:space="preserve"> </w:t>
      </w:r>
      <w:r>
        <w:t>other properties. Ph.D. Thesis, University of Michigan, 2009.</w:t>
      </w:r>
      <w:bookmarkEnd w:id="9"/>
    </w:p>
    <w:p w14:paraId="14C862BA" w14:textId="2AA82D08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bookmarkStart w:id="10" w:name="_Ref115268554"/>
      <w:r>
        <w:t xml:space="preserve">A. Thiele, T. Terry, M. </w:t>
      </w:r>
      <w:proofErr w:type="spellStart"/>
      <w:r>
        <w:t>Epelman</w:t>
      </w:r>
      <w:proofErr w:type="spellEnd"/>
      <w:r>
        <w:t>, Robust linear optimization with recourse,</w:t>
      </w:r>
      <w:r>
        <w:rPr>
          <w:rFonts w:hint="eastAsia"/>
        </w:rPr>
        <w:t xml:space="preserve"> </w:t>
      </w:r>
      <w:r>
        <w:t>Technical Report, 2010. Available in Optimization-Online.</w:t>
      </w:r>
      <w:bookmarkEnd w:id="10"/>
    </w:p>
    <w:p w14:paraId="10D44C6C" w14:textId="225D6225" w:rsidR="00795EBA" w:rsidRDefault="00795EBA" w:rsidP="00795EBA">
      <w:pPr>
        <w:pStyle w:val="a8"/>
        <w:numPr>
          <w:ilvl w:val="0"/>
          <w:numId w:val="1"/>
        </w:numPr>
        <w:ind w:firstLineChars="0"/>
        <w:jc w:val="left"/>
      </w:pPr>
      <w:bookmarkStart w:id="11" w:name="_Ref115272936"/>
      <w:r>
        <w:t>L. Zhao, B. Zeng, An exact algorithm for two-stage robust optimization</w:t>
      </w:r>
      <w:r>
        <w:rPr>
          <w:rFonts w:hint="eastAsia"/>
        </w:rPr>
        <w:t xml:space="preserve"> </w:t>
      </w:r>
      <w:r>
        <w:t xml:space="preserve">with mixed </w:t>
      </w:r>
      <w:r>
        <w:lastRenderedPageBreak/>
        <w:t>integer recourse problems, Technical Report, University of South</w:t>
      </w:r>
      <w:r>
        <w:rPr>
          <w:rFonts w:hint="eastAsia"/>
        </w:rPr>
        <w:t xml:space="preserve"> </w:t>
      </w:r>
      <w:r>
        <w:t>Florida, 2012. Available in Optimization-Online.</w:t>
      </w:r>
      <w:bookmarkEnd w:id="11"/>
    </w:p>
    <w:p w14:paraId="738AEF51" w14:textId="3D07235E" w:rsidR="00795EBA" w:rsidRPr="00FB4CB6" w:rsidRDefault="00795EBA" w:rsidP="00795EBA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12" w:name="_Ref115268560"/>
      <w:r>
        <w:t>Long Zhao, Bo Zeng, Robust unit commitment problem with demand response</w:t>
      </w:r>
      <w:r>
        <w:rPr>
          <w:rFonts w:hint="eastAsia"/>
        </w:rPr>
        <w:t xml:space="preserve"> </w:t>
      </w:r>
      <w:r>
        <w:t>and wind energy. in: Proceedings of Power and Energy Society General</w:t>
      </w:r>
      <w:r>
        <w:rPr>
          <w:rFonts w:hint="eastAsia"/>
        </w:rPr>
        <w:t xml:space="preserve"> </w:t>
      </w:r>
      <w:r>
        <w:t>Meeting, 2012 IEEE, 2012, pp. 1–8.</w:t>
      </w:r>
      <w:bookmarkEnd w:id="12"/>
    </w:p>
    <w:sectPr w:rsidR="00795EBA" w:rsidRPr="00FB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538F4" w14:textId="77777777" w:rsidR="006246C1" w:rsidRDefault="006246C1" w:rsidP="00497263">
      <w:r>
        <w:separator/>
      </w:r>
    </w:p>
  </w:endnote>
  <w:endnote w:type="continuationSeparator" w:id="0">
    <w:p w14:paraId="6315950D" w14:textId="77777777" w:rsidR="006246C1" w:rsidRDefault="006246C1" w:rsidP="0049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1-gul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1-gul-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14DE5" w14:textId="77777777" w:rsidR="006246C1" w:rsidRDefault="006246C1" w:rsidP="00497263">
      <w:r>
        <w:separator/>
      </w:r>
    </w:p>
  </w:footnote>
  <w:footnote w:type="continuationSeparator" w:id="0">
    <w:p w14:paraId="6FCE3474" w14:textId="77777777" w:rsidR="006246C1" w:rsidRDefault="006246C1" w:rsidP="00497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4D1A269E"/>
    <w:multiLevelType w:val="hybridMultilevel"/>
    <w:tmpl w:val="712AB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40655"/>
    <w:multiLevelType w:val="hybridMultilevel"/>
    <w:tmpl w:val="411A002A"/>
    <w:lvl w:ilvl="0" w:tplc="95685104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83B24"/>
    <w:multiLevelType w:val="hybridMultilevel"/>
    <w:tmpl w:val="2D3A6488"/>
    <w:lvl w:ilvl="0" w:tplc="13587C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F71CC"/>
    <w:multiLevelType w:val="multilevel"/>
    <w:tmpl w:val="9A204E48"/>
    <w:name w:val="qwq"/>
    <w:lvl w:ilvl="0">
      <w:start w:val="1"/>
      <w:numFmt w:val="decimal"/>
      <w:lvlText w:val="(%1)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5EB501C9"/>
    <w:multiLevelType w:val="hybridMultilevel"/>
    <w:tmpl w:val="9B1ABF6A"/>
    <w:lvl w:ilvl="0" w:tplc="4FA6F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F0E29"/>
    <w:multiLevelType w:val="hybridMultilevel"/>
    <w:tmpl w:val="59A6A416"/>
    <w:lvl w:ilvl="0" w:tplc="2C6C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2F"/>
    <w:rsid w:val="00047B2F"/>
    <w:rsid w:val="001F1224"/>
    <w:rsid w:val="00390AA7"/>
    <w:rsid w:val="00497263"/>
    <w:rsid w:val="004D7C44"/>
    <w:rsid w:val="00543623"/>
    <w:rsid w:val="00610689"/>
    <w:rsid w:val="006246C1"/>
    <w:rsid w:val="007400BA"/>
    <w:rsid w:val="00795EBA"/>
    <w:rsid w:val="008005D0"/>
    <w:rsid w:val="00822A57"/>
    <w:rsid w:val="00A170F0"/>
    <w:rsid w:val="00A668E0"/>
    <w:rsid w:val="00DE18E6"/>
    <w:rsid w:val="00F52D5A"/>
    <w:rsid w:val="00FB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E2BE8"/>
  <w15:chartTrackingRefBased/>
  <w15:docId w15:val="{64427FAF-0689-4C62-89CD-0E9DB923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26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9726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FB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FB4CB6"/>
    <w:rPr>
      <w:rFonts w:ascii="t1-gul-regular" w:hAnsi="t1-gul-regular" w:hint="default"/>
      <w:b w:val="0"/>
      <w:bCs w:val="0"/>
      <w:i w:val="0"/>
      <w:iCs w:val="0"/>
      <w:color w:val="000066"/>
      <w:sz w:val="14"/>
      <w:szCs w:val="14"/>
    </w:rPr>
  </w:style>
  <w:style w:type="paragraph" w:styleId="a8">
    <w:name w:val="List Paragraph"/>
    <w:basedOn w:val="a"/>
    <w:uiPriority w:val="34"/>
    <w:qFormat/>
    <w:rsid w:val="00FB4CB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95E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EB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54362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43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e.eng.usf.edu/faculty/bzeng/MOChA_group/Index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27B4-2060-4BB3-8FF5-CDC97BF9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鹏飞</dc:creator>
  <cp:keywords/>
  <dc:description/>
  <cp:lastModifiedBy>李 鹏飞</cp:lastModifiedBy>
  <cp:revision>2</cp:revision>
  <dcterms:created xsi:type="dcterms:W3CDTF">2022-09-28T06:08:00Z</dcterms:created>
  <dcterms:modified xsi:type="dcterms:W3CDTF">2022-09-28T08:27:00Z</dcterms:modified>
</cp:coreProperties>
</file>