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3585F6" w14:textId="77777777" w:rsidR="00AE72ED" w:rsidRPr="00AE72ED" w:rsidRDefault="00AE72ED" w:rsidP="00AE72E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AE72ED">
        <w:rPr>
          <w:rFonts w:ascii="Times New Roman" w:hAnsi="Times New Roman" w:cs="Times New Roman"/>
          <w:b/>
          <w:color w:val="000000"/>
          <w:sz w:val="27"/>
          <w:szCs w:val="27"/>
        </w:rPr>
        <w:t>Term Project Guidelines</w:t>
      </w:r>
    </w:p>
    <w:p w14:paraId="4D60F9AB" w14:textId="77777777" w:rsidR="00AE72ED" w:rsidRDefault="00AE72ED" w:rsidP="008677F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 significant portion of your grade comes from the term project, </w:t>
      </w:r>
      <w:r w:rsidR="008677FB">
        <w:rPr>
          <w:rFonts w:ascii="Times New Roman" w:hAnsi="Times New Roman" w:cs="Times New Roman"/>
          <w:color w:val="000000"/>
        </w:rPr>
        <w:t>done</w:t>
      </w:r>
      <w:r>
        <w:rPr>
          <w:rFonts w:ascii="Times New Roman" w:hAnsi="Times New Roman" w:cs="Times New Roman"/>
          <w:color w:val="000000"/>
        </w:rPr>
        <w:t xml:space="preserve"> as part of a</w:t>
      </w:r>
      <w:r w:rsidR="008677F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team. Here are some points to keep in mind.</w:t>
      </w:r>
    </w:p>
    <w:p w14:paraId="1C570404" w14:textId="77777777" w:rsidR="00AE72ED" w:rsidRDefault="00AE72ED" w:rsidP="008677F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• </w:t>
      </w:r>
      <w:proofErr w:type="gramStart"/>
      <w:r>
        <w:rPr>
          <w:rFonts w:ascii="Times New Roman" w:hAnsi="Times New Roman" w:cs="Times New Roman"/>
          <w:color w:val="000000"/>
        </w:rPr>
        <w:t>Don’t</w:t>
      </w:r>
      <w:proofErr w:type="gramEnd"/>
      <w:r>
        <w:rPr>
          <w:rFonts w:ascii="Times New Roman" w:hAnsi="Times New Roman" w:cs="Times New Roman"/>
          <w:color w:val="000000"/>
        </w:rPr>
        <w:t xml:space="preserve"> wait until late in the quarter to begin your project. Split up the work and get</w:t>
      </w:r>
      <w:r w:rsidR="008677F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started right away, for example, by tracking down relevant published articles. Each</w:t>
      </w:r>
      <w:r w:rsidR="008677F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team should meet regularly throughout the quarter to maintain momentum.</w:t>
      </w:r>
    </w:p>
    <w:p w14:paraId="5141E0B3" w14:textId="77777777" w:rsidR="00AE72ED" w:rsidRDefault="00AE72ED" w:rsidP="008677F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• Part of your </w:t>
      </w:r>
      <w:r w:rsidR="008677FB">
        <w:rPr>
          <w:rFonts w:ascii="Times New Roman" w:hAnsi="Times New Roman" w:cs="Times New Roman"/>
          <w:color w:val="000000"/>
        </w:rPr>
        <w:t>grade</w:t>
      </w:r>
      <w:r>
        <w:rPr>
          <w:rFonts w:ascii="Times New Roman" w:hAnsi="Times New Roman" w:cs="Times New Roman"/>
          <w:color w:val="000000"/>
        </w:rPr>
        <w:t xml:space="preserve"> is based on how helpful you are to the other members of</w:t>
      </w:r>
      <w:r w:rsidR="008677F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your team; we will ask for confidential statements at the end of the quarter. So it is in</w:t>
      </w:r>
      <w:r w:rsidR="008677F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your personal interest, as well as in the team’s interest, to help everyone in your team</w:t>
      </w:r>
      <w:r w:rsidR="008677F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do </w:t>
      </w:r>
      <w:proofErr w:type="gramStart"/>
      <w:r>
        <w:rPr>
          <w:rFonts w:ascii="Times New Roman" w:hAnsi="Times New Roman" w:cs="Times New Roman"/>
          <w:color w:val="000000"/>
        </w:rPr>
        <w:t>their</w:t>
      </w:r>
      <w:proofErr w:type="gramEnd"/>
      <w:r>
        <w:rPr>
          <w:rFonts w:ascii="Times New Roman" w:hAnsi="Times New Roman" w:cs="Times New Roman"/>
          <w:color w:val="000000"/>
        </w:rPr>
        <w:t xml:space="preserve"> part. For example, you should read what everyone else writes and help</w:t>
      </w:r>
      <w:r w:rsidR="008677F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improve their prose.</w:t>
      </w:r>
    </w:p>
    <w:p w14:paraId="6756054C" w14:textId="77777777" w:rsidR="008677FB" w:rsidRDefault="00AE72ED" w:rsidP="008677F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• </w:t>
      </w:r>
      <w:proofErr w:type="gramStart"/>
      <w:r w:rsidR="008677FB">
        <w:rPr>
          <w:rFonts w:ascii="Times New Roman" w:hAnsi="Times New Roman" w:cs="Times New Roman"/>
          <w:color w:val="000000"/>
        </w:rPr>
        <w:t>Each</w:t>
      </w:r>
      <w:proofErr w:type="gramEnd"/>
      <w:r w:rsidR="008677FB">
        <w:rPr>
          <w:rFonts w:ascii="Times New Roman" w:hAnsi="Times New Roman" w:cs="Times New Roman"/>
          <w:color w:val="000000"/>
        </w:rPr>
        <w:t xml:space="preserve"> team presents a background paper in class during week 7 or 8. The typical presentation will use the projector and run about 15 minutes, with each group member speaking about 5 minutes.</w:t>
      </w:r>
    </w:p>
    <w:p w14:paraId="6A161F61" w14:textId="77777777" w:rsidR="00AE72ED" w:rsidRDefault="00AE72ED" w:rsidP="008677F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• </w:t>
      </w:r>
      <w:proofErr w:type="gramStart"/>
      <w:r w:rsidR="008677FB">
        <w:rPr>
          <w:rFonts w:ascii="Times New Roman" w:hAnsi="Times New Roman" w:cs="Times New Roman"/>
          <w:color w:val="000000"/>
        </w:rPr>
        <w:t>Each</w:t>
      </w:r>
      <w:proofErr w:type="gramEnd"/>
      <w:r w:rsidR="008677FB">
        <w:rPr>
          <w:rFonts w:ascii="Times New Roman" w:hAnsi="Times New Roman" w:cs="Times New Roman"/>
          <w:color w:val="000000"/>
        </w:rPr>
        <w:t xml:space="preserve"> team presents presents project results during week 10. The typical presentation will run about 25 minutes, with each group member speaking about 8 minutes.</w:t>
      </w:r>
    </w:p>
    <w:p w14:paraId="6DBEC638" w14:textId="77777777" w:rsidR="00AE72ED" w:rsidRDefault="00AE72ED" w:rsidP="008677F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•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final write-up will typically be ~ 20 pages long, with each group member</w:t>
      </w:r>
      <w:r w:rsidR="008677F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responsible for a section of 5 pages or more. But longer is not necessarily better—stay on point. Your target reader is a good student taking the</w:t>
      </w:r>
      <w:r w:rsidR="008677F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class 2 years from now.</w:t>
      </w:r>
    </w:p>
    <w:p w14:paraId="4AC74775" w14:textId="68EBDA0F" w:rsidR="008677FB" w:rsidRDefault="00AE72ED" w:rsidP="008677F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• Please use a standard academic format</w:t>
      </w:r>
      <w:r w:rsidR="00FE18B6">
        <w:rPr>
          <w:rFonts w:ascii="Times New Roman" w:hAnsi="Times New Roman" w:cs="Times New Roman"/>
          <w:color w:val="000000"/>
        </w:rPr>
        <w:t>. Refer to the Chicago Manual of Style or similar document, or simply use the example format guidelines</w:t>
      </w:r>
      <w:r>
        <w:rPr>
          <w:rFonts w:ascii="Times New Roman" w:hAnsi="Times New Roman" w:cs="Times New Roman"/>
          <w:color w:val="000000"/>
        </w:rPr>
        <w:t xml:space="preserve"> posted </w:t>
      </w:r>
      <w:r w:rsidR="00FE18B6">
        <w:rPr>
          <w:rFonts w:ascii="Times New Roman" w:hAnsi="Times New Roman" w:cs="Times New Roman"/>
          <w:color w:val="000000"/>
        </w:rPr>
        <w:t>on the next page</w:t>
      </w:r>
      <w:r>
        <w:rPr>
          <w:rFonts w:ascii="Times New Roman" w:hAnsi="Times New Roman" w:cs="Times New Roman"/>
          <w:color w:val="000000"/>
        </w:rPr>
        <w:t xml:space="preserve">. </w:t>
      </w:r>
    </w:p>
    <w:p w14:paraId="5A0D29BF" w14:textId="77777777" w:rsidR="00AE72ED" w:rsidRDefault="008677FB" w:rsidP="008677F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• </w:t>
      </w:r>
      <w:proofErr w:type="gramStart"/>
      <w:r>
        <w:rPr>
          <w:rFonts w:ascii="Times New Roman" w:hAnsi="Times New Roman" w:cs="Times New Roman"/>
          <w:color w:val="000000"/>
        </w:rPr>
        <w:t>By</w:t>
      </w:r>
      <w:proofErr w:type="gramEnd"/>
      <w:r>
        <w:rPr>
          <w:rFonts w:ascii="Times New Roman" w:hAnsi="Times New Roman" w:cs="Times New Roman"/>
          <w:color w:val="000000"/>
        </w:rPr>
        <w:t xml:space="preserve"> noon Monday March 14, p</w:t>
      </w:r>
      <w:r w:rsidR="00AE72ED">
        <w:rPr>
          <w:rFonts w:ascii="Times New Roman" w:hAnsi="Times New Roman" w:cs="Times New Roman"/>
          <w:color w:val="000000"/>
        </w:rPr>
        <w:t>lease</w:t>
      </w:r>
      <w:r>
        <w:rPr>
          <w:rFonts w:ascii="Times New Roman" w:hAnsi="Times New Roman" w:cs="Times New Roman"/>
          <w:color w:val="000000"/>
        </w:rPr>
        <w:t xml:space="preserve"> </w:t>
      </w:r>
      <w:r w:rsidR="00AE72ED">
        <w:rPr>
          <w:rFonts w:ascii="Times New Roman" w:hAnsi="Times New Roman" w:cs="Times New Roman"/>
          <w:color w:val="000000"/>
        </w:rPr>
        <w:t>turn in TWO paper copies of your paper and email one electronic copy to the</w:t>
      </w:r>
      <w:r>
        <w:rPr>
          <w:rFonts w:ascii="Times New Roman" w:hAnsi="Times New Roman" w:cs="Times New Roman"/>
          <w:color w:val="000000"/>
        </w:rPr>
        <w:t xml:space="preserve"> </w:t>
      </w:r>
      <w:r w:rsidR="00AE72ED">
        <w:rPr>
          <w:rFonts w:ascii="Times New Roman" w:hAnsi="Times New Roman" w:cs="Times New Roman"/>
          <w:color w:val="000000"/>
        </w:rPr>
        <w:t>instructor. We will keep one paper copy for the benefit of future students.</w:t>
      </w:r>
      <w:r>
        <w:rPr>
          <w:rFonts w:ascii="Times New Roman" w:hAnsi="Times New Roman" w:cs="Times New Roman"/>
          <w:color w:val="000000"/>
        </w:rPr>
        <w:t xml:space="preserve"> The other will be marked up and returned next quarter.</w:t>
      </w:r>
    </w:p>
    <w:p w14:paraId="460760D9" w14:textId="77777777" w:rsidR="00AE72ED" w:rsidRDefault="00AE72ED" w:rsidP="008677F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241B4438" w14:textId="77777777" w:rsidR="00AE72ED" w:rsidRDefault="00AE72ED" w:rsidP="008677F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8677FB">
        <w:rPr>
          <w:rFonts w:ascii="Times New Roman" w:hAnsi="Times New Roman" w:cs="Times New Roman"/>
          <w:b/>
          <w:color w:val="000000"/>
        </w:rPr>
        <w:t>Academic Integrity</w:t>
      </w:r>
      <w:r>
        <w:rPr>
          <w:rFonts w:ascii="Times New Roman" w:hAnsi="Times New Roman" w:cs="Times New Roman"/>
          <w:color w:val="000000"/>
        </w:rPr>
        <w:t>. You are expected to properly document your sources and never to</w:t>
      </w:r>
      <w:r w:rsidR="008677F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plagiarize. Current academic standards are spelled out in the Library guide:</w:t>
      </w:r>
    </w:p>
    <w:p w14:paraId="4514D496" w14:textId="77777777" w:rsidR="00F767EC" w:rsidRDefault="00AE72ED" w:rsidP="008677FB">
      <w:pPr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FF"/>
        </w:rPr>
        <w:t>http://library.ucsc.edu/help/research/use-and-cite-your-</w:t>
      </w:r>
      <w:proofErr w:type="gramStart"/>
      <w:r>
        <w:rPr>
          <w:rFonts w:ascii="Times New Roman" w:hAnsi="Times New Roman" w:cs="Times New Roman"/>
          <w:color w:val="0000FF"/>
        </w:rPr>
        <w:t xml:space="preserve">sources </w:t>
      </w:r>
      <w:r>
        <w:rPr>
          <w:rFonts w:ascii="Times New Roman" w:hAnsi="Times New Roman" w:cs="Times New Roman"/>
          <w:color w:val="000000"/>
        </w:rPr>
        <w:t>.</w:t>
      </w:r>
      <w:proofErr w:type="gramEnd"/>
    </w:p>
    <w:p w14:paraId="205BB3E5" w14:textId="77777777" w:rsidR="00FE18B6" w:rsidRDefault="00FE18B6" w:rsidP="008677FB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100FF03A" w14:textId="77777777" w:rsidR="00FE18B6" w:rsidRDefault="00FE18B6" w:rsidP="00FE18B6">
      <w:pPr>
        <w:autoSpaceDE w:val="0"/>
        <w:autoSpaceDN w:val="0"/>
        <w:adjustRightInd w:val="0"/>
      </w:pPr>
    </w:p>
    <w:p w14:paraId="4E7FA52E" w14:textId="77777777" w:rsidR="00FE18B6" w:rsidRDefault="00FE18B6" w:rsidP="00FE18B6">
      <w:pPr>
        <w:autoSpaceDE w:val="0"/>
        <w:autoSpaceDN w:val="0"/>
        <w:adjustRightInd w:val="0"/>
      </w:pPr>
    </w:p>
    <w:p w14:paraId="11F0B3D3" w14:textId="77777777" w:rsidR="00FE18B6" w:rsidRDefault="00FE18B6" w:rsidP="00FE18B6">
      <w:pPr>
        <w:autoSpaceDE w:val="0"/>
        <w:autoSpaceDN w:val="0"/>
        <w:adjustRightInd w:val="0"/>
      </w:pPr>
    </w:p>
    <w:p w14:paraId="5A2F5E86" w14:textId="77777777" w:rsidR="00FE18B6" w:rsidRDefault="00FE18B6" w:rsidP="00FE18B6">
      <w:pPr>
        <w:autoSpaceDE w:val="0"/>
        <w:autoSpaceDN w:val="0"/>
        <w:adjustRightInd w:val="0"/>
      </w:pPr>
    </w:p>
    <w:p w14:paraId="664A0F59" w14:textId="77777777" w:rsidR="00FE18B6" w:rsidRDefault="00FE18B6" w:rsidP="00FE18B6">
      <w:pPr>
        <w:autoSpaceDE w:val="0"/>
        <w:autoSpaceDN w:val="0"/>
        <w:adjustRightInd w:val="0"/>
      </w:pPr>
    </w:p>
    <w:p w14:paraId="423BACE9" w14:textId="77777777" w:rsidR="00FE18B6" w:rsidRDefault="00FE18B6" w:rsidP="00FE18B6">
      <w:pPr>
        <w:autoSpaceDE w:val="0"/>
        <w:autoSpaceDN w:val="0"/>
        <w:adjustRightInd w:val="0"/>
      </w:pPr>
    </w:p>
    <w:p w14:paraId="654033C1" w14:textId="37A8AF0F" w:rsidR="00FE18B6" w:rsidRDefault="00FE18B6" w:rsidP="00FE18B6">
      <w:pPr>
        <w:autoSpaceDE w:val="0"/>
        <w:autoSpaceDN w:val="0"/>
        <w:adjustRightInd w:val="0"/>
      </w:pPr>
      <w:r>
        <w:t>Example format guidelines</w:t>
      </w:r>
      <w:r>
        <w:t xml:space="preserve">, adapted from those of </w:t>
      </w:r>
      <w:bookmarkStart w:id="0" w:name="_GoBack"/>
      <w:bookmarkEnd w:id="0"/>
      <w:r>
        <w:t>the academic publisher Elsevier</w:t>
      </w:r>
      <w:r>
        <w:t xml:space="preserve">: </w:t>
      </w:r>
    </w:p>
    <w:p w14:paraId="7510A7DD" w14:textId="77777777" w:rsidR="00FE18B6" w:rsidRDefault="00FE18B6" w:rsidP="00FE18B6">
      <w:pPr>
        <w:autoSpaceDE w:val="0"/>
        <w:autoSpaceDN w:val="0"/>
        <w:adjustRightInd w:val="0"/>
        <w:rPr>
          <w:sz w:val="20"/>
        </w:rPr>
      </w:pPr>
      <w:r>
        <w:br/>
      </w:r>
      <w:r w:rsidRPr="002741E6">
        <w:rPr>
          <w:i/>
          <w:iCs/>
          <w:sz w:val="20"/>
        </w:rPr>
        <w:t>Title</w:t>
      </w:r>
      <w:r w:rsidRPr="002741E6">
        <w:rPr>
          <w:sz w:val="20"/>
        </w:rPr>
        <w:t>. The title should be concise and informative. Av</w:t>
      </w:r>
      <w:r>
        <w:rPr>
          <w:sz w:val="20"/>
        </w:rPr>
        <w:t>oid abbreviations and formulae.</w:t>
      </w:r>
    </w:p>
    <w:p w14:paraId="21A712AD" w14:textId="77777777" w:rsidR="00FE18B6" w:rsidRDefault="00FE18B6" w:rsidP="00FE18B6">
      <w:pPr>
        <w:autoSpaceDE w:val="0"/>
        <w:autoSpaceDN w:val="0"/>
        <w:adjustRightInd w:val="0"/>
        <w:rPr>
          <w:iCs/>
          <w:sz w:val="20"/>
        </w:rPr>
      </w:pPr>
      <w:r w:rsidRPr="002741E6">
        <w:rPr>
          <w:sz w:val="20"/>
        </w:rPr>
        <w:br/>
      </w:r>
      <w:r w:rsidRPr="002741E6">
        <w:rPr>
          <w:i/>
          <w:iCs/>
          <w:sz w:val="20"/>
        </w:rPr>
        <w:t>Autho</w:t>
      </w:r>
      <w:r>
        <w:rPr>
          <w:i/>
          <w:iCs/>
          <w:sz w:val="20"/>
        </w:rPr>
        <w:t xml:space="preserve">rs. </w:t>
      </w:r>
      <w:r>
        <w:rPr>
          <w:iCs/>
          <w:sz w:val="20"/>
        </w:rPr>
        <w:t>List them in alp</w:t>
      </w:r>
      <w:r>
        <w:rPr>
          <w:iCs/>
          <w:sz w:val="20"/>
        </w:rPr>
        <w:t>ha</w:t>
      </w:r>
      <w:r>
        <w:rPr>
          <w:iCs/>
          <w:sz w:val="20"/>
        </w:rPr>
        <w:t>betical order.</w:t>
      </w:r>
    </w:p>
    <w:p w14:paraId="1EA5E909" w14:textId="21844154" w:rsidR="00FE18B6" w:rsidRDefault="00FE18B6" w:rsidP="00FE18B6">
      <w:pPr>
        <w:autoSpaceDE w:val="0"/>
        <w:autoSpaceDN w:val="0"/>
        <w:adjustRightInd w:val="0"/>
        <w:rPr>
          <w:sz w:val="20"/>
        </w:rPr>
      </w:pPr>
      <w:r w:rsidRPr="002741E6">
        <w:rPr>
          <w:sz w:val="20"/>
        </w:rPr>
        <w:br/>
      </w:r>
      <w:r w:rsidRPr="002741E6">
        <w:rPr>
          <w:i/>
          <w:iCs/>
          <w:sz w:val="20"/>
        </w:rPr>
        <w:t>Abstract</w:t>
      </w:r>
      <w:r w:rsidRPr="002741E6">
        <w:rPr>
          <w:sz w:val="20"/>
        </w:rPr>
        <w:t xml:space="preserve">. The abstract must be a single paragraph that summarizes the main findings of the paper in less than 150 words. A concise abstract should briefly state the purpose of the research and the main results. An abstract is often presented separate from the article, so it must be able to </w:t>
      </w:r>
      <w:proofErr w:type="gramStart"/>
      <w:r w:rsidRPr="002741E6">
        <w:rPr>
          <w:sz w:val="20"/>
        </w:rPr>
        <w:t>stand alone</w:t>
      </w:r>
      <w:proofErr w:type="gramEnd"/>
      <w:r w:rsidRPr="002741E6">
        <w:rPr>
          <w:sz w:val="20"/>
        </w:rPr>
        <w:t>.</w:t>
      </w:r>
    </w:p>
    <w:p w14:paraId="69CAFC1E" w14:textId="77777777" w:rsidR="00FE18B6" w:rsidRPr="00D02BCA" w:rsidRDefault="00FE18B6" w:rsidP="00FE18B6">
      <w:pPr>
        <w:autoSpaceDE w:val="0"/>
        <w:autoSpaceDN w:val="0"/>
        <w:adjustRightInd w:val="0"/>
      </w:pPr>
    </w:p>
    <w:p w14:paraId="2B370B7A" w14:textId="77777777" w:rsidR="00FE18B6" w:rsidRDefault="00FE18B6" w:rsidP="00FE18B6">
      <w:pPr>
        <w:rPr>
          <w:sz w:val="20"/>
        </w:rPr>
      </w:pPr>
      <w:r w:rsidRPr="002741E6">
        <w:rPr>
          <w:i/>
          <w:iCs/>
          <w:sz w:val="20"/>
        </w:rPr>
        <w:t>Footnotes</w:t>
      </w:r>
      <w:r w:rsidRPr="002741E6">
        <w:rPr>
          <w:sz w:val="20"/>
        </w:rPr>
        <w:t>. In text, footnotes should be avoided if at all possible. If they must be used, identify them by superscript Arabic numerals in order of their appearance.</w:t>
      </w:r>
    </w:p>
    <w:p w14:paraId="590487BD" w14:textId="77777777" w:rsidR="00FE18B6" w:rsidRDefault="00FE18B6" w:rsidP="00FE18B6">
      <w:pPr>
        <w:rPr>
          <w:sz w:val="20"/>
        </w:rPr>
      </w:pPr>
      <w:r w:rsidRPr="002741E6">
        <w:rPr>
          <w:sz w:val="20"/>
        </w:rPr>
        <w:br/>
      </w:r>
      <w:r w:rsidRPr="002741E6">
        <w:rPr>
          <w:i/>
          <w:iCs/>
          <w:sz w:val="20"/>
        </w:rPr>
        <w:t>Reference</w:t>
      </w:r>
      <w:r>
        <w:rPr>
          <w:i/>
          <w:iCs/>
          <w:sz w:val="20"/>
        </w:rPr>
        <w:t xml:space="preserve">s. </w:t>
      </w:r>
      <w:r w:rsidRPr="002741E6">
        <w:rPr>
          <w:sz w:val="20"/>
        </w:rPr>
        <w:t xml:space="preserve">References should be cited in the text by the author's surname and date of publication. The text citations can be given in the form "As Kohlberg and </w:t>
      </w:r>
      <w:proofErr w:type="spellStart"/>
      <w:r w:rsidRPr="002741E6">
        <w:rPr>
          <w:sz w:val="20"/>
        </w:rPr>
        <w:t>Mertens</w:t>
      </w:r>
      <w:proofErr w:type="spellEnd"/>
      <w:r w:rsidRPr="002741E6">
        <w:rPr>
          <w:sz w:val="20"/>
        </w:rPr>
        <w:t xml:space="preserve"> (1986) showed..." or "As already shown (</w:t>
      </w:r>
      <w:proofErr w:type="spellStart"/>
      <w:r w:rsidRPr="002741E6">
        <w:rPr>
          <w:sz w:val="20"/>
        </w:rPr>
        <w:t>Milgrom</w:t>
      </w:r>
      <w:proofErr w:type="spellEnd"/>
      <w:r w:rsidRPr="002741E6">
        <w:rPr>
          <w:sz w:val="20"/>
        </w:rPr>
        <w:t xml:space="preserve">, 1986; </w:t>
      </w:r>
      <w:proofErr w:type="spellStart"/>
      <w:r w:rsidRPr="002741E6">
        <w:rPr>
          <w:sz w:val="20"/>
        </w:rPr>
        <w:t>Harsanyi</w:t>
      </w:r>
      <w:proofErr w:type="spellEnd"/>
      <w:r w:rsidRPr="002741E6">
        <w:rPr>
          <w:sz w:val="20"/>
        </w:rPr>
        <w:t xml:space="preserve"> and </w:t>
      </w:r>
      <w:proofErr w:type="spellStart"/>
      <w:r w:rsidRPr="002741E6">
        <w:rPr>
          <w:sz w:val="20"/>
        </w:rPr>
        <w:t>Selten</w:t>
      </w:r>
      <w:proofErr w:type="spellEnd"/>
      <w:r w:rsidRPr="002741E6">
        <w:rPr>
          <w:sz w:val="20"/>
        </w:rPr>
        <w:t xml:space="preserve">, 1988)...." Where there are more than two authors, use the first author's surname followed by et al.: "In </w:t>
      </w:r>
      <w:proofErr w:type="spellStart"/>
      <w:r w:rsidRPr="002741E6">
        <w:rPr>
          <w:sz w:val="20"/>
        </w:rPr>
        <w:t>Ferejohn</w:t>
      </w:r>
      <w:proofErr w:type="spellEnd"/>
      <w:r w:rsidRPr="002741E6">
        <w:rPr>
          <w:sz w:val="20"/>
        </w:rPr>
        <w:t xml:space="preserve"> et al. (1987) it was...." List references in alphabetical order. Unpublished results or personal communications should be cited as such in the text. Please style references accor</w:t>
      </w:r>
      <w:r>
        <w:rPr>
          <w:sz w:val="20"/>
        </w:rPr>
        <w:t>ding to the following examples</w:t>
      </w:r>
      <w:r>
        <w:rPr>
          <w:sz w:val="20"/>
        </w:rPr>
        <w:t xml:space="preserve"> for a book chapter, a journal article, and a book, respectively</w:t>
      </w:r>
      <w:r>
        <w:rPr>
          <w:sz w:val="20"/>
        </w:rPr>
        <w:t>:</w:t>
      </w:r>
    </w:p>
    <w:p w14:paraId="0F25C984" w14:textId="77777777" w:rsidR="00FE18B6" w:rsidRDefault="00FE18B6" w:rsidP="00FE18B6">
      <w:pPr>
        <w:rPr>
          <w:sz w:val="20"/>
        </w:rPr>
      </w:pPr>
      <w:r w:rsidRPr="002741E6">
        <w:rPr>
          <w:sz w:val="20"/>
        </w:rPr>
        <w:br/>
        <w:t xml:space="preserve">Kreps, D., </w:t>
      </w:r>
      <w:proofErr w:type="spellStart"/>
      <w:r w:rsidRPr="002741E6">
        <w:rPr>
          <w:sz w:val="20"/>
        </w:rPr>
        <w:t>Sobel</w:t>
      </w:r>
      <w:proofErr w:type="spellEnd"/>
      <w:r w:rsidRPr="002741E6">
        <w:rPr>
          <w:sz w:val="20"/>
        </w:rPr>
        <w:t xml:space="preserve">, J., 1994. </w:t>
      </w:r>
      <w:proofErr w:type="spellStart"/>
      <w:r w:rsidRPr="002741E6">
        <w:rPr>
          <w:sz w:val="20"/>
        </w:rPr>
        <w:t>Signalling</w:t>
      </w:r>
      <w:proofErr w:type="spellEnd"/>
      <w:r w:rsidRPr="002741E6">
        <w:rPr>
          <w:sz w:val="20"/>
        </w:rPr>
        <w:t xml:space="preserve">. In: </w:t>
      </w:r>
      <w:proofErr w:type="spellStart"/>
      <w:r w:rsidRPr="002741E6">
        <w:rPr>
          <w:sz w:val="20"/>
        </w:rPr>
        <w:t>Aumann</w:t>
      </w:r>
      <w:proofErr w:type="spellEnd"/>
      <w:r w:rsidRPr="002741E6">
        <w:rPr>
          <w:sz w:val="20"/>
        </w:rPr>
        <w:t xml:space="preserve">, R., Hart, S. (Eds.), </w:t>
      </w:r>
      <w:r w:rsidRPr="00FE18B6">
        <w:rPr>
          <w:i/>
          <w:sz w:val="20"/>
        </w:rPr>
        <w:t>Handbook of Game Theory</w:t>
      </w:r>
      <w:r w:rsidRPr="002741E6">
        <w:rPr>
          <w:sz w:val="20"/>
        </w:rPr>
        <w:t>. Elsevier, Amsterdam/New York</w:t>
      </w:r>
      <w:r>
        <w:rPr>
          <w:sz w:val="20"/>
        </w:rPr>
        <w:t>, pp. 281-304.</w:t>
      </w:r>
    </w:p>
    <w:p w14:paraId="4F912369" w14:textId="37B07664" w:rsidR="00FE18B6" w:rsidRDefault="00FE18B6" w:rsidP="00FE18B6">
      <w:pPr>
        <w:rPr>
          <w:sz w:val="20"/>
        </w:rPr>
      </w:pPr>
      <w:r w:rsidRPr="002741E6">
        <w:rPr>
          <w:sz w:val="20"/>
        </w:rPr>
        <w:br/>
      </w:r>
      <w:proofErr w:type="gramStart"/>
      <w:r w:rsidRPr="002741E6">
        <w:rPr>
          <w:sz w:val="20"/>
        </w:rPr>
        <w:t xml:space="preserve">Morgan, J., </w:t>
      </w:r>
      <w:proofErr w:type="spellStart"/>
      <w:r w:rsidRPr="002741E6">
        <w:rPr>
          <w:sz w:val="20"/>
        </w:rPr>
        <w:t>Sefton</w:t>
      </w:r>
      <w:proofErr w:type="spellEnd"/>
      <w:r w:rsidRPr="002741E6">
        <w:rPr>
          <w:sz w:val="20"/>
        </w:rPr>
        <w:t>, M., 2002.</w:t>
      </w:r>
      <w:proofErr w:type="gramEnd"/>
      <w:r w:rsidRPr="002741E6">
        <w:rPr>
          <w:sz w:val="20"/>
        </w:rPr>
        <w:t xml:space="preserve"> </w:t>
      </w:r>
      <w:proofErr w:type="gramStart"/>
      <w:r w:rsidRPr="002741E6">
        <w:rPr>
          <w:sz w:val="20"/>
        </w:rPr>
        <w:t>An experimental investigation of unprofitable games.</w:t>
      </w:r>
      <w:proofErr w:type="gramEnd"/>
      <w:r w:rsidRPr="002741E6">
        <w:rPr>
          <w:sz w:val="20"/>
        </w:rPr>
        <w:t xml:space="preserve"> </w:t>
      </w:r>
      <w:r w:rsidRPr="00FE18B6">
        <w:rPr>
          <w:i/>
          <w:sz w:val="20"/>
        </w:rPr>
        <w:t xml:space="preserve">Games Econ. </w:t>
      </w:r>
      <w:proofErr w:type="spellStart"/>
      <w:r w:rsidRPr="00FE18B6">
        <w:rPr>
          <w:i/>
          <w:sz w:val="20"/>
        </w:rPr>
        <w:t>Behav</w:t>
      </w:r>
      <w:proofErr w:type="spellEnd"/>
      <w:r w:rsidRPr="00FE18B6">
        <w:rPr>
          <w:i/>
          <w:sz w:val="20"/>
        </w:rPr>
        <w:t>.</w:t>
      </w:r>
      <w:r>
        <w:rPr>
          <w:sz w:val="20"/>
        </w:rPr>
        <w:t xml:space="preserve"> </w:t>
      </w:r>
      <w:proofErr w:type="gramStart"/>
      <w:r>
        <w:rPr>
          <w:sz w:val="20"/>
        </w:rPr>
        <w:t>40, 123-146.</w:t>
      </w:r>
      <w:proofErr w:type="gramEnd"/>
      <w:r>
        <w:rPr>
          <w:sz w:val="20"/>
        </w:rPr>
        <w:t xml:space="preserve">   </w:t>
      </w:r>
    </w:p>
    <w:p w14:paraId="07BA9EF7" w14:textId="77777777" w:rsidR="00FE18B6" w:rsidRDefault="00FE18B6" w:rsidP="00FE18B6">
      <w:pPr>
        <w:rPr>
          <w:sz w:val="20"/>
        </w:rPr>
      </w:pPr>
    </w:p>
    <w:p w14:paraId="5DE9C6B9" w14:textId="0E083FE0" w:rsidR="00FE18B6" w:rsidRPr="002741E6" w:rsidRDefault="00FE18B6" w:rsidP="00FE18B6">
      <w:pPr>
        <w:rPr>
          <w:sz w:val="20"/>
        </w:rPr>
      </w:pPr>
      <w:proofErr w:type="gramStart"/>
      <w:r w:rsidRPr="002741E6">
        <w:rPr>
          <w:sz w:val="20"/>
        </w:rPr>
        <w:t>Owen, G., 1995.</w:t>
      </w:r>
      <w:proofErr w:type="gramEnd"/>
      <w:r w:rsidRPr="002741E6">
        <w:rPr>
          <w:sz w:val="20"/>
        </w:rPr>
        <w:t xml:space="preserve"> </w:t>
      </w:r>
      <w:r w:rsidRPr="00FE18B6">
        <w:rPr>
          <w:i/>
          <w:sz w:val="20"/>
        </w:rPr>
        <w:t>Game Theory</w:t>
      </w:r>
      <w:r w:rsidRPr="002741E6">
        <w:rPr>
          <w:sz w:val="20"/>
        </w:rPr>
        <w:t xml:space="preserve">. </w:t>
      </w:r>
      <w:proofErr w:type="gramStart"/>
      <w:r w:rsidRPr="002741E6">
        <w:rPr>
          <w:sz w:val="20"/>
        </w:rPr>
        <w:t>Academic Press, San Diego.</w:t>
      </w:r>
      <w:proofErr w:type="gramEnd"/>
      <w:r w:rsidRPr="002741E6">
        <w:rPr>
          <w:sz w:val="20"/>
        </w:rPr>
        <w:br/>
      </w:r>
    </w:p>
    <w:p w14:paraId="79111029" w14:textId="77777777" w:rsidR="00FE18B6" w:rsidRDefault="00FE18B6" w:rsidP="008677FB">
      <w:pPr>
        <w:spacing w:line="360" w:lineRule="auto"/>
      </w:pPr>
    </w:p>
    <w:sectPr w:rsidR="00FE18B6" w:rsidSect="008D4134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C65259" w14:textId="77777777" w:rsidR="00AE72ED" w:rsidRDefault="00AE72ED" w:rsidP="00AE72ED">
      <w:r>
        <w:separator/>
      </w:r>
    </w:p>
  </w:endnote>
  <w:endnote w:type="continuationSeparator" w:id="0">
    <w:p w14:paraId="4C010BD6" w14:textId="77777777" w:rsidR="00AE72ED" w:rsidRDefault="00AE72ED" w:rsidP="00AE7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2C59D4" w14:textId="77777777" w:rsidR="00AE72ED" w:rsidRDefault="00AE72ED" w:rsidP="00AE72ED">
      <w:r>
        <w:separator/>
      </w:r>
    </w:p>
  </w:footnote>
  <w:footnote w:type="continuationSeparator" w:id="0">
    <w:p w14:paraId="46C7EE6D" w14:textId="77777777" w:rsidR="00AE72ED" w:rsidRDefault="00AE72ED" w:rsidP="00AE72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AB40BE" w14:textId="77777777" w:rsidR="00AE72ED" w:rsidRDefault="00AE72ED">
    <w:pPr>
      <w:pStyle w:val="Header"/>
    </w:pPr>
    <w:r>
      <w:t>Econ 165</w:t>
    </w:r>
    <w:r>
      <w:tab/>
    </w:r>
    <w:r>
      <w:tab/>
      <w:t>Winter 2016</w:t>
    </w:r>
  </w:p>
  <w:p w14:paraId="77DFA7D7" w14:textId="77777777" w:rsidR="00AE72ED" w:rsidRDefault="00AE72ED">
    <w:pPr>
      <w:pStyle w:val="Header"/>
    </w:pPr>
    <w:r>
      <w:t>UCSC</w:t>
    </w:r>
    <w:r>
      <w:tab/>
    </w:r>
    <w:r>
      <w:tab/>
      <w:t>D. Friedman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2ED"/>
    <w:rsid w:val="000E0A93"/>
    <w:rsid w:val="008677FB"/>
    <w:rsid w:val="008D4134"/>
    <w:rsid w:val="00AE72ED"/>
    <w:rsid w:val="00F767EC"/>
    <w:rsid w:val="00FE18B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8A83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2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2ED"/>
  </w:style>
  <w:style w:type="paragraph" w:styleId="Footer">
    <w:name w:val="footer"/>
    <w:basedOn w:val="Normal"/>
    <w:link w:val="FooterChar"/>
    <w:uiPriority w:val="99"/>
    <w:unhideWhenUsed/>
    <w:rsid w:val="00AE72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2E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2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2ED"/>
  </w:style>
  <w:style w:type="paragraph" w:styleId="Footer">
    <w:name w:val="footer"/>
    <w:basedOn w:val="Normal"/>
    <w:link w:val="FooterChar"/>
    <w:uiPriority w:val="99"/>
    <w:unhideWhenUsed/>
    <w:rsid w:val="00AE72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543</Words>
  <Characters>3098</Characters>
  <Application>Microsoft Macintosh Word</Application>
  <DocSecurity>0</DocSecurity>
  <Lines>25</Lines>
  <Paragraphs>7</Paragraphs>
  <ScaleCrop>false</ScaleCrop>
  <Company>UC Santa Cruz</Company>
  <LinksUpToDate>false</LinksUpToDate>
  <CharactersWithSpaces>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Friedman</dc:creator>
  <cp:keywords/>
  <dc:description/>
  <cp:lastModifiedBy>Daniel Friedman</cp:lastModifiedBy>
  <cp:revision>3</cp:revision>
  <dcterms:created xsi:type="dcterms:W3CDTF">2016-02-23T05:41:00Z</dcterms:created>
  <dcterms:modified xsi:type="dcterms:W3CDTF">2016-02-23T06:00:00Z</dcterms:modified>
</cp:coreProperties>
</file>