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Friction Breaker — Countermeasure Report</w:t>
      </w:r>
    </w:p>
    <w:p>
      <w:pPr>
        <w:jc w:val="center"/>
      </w:pPr>
      <w:r>
        <w:rPr>
          <w:color w:val="666666"/>
          <w:sz w:val="18"/>
        </w:rPr>
        <w:t>Generated 2026-04-17T02:04:43.164852+00:00</w:t>
      </w:r>
    </w:p>
    <w:p>
      <w:pPr>
        <w:pStyle w:val="Heading1"/>
      </w:pPr>
      <w:r>
        <w:t>Input Summary</w:t>
      </w:r>
    </w:p>
    <w:p>
      <w:r>
        <w:t>The user is asking what politicians like Bernie Sanders are missing when they try to push back against AI datacenter expansion and related legislation in 2026, and what more effective countermeasures might look like. The question is oriented toward strategic analysis: identifying the gaps in current opposition approaches and surfacing better pathways. The entities extracted reference Bernie Sanders as a politician, AI datacenters as the subject infrastructure, and 'laws' as the legislative domain.</w:t>
      </w:r>
    </w:p>
    <w:p>
      <w:pPr>
        <w:pStyle w:val="Heading1"/>
      </w:pPr>
      <w:r>
        <w:t>What This Means (Plain English)</w:t>
      </w:r>
    </w:p>
    <w:p>
      <w:r>
        <w:t>Here is what is actually happening with AI datacenters and the laws being passed around them in 2026 — and why the opposition, including senators like Bernie Sanders, keeps losing ground even when they're raising the right alarms.</w:t>
        <w:br/>
        <w:br/>
        <w:t>The first thing critics are missing is that this isn't one problem — it's a stack of problems designed to reinforce each other. There are laws that give enormous tax breaks to datacenters. There are laws that let utility companies charge your electricity bill for infrastructure built to serve those datacenters — before the datacenters are even open. There are laws that strip your city or county of the right to decide where these massive industrial facilities get built. And there are laws that make it harder to fight back through ballot initiatives. Each of these is a separate mechanism, and critics tend to attack one while the others keep operating. A speech about tax fairness doesn't fix a rigged utility rate structure.</w:t>
        <w:br/>
        <w:br/>
        <w:t>The second thing being missed is the race-to-the-bottom trap. More than 37 states are competing to attract the same datacenters by offering bigger and bigger subsidies and fewer and fewer rules. Any single state that tries to add accountability requirements risks losing the project to a neighbor with fewer rules. This means state-level opposition — even when it wins — often just moves the problem next door. The only fix for a race to the bottom is a national floor: federal minimum standards that apply in every state, so no state can undercut the others. Bernie Sanders introducing federal minimum standards for datacenter subsidies — requiring beneficial ownership disclosure, environmental review, and binding power purchase agreements before ratepayers can be charged — would be the single highest-leverage action available. It changes the structural incentive rather than fighting one deal at a time.</w:t>
        <w:br/>
        <w:br/>
        <w:t>The third missing piece is who actually owns these facilities. Billions of dollars are flowing into AI datacenter infrastructure through layered corporate structures that legally conceal the ultimate owner. It is entirely possible — and documented in related contexts — that foreign sovereign wealth funds hold significant positions in infrastructure being subsidized by American taxpayers and powered by American ratepayers, with no public disclosure required. Requiring beneficial ownership disclosure as a condition of any public subsidy is a simple, popular, bipartisan idea that would immediately change the accountability landscape. It can be done at the state level without waiting for federal action.</w:t>
        <w:br/>
        <w:br/>
        <w:t>Finally, critics are focusing on the wrong finish line. The most durable damage from the current datacenter buildout may not be the tax breaks — those can eventually be repealed. It may be the water rights being quietly allocated in economic development agreements, and the proprietary infrastructure lock-in that makes entire state economies permanently dependent on a small number of technology vendors. These are not reversible by a future legislature in the way a tax exemption is. The opposition that wants to actually get ahead of this issue needs to be analyzing what these deals look like in 20 years, not just what the press release says today.</w:t>
      </w:r>
    </w:p>
    <w:p>
      <w:pPr>
        <w:pStyle w:val="Heading1"/>
      </w:pPr>
      <w:r>
        <w:t>Mechanisms Identified</w:t>
      </w:r>
    </w:p>
    <w:p>
      <w:pPr>
        <w:pStyle w:val="Heading2"/>
      </w:pPr>
      <w:r>
        <w:t>A-03 — Bespoke Tax Exemption with Aggregation Clause</w:t>
      </w:r>
    </w:p>
    <w:p>
      <w:r>
        <w:rPr>
          <w:b/>
        </w:rPr>
        <w:t xml:space="preserve">Confidence: </w:t>
      </w:r>
      <w:r>
        <w:t xml:space="preserve">HIGH  |  </w:t>
      </w:r>
      <w:r>
        <w:rPr>
          <w:b/>
        </w:rPr>
        <w:t xml:space="preserve">Durability: </w:t>
      </w:r>
      <w:r>
        <w:t>5/10</w:t>
      </w:r>
    </w:p>
    <w:p>
      <w:r>
        <w:t>This mechanism lets a single company combine investments across multiple separate locations statewide and count them as one giant 'Qualified Large Data Center' to qualify for major tax breaks. Ordinary taxpayers and smaller businesses don't get this option — it's written specifically to benefit large-scale operators.</w:t>
      </w:r>
    </w:p>
    <w:p>
      <w:r>
        <w:rPr>
          <w:b/>
        </w:rPr>
        <w:t xml:space="preserve">Evidence: </w:t>
      </w:r>
      <w:r>
        <w:rPr>
          <w:i/>
        </w:rPr>
        <w:t>New datacenter laws in 2026 — reference to legislative frameworks enabling datacenter expansion with special tax treatment</w:t>
      </w:r>
    </w:p>
    <w:p>
      <w:pPr>
        <w:pStyle w:val="Heading3"/>
      </w:pPr>
      <w:r>
        <w:t>Countermeasures</w:t>
      </w:r>
    </w:p>
    <w:p>
      <w:pPr>
        <w:pStyle w:val="ListBullet"/>
      </w:pPr>
      <w:r>
        <w:rPr>
          <w:b/>
        </w:rPr>
        <w:t>Citizen ballot initiative requiring beneficial ownership disclosure as condition for any tax exemption exceeding a defined threshold</w:t>
      </w:r>
      <w:r>
        <w:t xml:space="preserve">  (durability 7/10, feasibility MEDIUM)</w:t>
      </w:r>
    </w:p>
    <w:p>
      <w:pPr>
        <w:pStyle w:val="ListBullet2"/>
      </w:pPr>
      <w:r>
        <w:rPr>
          <w:b/>
        </w:rPr>
        <w:t xml:space="preserve">Who can do it: </w:t>
      </w:r>
      <w:r>
        <w:t>Citizens in states with ballot initiative processes; requires signature gathering and campaign infrastructure</w:t>
      </w:r>
    </w:p>
    <w:p>
      <w:pPr>
        <w:pStyle w:val="ListBullet2"/>
      </w:pPr>
      <w:r>
        <w:t>Voters could pass a state law saying: 'Before any company gets a big tax break, they have to tell us exactly who owns them.' This would expose hidden foreign owners and make it politically harder to grant exemptions to mystery companies.</w:t>
      </w:r>
    </w:p>
    <w:p>
      <w:pPr>
        <w:pStyle w:val="ListBullet"/>
      </w:pPr>
      <w:r>
        <w:rPr>
          <w:b/>
        </w:rPr>
        <w:t>State legislative repeal or amendment raising investment thresholds required to qualify</w:t>
      </w:r>
      <w:r>
        <w:t xml:space="preserve">  (durability 5/10, feasibility LOW)</w:t>
      </w:r>
    </w:p>
    <w:p>
      <w:pPr>
        <w:pStyle w:val="ListBullet2"/>
      </w:pPr>
      <w:r>
        <w:rPr>
          <w:b/>
        </w:rPr>
        <w:t xml:space="preserve">Who can do it: </w:t>
      </w:r>
      <w:r>
        <w:t>State legislators; requires majority vote in state legislature — difficult if industry lobby is entrenched</w:t>
      </w:r>
    </w:p>
    <w:p>
      <w:pPr>
        <w:pStyle w:val="ListBullet2"/>
      </w:pPr>
      <w:r>
        <w:t>State lawmakers could raise the bar for what counts as a qualifying data center, making it harder to get the tax break. The problem: the same lobby that wrote the original law will fight this hard.</w:t>
      </w:r>
    </w:p>
    <w:p>
      <w:pPr>
        <w:pStyle w:val="ListBullet"/>
      </w:pPr>
      <w:r>
        <w:rPr>
          <w:b/>
        </w:rPr>
        <w:t>Federal tax policy preemption establishing minimum standards for state data center incentives</w:t>
      </w:r>
      <w:r>
        <w:t xml:space="preserve">  (durability 8/10, feasibility LOW)</w:t>
      </w:r>
    </w:p>
    <w:p>
      <w:pPr>
        <w:pStyle w:val="ListBullet2"/>
      </w:pPr>
      <w:r>
        <w:rPr>
          <w:b/>
        </w:rPr>
        <w:t xml:space="preserve">Who can do it: </w:t>
      </w:r>
      <w:r>
        <w:t>Congress; requires legislation passing both chambers — Bernie Sanders could introduce this as a standalone bill or amendment</w:t>
      </w:r>
    </w:p>
    <w:p>
      <w:pPr>
        <w:pStyle w:val="ListBullet2"/>
      </w:pPr>
      <w:r>
        <w:t>Congress could set a national floor: states can offer tax breaks, but only if companies disclose who owns them and meet environmental standards. This stops the race to the bottom where every state keeps lowering the bar.</w:t>
      </w:r>
    </w:p>
    <w:p>
      <w:pPr>
        <w:pStyle w:val="Heading2"/>
      </w:pPr>
      <w:r>
        <w:t>A-04 — Emergency Clause (Immediate Effect, Skip Review)</w:t>
      </w:r>
    </w:p>
    <w:p>
      <w:r>
        <w:rPr>
          <w:b/>
        </w:rPr>
        <w:t xml:space="preserve">Confidence: </w:t>
      </w:r>
      <w:r>
        <w:t xml:space="preserve">MEDIUM  |  </w:t>
      </w:r>
      <w:r>
        <w:rPr>
          <w:b/>
        </w:rPr>
        <w:t xml:space="preserve">Durability: </w:t>
      </w:r>
      <w:r>
        <w:t>6/10</w:t>
      </w:r>
    </w:p>
    <w:p>
      <w:r>
        <w:t>When a legislature slaps an 'emergency' label on a bill, it takes effect immediately instead of waiting 90 days. That 90-day window is exactly when citizens could organize, journalists could report, and opponents could file legal challenges or launch ballot initiatives.</w:t>
      </w:r>
    </w:p>
    <w:p>
      <w:r>
        <w:rPr>
          <w:b/>
        </w:rPr>
        <w:t xml:space="preserve">Evidence: </w:t>
      </w:r>
      <w:r>
        <w:rPr>
          <w:i/>
        </w:rPr>
        <w:t>Reference to 'laws in 2026' enabling datacenter expansion — emergency clauses are a documented mechanism used to fast-track datacenter-related legislation past public review windows</w:t>
      </w:r>
    </w:p>
    <w:p>
      <w:pPr>
        <w:pStyle w:val="Heading3"/>
      </w:pPr>
      <w:r>
        <w:t>Countermeasures</w:t>
      </w:r>
    </w:p>
    <w:p>
      <w:pPr>
        <w:pStyle w:val="ListBullet"/>
      </w:pPr>
      <w:r>
        <w:rPr>
          <w:b/>
        </w:rPr>
        <w:t>Judicial challenge if emergency clause was used without a genuine, documented emergency</w:t>
      </w:r>
      <w:r>
        <w:t xml:space="preserve">  (durability 6/10, feasibility MEDIUM)</w:t>
      </w:r>
    </w:p>
    <w:p>
      <w:pPr>
        <w:pStyle w:val="ListBullet2"/>
      </w:pPr>
      <w:r>
        <w:rPr>
          <w:b/>
        </w:rPr>
        <w:t xml:space="preserve">Who can do it: </w:t>
      </w:r>
      <w:r>
        <w:t>Civil liberties organizations, state AGs in opposing states, ratepayer advocacy groups — litigation is the primary near-term tool</w:t>
      </w:r>
    </w:p>
    <w:p>
      <w:pPr>
        <w:pStyle w:val="ListBullet2"/>
      </w:pPr>
      <w:r>
        <w:t>Courts can strike down emergency clauses if there's no real emergency. If a datacenter tax bill was labeled 'emergency' just to skip public review, a lawsuit could slow it down and restore the 90-day window.</w:t>
      </w:r>
    </w:p>
    <w:p>
      <w:pPr>
        <w:pStyle w:val="ListBullet"/>
      </w:pPr>
      <w:r>
        <w:rPr>
          <w:b/>
        </w:rPr>
        <w:t>Constitutional amendment restricting emergency clause use to genuine emergencies with defined criteria</w:t>
      </w:r>
      <w:r>
        <w:t xml:space="preserve">  (durability 9/10, feasibility LOW)</w:t>
      </w:r>
    </w:p>
    <w:p>
      <w:pPr>
        <w:pStyle w:val="ListBullet2"/>
      </w:pPr>
      <w:r>
        <w:rPr>
          <w:b/>
        </w:rPr>
        <w:t xml:space="preserve">Who can do it: </w:t>
      </w:r>
      <w:r>
        <w:t>Citizens via ballot initiative (in states that allow it) or state legislature referring amendment to voters</w:t>
      </w:r>
    </w:p>
    <w:p>
      <w:pPr>
        <w:pStyle w:val="ListBullet2"/>
      </w:pPr>
      <w:r>
        <w:t>The most durable fix is to write into the state constitution exactly what counts as a real emergency — and make it illegal to use the emergency label for economic development bills. Hard to do, but permanent if achieved.</w:t>
      </w:r>
    </w:p>
    <w:p>
      <w:pPr>
        <w:pStyle w:val="Heading2"/>
      </w:pPr>
      <w:r>
        <w:t>A-06 — Federal Energy Oversight Bypass (CREU Designation)</w:t>
      </w:r>
    </w:p>
    <w:p>
      <w:r>
        <w:rPr>
          <w:b/>
        </w:rPr>
        <w:t xml:space="preserve">Confidence: </w:t>
      </w:r>
      <w:r>
        <w:t xml:space="preserve">HIGH  |  </w:t>
      </w:r>
      <w:r>
        <w:rPr>
          <w:b/>
        </w:rPr>
        <w:t xml:space="preserve">Durability: </w:t>
      </w:r>
      <w:r>
        <w:t>7/10</w:t>
      </w:r>
    </w:p>
    <w:p>
      <w:r>
        <w:t>This lets AI datacenters build their own power generation and operate completely off the public grid — and by doing so, escape every federal energy regulation that normally applies. No FERC oversight, no consumer protections, no environmental review under federal energy law.</w:t>
      </w:r>
    </w:p>
    <w:p>
      <w:r>
        <w:rPr>
          <w:b/>
        </w:rPr>
        <w:t xml:space="preserve">Evidence: </w:t>
      </w:r>
      <w:r>
        <w:rPr>
          <w:i/>
        </w:rPr>
        <w:t>AI datacenters operating as 'islanded' or off-grid power consumers — the CREU designation in the federal DATA Act exempts these facilities from FERC, Federal Power Act, PURPA, and PUHCA oversight</w:t>
      </w:r>
    </w:p>
    <w:p>
      <w:pPr>
        <w:pStyle w:val="Heading3"/>
      </w:pPr>
      <w:r>
        <w:t>Countermeasures</w:t>
      </w:r>
    </w:p>
    <w:p>
      <w:pPr>
        <w:pStyle w:val="ListBullet"/>
      </w:pPr>
      <w:r>
        <w:rPr>
          <w:b/>
        </w:rPr>
        <w:t>FERC rulemaking asserting jurisdiction over 'islanded' systems that demonstrably affect grid stability</w:t>
      </w:r>
      <w:r>
        <w:t xml:space="preserve">  (durability 7/10, feasibility MEDIUM)</w:t>
      </w:r>
    </w:p>
    <w:p>
      <w:pPr>
        <w:pStyle w:val="ListBullet2"/>
      </w:pPr>
      <w:r>
        <w:rPr>
          <w:b/>
        </w:rPr>
        <w:t xml:space="preserve">Who can do it: </w:t>
      </w:r>
      <w:r>
        <w:t>FERC commissioners; can be triggered by congressional pressure, state utility commissions filing petitions, or formal rulemaking requests from advocacy groups</w:t>
      </w:r>
    </w:p>
    <w:p>
      <w:pPr>
        <w:pStyle w:val="ListBullet2"/>
      </w:pPr>
      <w:r>
        <w:t>The federal energy regulator (FERC) could declare that even 'off-grid' datacenters affect the public grid — because when they draw power, it creates ripple effects everyone else pays for. This would bring them back under federal rules.</w:t>
      </w:r>
    </w:p>
    <w:p>
      <w:pPr>
        <w:pStyle w:val="ListBullet"/>
      </w:pPr>
      <w:r>
        <w:rPr>
          <w:b/>
        </w:rPr>
        <w:t>Environmental challenge under Clean Air Act for emissions from deregulated generation facilities</w:t>
      </w:r>
      <w:r>
        <w:t xml:space="preserve">  (durability 7/10, feasibility MEDIUM)</w:t>
      </w:r>
    </w:p>
    <w:p>
      <w:pPr>
        <w:pStyle w:val="ListBullet2"/>
      </w:pPr>
      <w:r>
        <w:rPr>
          <w:b/>
        </w:rPr>
        <w:t xml:space="preserve">Who can do it: </w:t>
      </w:r>
      <w:r>
        <w:t>Environmental organizations, state AGs, citizen groups — EPA enforcement or litigation in federal courts</w:t>
      </w:r>
    </w:p>
    <w:p>
      <w:pPr>
        <w:pStyle w:val="ListBullet2"/>
      </w:pPr>
      <w:r>
        <w:t>Even if a datacenter escapes energy regulation, it still has to comply with clean air laws. If their private power plants pollute, the EPA or environmental groups can sue — and this is one of the strongest legal hooks available right now.</w:t>
      </w:r>
    </w:p>
    <w:p>
      <w:pPr>
        <w:pStyle w:val="ListBullet"/>
      </w:pPr>
      <w:r>
        <w:rPr>
          <w:b/>
        </w:rPr>
        <w:t>Congressional repeal of the DATA Act CREU designation</w:t>
      </w:r>
      <w:r>
        <w:t xml:space="preserve">  (durability 8/10, feasibility LOW)</w:t>
      </w:r>
    </w:p>
    <w:p>
      <w:pPr>
        <w:pStyle w:val="ListBullet2"/>
      </w:pPr>
      <w:r>
        <w:rPr>
          <w:b/>
        </w:rPr>
        <w:t xml:space="preserve">Who can do it: </w:t>
      </w:r>
      <w:r>
        <w:t>Congress; Bernie Sanders could introduce repeal legislation or attach amendments to energy bills — but needs majority support</w:t>
      </w:r>
    </w:p>
    <w:p>
      <w:pPr>
        <w:pStyle w:val="ListBullet2"/>
      </w:pPr>
      <w:r>
        <w:t>The most complete fix is repealing the law that created the loophole in the first place. Sanders could make this a flagship bill, but it would face intense industry lobbying.</w:t>
      </w:r>
    </w:p>
    <w:p>
      <w:pPr>
        <w:pStyle w:val="ListBullet"/>
      </w:pPr>
      <w:r>
        <w:rPr>
          <w:b/>
        </w:rPr>
        <w:t>State-level environmental review requirements that cannot be preempted by the CREU designation</w:t>
      </w:r>
      <w:r>
        <w:t xml:space="preserve">  (durability 6/10, feasibility MEDIUM)</w:t>
      </w:r>
    </w:p>
    <w:p>
      <w:pPr>
        <w:pStyle w:val="ListBullet2"/>
      </w:pPr>
      <w:r>
        <w:rPr>
          <w:b/>
        </w:rPr>
        <w:t xml:space="preserve">Who can do it: </w:t>
      </w:r>
      <w:r>
        <w:t>State legislatures and governors; state environmental agencies can impose review requirements under state law independent of federal exemptions</w:t>
      </w:r>
    </w:p>
    <w:p>
      <w:pPr>
        <w:pStyle w:val="ListBullet2"/>
      </w:pPr>
      <w:r>
        <w:t>States don't have to accept the federal loophole. A state can require its own environmental review for any large power facility regardless of what federal law says — and that state review can ask questions the federal exemption lets companies skip.</w:t>
      </w:r>
    </w:p>
    <w:p>
      <w:pPr>
        <w:pStyle w:val="Heading2"/>
      </w:pPr>
      <w:r>
        <w:t>A-09 — Construction-Phase Cost Recovery (Strategic Investment Rider)</w:t>
      </w:r>
    </w:p>
    <w:p>
      <w:r>
        <w:rPr>
          <w:b/>
        </w:rPr>
        <w:t xml:space="preserve">Confidence: </w:t>
      </w:r>
      <w:r>
        <w:t xml:space="preserve">HIGH  |  </w:t>
      </w:r>
      <w:r>
        <w:rPr>
          <w:b/>
        </w:rPr>
        <w:t xml:space="preserve">Durability: </w:t>
      </w:r>
      <w:r>
        <w:t>6/10</w:t>
      </w:r>
    </w:p>
    <w:p>
      <w:r>
        <w:t>Utility companies are allowed to charge regular electricity customers — homes and small businesses — for the cost of building power infrastructure for AI datacenters, even before those datacenters open. The datacenter company bears no financial risk during construction; the public does.</w:t>
      </w:r>
    </w:p>
    <w:p>
      <w:r>
        <w:rPr>
          <w:b/>
        </w:rPr>
        <w:t xml:space="preserve">Evidence: </w:t>
      </w:r>
      <w:r>
        <w:rPr>
          <w:i/>
        </w:rPr>
        <w:t>Datacenter laws in 2026 — rate riders allowing utilities to recover datacenter infrastructure construction costs from ratepayers before facilities are operational</w:t>
      </w:r>
    </w:p>
    <w:p>
      <w:pPr>
        <w:pStyle w:val="Heading3"/>
      </w:pPr>
      <w:r>
        <w:t>Countermeasures</w:t>
      </w:r>
    </w:p>
    <w:p>
      <w:pPr>
        <w:pStyle w:val="ListBullet"/>
      </w:pPr>
      <w:r>
        <w:rPr>
          <w:b/>
        </w:rPr>
        <w:t>Ratepayer class action lawsuit on stranded asset exposure grounds — no binding demand commitment from datacenter operators</w:t>
      </w:r>
      <w:r>
        <w:t xml:space="preserve">  (durability 6/10, feasibility MEDIUM)</w:t>
      </w:r>
    </w:p>
    <w:p>
      <w:pPr>
        <w:pStyle w:val="ListBullet2"/>
      </w:pPr>
      <w:r>
        <w:rPr>
          <w:b/>
        </w:rPr>
        <w:t xml:space="preserve">Who can do it: </w:t>
      </w:r>
      <w:r>
        <w:t>Ratepayer advocacy groups, consumer protection attorneys, state AGs — class action in state or federal court</w:t>
      </w:r>
    </w:p>
    <w:p>
      <w:pPr>
        <w:pStyle w:val="ListBullet2"/>
      </w:pPr>
      <w:r>
        <w:t>Ordinary electricity customers could sue together, arguing: 'We're being forced to pay for infrastructure a company might never use — and we have no guarantee they'll stay.' Courts have sometimes sided with ratepayers on stranded asset arguments.</w:t>
      </w:r>
    </w:p>
    <w:p>
      <w:pPr>
        <w:pStyle w:val="ListBullet"/>
      </w:pPr>
      <w:r>
        <w:rPr>
          <w:b/>
        </w:rPr>
        <w:t>Legislative amendment requiring a binding Power Purchase Agreement (PPA) before any construction-phase cost recovery rider can activate</w:t>
      </w:r>
      <w:r>
        <w:t xml:space="preserve">  (durability 7/10, feasibility MEDIUM)</w:t>
      </w:r>
    </w:p>
    <w:p>
      <w:pPr>
        <w:pStyle w:val="ListBullet2"/>
      </w:pPr>
      <w:r>
        <w:rPr>
          <w:b/>
        </w:rPr>
        <w:t xml:space="preserve">Who can do it: </w:t>
      </w:r>
      <w:r>
        <w:t>State legislators; consumer advocates, labor unions, and rural electric co-ops can form a coalition to push this — it's a popular issue once explained to voters</w:t>
      </w:r>
    </w:p>
    <w:p>
      <w:pPr>
        <w:pStyle w:val="ListBullet2"/>
      </w:pPr>
      <w:r>
        <w:t>Pass a state law that says: 'Before we charge the public a penny for building this, the datacenter has to sign a real contract promising to buy the power.' No contract, no rate increase. Simple and hard to argue against publicly.</w:t>
      </w:r>
    </w:p>
    <w:p>
      <w:pPr>
        <w:pStyle w:val="ListBullet"/>
      </w:pPr>
      <w:r>
        <w:rPr>
          <w:b/>
        </w:rPr>
        <w:t>PSC rulemaking requiring beneficial ownership disclosure as a condition for activating a construction-phase rider</w:t>
      </w:r>
      <w:r>
        <w:t xml:space="preserve">  (durability 6/10, feasibility MEDIUM)</w:t>
      </w:r>
    </w:p>
    <w:p>
      <w:pPr>
        <w:pStyle w:val="ListBullet2"/>
      </w:pPr>
      <w:r>
        <w:rPr>
          <w:b/>
        </w:rPr>
        <w:t xml:space="preserve">Who can do it: </w:t>
      </w:r>
      <w:r>
        <w:t>Public Service Commission or state utility regulators — administrative rulemaking process, can be initiated by public petition or legislative mandate</w:t>
      </w:r>
    </w:p>
    <w:p>
      <w:pPr>
        <w:pStyle w:val="ListBullet2"/>
      </w:pPr>
      <w:r>
        <w:t>The state utility regulator could require: 'Tell us who really owns this datacenter before we let you charge ratepayers.' This exposes hidden foreign investors and creates public accountability without requiring a full legislative fight.</w:t>
      </w:r>
    </w:p>
    <w:p>
      <w:pPr>
        <w:pStyle w:val="ListBullet"/>
      </w:pPr>
      <w:r>
        <w:rPr>
          <w:b/>
        </w:rPr>
        <w:t>Citizen ballot initiative prohibiting construction-phase cost recovery absent binding contracts</w:t>
      </w:r>
      <w:r>
        <w:t xml:space="preserve">  (durability 8/10, feasibility MEDIUM)</w:t>
      </w:r>
    </w:p>
    <w:p>
      <w:pPr>
        <w:pStyle w:val="ListBullet2"/>
      </w:pPr>
      <w:r>
        <w:rPr>
          <w:b/>
        </w:rPr>
        <w:t xml:space="preserve">Who can do it: </w:t>
      </w:r>
      <w:r>
        <w:t>Citizens in states with ballot initiative processes — note: D-01 and D-02 mechanisms are actively restricting this pathway in Arkansas specifically</w:t>
      </w:r>
    </w:p>
    <w:p>
      <w:pPr>
        <w:pStyle w:val="ListBullet2"/>
      </w:pPr>
      <w:r>
        <w:t>Voters could go directly to the ballot to ban this practice. The catch: the same playbook that built these datacenter laws is also being used to make ballot initiatives harder to file — so this window may be closing.</w:t>
      </w:r>
    </w:p>
    <w:p>
      <w:pPr>
        <w:pStyle w:val="Heading2"/>
      </w:pPr>
      <w:r>
        <w:t>A-11 — Interstate Incentive Race (Data Center Tax Competition)</w:t>
      </w:r>
    </w:p>
    <w:p>
      <w:r>
        <w:rPr>
          <w:b/>
        </w:rPr>
        <w:t xml:space="preserve">Confidence: </w:t>
      </w:r>
      <w:r>
        <w:t xml:space="preserve">HIGH  |  </w:t>
      </w:r>
      <w:r>
        <w:rPr>
          <w:b/>
        </w:rPr>
        <w:t xml:space="preserve">Durability: </w:t>
      </w:r>
      <w:r>
        <w:t>7/10</w:t>
      </w:r>
    </w:p>
    <w:p>
      <w:r>
        <w:t>Because 37+ states are competing to attract the same AI datacenters by offering bigger and bigger tax breaks, any single state that tries to add accountability requirements risks losing the projects to a neighbor with fewer rules. This is the core structural reason individual state-level opposition fails.</w:t>
      </w:r>
    </w:p>
    <w:p>
      <w:r>
        <w:rPr>
          <w:b/>
        </w:rPr>
        <w:t xml:space="preserve">Evidence: </w:t>
      </w:r>
      <w:r>
        <w:rPr>
          <w:i/>
        </w:rPr>
        <w:t>Datacenter laws in 2026 across multiple states — 37+ states offering escalating incentives creates a structural dynamic no single state senator can defeat alone</w:t>
      </w:r>
    </w:p>
    <w:p>
      <w:pPr>
        <w:pStyle w:val="Heading3"/>
      </w:pPr>
      <w:r>
        <w:t>Countermeasures</w:t>
      </w:r>
    </w:p>
    <w:p>
      <w:pPr>
        <w:pStyle w:val="ListBullet"/>
      </w:pPr>
      <w:r>
        <w:rPr>
          <w:b/>
        </w:rPr>
        <w:t>Federal minimum standards for data center incentives — mandatory beneficial ownership disclosure, environmental review, and ratepayer protection as conditions for any state tax incentive</w:t>
      </w:r>
      <w:r>
        <w:t xml:space="preserve">  (durability 9/10, feasibility LOW)</w:t>
      </w:r>
    </w:p>
    <w:p>
      <w:pPr>
        <w:pStyle w:val="ListBullet2"/>
      </w:pPr>
      <w:r>
        <w:rPr>
          <w:b/>
        </w:rPr>
        <w:t xml:space="preserve">Who can do it: </w:t>
      </w:r>
      <w:r>
        <w:t>Congress — this is Bernie Sanders's highest-leverage single action; a federal floor stops the race to the bottom by making accountability a national requirement, not a competitive disadvantage</w:t>
      </w:r>
    </w:p>
    <w:p>
      <w:pPr>
        <w:pStyle w:val="ListBullet2"/>
      </w:pPr>
      <w:r>
        <w:t>If Congress sets a national baseline — 'you can get state tax breaks, but only if you meet these minimum rules' — then no state loses a project by having standards. Every state is on the same playing field. This is the structural fix that makes every other countermeasure more effective.</w:t>
      </w:r>
    </w:p>
    <w:p>
      <w:pPr>
        <w:pStyle w:val="ListBullet"/>
      </w:pPr>
      <w:r>
        <w:rPr>
          <w:b/>
        </w:rPr>
        <w:t>Interstate compact establishing floor requirements for tax incentives across participating states</w:t>
      </w:r>
      <w:r>
        <w:t xml:space="preserve">  (durability 8/10, feasibility LOW)</w:t>
      </w:r>
    </w:p>
    <w:p>
      <w:pPr>
        <w:pStyle w:val="ListBullet2"/>
      </w:pPr>
      <w:r>
        <w:rPr>
          <w:b/>
        </w:rPr>
        <w:t xml:space="preserve">Who can do it: </w:t>
      </w:r>
      <w:r>
        <w:t>Groups of state governors and legislatures acting together — requires political coordination across state lines; model exists from environmental compacts</w:t>
      </w:r>
    </w:p>
    <w:p>
      <w:pPr>
        <w:pStyle w:val="ListBullet2"/>
      </w:pPr>
      <w:r>
        <w:t>States could form a club and agree: 'None of us will give tax breaks without disclosure requirements.' If enough big states join, it becomes the de facto standard. Hard to organize but doesn't require federal action.</w:t>
      </w:r>
    </w:p>
    <w:p>
      <w:pPr>
        <w:pStyle w:val="ListBullet"/>
      </w:pPr>
      <w:r>
        <w:rPr>
          <w:b/>
        </w:rPr>
        <w:t>State moratorium legislation on new datacenter tax incentives pending federal standards review</w:t>
      </w:r>
      <w:r>
        <w:t xml:space="preserve">  (durability 5/10, feasibility MEDIUM)</w:t>
      </w:r>
    </w:p>
    <w:p>
      <w:pPr>
        <w:pStyle w:val="ListBullet2"/>
      </w:pPr>
      <w:r>
        <w:rPr>
          <w:b/>
        </w:rPr>
        <w:t xml:space="preserve">Who can do it: </w:t>
      </w:r>
      <w:r>
        <w:t>State legislatures — introduced in New York, South Dakota, and Oklahoma in 2026; momentum exists for coalition building</w:t>
      </w:r>
    </w:p>
    <w:p>
      <w:pPr>
        <w:pStyle w:val="ListBullet2"/>
      </w:pPr>
      <w:r>
        <w:t>Some states are already hitting pause on new datacenter deals until better rules are in place. If more states join this moratorium movement, it changes the political calculus for Congress.</w:t>
      </w:r>
    </w:p>
    <w:p>
      <w:pPr>
        <w:pStyle w:val="ListBullet"/>
      </w:pPr>
      <w:r>
        <w:rPr>
          <w:b/>
        </w:rPr>
        <w:t>Mandatory clawback provisions in all state incentive packages if employment, environmental, or investment commitments are not met</w:t>
      </w:r>
      <w:r>
        <w:t xml:space="preserve">  (durability 6/10, feasibility MEDIUM)</w:t>
      </w:r>
    </w:p>
    <w:p>
      <w:pPr>
        <w:pStyle w:val="ListBullet2"/>
      </w:pPr>
      <w:r>
        <w:rPr>
          <w:b/>
        </w:rPr>
        <w:t xml:space="preserve">Who can do it: </w:t>
      </w:r>
      <w:r>
        <w:t>State economic development agencies and legislatures — clawback clauses are already standard in some states and can be required by statute</w:t>
      </w:r>
    </w:p>
    <w:p>
      <w:pPr>
        <w:pStyle w:val="ListBullet2"/>
      </w:pPr>
      <w:r>
        <w:t>Every deal should have a refund clause: if the datacenter doesn't deliver the jobs and investment it promised, it pays the tax breaks back. This is common sense contract language that already exists in some states — it just needs to be mandatory everywhere.</w:t>
      </w:r>
    </w:p>
    <w:p>
      <w:pPr>
        <w:pStyle w:val="Heading2"/>
      </w:pPr>
      <w:r>
        <w:t>A-12 — State Preemption of Local Zoning and Land Use</w:t>
      </w:r>
    </w:p>
    <w:p>
      <w:r>
        <w:rPr>
          <w:b/>
        </w:rPr>
        <w:t xml:space="preserve">Confidence: </w:t>
      </w:r>
      <w:r>
        <w:t xml:space="preserve">MEDIUM  |  </w:t>
      </w:r>
      <w:r>
        <w:rPr>
          <w:b/>
        </w:rPr>
        <w:t xml:space="preserve">Durability: </w:t>
      </w:r>
      <w:r>
        <w:t>6/10</w:t>
      </w:r>
    </w:p>
    <w:p>
      <w:r>
        <w:t>State governments are passing laws that strip cities and counties of their normal power to decide where big industrial facilities can be built. Local residents who would normally show up to a zoning board meeting find there's no meeting to attend — the state already decided.</w:t>
      </w:r>
    </w:p>
    <w:p>
      <w:r>
        <w:rPr>
          <w:b/>
        </w:rPr>
        <w:t xml:space="preserve">Evidence: </w:t>
      </w:r>
      <w:r>
        <w:rPr>
          <w:i/>
        </w:rPr>
        <w:t>Datacenter laws in 2026 — state-level legislation removing local government authority over datacenter siting is a documented pattern in this category</w:t>
      </w:r>
    </w:p>
    <w:p>
      <w:pPr>
        <w:pStyle w:val="Heading3"/>
      </w:pPr>
      <w:r>
        <w:t>Countermeasures</w:t>
      </w:r>
    </w:p>
    <w:p>
      <w:pPr>
        <w:pStyle w:val="ListBullet"/>
      </w:pPr>
      <w:r>
        <w:rPr>
          <w:b/>
        </w:rPr>
        <w:t>Federal environmental review requirements under Clean Air Act and Clean Water Act that state preemption laws cannot override</w:t>
      </w:r>
      <w:r>
        <w:t xml:space="preserve">  (durability 8/10, feasibility MEDIUM)</w:t>
      </w:r>
    </w:p>
    <w:p>
      <w:pPr>
        <w:pStyle w:val="ListBullet2"/>
      </w:pPr>
      <w:r>
        <w:rPr>
          <w:b/>
        </w:rPr>
        <w:t xml:space="preserve">Who can do it: </w:t>
      </w:r>
      <w:r>
        <w:t>EPA enforcement; environmental advocacy organizations filing for federal environmental impact review; state AGs in states where preemption laws conflict with federal environmental mandates</w:t>
      </w:r>
    </w:p>
    <w:p>
      <w:pPr>
        <w:pStyle w:val="ListBullet2"/>
      </w:pPr>
      <w:r>
        <w:t>Federal environmental law is supreme over state law. Even if a state says 'we've taken over zoning,' the federal government can still require an environmental impact review. Environmental groups can use this hook to restore community input.</w:t>
      </w:r>
    </w:p>
    <w:p>
      <w:pPr>
        <w:pStyle w:val="ListBullet"/>
      </w:pPr>
      <w:r>
        <w:rPr>
          <w:b/>
        </w:rPr>
        <w:t>State legislation restoring local zoning authority over datacenters</w:t>
      </w:r>
      <w:r>
        <w:t xml:space="preserve">  (durability 6/10, feasibility LOW)</w:t>
      </w:r>
    </w:p>
    <w:p>
      <w:pPr>
        <w:pStyle w:val="ListBullet2"/>
      </w:pPr>
      <w:r>
        <w:rPr>
          <w:b/>
        </w:rPr>
        <w:t xml:space="preserve">Who can do it: </w:t>
      </w:r>
      <w:r>
        <w:t>State legislators — requires building a coalition of local government associations (mayors, county commissioners) who have been stripped of authority and have strong political motivation to fight back</w:t>
      </w:r>
    </w:p>
    <w:p>
      <w:pPr>
        <w:pStyle w:val="ListBullet2"/>
      </w:pPr>
      <w:r>
        <w:t>The mayors and county commissioners who lost their zoning power are natural political allies. A campaign to restore local control is popular with both conservative (local sovereignty) and progressive (community protection) voters.</w:t>
      </w:r>
    </w:p>
    <w:p>
      <w:pPr>
        <w:pStyle w:val="Heading2"/>
      </w:pPr>
      <w:r>
        <w:t>B-02 — Beneficial Ownership Concealment</w:t>
      </w:r>
    </w:p>
    <w:p>
      <w:r>
        <w:rPr>
          <w:b/>
        </w:rPr>
        <w:t xml:space="preserve">Confidence: </w:t>
      </w:r>
      <w:r>
        <w:t xml:space="preserve">HIGH  |  </w:t>
      </w:r>
      <w:r>
        <w:rPr>
          <w:b/>
        </w:rPr>
        <w:t xml:space="preserve">Durability: </w:t>
      </w:r>
      <w:r>
        <w:t>4/10</w:t>
      </w:r>
    </w:p>
    <w:p>
      <w:r>
        <w:t>Billions of dollars are flowing into AI datacenter infrastructure through corporate structures so layered that no one — not regulators, not journalists, not senators — can tell who actually owns the facilities being built on public-subsidized land and powered by publicly regulated utilities.</w:t>
      </w:r>
    </w:p>
    <w:p>
      <w:r>
        <w:rPr>
          <w:b/>
        </w:rPr>
        <w:t xml:space="preserve">Evidence: </w:t>
      </w:r>
      <w:r>
        <w:rPr>
          <w:i/>
        </w:rPr>
        <w:t>AI datacenter investments structured through multi-layered corporate entities — the scale of investment without public disclosure of ultimate owners is a documented pattern in this category</w:t>
      </w:r>
    </w:p>
    <w:p>
      <w:pPr>
        <w:pStyle w:val="Heading3"/>
      </w:pPr>
      <w:r>
        <w:t>Countermeasures</w:t>
      </w:r>
    </w:p>
    <w:p>
      <w:pPr>
        <w:pStyle w:val="ListBullet"/>
      </w:pPr>
      <w:r>
        <w:rPr>
          <w:b/>
        </w:rPr>
        <w:t>State legislation requiring beneficial ownership disclosure as a condition for any tax incentive exceeding a defined dollar threshold</w:t>
      </w:r>
      <w:r>
        <w:t xml:space="preserve">  (durability 7/10, feasibility MEDIUM)</w:t>
      </w:r>
    </w:p>
    <w:p>
      <w:pPr>
        <w:pStyle w:val="ListBullet2"/>
      </w:pPr>
      <w:r>
        <w:rPr>
          <w:b/>
        </w:rPr>
        <w:t xml:space="preserve">Who can do it: </w:t>
      </w:r>
      <w:r>
        <w:t>State legislators — this is a targeted, popular bill that can be framed as 'know who we're giving tax breaks to' and is difficult to oppose publicly</w:t>
      </w:r>
    </w:p>
    <w:p>
      <w:pPr>
        <w:pStyle w:val="ListBullet2"/>
      </w:pPr>
      <w:r>
        <w:t>Simple law: if you want a tax break worth more than $X from our state, you have to tell us your real owner — not just the shell company. This is the single most targeted fix available at the state level.</w:t>
      </w:r>
    </w:p>
    <w:p>
      <w:pPr>
        <w:pStyle w:val="ListBullet"/>
      </w:pPr>
      <w:r>
        <w:rPr>
          <w:b/>
        </w:rPr>
        <w:t>CFIUS mandatory review for critical infrastructure investments above a threshold regardless of corporate structure</w:t>
      </w:r>
      <w:r>
        <w:t xml:space="preserve">  (durability 8/10, feasibility LOW)</w:t>
      </w:r>
    </w:p>
    <w:p>
      <w:pPr>
        <w:pStyle w:val="ListBullet2"/>
      </w:pPr>
      <w:r>
        <w:rPr>
          <w:b/>
        </w:rPr>
        <w:t xml:space="preserve">Who can do it: </w:t>
      </w:r>
      <w:r>
        <w:t>Congress — requires amending CFIUS statute; Bernie Sanders could introduce this as a national security framing, which may attract bipartisan support</w:t>
      </w:r>
    </w:p>
    <w:p>
      <w:pPr>
        <w:pStyle w:val="ListBullet2"/>
      </w:pPr>
      <w:r>
        <w:t>The federal committee that reviews foreign takeovers of American businesses (CFIUS) currently has gaps that allow investment through private equity and shell structures to go unreviewed. Congress could close those gaps and require review of any large infrastructure investment regardless of how it's structured.</w:t>
      </w:r>
    </w:p>
    <w:p>
      <w:pPr>
        <w:pStyle w:val="ListBullet"/>
      </w:pPr>
      <w:r>
        <w:rPr>
          <w:b/>
        </w:rPr>
        <w:t>Corporate Transparency Act enforcement and expansion to cover infrastructure investment entities</w:t>
      </w:r>
      <w:r>
        <w:t xml:space="preserve">  (durability 6/10, feasibility MEDIUM)</w:t>
      </w:r>
    </w:p>
    <w:p>
      <w:pPr>
        <w:pStyle w:val="ListBullet2"/>
      </w:pPr>
      <w:r>
        <w:rPr>
          <w:b/>
        </w:rPr>
        <w:t xml:space="preserve">Who can do it: </w:t>
      </w:r>
      <w:r>
        <w:t>Treasury Department (FinCEN) enforcement of existing CTA; Congress to expand scope; advocacy groups to file enforcement complaints</w:t>
      </w:r>
    </w:p>
    <w:p>
      <w:pPr>
        <w:pStyle w:val="ListBullet2"/>
      </w:pPr>
      <w:r>
        <w:t>The Corporate Transparency Act already requires many companies to disclose their real owners to the federal government. The problem is enforcement is weak and some structures still slip through. Pushing for enforcement and expansion is a near-term action that doesn't require new legislation.</w:t>
      </w:r>
    </w:p>
    <w:p>
      <w:pPr>
        <w:pStyle w:val="Heading2"/>
      </w:pPr>
      <w:r>
        <w:t>B-06 — Ratepayer Cost Shift Without Binding Demand Commitment</w:t>
      </w:r>
    </w:p>
    <w:p>
      <w:r>
        <w:rPr>
          <w:b/>
        </w:rPr>
        <w:t xml:space="preserve">Confidence: </w:t>
      </w:r>
      <w:r>
        <w:t xml:space="preserve">HIGH  |  </w:t>
      </w:r>
      <w:r>
        <w:rPr>
          <w:b/>
        </w:rPr>
        <w:t xml:space="preserve">Durability: </w:t>
      </w:r>
      <w:r>
        <w:t>5/10</w:t>
      </w:r>
    </w:p>
    <w:p>
      <w:r>
        <w:t>Power companies are building billions of dollars of new infrastructure — transmission lines, substations, generation capacity — specifically to serve AI datacenters. When those datacenters don't sign binding contracts, ordinary electricity customers are left holding the bill if the datacenter leaves or scales back.</w:t>
      </w:r>
    </w:p>
    <w:p>
      <w:r>
        <w:rPr>
          <w:b/>
        </w:rPr>
        <w:t xml:space="preserve">Evidence: </w:t>
      </w:r>
      <w:r>
        <w:rPr>
          <w:i/>
        </w:rPr>
        <w:t>Utility infrastructure costs associated with AI datacenter power demand being socialized onto residential ratepayers — a documented pattern in 2026 datacenter legislation</w:t>
      </w:r>
    </w:p>
    <w:p>
      <w:pPr>
        <w:pStyle w:val="Heading3"/>
      </w:pPr>
      <w:r>
        <w:t>Countermeasures</w:t>
      </w:r>
    </w:p>
    <w:p>
      <w:pPr>
        <w:pStyle w:val="ListBullet"/>
      </w:pPr>
      <w:r>
        <w:rPr>
          <w:b/>
        </w:rPr>
        <w:t>PUC rulemaking requiring data centers to pay full infrastructure costs including grid connection and generation capacity additions</w:t>
      </w:r>
      <w:r>
        <w:t xml:space="preserve">  (durability 7/10, feasibility MEDIUM)</w:t>
      </w:r>
    </w:p>
    <w:p>
      <w:pPr>
        <w:pStyle w:val="ListBullet2"/>
      </w:pPr>
      <w:r>
        <w:rPr>
          <w:b/>
        </w:rPr>
        <w:t xml:space="preserve">Who can do it: </w:t>
      </w:r>
      <w:r>
        <w:t>State public utility commissions — administrative rulemaking, can be initiated by ratepayer advocacy groups petitioning the PUC, or by legislative mandate</w:t>
      </w:r>
    </w:p>
    <w:p>
      <w:pPr>
        <w:pStyle w:val="ListBullet2"/>
      </w:pPr>
      <w:r>
        <w:t>The utility regulator can simply make a rule: 'The datacenter pays for the power lines built to serve it, not the neighbors.' This is an administrative action that doesn't require a legislative majority and is defensible on basic fairness grounds.</w:t>
      </w:r>
    </w:p>
    <w:p>
      <w:pPr>
        <w:pStyle w:val="ListBullet"/>
      </w:pPr>
      <w:r>
        <w:rPr>
          <w:b/>
        </w:rPr>
        <w:t>Special rate class legislation ensuring large energy users like AI datacenters bear proportional infrastructure costs</w:t>
      </w:r>
      <w:r>
        <w:t xml:space="preserve">  (durability 6/10, feasibility MEDIUM)</w:t>
      </w:r>
    </w:p>
    <w:p>
      <w:pPr>
        <w:pStyle w:val="ListBullet2"/>
      </w:pPr>
      <w:r>
        <w:rPr>
          <w:b/>
        </w:rPr>
        <w:t xml:space="preserve">Who can do it: </w:t>
      </w:r>
      <w:r>
        <w:t>State legislature — Bernie Sanders-aligned state legislators can champion this; rural electric co-ops and consumer groups are natural allies</w:t>
      </w:r>
    </w:p>
    <w:p>
      <w:pPr>
        <w:pStyle w:val="ListBullet2"/>
      </w:pPr>
      <w:r>
        <w:t>Pass a law creating a separate electricity rate category for giant power users. Datacenters pay their own share of the infrastructure they require. Homeowners stop subsidizing billion-dollar tech facilities.</w:t>
      </w:r>
    </w:p>
    <w:p>
      <w:pPr>
        <w:pStyle w:val="Heading2"/>
      </w:pPr>
      <w:r>
        <w:t>D-01 — Ballot Initiative Process Restrictions</w:t>
      </w:r>
    </w:p>
    <w:p>
      <w:r>
        <w:rPr>
          <w:b/>
        </w:rPr>
        <w:t xml:space="preserve">Confidence: </w:t>
      </w:r>
      <w:r>
        <w:t xml:space="preserve">MEDIUM  |  </w:t>
      </w:r>
      <w:r>
        <w:rPr>
          <w:b/>
        </w:rPr>
        <w:t xml:space="preserve">Durability: </w:t>
      </w:r>
      <w:r>
        <w:t>4/10</w:t>
      </w:r>
    </w:p>
    <w:p>
      <w:r>
        <w:t>Eight new laws making it functionally much harder for ordinary citizens to put issues directly to a vote — requiring circulators to live in-state, requiring signatures to be read aloud, and giving officials new powers to throw out signatures. This closes the direct democracy escape valve that citizens would otherwise use to fight datacenter deals.</w:t>
      </w:r>
    </w:p>
    <w:p>
      <w:r>
        <w:rPr>
          <w:b/>
        </w:rPr>
        <w:t xml:space="preserve">Evidence: </w:t>
      </w:r>
      <w:r>
        <w:rPr>
          <w:i/>
        </w:rPr>
        <w:t>Context of 2026 datacenter laws — the documented restriction of ballot initiative processes in states like Arkansas directly undermines the citizen countermeasure pathways that would otherwise check datacenter legislation</w:t>
      </w:r>
    </w:p>
    <w:p>
      <w:pPr>
        <w:pStyle w:val="Heading3"/>
      </w:pPr>
      <w:r>
        <w:t>Countermeasures</w:t>
      </w:r>
    </w:p>
    <w:p>
      <w:pPr>
        <w:pStyle w:val="ListBullet"/>
      </w:pPr>
      <w:r>
        <w:rPr>
          <w:b/>
        </w:rPr>
        <w:t>Federal court permanent injunction — trial currently scheduled for July 20, 2026</w:t>
      </w:r>
      <w:r>
        <w:t xml:space="preserve">  (durability 6/10, feasibility HIGH)</w:t>
      </w:r>
    </w:p>
    <w:p>
      <w:pPr>
        <w:pStyle w:val="ListBullet2"/>
      </w:pPr>
      <w:r>
        <w:rPr>
          <w:b/>
        </w:rPr>
        <w:t xml:space="preserve">Who can do it: </w:t>
      </w:r>
      <w:r>
        <w:t>Existing litigation already in progress — civil liberties organizations (ACLU, etc.) pursuing this; supportive senators can amplify with amicus briefs and public pressure</w:t>
      </w:r>
    </w:p>
    <w:p>
      <w:pPr>
        <w:pStyle w:val="ListBullet2"/>
      </w:pPr>
      <w:r>
        <w:t>Courts are already being asked to strike down these restrictions. A federal judge already issued a preliminary injunction. The full trial is coming. Publicly supporting and funding this litigation is a direct near-term action.</w:t>
      </w:r>
    </w:p>
    <w:p>
      <w:pPr>
        <w:pStyle w:val="ListBullet"/>
      </w:pPr>
      <w:r>
        <w:rPr>
          <w:b/>
        </w:rPr>
        <w:t>Federal legislation protecting ballot initiative rights under the First Amendment</w:t>
      </w:r>
      <w:r>
        <w:t xml:space="preserve">  (durability 8/10, feasibility LOW)</w:t>
      </w:r>
    </w:p>
    <w:p>
      <w:pPr>
        <w:pStyle w:val="ListBullet2"/>
      </w:pPr>
      <w:r>
        <w:rPr>
          <w:b/>
        </w:rPr>
        <w:t xml:space="preserve">Who can do it: </w:t>
      </w:r>
      <w:r>
        <w:t>Congress — Bernie Sanders could introduce a bill establishing federal protections for the ballot initiative process; it is unlikely to pass in current Congress but creates a policy record</w:t>
      </w:r>
    </w:p>
    <w:p>
      <w:pPr>
        <w:pStyle w:val="ListBullet2"/>
      </w:pPr>
      <w:r>
        <w:t>Congress could pass a law saying states can't make it practically impossible for citizens to put issues on the ballot. This faces political headwinds but establishes a clear alternative vision and forces votes that can be used in elections.</w:t>
      </w:r>
    </w:p>
    <w:p>
      <w:pPr>
        <w:pStyle w:val="Heading2"/>
      </w:pPr>
      <w:r>
        <w:t>E-07 — Calendar Anchor Exploitation (Predictable Low-Attention Windows)</w:t>
      </w:r>
    </w:p>
    <w:p>
      <w:r>
        <w:rPr>
          <w:b/>
        </w:rPr>
        <w:t xml:space="preserve">Confidence: </w:t>
      </w:r>
      <w:r>
        <w:t xml:space="preserve">MEDIUM  |  </w:t>
      </w:r>
      <w:r>
        <w:rPr>
          <w:b/>
        </w:rPr>
        <w:t xml:space="preserve">Durability: </w:t>
      </w:r>
      <w:r>
        <w:t>8/10</w:t>
      </w:r>
    </w:p>
    <w:p>
      <w:r>
        <w:t>Major policy changes — tax exemptions, rate riders, zoning preemptions — are implemented during holidays, congressional recesses, and fiscal deadlines when press coverage is thin and public attention is elsewhere. By the time people notice, the law is already in effect.</w:t>
      </w:r>
    </w:p>
    <w:p>
      <w:r>
        <w:rPr>
          <w:b/>
        </w:rPr>
        <w:t xml:space="preserve">Evidence: </w:t>
      </w:r>
      <w:r>
        <w:rPr>
          <w:i/>
        </w:rPr>
        <w:t>Multiple datacenter-related regulatory and legislative changes in 2026 — the statistical pattern documented in this repository shows structural changes cluster during low-attention calendar windows</w:t>
      </w:r>
    </w:p>
    <w:p>
      <w:pPr>
        <w:pStyle w:val="Heading3"/>
      </w:pPr>
      <w:r>
        <w:t>Countermeasures</w:t>
      </w:r>
    </w:p>
    <w:p>
      <w:pPr>
        <w:pStyle w:val="ListBullet"/>
      </w:pPr>
      <w:r>
        <w:rPr>
          <w:b/>
        </w:rPr>
        <w:t>Real-time public monitoring dashboards tracking datacenter legislation across all 50 states simultaneously</w:t>
      </w:r>
      <w:r>
        <w:t xml:space="preserve">  (durability 7/10, feasibility MEDIUM)</w:t>
      </w:r>
    </w:p>
    <w:p>
      <w:pPr>
        <w:pStyle w:val="ListBullet2"/>
      </w:pPr>
      <w:r>
        <w:rPr>
          <w:b/>
        </w:rPr>
        <w:t xml:space="preserve">Who can do it: </w:t>
      </w:r>
      <w:r>
        <w:t>Academic institutions, investigative journalism organizations, nonprofit watchdogs — Bernie Sanders's office could commission or publicize such a dashboard as a constituent service</w:t>
      </w:r>
    </w:p>
    <w:p>
      <w:pPr>
        <w:pStyle w:val="ListBullet2"/>
      </w:pPr>
      <w:r>
        <w:t>Build a public scoreboard. Every week, post which states just passed new datacenter laws, what they contain, and who voted for them. Sunlight makes calendar exploitation harder because it eliminates the low-attention window.</w:t>
      </w:r>
    </w:p>
    <w:p>
      <w:pPr>
        <w:pStyle w:val="ListBullet"/>
      </w:pPr>
      <w:r>
        <w:rPr>
          <w:b/>
        </w:rPr>
        <w:t>Mandatory 30-day public comment period for major regulatory changes regardless of calendar timing</w:t>
      </w:r>
      <w:r>
        <w:t xml:space="preserve">  (durability 7/10, feasibility MEDIUM)</w:t>
      </w:r>
    </w:p>
    <w:p>
      <w:pPr>
        <w:pStyle w:val="ListBullet2"/>
      </w:pPr>
      <w:r>
        <w:rPr>
          <w:b/>
        </w:rPr>
        <w:t xml:space="preserve">Who can do it: </w:t>
      </w:r>
      <w:r>
        <w:t>State legislatures and federal Congress — can be built into administrative procedure acts at state level; federal version would require APA amendment</w:t>
      </w:r>
    </w:p>
    <w:p>
      <w:pPr>
        <w:pStyle w:val="ListBullet2"/>
      </w:pPr>
      <w:r>
        <w:t>Pass a rule that says: 'No major policy change takes effect until 30 days of public comment have passed — no matter when it was signed.' This makes it impossible to sneak something through over a holiday weekend.</w:t>
      </w:r>
    </w:p>
    <w:p>
      <w:pPr>
        <w:pStyle w:val="Heading1"/>
      </w:pPr>
      <w:r>
        <w:t>New Mechanisms Detected (Not in Taxonomy)</w:t>
      </w:r>
    </w:p>
    <w:p>
      <w:pPr>
        <w:pStyle w:val="ListBullet"/>
      </w:pPr>
      <w:r>
        <w:rPr>
          <w:b/>
        </w:rPr>
        <w:t>Demand Shock Narrative Override (Manufactured Urgency as Regulatory Bypass)</w:t>
      </w:r>
      <w:r>
        <w:t xml:space="preserve">  (category D, durability 6/10)</w:t>
      </w:r>
    </w:p>
    <w:p>
      <w:r>
        <w:t>AI infrastructure proponents deploy a manufactured urgency narrative — 'we must build now or fall behind China' — that functions as a political pressure mechanism bypassing normal regulatory deliberation timelines. This narrative is not a formal legal mechanism but operates as a soft override of review processes: legislators, utility commissions, and local governments feel that any delay is unpatriotic or economically catastrophic. The narrative is reinforced by executive branch statements, industry lobbying, and selective media placement, creating a self-reinforcing urgency loop that makes accountability measures appear obstructionist.</w:t>
      </w:r>
    </w:p>
    <w:p>
      <w:r>
        <w:rPr>
          <w:i/>
        </w:rPr>
        <w:t xml:space="preserve">Why it matters: </w:t>
      </w:r>
      <w:r>
        <w:t>This is the mechanism Bernie Sanders and similar critics are most consistently failing to counter. Their responses address specific provisions but don't disrupt the underlying urgency frame. As long as the urgency narrative dominates, every accountability amendment gets labeled 'slowing down American AI competitiveness.' The countermeasure is not to argue against speed but to reframe: accountability measures are what make the investment durable, not what slows it down. Comparative examples from South Korea and Taiwan's semiconductor investment frameworks — which included strong domestic ownership requirements and community benefit agreements — are the most effective counter-narrative.</w:t>
      </w:r>
    </w:p>
    <w:p>
      <w:pPr>
        <w:pStyle w:val="ListBullet"/>
      </w:pPr>
      <w:r>
        <w:rPr>
          <w:b/>
        </w:rPr>
        <w:t>Vertical Integration Lock-In (Single Vendor AI Infrastructure Capture)</w:t>
      </w:r>
      <w:r>
        <w:t xml:space="preserve">  (category B, durability 8/10)</w:t>
      </w:r>
    </w:p>
    <w:p>
      <w:r>
        <w:t>A small number of companies simultaneously control AI chip supply, cloud compute, datacenter real estate, power purchasing agreements, and model deployment infrastructure. As states build out AI datacenter capacity subsidized by public funds, the infrastructure is being built to run proprietary systems that lock in a single vendor's ecosystem. Once a state's grid and economic development strategy are built around a specific vendor's architecture, switching costs become prohibitive — creating a permanent dependency that cannot be reversed by future legislation without stranding the public investment.</w:t>
      </w:r>
    </w:p>
    <w:p>
      <w:r>
        <w:rPr>
          <w:i/>
        </w:rPr>
        <w:t xml:space="preserve">Why it matters: </w:t>
      </w:r>
      <w:r>
        <w:t>This mechanism is almost entirely absent from current opposition analysis. Critics focus on who owns the datacenters but not on what the datacenters run. Public subsidy for infrastructure that can only operate one vendor's proprietary AI stack is effectively a permanent transfer of public resources into a private monopoly. The countermeasure — open architecture requirements as a condition of public subsidy — exists in analogous form in telecom (open access requirements) and pharma (march-in rights for publicly funded research) but has not yet been applied to AI infrastructure.</w:t>
      </w:r>
    </w:p>
    <w:p>
      <w:pPr>
        <w:pStyle w:val="ListBullet"/>
      </w:pPr>
      <w:r>
        <w:rPr>
          <w:b/>
        </w:rPr>
        <w:t>Water Rights Capture via Data Center Siting (Resource Extraction via Infrastructure)</w:t>
      </w:r>
      <w:r>
        <w:t xml:space="preserve">  (category A, durability 9/10)</w:t>
      </w:r>
    </w:p>
    <w:p>
      <w:r>
        <w:t>AI datacenters require massive water cooling. In water-stressed regions, datacenter siting agreements negotiated as economic development deals include water rights allocations that transfer long-term water access from agricultural and municipal users to private industrial operators. The water rights component is buried in economic development agreements focused on job creation metrics, and is rarely surfaced in legislative debate. Once water rights are transferred under long-term agreements, they are among the most difficult legal entitlements to reverse in American property law.</w:t>
      </w:r>
    </w:p>
    <w:p>
      <w:r>
        <w:rPr>
          <w:i/>
        </w:rPr>
        <w:t xml:space="preserve">Why it matters: </w:t>
      </w:r>
      <w:r>
        <w:t>This may be the highest-durability mechanism in the datacenter buildout and receives almost no attention in current opposition. Water rights in western states are senior property rights with constitutional protection. A datacenter that secures water rights in 2026 may hold them for 50+ years regardless of what happens to AI policy. Progressive critics focused on tax breaks and ratepayer costs are missing the resource extraction dimension entirely.</w:t>
      </w:r>
    </w:p>
    <w:p/>
    <w:p>
      <w:r>
        <w:rPr>
          <w:color w:val="999999"/>
          <w:sz w:val="16"/>
        </w:rPr>
        <w:t>Entities extracted: 3 · Taxonomy: 63 mechanisms · Model: claude-sonnet-4-6 · Processing time: 170.57s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