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5FBD2" w14:textId="77777777" w:rsidR="00840B9A" w:rsidRPr="00840B9A" w:rsidRDefault="00840B9A" w:rsidP="00840B9A">
      <w:pPr>
        <w:shd w:val="clear" w:color="auto" w:fill="FAFAF0"/>
        <w:spacing w:after="0" w:line="240" w:lineRule="atLeast"/>
        <w:jc w:val="center"/>
        <w:textAlignment w:val="baseline"/>
        <w:outlineLvl w:val="0"/>
        <w:rPr>
          <w:rFonts w:ascii="inherit" w:eastAsia="Times New Roman" w:hAnsi="inherit" w:cs="Arial"/>
          <w:b/>
          <w:bCs/>
          <w:color w:val="000000"/>
          <w:kern w:val="36"/>
          <w:sz w:val="55"/>
          <w:szCs w:val="55"/>
          <w:lang w:eastAsia="ru-RU"/>
        </w:rPr>
      </w:pPr>
      <w:r w:rsidRPr="00840B9A">
        <w:rPr>
          <w:rFonts w:ascii="inherit" w:eastAsia="Times New Roman" w:hAnsi="inherit" w:cs="Arial"/>
          <w:b/>
          <w:bCs/>
          <w:color w:val="000000"/>
          <w:kern w:val="36"/>
          <w:sz w:val="55"/>
          <w:szCs w:val="55"/>
          <w:bdr w:val="none" w:sz="0" w:space="0" w:color="auto" w:frame="1"/>
          <w:lang w:eastAsia="ru-RU"/>
        </w:rPr>
        <w:t>Модуль LCD 16×2 с кнопками и регулятором</w:t>
      </w:r>
    </w:p>
    <w:p w14:paraId="2AFA8E9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693E0974" w14:textId="77777777" w:rsidR="00840B9A" w:rsidRPr="00840B9A" w:rsidRDefault="00840B9A" w:rsidP="00840B9A">
      <w:pPr>
        <w:shd w:val="clear" w:color="auto" w:fill="FAFAF0"/>
        <w:spacing w:after="0" w:line="240" w:lineRule="auto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840B9A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 </w:t>
      </w:r>
    </w:p>
    <w:p w14:paraId="0BFDA0FA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Сегодня мы после долгого перерыва наконец-то вернёмся к программированию микроконтроллеров AVR. У нас по-прежнему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Atmega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8a, а программировать мы будем опять дисплей 16х2, но дисплей данный организован в другом модуле, в котором уже установлен регулятор контрастности, а также установлено 7 кнопок. Данные кнопки подключены не к отдельным ножкам портов, а подключены только к одной ножке и между контактами кнопок установлены резисторы, что позволяет при нажатии определённой кнопки получать различное напряжение, которое затем распознаётся аналого-цифровым преобразователем микроконтроллера. Данный тип подключения позволит нам сэкономить четыре ножки порта. Кнопка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Reset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не участвует в данной цепочке и выведена на отдельный контакт, поэтому данную кнопку мы рассматривать не будем.</w:t>
      </w:r>
    </w:p>
    <w:p w14:paraId="1C1557A3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Вот так выглядит дисплей</w:t>
      </w:r>
    </w:p>
    <w:p w14:paraId="79CFC042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320F9F16" w14:textId="509E9414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04F87AB" wp14:editId="03B80355">
            <wp:extent cx="5413169" cy="3200400"/>
            <wp:effectExtent l="0" t="0" r="0" b="0"/>
            <wp:docPr id="6" name="Рисунок 6" descr="imag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0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569" cy="320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D341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49F32A4C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Вот краткая схема модуля (нажмите на картинку для увеличения размера)</w:t>
      </w:r>
    </w:p>
    <w:p w14:paraId="10AA7C9B" w14:textId="62003F21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noProof/>
          <w:color w:val="0066CC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76147393" wp14:editId="65CC19A2">
            <wp:extent cx="4762500" cy="2952750"/>
            <wp:effectExtent l="0" t="0" r="0" b="0"/>
            <wp:docPr id="5" name="Рисунок 5" descr="image00_0500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0_0500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F55C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Ножку AD0 мы подключим к ножке 23 микроконтроллера, что соответствует ножке PC0 (ADC0).</w:t>
      </w:r>
    </w:p>
    <w:p w14:paraId="4323CD52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Остальные ножки дисплея мы подключим также как в уроке по подключению подобного дисплея в уроке 12 по его подключению 4-битным способом. Вот схема в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протеусе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(нажмите на картинку для увеличения размера)</w:t>
      </w:r>
    </w:p>
    <w:p w14:paraId="4F88A937" w14:textId="530DFA90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noProof/>
          <w:color w:val="0066CC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09A2C10C" wp14:editId="5B0B1413">
            <wp:extent cx="4762500" cy="3276600"/>
            <wp:effectExtent l="0" t="0" r="0" b="0"/>
            <wp:docPr id="4" name="Рисунок 4" descr="image02_050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2_0500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886F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t xml:space="preserve">Как всегда, создадим новый проект в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Atmel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Studio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7, назовём его LCDBUTTON, выберем контроллер ATmega8A, зайдём в обозреватель решений и откроем файл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main.c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. Из проекта Test09 скопируем файлы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lcd.h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,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lcd.c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и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в папку с новым проектом, где лежит файл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main.c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. Подключим их в проект</w:t>
      </w:r>
    </w:p>
    <w:p w14:paraId="030EE1EB" w14:textId="4C2A6D0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3D4998A" wp14:editId="594B073D">
            <wp:extent cx="6810375" cy="4810071"/>
            <wp:effectExtent l="0" t="0" r="0" b="0"/>
            <wp:docPr id="3" name="Рисунок 3" descr="imag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423" cy="481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840B9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E13151B" wp14:editId="71948CC2">
            <wp:extent cx="2066925" cy="3771900"/>
            <wp:effectExtent l="0" t="0" r="9525" b="0"/>
            <wp:docPr id="2" name="Рисунок 2" descr="imag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B4CF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А в файл нового проекта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main.c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скопируем содержимое файла Test09.c из проекта Test09.</w:t>
      </w:r>
    </w:p>
    <w:p w14:paraId="5C0E4B22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Добавим в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lcd.h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прототип функции очистки дисплея</w:t>
      </w:r>
    </w:p>
    <w:p w14:paraId="2B653158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void 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str_lcd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 (char </w:t>
      </w:r>
    </w:p>
    <w:p w14:paraId="6422B63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str1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[]);</w:t>
      </w:r>
    </w:p>
    <w:p w14:paraId="22B52D21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void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clearlcd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void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);</w:t>
      </w:r>
    </w:p>
    <w:p w14:paraId="1B9119F7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//—————————————-</w:t>
      </w:r>
    </w:p>
    <w:p w14:paraId="289DDD71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Немного изменим текст в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фунции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), убрав оттуда лишнее и добавив на всякий случай очистку дисплея</w:t>
      </w:r>
    </w:p>
    <w:p w14:paraId="4B45012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int main(void)</w:t>
      </w:r>
    </w:p>
    <w:p w14:paraId="314B2657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lastRenderedPageBreak/>
        <w:t>{</w:t>
      </w:r>
    </w:p>
    <w:p w14:paraId="2B0AAF4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port_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ini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); //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Инициализируем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 xml:space="preserve"> 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порты</w:t>
      </w:r>
    </w:p>
    <w:p w14:paraId="53F2D7D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LCD_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ini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);  //Инициализируем дисплей</w:t>
      </w:r>
    </w:p>
    <w:p w14:paraId="264F0A8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</w:t>
      </w:r>
      <w:proofErr w:type="spellStart"/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clearlcd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);  //Очистим дисплей</w:t>
      </w:r>
    </w:p>
    <w:p w14:paraId="4154ACF2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  <w:proofErr w:type="spellStart"/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setpos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0,0);</w:t>
      </w:r>
    </w:p>
    <w:p w14:paraId="687BA511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str_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lcd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"</w:t>
      </w: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Button Test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");</w:t>
      </w:r>
    </w:p>
    <w:p w14:paraId="6A785F41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</w:t>
      </w:r>
      <w:proofErr w:type="spellStart"/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while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1)</w:t>
      </w:r>
    </w:p>
    <w:p w14:paraId="26EB37E7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{</w:t>
      </w:r>
    </w:p>
    <w:p w14:paraId="28CC52FD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}</w:t>
      </w:r>
    </w:p>
    <w:p w14:paraId="419884FC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}</w:t>
      </w:r>
    </w:p>
    <w:p w14:paraId="13327F8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Соберем проект, прошьём контроллер и посмотрим, работает ли наш дисплей.</w:t>
      </w:r>
    </w:p>
    <w:p w14:paraId="1354336B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Теперь займёмся кнопками.</w:t>
      </w:r>
    </w:p>
    <w:p w14:paraId="204558A1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Так как распознавание нажатых кнопок происходит с использованием АЦП, то возьмём за основу исходный код из урока 23 по АЦП, а именно 2й проект –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MyADCISRLCD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. Здесь мы работали с АЦП по прерываниям. Файлы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adc.c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и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adc.h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скопируем в наш проект и подключим их в дерево проекта.</w:t>
      </w:r>
    </w:p>
    <w:p w14:paraId="1F65DA47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В файле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подключим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adc.h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и добавим некоторые переменные для АЦП и включим частоту 16 МГц</w:t>
      </w:r>
    </w:p>
    <w:p w14:paraId="21739BB4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#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define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</w:t>
      </w:r>
    </w:p>
    <w:p w14:paraId="6B290DEC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F_CPU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</w:t>
      </w: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16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000000UL</w:t>
      </w:r>
    </w:p>
    <w:p w14:paraId="21080628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#include &lt;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avr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/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io.h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&gt;</w:t>
      </w:r>
    </w:p>
    <w:p w14:paraId="4BE0E3E7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#include &lt;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avr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/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interrupt.h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&gt;</w:t>
      </w:r>
    </w:p>
    <w:p w14:paraId="0D93F7AD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#include &lt;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util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/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delay.h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&gt;</w:t>
      </w:r>
    </w:p>
    <w:p w14:paraId="00916AC3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#include &lt;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stdio.h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&gt;</w:t>
      </w:r>
    </w:p>
    <w:p w14:paraId="65B9762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#include &lt;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stdlib.h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&gt;</w:t>
      </w:r>
    </w:p>
    <w:p w14:paraId="16F7BD8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unsigned int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adc_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value,adc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_counter,adc_tmp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;</w:t>
      </w:r>
    </w:p>
    <w:p w14:paraId="392E7175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#include "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lcd.h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"</w:t>
      </w:r>
    </w:p>
    <w:p w14:paraId="45C35CB0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#include "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adc.h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"</w:t>
      </w:r>
    </w:p>
    <w:p w14:paraId="72C794D7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В функции </w:t>
      </w:r>
      <w:proofErr w:type="spellStart"/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 вызовем инициализацию нашего АЦП</w:t>
      </w:r>
    </w:p>
    <w:p w14:paraId="6DA5F231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LCD_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ini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);  //Инициализируем дисплей</w:t>
      </w:r>
    </w:p>
    <w:p w14:paraId="124925D5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ADC_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Init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); //Инициализируем АЦП</w:t>
      </w:r>
    </w:p>
    <w:p w14:paraId="1B3D22BD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14:paraId="136A75A5" w14:textId="77777777" w:rsidR="00840B9A" w:rsidRPr="00840B9A" w:rsidRDefault="00840B9A" w:rsidP="00840B9A">
      <w:pPr>
        <w:shd w:val="clear" w:color="auto" w:fill="FAFAF0"/>
        <w:spacing w:after="0" w:line="240" w:lineRule="auto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840B9A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 </w:t>
      </w:r>
    </w:p>
    <w:p w14:paraId="762FEB44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В принципе нам нет необходимости в точном измерении напряжения, главное, чтобы оно попало в определённый предел, поэтому мы будем использовать только 8 бит АЦП. Тем не менее считать мы обязаны оба байта, иначе не начнется следующее преобразование. В связи с этим немного изменим код функции-обработчика прерывания от АЦП в файле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adc.c</w:t>
      </w:r>
      <w:proofErr w:type="spellEnd"/>
    </w:p>
    <w:p w14:paraId="276195FA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</w:p>
    <w:p w14:paraId="65C35E7A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low_adc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= </w:t>
      </w:r>
    </w:p>
    <w:p w14:paraId="130C532D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ADCL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;</w:t>
      </w:r>
    </w:p>
    <w:p w14:paraId="5ADFAB8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</w:p>
    <w:p w14:paraId="51C547F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high_adc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= </w:t>
      </w:r>
    </w:p>
    <w:p w14:paraId="1867BA3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ADCH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;//Верхняя часть регистра ADC должна быть считана последней, иначе не продолжится преобразование</w:t>
      </w:r>
    </w:p>
    <w:p w14:paraId="5E5F6269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if(</w:t>
      </w:r>
      <w:proofErr w:type="gramEnd"/>
    </w:p>
    <w:p w14:paraId="0C4F4A3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adc_counter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&lt;20) {</w:t>
      </w:r>
    </w:p>
    <w:p w14:paraId="58DEBAF4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adc_tmp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+=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high_adc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;</w:t>
      </w:r>
    </w:p>
    <w:p w14:paraId="73B70B7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adc_counter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++;}</w:t>
      </w:r>
    </w:p>
    <w:p w14:paraId="503FB27D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else {</w:t>
      </w:r>
    </w:p>
    <w:p w14:paraId="36AF52BB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adc_value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=</w:t>
      </w:r>
    </w:p>
    <w:p w14:paraId="7F05AA4B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adc_tmp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/20;</w:t>
      </w:r>
    </w:p>
    <w:p w14:paraId="176301B3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adc_counter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=0;</w:t>
      </w:r>
    </w:p>
    <w:p w14:paraId="4C44ECA5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adc_tmp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=0;}</w:t>
      </w:r>
    </w:p>
    <w:p w14:paraId="0B374DC3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Также, чтобы в старшем байте было не только старших 4 бита, а было старших 8 байт, не забываем про ADLAR. Также некоторые изменения должны произойти в связи с использованием кварцевого резонатора на 16 МГц, но мы всё-таки оставим тот же делитель, просто в комментарии укажем другую частоту. А самые главные изменения будут связаны с тем, что напряжения некоторые используются большие чем 2,56 вольт, и данного опорного напряжения нам не хватит. Поэтому используем напряжение 5 В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в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качестве опорного. Для этого мы выключим 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бит  REFS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1 в регистре ADMUX (см. 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даташит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 на контроллер стр. 199).</w:t>
      </w:r>
    </w:p>
    <w:p w14:paraId="63AEE0D1" w14:textId="6BC6D078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1D7BB5" wp14:editId="358C8B3F">
            <wp:extent cx="5915025" cy="1638300"/>
            <wp:effectExtent l="0" t="0" r="9525" b="0"/>
            <wp:docPr id="1" name="Рисунок 1" descr="imag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ADDB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В результате получим следующий код функции инициализации</w:t>
      </w:r>
    </w:p>
    <w:p w14:paraId="0D619509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void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ADC_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Init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</w:t>
      </w:r>
    </w:p>
    <w:p w14:paraId="739F3203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{</w:t>
      </w:r>
    </w:p>
    <w:p w14:paraId="3D4EA2B0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</w:t>
      </w:r>
    </w:p>
    <w:p w14:paraId="0CC40EAF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ADCSRA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|= (1&lt;&lt;</w:t>
      </w:r>
    </w:p>
    <w:p w14:paraId="587413C2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ADEN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 // Разрешение использования АЦП</w:t>
      </w:r>
    </w:p>
    <w:p w14:paraId="7826DE8D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|(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1&lt;&lt;</w:t>
      </w:r>
    </w:p>
    <w:p w14:paraId="0634C8B4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ADSC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)//Запуск преобразования</w:t>
      </w:r>
    </w:p>
    <w:p w14:paraId="32045012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|(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1&lt;&lt;</w:t>
      </w:r>
    </w:p>
    <w:p w14:paraId="6A80A298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ADFR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)//Непрерывный режим работы АЦП</w:t>
      </w:r>
    </w:p>
    <w:p w14:paraId="63EA9C2D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|(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1&lt;&lt;</w:t>
      </w:r>
    </w:p>
    <w:p w14:paraId="3A7646F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ADPS</w:t>
      </w:r>
      <w:proofErr w:type="gram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)|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(1&lt;&lt;</w:t>
      </w:r>
    </w:p>
    <w:p w14:paraId="668D1252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ADPS</w:t>
      </w:r>
      <w:proofErr w:type="gram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)|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(1&lt;&lt;</w:t>
      </w:r>
    </w:p>
    <w:p w14:paraId="4D04D484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ADPS0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)//Делитель 128 = </w:t>
      </w: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128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кГц</w:t>
      </w:r>
    </w:p>
    <w:p w14:paraId="4D59A80A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|(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1&lt;&lt;</w:t>
      </w:r>
    </w:p>
    <w:p w14:paraId="03906A8B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ADIE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);/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/Разрешение прерывания от АЦП</w:t>
      </w:r>
    </w:p>
    <w:p w14:paraId="565400FB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        </w:t>
      </w:r>
    </w:p>
    <w:p w14:paraId="6FB676A5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ADMUX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|=</w:t>
      </w: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 (1&lt;&lt;ADLAR)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|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0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&lt;&lt;</w:t>
      </w:r>
    </w:p>
    <w:p w14:paraId="45F29380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REFS</w:t>
      </w:r>
      <w:proofErr w:type="gramStart"/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)|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(1&lt;&lt;</w:t>
      </w:r>
    </w:p>
    <w:p w14:paraId="06115D3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REFS0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); //Внутренний Источник ОН 5в, вход ADC0</w:t>
      </w:r>
    </w:p>
    <w:p w14:paraId="63318D93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}</w:t>
      </w:r>
    </w:p>
    <w:p w14:paraId="7F1119A3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Также не забываем включить глобальные прерывания в </w:t>
      </w:r>
      <w:proofErr w:type="spellStart"/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</w:t>
      </w:r>
    </w:p>
    <w:p w14:paraId="4E118F3B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  <w:proofErr w:type="spell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ADC_</w:t>
      </w:r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Init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); //Инициализируем АЦП</w:t>
      </w:r>
    </w:p>
    <w:p w14:paraId="12B09E95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  <w:proofErr w:type="spellStart"/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sei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);</w:t>
      </w:r>
    </w:p>
    <w:p w14:paraId="1CC06CEF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 xml:space="preserve">Ну, вроде бы все подготовительные операции завершены. Осталось только добавить код распознавания кнопок в бесконечный цикл функции </w:t>
      </w:r>
      <w:proofErr w:type="spellStart"/>
      <w:proofErr w:type="gramStart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main</w:t>
      </w:r>
      <w:proofErr w:type="spell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)</w:t>
      </w:r>
    </w:p>
    <w:p w14:paraId="1D1FC626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        </w:t>
      </w: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{</w:t>
      </w:r>
    </w:p>
    <w:p w14:paraId="6701518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</w:t>
      </w:r>
      <w:proofErr w:type="spellStart"/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setpos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0,1);</w:t>
      </w:r>
    </w:p>
    <w:p w14:paraId="38A2A5CE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if(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adc_value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&lt;25)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str_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lcd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"RIGHT KEY");</w:t>
      </w:r>
    </w:p>
    <w:p w14:paraId="52BF94EB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else if(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adc_value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&lt;65)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str_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lcd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"UP KEY     ");</w:t>
      </w:r>
    </w:p>
    <w:p w14:paraId="1AC0E758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else if(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adc_value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&lt;115)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str_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lcd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"DOWN KEY   ");</w:t>
      </w:r>
    </w:p>
    <w:p w14:paraId="7577EAFD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else if(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adc_value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&lt;180)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str_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lcd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"LEFT KEY   ");</w:t>
      </w:r>
    </w:p>
    <w:p w14:paraId="147EEBD1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else if(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adc_value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&lt;230) 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str_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lcd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"SELECTT KEY");</w:t>
      </w:r>
    </w:p>
    <w:p w14:paraId="642966CC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val="en-US" w:eastAsia="ru-RU"/>
        </w:rPr>
        <w:t>                </w:t>
      </w:r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_</w:t>
      </w:r>
      <w:proofErr w:type="spell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delay_</w:t>
      </w:r>
      <w:proofErr w:type="gramStart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ms</w:t>
      </w:r>
      <w:proofErr w:type="spell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840B9A">
        <w:rPr>
          <w:rFonts w:ascii="inherit" w:eastAsia="Times New Roman" w:hAnsi="inherit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200);</w:t>
      </w:r>
    </w:p>
    <w:p w14:paraId="235990F4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}</w:t>
      </w:r>
    </w:p>
    <w:p w14:paraId="3E1AA93F" w14:textId="77777777" w:rsidR="00840B9A" w:rsidRPr="00840B9A" w:rsidRDefault="00840B9A" w:rsidP="00840B9A">
      <w:pPr>
        <w:shd w:val="clear" w:color="auto" w:fill="FAFAF0"/>
        <w:spacing w:after="0" w:line="240" w:lineRule="auto"/>
        <w:ind w:firstLine="30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40B9A">
        <w:rPr>
          <w:rFonts w:ascii="inherit" w:eastAsia="Times New Roman" w:hAnsi="inherit" w:cs="Times New Roman"/>
          <w:color w:val="000000"/>
          <w:sz w:val="24"/>
          <w:szCs w:val="24"/>
          <w:bdr w:val="none" w:sz="0" w:space="0" w:color="auto" w:frame="1"/>
          <w:lang w:eastAsia="ru-RU"/>
        </w:rPr>
        <w:t>Скомпилируем код, прошьём контроллер и посмотрим результат нашей работы.</w:t>
      </w:r>
    </w:p>
    <w:p w14:paraId="5163CA73" w14:textId="752DCDB4" w:rsidR="002D34CA" w:rsidRDefault="002D34CA"/>
    <w:p w14:paraId="79397B82" w14:textId="0497ABCF" w:rsidR="002D34CA" w:rsidRDefault="002D34CA" w:rsidP="002D34C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D34CA">
        <w:rPr>
          <w:rFonts w:ascii="Times New Roman" w:hAnsi="Times New Roman" w:cs="Times New Roman"/>
          <w:b/>
          <w:sz w:val="36"/>
          <w:szCs w:val="36"/>
        </w:rPr>
        <w:t>КОД ПРЕДСТАВЛЕН НИЖЕ</w:t>
      </w:r>
    </w:p>
    <w:p w14:paraId="49A6CFF5" w14:textId="6B91E425" w:rsidR="002D34CA" w:rsidRPr="002D34CA" w:rsidRDefault="00712D84" w:rsidP="002D34C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EA5B12" wp14:editId="7C545A45">
            <wp:extent cx="9467850" cy="5325909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69811" cy="53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FF8F" w14:textId="4B18152F" w:rsidR="002D34CA" w:rsidRDefault="002D34CA"/>
    <w:p w14:paraId="75F19040" w14:textId="26D511E6" w:rsidR="00712D84" w:rsidRDefault="00712D84">
      <w:r>
        <w:rPr>
          <w:noProof/>
        </w:rPr>
        <w:lastRenderedPageBreak/>
        <w:drawing>
          <wp:inline distT="0" distB="0" distL="0" distR="0" wp14:anchorId="195626F9" wp14:editId="1B3A4E28">
            <wp:extent cx="9811385" cy="55187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554" w14:textId="0A8C5696" w:rsidR="00712D84" w:rsidRDefault="00712D84"/>
    <w:p w14:paraId="44E264B3" w14:textId="3C3E0750" w:rsidR="00712D84" w:rsidRDefault="00712D84"/>
    <w:p w14:paraId="32AB4B33" w14:textId="7070B3C6" w:rsidR="00712D84" w:rsidRDefault="00712D84"/>
    <w:p w14:paraId="2EADA160" w14:textId="5614AFD3" w:rsidR="00712D84" w:rsidRDefault="00712D84"/>
    <w:p w14:paraId="72AA0438" w14:textId="7F70DEFD" w:rsidR="00712D84" w:rsidRDefault="00712D84"/>
    <w:p w14:paraId="2827797C" w14:textId="62B63BC2" w:rsidR="00712D84" w:rsidRDefault="00712D84">
      <w:r>
        <w:rPr>
          <w:noProof/>
        </w:rPr>
        <w:drawing>
          <wp:inline distT="0" distB="0" distL="0" distR="0" wp14:anchorId="142F7A19" wp14:editId="75AF5755">
            <wp:extent cx="9811385" cy="55187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3947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proofErr w:type="spellStart"/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lcd.h</w:t>
      </w:r>
      <w:proofErr w:type="spellEnd"/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</w:p>
    <w:p w14:paraId="0D5755ED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A8825C2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14:paraId="041D7A51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9EA2C0C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7A8B229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&lt;=4;</w:t>
      </w:r>
    </w:p>
    <w:p w14:paraId="0DC794A8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//включаем линию Е</w:t>
      </w:r>
    </w:p>
    <w:p w14:paraId="3C9EA8A1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us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2DB7F9C9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&amp;=0b00001111;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//стираем информацию на входах DB4-DB7, остальное не трогаем</w:t>
      </w:r>
    </w:p>
    <w:p w14:paraId="05F670EF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573D4A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//выключаем линию Е</w:t>
      </w:r>
    </w:p>
    <w:p w14:paraId="5FD73020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50);</w:t>
      </w:r>
    </w:p>
    <w:p w14:paraId="5D5E1935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DFA016F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14:paraId="7B15F0D6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mode)</w:t>
      </w:r>
    </w:p>
    <w:p w14:paraId="13C54924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1293A640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(mode==0)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rs0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55D9342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</w:t>
      </w:r>
      <w:r w:rsidRPr="00712D84">
        <w:rPr>
          <w:rFonts w:ascii="Consolas" w:hAnsi="Consolas" w:cs="Consolas"/>
          <w:color w:val="A000A0"/>
          <w:sz w:val="19"/>
          <w:szCs w:val="19"/>
          <w:highlight w:val="white"/>
          <w:lang w:val="en-US"/>
        </w:rPr>
        <w:t>rs1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31E712AF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=0;</w:t>
      </w:r>
    </w:p>
    <w:p w14:paraId="08C496E6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&gt;&gt;4;</w:t>
      </w:r>
    </w:p>
    <w:p w14:paraId="78DDA86E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hc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A936A9C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46DDD2E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14:paraId="75CB06DF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sendchar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8D39F10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89DAA4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c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,1);</w:t>
      </w:r>
    </w:p>
    <w:p w14:paraId="78959766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1DDE0B62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14:paraId="6A6774A8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setpos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unsigned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DF34ADE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198BE777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adress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73B7847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adress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=(0x40*</w:t>
      </w:r>
      <w:proofErr w:type="spellStart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y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</w:t>
      </w:r>
      <w:proofErr w:type="gramStart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x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)|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0b10000000;</w:t>
      </w:r>
    </w:p>
    <w:p w14:paraId="2F82108A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adress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14:paraId="2BC14252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01A0281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14:paraId="70DEE9F9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LCD_ini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2C2F0DD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7B9F2E6A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15);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Ждем</w:t>
      </w: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15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мс</w:t>
      </w:r>
      <w:proofErr w:type="spellEnd"/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стр</w:t>
      </w:r>
      <w:proofErr w:type="spellEnd"/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45)</w:t>
      </w:r>
    </w:p>
    <w:p w14:paraId="24C49A6F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(0b00000011);</w:t>
      </w:r>
    </w:p>
    <w:p w14:paraId="25656CF7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4);</w:t>
      </w:r>
    </w:p>
    <w:p w14:paraId="3F121500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(0b00000011);</w:t>
      </w:r>
    </w:p>
    <w:p w14:paraId="33BC6F9A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100);</w:t>
      </w:r>
    </w:p>
    <w:p w14:paraId="5F122F2D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(0b00000011);</w:t>
      </w:r>
    </w:p>
    <w:p w14:paraId="57A8AF15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14:paraId="7D519B62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sendhalfbyte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(0b00000010);</w:t>
      </w:r>
    </w:p>
    <w:p w14:paraId="3EC2E7E0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14:paraId="56465E28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0b00101000,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бит</w:t>
      </w: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режим</w:t>
      </w: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(DL=0)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</w:t>
      </w: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линии</w:t>
      </w: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(N=1)</w:t>
      </w:r>
    </w:p>
    <w:p w14:paraId="6496FFF1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FE5B179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0b00001100,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//включаем изображение на дисплее (D=1), курсоры никакие не включаем (C=0, B=0)</w:t>
      </w:r>
    </w:p>
    <w:p w14:paraId="79D6182A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569FFB7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0b00000110,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//курсор (хоть он у нас и невидимый) будет двигаться влево</w:t>
      </w:r>
    </w:p>
    <w:p w14:paraId="6E83DE14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ms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14:paraId="53EB93DC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F943CA9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14:paraId="44E7DBC9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void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clearlcd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DE7974C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08A3F9F5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sendbyte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0b00000001,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0);</w:t>
      </w:r>
    </w:p>
    <w:p w14:paraId="15B8DA16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_</w:t>
      </w:r>
      <w:proofErr w:type="spell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delay_</w:t>
      </w:r>
      <w:proofErr w:type="gramStart"/>
      <w:r w:rsidRPr="00712D84">
        <w:rPr>
          <w:rFonts w:ascii="Consolas" w:hAnsi="Consolas" w:cs="Consolas"/>
          <w:i/>
          <w:iCs/>
          <w:color w:val="880000"/>
          <w:sz w:val="19"/>
          <w:szCs w:val="19"/>
          <w:highlight w:val="white"/>
          <w:lang w:val="en-US"/>
        </w:rPr>
        <w:t>us</w:t>
      </w:r>
      <w:proofErr w:type="spell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1500);</w:t>
      </w:r>
    </w:p>
    <w:p w14:paraId="6F934CAA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0F10B53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//----------------------------------------</w:t>
      </w:r>
    </w:p>
    <w:p w14:paraId="3A4C227B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712D84">
        <w:rPr>
          <w:rFonts w:ascii="Consolas" w:hAnsi="Consolas" w:cs="Consolas"/>
          <w:color w:val="880000"/>
          <w:sz w:val="19"/>
          <w:szCs w:val="19"/>
          <w:highlight w:val="white"/>
          <w:lang w:val="en-US"/>
        </w:rPr>
        <w:t>str_lcd</w:t>
      </w:r>
      <w:proofErr w:type="spellEnd"/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str1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14:paraId="15D38C6C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</w:p>
    <w:p w14:paraId="6FBED1F7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wchar_t</w:t>
      </w:r>
      <w:proofErr w:type="spellEnd"/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0689DC8E" w14:textId="77777777" w:rsidR="00712D84" w:rsidRP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r w:rsidRPr="00712D8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=</w:t>
      </w:r>
      <w:proofErr w:type="gramStart"/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0;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str</w:t>
      </w:r>
      <w:proofErr w:type="gramEnd"/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1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]!='\0';</w:t>
      </w:r>
      <w:r w:rsidRPr="00712D84">
        <w:rPr>
          <w:rFonts w:ascii="Consolas" w:hAnsi="Consolas" w:cs="Consolas"/>
          <w:color w:val="000080"/>
          <w:sz w:val="19"/>
          <w:szCs w:val="19"/>
          <w:highlight w:val="white"/>
          <w:lang w:val="en-US"/>
        </w:rPr>
        <w:t>n</w:t>
      </w:r>
      <w:r w:rsidRPr="00712D8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14:paraId="71DEF5BF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12D8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11868924" w14:textId="77777777" w:rsidR="00712D84" w:rsidRDefault="00712D84" w:rsidP="00712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1F6044" w14:textId="6CAF6665" w:rsidR="00712D84" w:rsidRDefault="00712D84" w:rsidP="00712D84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//----------------------------------------</w:t>
      </w:r>
    </w:p>
    <w:p w14:paraId="1FF81B04" w14:textId="0C3138B4" w:rsidR="00712D84" w:rsidRDefault="00712D84" w:rsidP="00712D84">
      <w:pPr>
        <w:rPr>
          <w:rFonts w:ascii="Consolas" w:hAnsi="Consolas" w:cs="Consolas"/>
          <w:color w:val="008000"/>
          <w:sz w:val="19"/>
          <w:szCs w:val="19"/>
        </w:rPr>
      </w:pPr>
    </w:p>
    <w:p w14:paraId="57591978" w14:textId="293806B9" w:rsidR="00712D84" w:rsidRDefault="00AB3A7D" w:rsidP="00712D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A20FF8" wp14:editId="2F534984">
            <wp:extent cx="9811385" cy="55187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C2C4" w14:textId="324AD80F" w:rsidR="00AB3A7D" w:rsidRDefault="00AB3A7D" w:rsidP="00712D84">
      <w:pPr>
        <w:rPr>
          <w:lang w:val="en-US"/>
        </w:rPr>
      </w:pPr>
    </w:p>
    <w:p w14:paraId="7C4F7EC7" w14:textId="10BF9580" w:rsidR="00AB3A7D" w:rsidRDefault="00AB3A7D" w:rsidP="00712D84">
      <w:pPr>
        <w:rPr>
          <w:lang w:val="en-US"/>
        </w:rPr>
      </w:pPr>
    </w:p>
    <w:p w14:paraId="20D7170F" w14:textId="769C5FD4" w:rsidR="00AB3A7D" w:rsidRDefault="00AB3A7D" w:rsidP="00712D84">
      <w:pPr>
        <w:rPr>
          <w:lang w:val="en-US"/>
        </w:rPr>
      </w:pPr>
    </w:p>
    <w:p w14:paraId="68154FDC" w14:textId="14A590E7" w:rsidR="00AB3A7D" w:rsidRDefault="00AB3A7D" w:rsidP="00712D84">
      <w:pPr>
        <w:rPr>
          <w:lang w:val="en-US"/>
        </w:rPr>
      </w:pPr>
    </w:p>
    <w:p w14:paraId="2EB4A990" w14:textId="63D9C344" w:rsidR="00AB3A7D" w:rsidRDefault="00AB3A7D" w:rsidP="00712D84">
      <w:pPr>
        <w:rPr>
          <w:lang w:val="en-US"/>
        </w:rPr>
      </w:pPr>
    </w:p>
    <w:p w14:paraId="3424EC42" w14:textId="023F08FB" w:rsidR="00AB3A7D" w:rsidRDefault="00AB3A7D" w:rsidP="00712D84">
      <w:pPr>
        <w:rPr>
          <w:lang w:val="en-US"/>
        </w:rPr>
      </w:pPr>
      <w:r>
        <w:rPr>
          <w:noProof/>
        </w:rPr>
        <w:drawing>
          <wp:inline distT="0" distB="0" distL="0" distR="0" wp14:anchorId="6E24656D" wp14:editId="59ADF93A">
            <wp:extent cx="9811385" cy="551878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2FAB" w14:textId="45C297D3" w:rsidR="00AB3A7D" w:rsidRDefault="00AB3A7D" w:rsidP="00712D84">
      <w:pPr>
        <w:rPr>
          <w:lang w:val="en-US"/>
        </w:rPr>
      </w:pPr>
    </w:p>
    <w:p w14:paraId="55476267" w14:textId="370E375F" w:rsidR="00AB3A7D" w:rsidRDefault="00AB3A7D" w:rsidP="00712D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D65A2D" wp14:editId="6256CD48">
            <wp:extent cx="9811385" cy="55187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06C9" w14:textId="77777777" w:rsidR="00AB3A7D" w:rsidRPr="00AB3A7D" w:rsidRDefault="00AB3A7D" w:rsidP="00712D84">
      <w:pPr>
        <w:rPr>
          <w:lang w:val="en-US"/>
        </w:rPr>
      </w:pPr>
    </w:p>
    <w:p w14:paraId="2DDF8883" w14:textId="7384E526" w:rsidR="00712D84" w:rsidRDefault="00712D84"/>
    <w:p w14:paraId="4C57E1A8" w14:textId="6278D7CD" w:rsidR="00712D84" w:rsidRDefault="00712D84"/>
    <w:p w14:paraId="50FBB148" w14:textId="62CD00E1" w:rsidR="00712D84" w:rsidRDefault="00712D84"/>
    <w:p w14:paraId="6DA79CE4" w14:textId="355B7107" w:rsidR="00712D84" w:rsidRDefault="00186BC4">
      <w:r>
        <w:rPr>
          <w:noProof/>
        </w:rPr>
        <w:lastRenderedPageBreak/>
        <w:drawing>
          <wp:inline distT="0" distB="0" distL="0" distR="0" wp14:anchorId="574CCED4" wp14:editId="0AB74EEC">
            <wp:extent cx="9811385" cy="55187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1138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E35A" w14:textId="77777777" w:rsidR="00186BC4" w:rsidRDefault="00186BC4">
      <w:bookmarkStart w:id="0" w:name="_GoBack"/>
      <w:bookmarkEnd w:id="0"/>
    </w:p>
    <w:p w14:paraId="31D493A5" w14:textId="77777777" w:rsidR="00712D84" w:rsidRDefault="00712D84"/>
    <w:sectPr w:rsidR="00712D84" w:rsidSect="00712D84">
      <w:pgSz w:w="16838" w:h="11906" w:orient="landscape"/>
      <w:pgMar w:top="284" w:right="536" w:bottom="85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75E"/>
    <w:rsid w:val="00186BC4"/>
    <w:rsid w:val="002D34CA"/>
    <w:rsid w:val="00712D84"/>
    <w:rsid w:val="00840B9A"/>
    <w:rsid w:val="008B175E"/>
    <w:rsid w:val="00AB3A7D"/>
    <w:rsid w:val="00AB4775"/>
    <w:rsid w:val="00AC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48CC0"/>
  <w15:chartTrackingRefBased/>
  <w15:docId w15:val="{5F6A7F66-5C47-443D-AA8F-C8618E0E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40B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0B9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eta-prep">
    <w:name w:val="meta-prep"/>
    <w:basedOn w:val="a0"/>
    <w:rsid w:val="00840B9A"/>
  </w:style>
  <w:style w:type="character" w:styleId="a3">
    <w:name w:val="Hyperlink"/>
    <w:basedOn w:val="a0"/>
    <w:uiPriority w:val="99"/>
    <w:semiHidden/>
    <w:unhideWhenUsed/>
    <w:rsid w:val="00840B9A"/>
    <w:rPr>
      <w:color w:val="0000FF"/>
      <w:u w:val="single"/>
    </w:rPr>
  </w:style>
  <w:style w:type="character" w:customStyle="1" w:styleId="byline">
    <w:name w:val="byline"/>
    <w:basedOn w:val="a0"/>
    <w:rsid w:val="00840B9A"/>
  </w:style>
  <w:style w:type="character" w:customStyle="1" w:styleId="author">
    <w:name w:val="author"/>
    <w:basedOn w:val="a0"/>
    <w:rsid w:val="00840B9A"/>
  </w:style>
  <w:style w:type="character" w:customStyle="1" w:styleId="posted-in">
    <w:name w:val="posted-in"/>
    <w:basedOn w:val="a0"/>
    <w:rsid w:val="00840B9A"/>
  </w:style>
  <w:style w:type="character" w:customStyle="1" w:styleId="comments-link">
    <w:name w:val="comments-link"/>
    <w:basedOn w:val="a0"/>
    <w:rsid w:val="00840B9A"/>
  </w:style>
  <w:style w:type="character" w:customStyle="1" w:styleId="mdash">
    <w:name w:val="mdash"/>
    <w:basedOn w:val="a0"/>
    <w:rsid w:val="00840B9A"/>
  </w:style>
  <w:style w:type="paragraph" w:styleId="a4">
    <w:name w:val="Normal (Web)"/>
    <w:basedOn w:val="a"/>
    <w:uiPriority w:val="99"/>
    <w:semiHidden/>
    <w:unhideWhenUsed/>
    <w:rsid w:val="00840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840B9A"/>
    <w:rPr>
      <w:b/>
      <w:bCs/>
    </w:rPr>
  </w:style>
  <w:style w:type="paragraph" w:customStyle="1" w:styleId="mynormal">
    <w:name w:val="mynormal"/>
    <w:basedOn w:val="a"/>
    <w:rsid w:val="00840B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pannormal">
    <w:name w:val="spannormal"/>
    <w:basedOn w:val="a0"/>
    <w:rsid w:val="00840B9A"/>
  </w:style>
  <w:style w:type="character" w:customStyle="1" w:styleId="spanbold">
    <w:name w:val="spanbold"/>
    <w:basedOn w:val="a0"/>
    <w:rsid w:val="00840B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9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94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hyperlink" Target="https://narodstream.ru/wp-content/uploads/2016/11/image02_0934.pn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narodstream.ru/wp-content/uploads/2016/11/image00_1184.p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2022-05-21T05:02:00Z</dcterms:created>
  <dcterms:modified xsi:type="dcterms:W3CDTF">2022-05-21T05:43:00Z</dcterms:modified>
</cp:coreProperties>
</file>