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E3EF" w14:textId="77777777" w:rsidR="00FA28F2" w:rsidRPr="00FA28F2" w:rsidRDefault="00FA28F2" w:rsidP="00FA28F2">
      <w:pPr>
        <w:shd w:val="clear" w:color="auto" w:fill="FAFAF0"/>
        <w:spacing w:before="120" w:after="12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  <w:lang w:eastAsia="ru-RU"/>
        </w:rPr>
      </w:pPr>
      <w:r w:rsidRPr="00FA28F2"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  <w:lang w:eastAsia="ru-RU"/>
        </w:rPr>
        <w:t>AVR Урок 7. Кнопка</w:t>
      </w:r>
    </w:p>
    <w:p w14:paraId="5CE84B6B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bookmarkStart w:id="0" w:name="_GoBack"/>
      <w:bookmarkEnd w:id="0"/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56A239F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28976AE4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53EC6759" w14:textId="77777777" w:rsidR="00FA28F2" w:rsidRPr="00FA28F2" w:rsidRDefault="00FA28F2" w:rsidP="00FA28F2">
      <w:pPr>
        <w:shd w:val="clear" w:color="auto" w:fill="FAFAF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000000"/>
          <w:sz w:val="36"/>
          <w:szCs w:val="36"/>
          <w:lang w:eastAsia="ru-RU"/>
        </w:rPr>
      </w:pPr>
      <w:r w:rsidRPr="00FA28F2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Урок 7</w:t>
      </w:r>
    </w:p>
    <w:p w14:paraId="2F4595D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B92A1D7" w14:textId="77777777" w:rsidR="00FA28F2" w:rsidRPr="00FA28F2" w:rsidRDefault="00FA28F2" w:rsidP="00FA28F2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lang w:eastAsia="ru-RU"/>
        </w:rPr>
      </w:pPr>
      <w:r w:rsidRPr="00FA28F2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  <w:lang w:eastAsia="ru-RU"/>
        </w:rPr>
        <w:t>Кнопка</w:t>
      </w:r>
    </w:p>
    <w:p w14:paraId="6357802F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DD6511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7E7AF66B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Сегодня мы расширим свой кругозор по изучению работы портов микроконтроллера и изучим второе назначение порта — работу на вход. И для изучения работы на вход мы применим обычную тактовую кнопку.</w:t>
      </w:r>
    </w:p>
    <w:p w14:paraId="4E4C5E62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 xml:space="preserve">Как всегда, создадим проект в </w:t>
      </w:r>
      <w:proofErr w:type="spellStart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Atmel</w:t>
      </w:r>
      <w:proofErr w:type="spell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, выберем Atmega8A, назовем проект </w:t>
      </w: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Test04 и код также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main.c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обычно, скопируем с проекта предыдущего урока.</w:t>
      </w:r>
    </w:p>
    <w:p w14:paraId="62CDA4A6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подопытного порта давайте возьмём порт B. Можно с успехом использовать любой порт. И в качестве ножки возьмем нулевую ножку. </w:t>
      </w:r>
      <w:proofErr w:type="gram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</w:t>
      </w:r>
      <w:proofErr w:type="gram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нас ножка B0.</w:t>
      </w:r>
    </w:p>
    <w:p w14:paraId="06326659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опять мы соберём проект, скопируем и переименуем файл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протеуса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откроем его и в свойствах контроллера покажем путь к новому проекту. Запустим на выполнение и убедимся, что всё работает.</w:t>
      </w:r>
    </w:p>
    <w:p w14:paraId="568D295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Добавим кнопку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этого в поиске компонентов найдём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Button</w:t>
      </w:r>
      <w:proofErr w:type="spellEnd"/>
    </w:p>
    <w:p w14:paraId="0077D39D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FDDBD2" w14:textId="6E0A691B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F221FD4" wp14:editId="423B0A64">
            <wp:extent cx="3800475" cy="2066925"/>
            <wp:effectExtent l="0" t="0" r="9525" b="9525"/>
            <wp:docPr id="5" name="Рисунок 5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BA18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67DEF8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подключим нашу кнопку вот таким вот образом к ножке B0 контроллера</w:t>
      </w:r>
    </w:p>
    <w:p w14:paraId="085B67E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5ADADC9" w14:textId="1A97D358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B2BE42E" wp14:editId="4A36278B">
            <wp:extent cx="4657725" cy="2495550"/>
            <wp:effectExtent l="0" t="0" r="9525" b="0"/>
            <wp:docPr id="4" name="Рисунок 4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B994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0C607F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Судя по данной схеме, когда кнопка будет в нажатом состоянии, то Ножка PB0 у нас будет иметь низкий логический уровень, а при отжатом — непонятный уровень, поэтому мы применим подтягивающий к питанию резистор, который можно не паять физически, а подключить опционально определенной командой.</w:t>
      </w:r>
    </w:p>
    <w:p w14:paraId="1DDEBA09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мы, </w:t>
      </w:r>
      <w:proofErr w:type="gram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</w:t>
      </w:r>
      <w:proofErr w:type="gram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настроим порт B. Мы можем объявить все ножки порта B на вход, так как нам не важны настройки остальных ножке, ибо мы их не используем</w:t>
      </w:r>
    </w:p>
    <w:p w14:paraId="0493B334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4E93C1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A000A0"/>
          <w:sz w:val="20"/>
          <w:szCs w:val="20"/>
          <w:lang w:eastAsia="ru-RU"/>
        </w:rPr>
        <w:t>DDRD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=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0xFF;</w:t>
      </w:r>
    </w:p>
    <w:p w14:paraId="2E871FF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A000A0"/>
          <w:sz w:val="20"/>
          <w:szCs w:val="20"/>
          <w:bdr w:val="none" w:sz="0" w:space="0" w:color="auto" w:frame="1"/>
          <w:lang w:eastAsia="ru-RU"/>
        </w:rPr>
        <w:t>DDRB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0x00;</w:t>
      </w:r>
    </w:p>
    <w:p w14:paraId="10E314B0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9D6D5D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случае, когда мы работали с портом D на выход, биты регистра PORTD отвечали за уровень на соответствующих ножках. А в случае, когда порт инициализирован на вход, как наш порт B, то биты регистра PORTB будут уже отвечать за подтягивание к соответствующим ножкам порта резисторов на шину питания. Если будет логическая единица, то регистр будет подтягиваться, а если логический ноль — то не будет. Поэтому мы в 0 бите регистра установим 1</w:t>
      </w:r>
    </w:p>
    <w:p w14:paraId="1C79894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D94A323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A000A0"/>
          <w:sz w:val="20"/>
          <w:szCs w:val="20"/>
          <w:lang w:eastAsia="ru-RU"/>
        </w:rPr>
        <w:t>PORTD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=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0b00000001;</w:t>
      </w:r>
    </w:p>
    <w:p w14:paraId="4A436BF4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A000A0"/>
          <w:sz w:val="20"/>
          <w:szCs w:val="20"/>
          <w:bdr w:val="none" w:sz="0" w:space="0" w:color="auto" w:frame="1"/>
          <w:lang w:eastAsia="ru-RU"/>
        </w:rPr>
        <w:t>PORTB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0b00000001;</w:t>
      </w:r>
    </w:p>
    <w:p w14:paraId="17913B65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A05DAB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Соберём код и запустим его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Мы видим, что на ножке </w:t>
      </w:r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B0</w:t>
      </w: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 нас установилась логическая </w:t>
      </w:r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если мы нажмём кнопку, то увидим, что на ней будет логический </w:t>
      </w:r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0</w:t>
      </w: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 чём свидетельствует синий цвет квадратиков на ножке и на кнопке.</w:t>
      </w:r>
    </w:p>
    <w:p w14:paraId="58364A01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бесконечном цикле закомментируем весь код. В видеоверсии урока показано, как данную операцию можно выполнить одним движением (выделяем весь текст, который мы хотим закомментировать, затем нажимаем одновременно 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Shift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обычный слэш (не обратный))</w:t>
      </w:r>
    </w:p>
    <w:p w14:paraId="35C1DCE2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9439FB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// for(</w:t>
      </w:r>
      <w:proofErr w:type="spellStart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i</w:t>
      </w:r>
      <w:proofErr w:type="spellEnd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=</w:t>
      </w:r>
      <w:proofErr w:type="gramStart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0;i</w:t>
      </w:r>
      <w:proofErr w:type="gramEnd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&lt;=7;i++)</w:t>
      </w:r>
    </w:p>
    <w:p w14:paraId="62542D77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// {</w:t>
      </w:r>
    </w:p>
    <w:p w14:paraId="52610838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// PORTD = (1&lt;&lt;</w:t>
      </w:r>
      <w:proofErr w:type="spellStart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i</w:t>
      </w:r>
      <w:proofErr w:type="spellEnd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);</w:t>
      </w:r>
    </w:p>
    <w:p w14:paraId="6F852BF3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lastRenderedPageBreak/>
        <w:t>// _</w:t>
      </w:r>
      <w:proofErr w:type="spellStart"/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t>delay_</w:t>
      </w:r>
      <w:proofErr w:type="gramStart"/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t>ms</w:t>
      </w:r>
      <w:proofErr w:type="spellEnd"/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t>(</w:t>
      </w:r>
      <w:proofErr w:type="gramEnd"/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t>500);</w:t>
      </w:r>
    </w:p>
    <w:p w14:paraId="62F400C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eastAsia="ru-RU"/>
        </w:rPr>
        <w:t>// }</w:t>
      </w:r>
    </w:p>
    <w:p w14:paraId="45CF146F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}</w:t>
      </w:r>
    </w:p>
    <w:p w14:paraId="344FB201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06C955F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цикле мы и будем отслеживать состояние ножки PB0. Делается это с помощью определения состояния соответствующего бита в регистре PINB, </w:t>
      </w:r>
      <w:proofErr w:type="gram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собственно</w:t>
      </w:r>
      <w:proofErr w:type="gram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это и отвечает.</w:t>
      </w:r>
    </w:p>
    <w:p w14:paraId="10AB4285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нам следить за каким-либо действием или состоянием, нам необходимо будет обработать условие.</w:t>
      </w:r>
    </w:p>
    <w:p w14:paraId="1523961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Условие в языке C добавляется с помощью команды 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1421640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F5C4E92" w14:textId="5D14077E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DD7C39" wp14:editId="41185224">
            <wp:extent cx="5762625" cy="2762250"/>
            <wp:effectExtent l="0" t="0" r="9525" b="0"/>
            <wp:docPr id="3" name="Рисунок 3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0F29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5353C63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И в качестве условия мы возьмём состояние ножки 0 порта B или состояние бита 0 регистра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PINB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.</w:t>
      </w:r>
    </w:p>
    <w:p w14:paraId="065A670E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Как же можно получить состояние одного бита, ведь в языке C в отличие от ассемблера нет битовых операций?</w:t>
      </w:r>
    </w:p>
    <w:p w14:paraId="55303A55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Можно пойти на хитрость и применить вот такую конструкцию </w:t>
      </w: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PINB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&amp;0b00000001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.</w:t>
      </w:r>
    </w:p>
    <w:p w14:paraId="363ABC33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Данная конструкция нам и проверит нулевой бит. То есть если в регистре PINB также будет 1 в нулевом его бите, то независимо от состояния остальных битов в данном регистре мы получим ненулевой результат, что также является истиной. То есть если ни с чем не сравнивать в условии результат, то условие эквивалентно сравниванием с нулём, только наоборот. Для истинности результат должен быть ненулевым — (</w:t>
      </w:r>
      <w:proofErr w:type="gramStart"/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результат!=</w:t>
      </w:r>
      <w:proofErr w:type="gramEnd"/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).</w:t>
      </w:r>
    </w:p>
    <w:p w14:paraId="0652CAE5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Но нам с вами наоборот нежелательно, чтобы ножка была в высоком логическом состоянии, так как кнопка у нас подключена к общему проводу. Поэтому мы должны поставить отрицание и написать код следующим образом</w:t>
      </w:r>
    </w:p>
    <w:p w14:paraId="313E68EB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24BBBEA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A28F2">
        <w:rPr>
          <w:rFonts w:ascii="Consolas" w:eastAsia="Times New Roman" w:hAnsi="Consolas" w:cs="Arial"/>
          <w:color w:val="0000FF"/>
          <w:sz w:val="20"/>
          <w:szCs w:val="20"/>
          <w:lang w:eastAsia="ru-RU"/>
        </w:rPr>
        <w:t>while</w:t>
      </w:r>
      <w:proofErr w:type="spellEnd"/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(</w:t>
      </w:r>
      <w:proofErr w:type="gramEnd"/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1)</w:t>
      </w:r>
    </w:p>
    <w:p w14:paraId="6E74D0DA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{</w:t>
      </w:r>
    </w:p>
    <w:p w14:paraId="127D3B07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eastAsia="ru-RU"/>
        </w:rPr>
        <w:t> </w:t>
      </w:r>
      <w:proofErr w:type="gramStart"/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(!(</w:t>
      </w:r>
      <w:proofErr w:type="gramEnd"/>
      <w:r w:rsidRPr="00FA28F2">
        <w:rPr>
          <w:rFonts w:ascii="Consolas" w:eastAsia="Times New Roman" w:hAnsi="Consolas" w:cs="Arial"/>
          <w:b/>
          <w:bCs/>
          <w:color w:val="A000A0"/>
          <w:sz w:val="20"/>
          <w:szCs w:val="20"/>
          <w:bdr w:val="none" w:sz="0" w:space="0" w:color="auto" w:frame="1"/>
          <w:lang w:eastAsia="ru-RU"/>
        </w:rPr>
        <w:t>PINB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&amp;0b00000001))</w:t>
      </w:r>
    </w:p>
    <w:p w14:paraId="694E2A85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  {</w:t>
      </w:r>
    </w:p>
    <w:p w14:paraId="76C22C3F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  }</w:t>
      </w:r>
    </w:p>
    <w:p w14:paraId="1228575D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eastAsia="ru-RU"/>
        </w:rPr>
        <w:t>else</w:t>
      </w:r>
      <w:proofErr w:type="spellEnd"/>
    </w:p>
    <w:p w14:paraId="30AC429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  {</w:t>
      </w:r>
    </w:p>
    <w:p w14:paraId="5B841A82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  }</w:t>
      </w:r>
    </w:p>
    <w:p w14:paraId="75F9E423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EB1F6AC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Теперь нам необходимо добавить тело условия. При выполнении условия, что кнопка нажата, мы будем зажигать светодиод на ножке D0. А если условие не будет выполняться (кнопка будет отжата), то мы будем его гасить. Также мы погасим данный светодиод и в начале программы. Поэтому получим следующий код</w:t>
      </w:r>
    </w:p>
    <w:p w14:paraId="5C50E3F2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45B55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A000A0"/>
          <w:sz w:val="21"/>
          <w:szCs w:val="21"/>
          <w:bdr w:val="none" w:sz="0" w:space="0" w:color="auto" w:frame="1"/>
          <w:lang w:val="en-US" w:eastAsia="ru-RU"/>
        </w:rPr>
        <w:t>DDRB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0x00;</w:t>
      </w:r>
    </w:p>
    <w:p w14:paraId="5B4AE987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A000A0"/>
          <w:sz w:val="21"/>
          <w:szCs w:val="21"/>
          <w:bdr w:val="none" w:sz="0" w:space="0" w:color="auto" w:frame="1"/>
          <w:lang w:val="en-US" w:eastAsia="ru-RU"/>
        </w:rPr>
        <w:t>PORTD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0b0000000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0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14:paraId="63EDC3D8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A000A0"/>
          <w:sz w:val="21"/>
          <w:szCs w:val="21"/>
          <w:bdr w:val="none" w:sz="0" w:space="0" w:color="auto" w:frame="1"/>
          <w:lang w:val="en-US" w:eastAsia="ru-RU"/>
        </w:rPr>
        <w:t>PORTB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0b00000001;</w:t>
      </w:r>
    </w:p>
    <w:p w14:paraId="337F3393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1)</w:t>
      </w:r>
    </w:p>
    <w:p w14:paraId="31EA5CC7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06F617F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A28F2">
        <w:rPr>
          <w:rFonts w:ascii="inherit" w:eastAsia="Times New Roman" w:hAnsi="inherit" w:cs="Times New Roman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(!(</w:t>
      </w:r>
      <w:proofErr w:type="gramEnd"/>
      <w:r w:rsidRPr="00FA28F2">
        <w:rPr>
          <w:rFonts w:ascii="inherit" w:eastAsia="Times New Roman" w:hAnsi="inherit" w:cs="Times New Roman"/>
          <w:color w:val="A000A0"/>
          <w:sz w:val="21"/>
          <w:szCs w:val="21"/>
          <w:bdr w:val="none" w:sz="0" w:space="0" w:color="auto" w:frame="1"/>
          <w:lang w:eastAsia="ru-RU"/>
        </w:rPr>
        <w:t>PINB</w:t>
      </w: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&amp;0b00000001))</w:t>
      </w:r>
    </w:p>
    <w:p w14:paraId="2A02E24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  {</w:t>
      </w:r>
    </w:p>
    <w:p w14:paraId="4BAFC5CA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 xml:space="preserve">    </w:t>
      </w: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PORTD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0b00000001;</w:t>
      </w:r>
    </w:p>
    <w:p w14:paraId="3143A3D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 }</w:t>
      </w:r>
    </w:p>
    <w:p w14:paraId="0AF201B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val="en-US" w:eastAsia="ru-RU"/>
        </w:rPr>
        <w:t>  else</w:t>
      </w:r>
    </w:p>
    <w:p w14:paraId="0138BEA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 {</w:t>
      </w:r>
    </w:p>
    <w:p w14:paraId="78F78341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    PORTD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0b00000000;</w:t>
      </w:r>
    </w:p>
    <w:p w14:paraId="4A734C5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  }</w:t>
      </w:r>
    </w:p>
    <w:p w14:paraId="4444E1C0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2195606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AA077E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7925D2D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давайте пересоберём проект и пойдём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смотреть, удалось ли нам что-то.</w:t>
      </w:r>
    </w:p>
    <w:p w14:paraId="3B16FCE4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 нас при сборке не было даже предупреждений, уберём объявление переменной i, так как она в коде не используется</w:t>
      </w:r>
    </w:p>
    <w:p w14:paraId="7BF08EDE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A5C4E5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00FF"/>
          <w:sz w:val="20"/>
          <w:szCs w:val="20"/>
          <w:lang w:val="en-US" w:eastAsia="ru-RU"/>
        </w:rPr>
        <w:t>int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val="en-US" w:eastAsia="ru-RU"/>
        </w:rPr>
        <w:t> </w:t>
      </w:r>
      <w:r w:rsidRPr="00FA28F2">
        <w:rPr>
          <w:rFonts w:ascii="Consolas" w:eastAsia="Times New Roman" w:hAnsi="Consolas" w:cs="Arial"/>
          <w:color w:val="880000"/>
          <w:sz w:val="20"/>
          <w:szCs w:val="20"/>
          <w:lang w:val="en-US" w:eastAsia="ru-RU"/>
        </w:rPr>
        <w:t>main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(</w:t>
      </w:r>
      <w:r w:rsidRPr="00FA28F2">
        <w:rPr>
          <w:rFonts w:ascii="Consolas" w:eastAsia="Times New Roman" w:hAnsi="Consolas" w:cs="Arial"/>
          <w:color w:val="0000FF"/>
          <w:sz w:val="20"/>
          <w:szCs w:val="20"/>
          <w:lang w:val="en-US" w:eastAsia="ru-RU"/>
        </w:rPr>
        <w:t>void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)</w:t>
      </w:r>
    </w:p>
    <w:p w14:paraId="307F74E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{</w:t>
      </w:r>
    </w:p>
    <w:p w14:paraId="24B4E1D1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    </w:t>
      </w:r>
      <w:r w:rsidRPr="00FA28F2">
        <w:rPr>
          <w:rFonts w:ascii="inherit" w:eastAsia="Times New Roman" w:hAnsi="inherit" w:cs="Arial"/>
          <w:b/>
          <w:b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unsigned char </w:t>
      </w:r>
      <w:proofErr w:type="spellStart"/>
      <w:r w:rsidRPr="00FA28F2">
        <w:rPr>
          <w:rFonts w:ascii="inherit" w:eastAsia="Times New Roman" w:hAnsi="inherit" w:cs="Arial"/>
          <w:b/>
          <w:bCs/>
          <w:color w:val="008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FA28F2">
        <w:rPr>
          <w:rFonts w:ascii="inherit" w:eastAsia="Times New Roman" w:hAnsi="inherit" w:cs="Arial"/>
          <w:b/>
          <w:bCs/>
          <w:color w:val="008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A47DA3A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color w:val="0000FF"/>
          <w:sz w:val="20"/>
          <w:szCs w:val="20"/>
          <w:lang w:val="en-US" w:eastAsia="ru-RU"/>
        </w:rPr>
        <w:t xml:space="preserve">    </w:t>
      </w:r>
      <w:proofErr w:type="spellStart"/>
      <w:r w:rsidRPr="00FA28F2">
        <w:rPr>
          <w:rFonts w:ascii="Consolas" w:eastAsia="Times New Roman" w:hAnsi="Consolas" w:cs="Arial"/>
          <w:color w:val="0000FF"/>
          <w:sz w:val="20"/>
          <w:szCs w:val="20"/>
          <w:lang w:eastAsia="ru-RU"/>
        </w:rPr>
        <w:t>unsigned</w:t>
      </w:r>
      <w:proofErr w:type="spellEnd"/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proofErr w:type="spellStart"/>
      <w:r w:rsidRPr="00FA28F2">
        <w:rPr>
          <w:rFonts w:ascii="Consolas" w:eastAsia="Times New Roman" w:hAnsi="Consolas" w:cs="Arial"/>
          <w:color w:val="0000FF"/>
          <w:sz w:val="20"/>
          <w:szCs w:val="20"/>
          <w:lang w:eastAsia="ru-RU"/>
        </w:rPr>
        <w:t>char</w:t>
      </w:r>
      <w:proofErr w:type="spellEnd"/>
      <w:r w:rsidRPr="00FA28F2">
        <w:rPr>
          <w:rFonts w:ascii="Consolas" w:eastAsia="Times New Roman" w:hAnsi="Consolas" w:cs="Arial"/>
          <w:color w:val="800000"/>
          <w:sz w:val="20"/>
          <w:szCs w:val="20"/>
          <w:lang w:eastAsia="ru-RU"/>
        </w:rPr>
        <w:t> </w:t>
      </w:r>
      <w:proofErr w:type="spellStart"/>
      <w:r w:rsidRPr="00FA28F2">
        <w:rPr>
          <w:rFonts w:ascii="Consolas" w:eastAsia="Times New Roman" w:hAnsi="Consolas" w:cs="Arial"/>
          <w:color w:val="000080"/>
          <w:sz w:val="20"/>
          <w:szCs w:val="20"/>
          <w:lang w:eastAsia="ru-RU"/>
        </w:rPr>
        <w:t>butcount</w:t>
      </w:r>
      <w:proofErr w:type="spellEnd"/>
      <w:r w:rsidRPr="00FA28F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=0;</w:t>
      </w:r>
    </w:p>
    <w:p w14:paraId="418BD1F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02C3F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Запустим проект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увидим, что при нажатии на кнопку у нас начинает светиться самый верхний светодиод</w:t>
      </w:r>
    </w:p>
    <w:p w14:paraId="01252019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84CFD22" w14:textId="7E188C04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4F3636F" wp14:editId="72BE0025">
            <wp:extent cx="8172450" cy="2809875"/>
            <wp:effectExtent l="0" t="0" r="0" b="9525"/>
            <wp:docPr id="2" name="Рисунок 2" descr="imag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AE9D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1270ED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Казалось бы, что мы своей цели уже добились. Но чтобы сделать наш код более ответственным и совершенным, мы просто обязаны провести борьбу с дребезгом контактов, так как такое явление может иметь место, это только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всё идеально, на практике такое бывает не всегда.</w:t>
      </w:r>
    </w:p>
    <w:p w14:paraId="0882F28E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чтобы это как-то отследить и определить, что это было именно нажатие, а не дребезг, то мы будим отслеживать нажатие некоторое время, ну или некоторое количество тактов или циклов. Для этого в начале функции </w:t>
      </w:r>
      <w:proofErr w:type="spellStart"/>
      <w:proofErr w:type="gram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до бесконечного цикла мы добавим другую переменную (i нам ещё пригодится и мы её портить не будем). Назовём мы переменную 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butcount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имя переменной должно как-то само за себя говорить и тем самым достигается ещё большая читабельность кода</w:t>
      </w:r>
    </w:p>
    <w:p w14:paraId="229FE121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8C7F46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 xml:space="preserve">// unsigned char </w:t>
      </w:r>
      <w:proofErr w:type="spellStart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i</w:t>
      </w:r>
      <w:proofErr w:type="spellEnd"/>
      <w:r w:rsidRPr="00FA28F2">
        <w:rPr>
          <w:rFonts w:ascii="Consolas" w:eastAsia="Times New Roman" w:hAnsi="Consolas" w:cs="Arial"/>
          <w:color w:val="008000"/>
          <w:sz w:val="20"/>
          <w:szCs w:val="20"/>
          <w:lang w:val="en-US" w:eastAsia="ru-RU"/>
        </w:rPr>
        <w:t>;</w:t>
      </w:r>
    </w:p>
    <w:p w14:paraId="2AFB7F2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val="en-US" w:eastAsia="ru-RU"/>
        </w:rPr>
        <w:t>unsigned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val="en-US"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val="en-US" w:eastAsia="ru-RU"/>
        </w:rPr>
        <w:t>char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FA28F2">
        <w:rPr>
          <w:rFonts w:ascii="Consolas" w:eastAsia="Times New Roman" w:hAnsi="Consolas" w:cs="Arial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butcount</w:t>
      </w:r>
      <w:proofErr w:type="spellEnd"/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=0;</w:t>
      </w:r>
    </w:p>
    <w:p w14:paraId="0D4AC24F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80D05D4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чтобы воспользоваться данной переменной, мы применим ещё одно условие. И у нас будет условие в условии. Это всё допустимо и очень широко используется. И в зависимости от этого условия мы данную переменную будем наращивать (инкрементировать). Условием будет у нас достижение данной переменной определённой величины. То есть попробуем сделать так, чтобы значение переменной не достигало </w:t>
      </w:r>
      <w:r w:rsidRPr="00FA28F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</w:t>
      </w:r>
    </w:p>
    <w:p w14:paraId="76A5412C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CC226CD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00FF"/>
          <w:sz w:val="20"/>
          <w:szCs w:val="20"/>
          <w:lang w:val="en-US" w:eastAsia="ru-RU"/>
        </w:rPr>
        <w:t>if</w:t>
      </w:r>
      <w:r w:rsidRPr="00FA28F2">
        <w:rPr>
          <w:rFonts w:ascii="Consolas" w:eastAsia="Times New Roman" w:hAnsi="Consolas" w:cs="Arial"/>
          <w:color w:val="800000"/>
          <w:sz w:val="20"/>
          <w:szCs w:val="20"/>
          <w:lang w:val="en-US" w:eastAsia="ru-RU"/>
        </w:rPr>
        <w:t> </w:t>
      </w:r>
      <w:proofErr w:type="gramStart"/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(!(</w:t>
      </w:r>
      <w:proofErr w:type="gramEnd"/>
      <w:r w:rsidRPr="00FA28F2">
        <w:rPr>
          <w:rFonts w:ascii="Consolas" w:eastAsia="Times New Roman" w:hAnsi="Consolas" w:cs="Arial"/>
          <w:color w:val="A000A0"/>
          <w:sz w:val="20"/>
          <w:szCs w:val="20"/>
          <w:lang w:val="en-US" w:eastAsia="ru-RU"/>
        </w:rPr>
        <w:t>PINB</w:t>
      </w:r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&amp;0b00000001))</w:t>
      </w:r>
    </w:p>
    <w:p w14:paraId="7F575D03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{</w:t>
      </w:r>
    </w:p>
    <w:p w14:paraId="5598346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  </w:t>
      </w:r>
      <w:proofErr w:type="gramStart"/>
      <w:r w:rsidRPr="00FA28F2">
        <w:rPr>
          <w:rFonts w:ascii="Consolas" w:eastAsia="Times New Roman" w:hAnsi="Consolas" w:cs="Arial"/>
          <w:b/>
          <w:bCs/>
          <w:color w:val="0000FF"/>
          <w:sz w:val="20"/>
          <w:szCs w:val="20"/>
          <w:bdr w:val="none" w:sz="0" w:space="0" w:color="auto" w:frame="1"/>
          <w:lang w:val="en-US" w:eastAsia="ru-RU"/>
        </w:rPr>
        <w:t>if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A28F2">
        <w:rPr>
          <w:rFonts w:ascii="Consolas" w:eastAsia="Times New Roman" w:hAnsi="Consolas" w:cs="Arial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butcount</w:t>
      </w:r>
      <w:proofErr w:type="spellEnd"/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val="en-US"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FA28F2">
        <w:rPr>
          <w:rFonts w:ascii="Consolas" w:eastAsia="Times New Roman" w:hAnsi="Consolas" w:cs="Arial"/>
          <w:b/>
          <w:bCs/>
          <w:color w:val="800000"/>
          <w:sz w:val="20"/>
          <w:szCs w:val="20"/>
          <w:bdr w:val="none" w:sz="0" w:space="0" w:color="auto" w:frame="1"/>
          <w:lang w:val="en-US" w:eastAsia="ru-RU"/>
        </w:rPr>
        <w:t> 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5)</w:t>
      </w:r>
    </w:p>
    <w:p w14:paraId="4B2008A6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  </w:t>
      </w: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6F893FC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 xml:space="preserve">    </w:t>
      </w:r>
      <w:proofErr w:type="spellStart"/>
      <w:r w:rsidRPr="00FA28F2">
        <w:rPr>
          <w:rFonts w:ascii="Consolas" w:eastAsia="Times New Roman" w:hAnsi="Consolas" w:cs="Arial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butcount</w:t>
      </w:r>
      <w:proofErr w:type="spellEnd"/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++;</w:t>
      </w:r>
    </w:p>
    <w:p w14:paraId="2951EF8F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Consolas" w:eastAsia="Times New Roman" w:hAnsi="Consolas" w:cs="Arial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  }</w:t>
      </w:r>
    </w:p>
    <w:p w14:paraId="475FFF9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DD1800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А когда значение данной переменной достигнет значения 5, то мы уже в данный цикл не попадём, а попадём мы в тело оператора 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, который мы сейчас и добавим и в его теле напишем следующий код</w:t>
      </w:r>
    </w:p>
    <w:p w14:paraId="64EE912A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2F43D7F1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80"/>
          <w:sz w:val="21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inherit" w:eastAsia="Times New Roman" w:hAnsi="inherit" w:cs="Times New Roman"/>
          <w:color w:val="000080"/>
          <w:sz w:val="21"/>
          <w:szCs w:val="21"/>
          <w:bdr w:val="none" w:sz="0" w:space="0" w:color="auto" w:frame="1"/>
          <w:lang w:eastAsia="ru-RU"/>
        </w:rPr>
        <w:t>butcount</w:t>
      </w:r>
      <w:proofErr w:type="spellEnd"/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++;</w:t>
      </w:r>
    </w:p>
    <w:p w14:paraId="58C010AA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5B4C3AF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ru-RU"/>
        </w:rPr>
        <w:t>else</w:t>
      </w:r>
      <w:proofErr w:type="spellEnd"/>
    </w:p>
    <w:p w14:paraId="167F4DE8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2CDC82E4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  PORTD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0b00000001;</w:t>
      </w:r>
    </w:p>
    <w:p w14:paraId="229634DB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777668BB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9CD076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 мы как раз после достижения пятёрки и будем обрабатывать нажатие кнопки и включать на нулевой ножке порта D высокое состояние.</w:t>
      </w:r>
    </w:p>
    <w:p w14:paraId="5EF6028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идее, здесь мы должны обнулить нашу переменную, но мы это будем делать также постепенно, используя тело оператора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только другого — того, который у нас был и тело которого выполняется при низком уровне на ножке, к которой подключена кнопка. Вот таким будет его тело</w:t>
      </w:r>
    </w:p>
    <w:p w14:paraId="1ECBCFB5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BEC245B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r w:rsidRPr="00FA28F2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ru-RU"/>
        </w:rPr>
        <w:t>else</w:t>
      </w:r>
      <w:proofErr w:type="spellEnd"/>
    </w:p>
    <w:p w14:paraId="7D3B631D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6A56483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Start"/>
      <w:r w:rsidRPr="00FA28F2">
        <w:rPr>
          <w:rFonts w:ascii="inherit" w:eastAsia="Times New Roman" w:hAnsi="inherit" w:cs="Times New Roman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butcount</w:t>
      </w:r>
      <w:proofErr w:type="spellEnd"/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proofErr w:type="gramEnd"/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0)</w:t>
      </w:r>
    </w:p>
    <w:p w14:paraId="0B1E6458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{</w:t>
      </w:r>
    </w:p>
    <w:p w14:paraId="27FC3413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 xml:space="preserve">    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butcount</w:t>
      </w:r>
      <w:proofErr w:type="spellEnd"/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—;</w:t>
      </w:r>
    </w:p>
    <w:p w14:paraId="116687E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}</w:t>
      </w:r>
    </w:p>
    <w:p w14:paraId="2578A24E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FA28F2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else</w:t>
      </w:r>
      <w:proofErr w:type="spellEnd"/>
    </w:p>
    <w:p w14:paraId="1FF747B4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{</w:t>
      </w:r>
    </w:p>
    <w:p w14:paraId="6C86952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    PORTD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FA28F2">
        <w:rPr>
          <w:rFonts w:ascii="inherit" w:eastAsia="Times New Roman" w:hAnsi="inherit" w:cs="Times New Roman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0b00000000;</w:t>
      </w:r>
    </w:p>
    <w:p w14:paraId="02153EC2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}</w:t>
      </w:r>
    </w:p>
    <w:p w14:paraId="04154B82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3FFE6217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05EF1B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Данный код чем то похож на предыдущий, только здесь у нас идёт, наоборот декрементирование переменной, и как только её значение опять достигнет нуля, то мы и попадём в обработку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отжатия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кнопки, тем самым полностью избавимся от дребезга. И чем старее и некачественнее будет наша тактовая кнопка, тем большее значение переменной в условии мы будем применять.</w:t>
      </w:r>
    </w:p>
    <w:p w14:paraId="07B29270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8A88BEE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Давайте теперь соберём проект и проверим его работу сначала в </w:t>
      </w:r>
      <w:proofErr w:type="spell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затем и на практике. Выглядит это приблизительно так. </w:t>
      </w:r>
      <w:proofErr w:type="gramStart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Интереснее конечно</w:t>
      </w:r>
      <w:proofErr w:type="gramEnd"/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смотреть в видеоуроке</w:t>
      </w:r>
    </w:p>
    <w:p w14:paraId="250D20F9" w14:textId="77777777" w:rsidR="00FA28F2" w:rsidRPr="00FA28F2" w:rsidRDefault="00FA28F2" w:rsidP="00FA28F2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B6BF6F" w14:textId="7FC5B345" w:rsidR="00FA28F2" w:rsidRPr="00FA28F2" w:rsidRDefault="00FA28F2" w:rsidP="00FA28F2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28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3A732A" wp14:editId="53E127EE">
            <wp:extent cx="4210050" cy="2343150"/>
            <wp:effectExtent l="0" t="0" r="0" b="0"/>
            <wp:docPr id="1" name="Рисунок 1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CA09" w14:textId="77777777" w:rsidR="00FA28F2" w:rsidRPr="00FA28F2" w:rsidRDefault="00FA28F2" w:rsidP="00FA28F2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FA28F2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3BE83869" w14:textId="77777777" w:rsidR="00B27898" w:rsidRDefault="00B27898"/>
    <w:sectPr w:rsidR="00B27898" w:rsidSect="00FA28F2">
      <w:pgSz w:w="16838" w:h="11906" w:orient="landscape"/>
      <w:pgMar w:top="567" w:right="39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A8"/>
    <w:rsid w:val="00B27898"/>
    <w:rsid w:val="00C874A8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0A740-9E73-4CC8-A347-ECBA9AF6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eta-prep">
    <w:name w:val="meta-prep"/>
    <w:basedOn w:val="a0"/>
    <w:rsid w:val="00FA28F2"/>
  </w:style>
  <w:style w:type="character" w:styleId="a3">
    <w:name w:val="Hyperlink"/>
    <w:basedOn w:val="a0"/>
    <w:uiPriority w:val="99"/>
    <w:semiHidden/>
    <w:unhideWhenUsed/>
    <w:rsid w:val="00FA28F2"/>
    <w:rPr>
      <w:color w:val="0000FF"/>
      <w:u w:val="single"/>
    </w:rPr>
  </w:style>
  <w:style w:type="character" w:customStyle="1" w:styleId="byline">
    <w:name w:val="byline"/>
    <w:basedOn w:val="a0"/>
    <w:rsid w:val="00FA28F2"/>
  </w:style>
  <w:style w:type="character" w:customStyle="1" w:styleId="author">
    <w:name w:val="author"/>
    <w:basedOn w:val="a0"/>
    <w:rsid w:val="00FA28F2"/>
  </w:style>
  <w:style w:type="character" w:customStyle="1" w:styleId="posted-in">
    <w:name w:val="posted-in"/>
    <w:basedOn w:val="a0"/>
    <w:rsid w:val="00FA28F2"/>
  </w:style>
  <w:style w:type="character" w:customStyle="1" w:styleId="comments-link">
    <w:name w:val="comments-link"/>
    <w:basedOn w:val="a0"/>
    <w:rsid w:val="00FA28F2"/>
  </w:style>
  <w:style w:type="character" w:customStyle="1" w:styleId="mdash">
    <w:name w:val="mdash"/>
    <w:basedOn w:val="a0"/>
    <w:rsid w:val="00FA28F2"/>
  </w:style>
  <w:style w:type="paragraph" w:styleId="a4">
    <w:name w:val="Normal (Web)"/>
    <w:basedOn w:val="a"/>
    <w:uiPriority w:val="99"/>
    <w:semiHidden/>
    <w:unhideWhenUsed/>
    <w:rsid w:val="00FA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8F2"/>
    <w:rPr>
      <w:b/>
      <w:bCs/>
    </w:rPr>
  </w:style>
  <w:style w:type="paragraph" w:customStyle="1" w:styleId="mynormal">
    <w:name w:val="mynormal"/>
    <w:basedOn w:val="a"/>
    <w:rsid w:val="00FA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2022-03-29T10:22:00Z</dcterms:created>
  <dcterms:modified xsi:type="dcterms:W3CDTF">2022-03-29T10:24:00Z</dcterms:modified>
</cp:coreProperties>
</file>