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Malgun Gothic" w:hAnsi="Malgun Gothic"/>
          <w:b/>
          <w:color w:val="0F172A"/>
          <w:sz w:val="34"/>
        </w:rPr>
        <w:t>💎 [BSC 전략 보고서] RUNNOW 소비자심리학 기반 마스터 BM &amp; 무손실(Zero-Risk) 수익화 전략서</w:t>
      </w:r>
    </w:p>
    <w:p>
      <w:pPr>
        <w:spacing w:before="0" w:after="240"/>
      </w:pPr>
      <w:r>
        <w:rPr>
          <w:rFonts w:ascii="Malgun Gothic" w:hAnsi="Malgun Gothic"/>
          <w:color w:val="64748B"/>
          <w:sz w:val="22"/>
        </w:rPr>
        <w:t>글로벌 벤치마크(Strava·Duolingo·Pokemon GO) 분석 · 95.8% 순마진 구조 · 행동경제학 7대 법칙 기반 BM 표준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968"/>
        <w:gridCol w:w="4968"/>
      </w:tblGrid>
      <w:tr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 xml:space="preserve">문서 코드: </w:t>
            </w:r>
            <w:r>
              <w:rPr>
                <w:b w:val="0"/>
                <w:color w:val="0F172A"/>
                <w:sz w:val="19"/>
              </w:rPr>
              <w:t>BSC-STRATEGY-20260907-BM01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 xml:space="preserve">총괄 보고: </w:t>
            </w:r>
            <w:r>
              <w:rPr>
                <w:b/>
                <w:color w:val="0F172A"/>
                <w:sz w:val="19"/>
              </w:rPr>
              <w:t>이건우 대표님 (BSC CEO)</w:t>
            </w:r>
          </w:p>
        </w:tc>
      </w:tr>
      <w:tr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 xml:space="preserve">작성 주체: </w:t>
            </w:r>
            <w:r>
              <w:rPr>
                <w:b w:val="0"/>
                <w:color w:val="0F172A"/>
                <w:sz w:val="19"/>
              </w:rPr>
              <w:t>CFO 도현(BM총괄) · BI 다인 · CTO 거누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 xml:space="preserve">일자 및 버전: </w:t>
            </w:r>
            <w:r>
              <w:rPr>
                <w:b w:val="0"/>
                <w:color w:val="0F172A"/>
                <w:sz w:val="19"/>
              </w:rPr>
              <w:t>2026년 09월 07일 | v1.0 정본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30"/>
        </w:rPr>
        <w:t>1. 개요 및 경영진 요약 (Executive Summary)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본 보고서는 이건우 대표님의 지침에 따라 RUNNOW를 '처음 달리기는 100% 무료 개방하고, 도파민 성장을 이끄는 핵심 부가기능을 PRO 구독 서비스로 전환'한 비즈니스 모델(Freemium Subscription Model)의 이론적·수익적 근거를 정리한 전사 전략 정본입니다.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글로벌 상위 3대 서비스(Strava, Duolingo, Pokémon GO)의 과금 메커니즘을 벤치마킹하고, 트래픽이 폭증해도 서버 비용이 $0에 수렴하는 '온디바이스 엣지 연산' 기반 무손실 아키텍처(Unit Economics 95.8% 순마진)를 확립하였습니다. 아울러 향후 BeausCreators의 모든 앱 기획과 디자인의 표준 헌장이 될 '소비자심리학 7대 법칙'을 정립하였습니다.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0" w:after="40"/>
            </w:pPr>
            <w:r>
              <w:rPr>
                <w:rFonts w:ascii="Malgun Gothic" w:hAnsi="Malgun Gothic"/>
                <w:b/>
                <w:color w:val="0284C7"/>
                <w:sz w:val="19"/>
              </w:rPr>
              <w:t xml:space="preserve">💡 핵심 요약: </w:t>
            </w:r>
            <w:r>
              <w:rPr>
                <w:rFonts w:ascii="Malgun Gothic" w:hAnsi="Malgun Gothic"/>
                <w:color w:val="1E293B"/>
                <w:sz w:val="19"/>
              </w:rPr>
              <w:t>무료로 1억 명을 유입시키는 Strava의 확장력과 7일 스트릭 손실 방어로 9.1% 전환율을 만든 Duolingo의 심리학을 결합하여, 유저가 늘어날수록 마진율이 95% 이상 극대화되는 무손실 비즈니스 구조를 구축합니다.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30"/>
        </w:rPr>
        <w:t>2. 글로벌 3대 벤치마크 심층 분석 (Global Case Studies)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전 세계에서 가장 높은 유저 인게이지먼트와 유료 구독 전환율을 기록 중인 3대 서비스의 과금 설계를 분석하고 RUNNOW 적용점을 도출하였습니다.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서비스명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구독 가격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무료(Free) 개방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유료(PRO) 게이트 &amp; 심리 장치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Strava</w:t>
              <w:br/>
              <w:t>(글로벌 1위 러닝)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월 $11.99</w:t>
              <w:br/>
              <w:t>연 $79.99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무제한 GPS 달리기 기록,</w:t>
              <w:br/>
              <w:t>기본 페이스/거리/소셜 피드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세그먼트 전체 순위표 경쟁, Fitness &amp; Freshness 심층 분석, 3D 경로 빌더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Duolingo</w:t>
              <w:br/>
              <w:t>(전환율 9.1%)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월 $12.99</w:t>
              <w:br/>
              <w:t>연 $83.99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기본 학습 레슨 무제한,</w:t>
              <w:br/>
              <w:t>학습 진도 체크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스트릭 프리즈(Streak Freeze - 출석 손실 방어), 하트 무제한, 맥락적 완주 페이월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Pokémon GO</w:t>
              <w:br/>
              <w:t>(누적 8조 매출)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인앱 아이템 &amp;</w:t>
              <w:br/>
              <w:t>이벤트 티켓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실제 걷기 기반 탐험,</w:t>
              <w:br/>
              <w:t>기본 포획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알 부화기(거리 치환), 레이드 패스, 한정판 스킨 (IKEA 애착 효과)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4"/>
        </w:rPr>
        <w:t>2.1 Strava의 교훈: 기본 달리기는 영원히 무료여야 한다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Strava가 전 세계 1억 명의 러너를 모은 비결은 '기본 달리기 기능'에 어떠한 과금 장벽도 치지 않았기 때문입니다. 러닝 입문자가 앱을 켜자마자 카드를 등록하게 만들면 95%가 이탈합니다. RUNNOW 역시 야외 GPS와 트레드밀 달리기는 평생 무료로 개방하여 모객 파이프라인(Top of Funnel)을 극대화합니다.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4"/>
        </w:rPr>
        <w:t>2.2 Duolingo의 교훈: 사람을 움직이는 것은 강도가 아니라 '손실 방어'다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듀오링고는 7일 연속 출석한 유저의 이탈률이 급감한다는 데이터에 기반하여, 유저가 결석했을 때 피땀 흘려 쌓은 스트릭이 깨지는 고통을 방어해 주는 '스트릭 프리즈'를 유료 구독의 핵심 혜택으로 삼았습니다. RUNNOW의 21일 챌린지 역시 '스트릭 실드(Streak Shield)'를 PRO 구독자 전용으로 제공하여 강력한 구독 전환율을 창출합니다.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30"/>
        </w:rPr>
        <w:t>3. 운영상 '절대로 손해가 나지 않는' 3대 무손실(Zero-Risk) 아키텍처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수많은 IT 스타트업이 실패하는 결정적 원인은 '유저가 늘어날수록 서버 GPU 연산비와 클라우드 인프라 비용이 기하급수적으로 폭증하여 적자가 누적되는 구조' 때문입니다. 당사는 단위 경제학(Unit Economics) 상 유저 100만 명이 유입되어도 인프라 비용이 0원에 수렴하는 3대 제로 코스트 설계를 완성했습니다.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4"/>
        </w:rPr>
        <w:t>3.1 [원칙 1] 온디바이스(On-Device) 엣지 컴퓨팅 ($0 Server AI)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Google MediaPipe Pose 33개 관절 인식 및 6종 운동 판정 알고리즘은 중앙 클라우드 서버의 GPU를 거치지 않고, 러너의 스마트폰/PC 웹브라우저(WebAssembly &amp; WebGPU)에서 100% 로컬 연산됩니다. 유저가 하루 100만 번 스쿼트를 해도 당사 서버 부하는 0 byte, 서버 비용은 $0입니다.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4"/>
        </w:rPr>
        <w:t>3.2 [원칙 2] 서버리스(Serverless) 캐싱 &amp; 로컬 우선 동기화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매초 발생하는 미세 GPS 좌표를 클라우드 Firestore에 쏘지 않고 브라우저 로컬스토리지에 저장한 뒤, 러닝 완주 시점에만 단 1회 요약 데이터를 클라우드에 압축 저장합니다. 일간 활성 러너 2만 명까지 Google Cloud/Firebase 무료 티어 내에서 완벽히 방어됩니다.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4"/>
        </w:rPr>
        <w:t>3.3 [원칙 3] 압도적인 마진율 95.8% (단 1명만 결제해도 흑자 전환)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연간 멤버십 ₩79,000 ($59.99) 결제 시, PG/PayPal 수수료(약 ₩3,300)를 제외한 ₩75,700이 순이익으로 남습니다. 실물 배송비 0원, 서버 AI 연산비 0원이므로 순이익률은 95.8%에 달합니다.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구독 플랜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연간 매출액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예상 원가 &amp; 순이익 (마진율)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월간 플랜 (₩9,900 / 월)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₩118,800 / 년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PG 수수료 ₩4,900 제외 ➔ 순이익 ₩113,900 (마진율 95.9%)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연간 플랜 (₩79,000 / 년)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₩79,000 / 년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8"/>
              </w:rPr>
              <w:t>PG 수수료 ₩3,300 제외 ➔ 순이익 ₩75,700 (마진율 95.8%)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0" w:after="40"/>
            </w:pPr>
            <w:r>
              <w:rPr>
                <w:rFonts w:ascii="Malgun Gothic" w:hAnsi="Malgun Gothic"/>
                <w:b/>
                <w:color w:val="0284C7"/>
                <w:sz w:val="19"/>
              </w:rPr>
              <w:t xml:space="preserve">💡 손익분기 분석: </w:t>
            </w:r>
            <w:r>
              <w:rPr>
                <w:rFonts w:ascii="Malgun Gothic" w:hAnsi="Malgun Gothic"/>
                <w:color w:val="1E293B"/>
                <w:sz w:val="19"/>
              </w:rPr>
              <w:t>단 1명의 구독자만 유치해도 1년 도메인 유지비(약 15,000원)를 즉시 회수하며, 2번째 구독자부터는 발생하는 매출의 95% 이상이 당사의 순수 현금 흐름으로 축적됩니다. 절대로 손해가 날 수 없는 무결점 경제 모델입니다.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30"/>
        </w:rPr>
        <w:t>4. 소비자심리학 &amp; 행동경제학 기반 7대 설계 법칙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향후 RUNNOW 및 BeausCreators가 기획·디자인하는 모든 서비스에 적용할 행동경제학 7대 표준 규범입니다.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4"/>
        </w:rPr>
        <w:t>4.1 앵커링 효과 (Anchoring) &amp; 유인 효과 (Decoy Effect)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사람의 뇌는 처음 본 숫자를 기준점(Anchor)으로 삼아 대안을 평가합니다. 월 ₩9,900(연 118,800원)을 기준점으로 세워두고, 바로 옆에 '연 ₩79,000 (월 6,580원꼴, 35% 할인 + 7일 무료체험)'을 배치하면 연간 플랜이 압도적인 '이득'으로 인식되어 결제자의 80% 이상이 연간 결제를 선택합니다.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4"/>
        </w:rPr>
        <w:t>4.2 손실 회피 편향 (Loss Aversion)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카너먼-트버스키 연구에 따르면 인간은 같은 크기의 이득보다 '손실'에 2.5배 더 민감합니다. '구독 시 보상을 드립니다'보다 '당신이 피땀 흘려 쌓은 18일 연속 스트릭이 하루 실수로 깨지지 않도록 PRO 멤버십이 자동 방어 실드를 제공합니다'가 결제 전환율이 3배 이상 높습니다.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4"/>
        </w:rPr>
        <w:t>4.3 피크-엔드 법칙 (Peak-End Rule) &amp; 맥락적 페이월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유저는 경험의 평균이 아니라 가장 절정에 달했던 순간(Peak)과 마지막 순간(End)의 감정으로 결정을 내립니다. 앱 시작 시 귀찮게 뜨는 팝업을 배제하고, 러닝 완주 직후(심박수 고양, 성취감 피크) + 펫이 알을 깨고 나오는 순간에 감동적인 축하 연출과 함께 페이월을 선물 형태로 제시합니다.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4"/>
        </w:rPr>
        <w:t>4.4 이케아 효과 (IKEA Effect) &amp; 감정적 락인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자신이 직접 노동을 투입하여 완성한 대상에 비합리적으로 높은 가치를 부여합니다. 내가 달린 거리(km)로 직접 알을 깨우고 먹이를 주며 키운 펫은 '내 아이'와 같아집니다. 유저는 월 9,900원을 아끼기 위해 펫과의 유대를 끊거나 앱을 지우지 못하며, 이는 최강의 리텐션 락인(Lock-in) 장치로 작동합니다.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4"/>
        </w:rPr>
        <w:t>4.5 목표 경사 효과 (Goal-Gradient Effect)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결승선이나 마일스톤에 가까워질수록 사람의 행동과 소비 속도는 가속됩니다. 부화까지 300m 남은 시점, 21일 완주까지 2일 남은 시점에 유저의 몰입도와 지불 용의선(WTP)이 급상승하며 완주 한정 보상(골든 오라)을 위한 PRO 전환율이 극대화됩니다.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4"/>
        </w:rPr>
        <w:t>4.6 자이고르닉 효과 (Zeigarnik Effect)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인간의 뇌는 완결된 일보다 '미완성된 일'을 훨씬 강하게 기억하고 끝마치고 싶어 합니다. 퀘스트 리스트에 '스쿼트 8/10 진행 중', '부화 게이지 85%'의 시각적 프로그레스 바를 노출하여 당일 내 앱 재방문을 유도합니다.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4"/>
        </w:rPr>
        <w:t>4.7 사회적 증거 (Social Proof) &amp; 안도감 부여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불확실한 상황에서 대중은 다수의 선택을 따릅니다. 'RUNNOW 러너 84%가 선택한 연간 멤버십', '오늘 1,420명이 함께 달렸습니다' 뱃지를 배치하여 구매 저항(Cognitive Friction)을 제로화합니다.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30"/>
        </w:rPr>
        <w:t>5. 3개 티어(Tier) 완벽 밸런스 매트릭스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무료 러너의 이탈을 방지하고 유료 회원의 만족도를 극대화하는 3단계 서비스 매트릭스입니다.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기능 항목</w:t>
            </w:r>
          </w:p>
        </w:tc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🏃 베이직 (무료)</w:t>
            </w:r>
          </w:p>
        </w:tc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⭐ PRO 월간 (₩9,900)</w:t>
            </w:r>
          </w:p>
        </w:tc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👑 PRO 연간 (₩79,000)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야외 GPS 러닝 트래킹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무제한 무료 (정밀 거리/페이스)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무제한 제공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무제한 제공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헬스장 트레드밀 달리기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무제한 무료 (속도 조절)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무제한 제공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무제한 제공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달리기 기록 영구 저장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무제한 무료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무제한 무료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무제한 무료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AI 모션 카메라 홈트 6종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94A3B8"/>
                <w:sz w:val="17"/>
              </w:rPr>
              <w:t>🔒 잠금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7"/>
              </w:rPr>
              <w:t>✅ 전 종목 무제한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7"/>
              </w:rPr>
              <w:t>✅ 전 종목 무제한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다마고치 펫 진화 룸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94A3B8"/>
                <w:sz w:val="17"/>
              </w:rPr>
              <w:t>🔒 알 상태로만 동반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7"/>
              </w:rPr>
              <w:t>✅ 5단계 진화 &amp; 스탯 육성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7"/>
              </w:rPr>
              <w:t>✅ 5단계 진화 + 전용 오라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21일 챌린지 부트캠프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94A3B8"/>
                <w:sz w:val="17"/>
              </w:rPr>
              <w:t>🔒 잠금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7"/>
              </w:rPr>
              <w:t>✅ 일일/주간 퀘스트 보상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7"/>
              </w:rPr>
              <w:t>✅ 퀘스트 보상 1.5배 부스트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스트릭 보호 (손실 방어)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94A3B8"/>
                <w:sz w:val="17"/>
              </w:rPr>
              <w:t>❌ 없음 (결석 시 리셋)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7"/>
              </w:rPr>
              <w:t>✅ 월 1회 스트릭 프리즈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7"/>
              </w:rPr>
              <w:t>✅ 월 3회 자동 실드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볼트 상점 20종 장비 착용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94A3B8"/>
                <w:sz w:val="17"/>
              </w:rPr>
              <w:t>🔒 둘러보기만 가능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7"/>
              </w:rPr>
              <w:t>✅ 상시 15% 할인 착용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7"/>
              </w:rPr>
              <w:t>✅ 상시 25% 할인 + VIP 기어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무료 체험 혜택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해당 없음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즉시 결제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7"/>
              </w:rPr>
              <w:t>🎁 7일 무위험 무료 체험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30"/>
        </w:rPr>
        <w:t>6. BeausCreators 전사 앱 공통 BM 거버넌스 4대 헌장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앞으로 사내에서 런칭하는 모든 서비스(웹/앱/AI)는 다음 4대 원칙을 의무적으로 준수해야 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4"/>
        </w:rPr>
        <w:t>제1조 [Acquisition] 핵심 진입 기능 100% 무료화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유저가 최초 가치를 느끼는 '핵심 동작 1가지'(러닝 앱의 달리기, 뷰티 앱의 기본 피부진단, 음악 앱의 1곡 듣기 등)는 절대로 결제 벽을 치지 않고 100% 무료로 개방하여 오가닉 바이럴과 유입을 극대화한다.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4"/>
        </w:rPr>
        <w:t>제2조 [Retention] 습관과 보상의 유료화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축적된 데이터, 캐릭터 성장, 연속 달성 기록, 스트릭 보호 등 '시간이 지날수록 가치가 커지는 요소'를 구독 서비스로 묶어 이탈률을 0%에 가깝게 만든다.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4"/>
        </w:rPr>
        <w:t>제3조 [Cost Control] 온디바이스 &amp; 서버리스 원칙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신규 기능을 기획할 때 무거운 중앙 서버 GPU 연산 모델을 지양하고, 브라우저/클라이언트 엣지에서 처리하는 경량 아키텍처를 의무화하여 손실 가능성을 원천 차단한다.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4"/>
        </w:rPr>
        <w:t>제4조 [Psychology-Driven UX] 억지 과금 금지 &amp; 선물형 페이월</w:t>
      </w:r>
    </w:p>
    <w:p>
      <w:pPr>
        <w:spacing w:before="0" w:after="100" w:line="300" w:lineRule="auto"/>
      </w:pPr>
      <w:r>
        <w:rPr>
          <w:rFonts w:ascii="Malgun Gothic" w:hAnsi="Malgun Gothic"/>
          <w:color w:val="334155"/>
          <w:sz w:val="20"/>
        </w:rPr>
        <w:t>사용 흐름을 끊는 강제 팝업 대신, 성취의 순간(Peak)에 더 큰 보람과 자긍심을 안겨주는 '선물' 같은 형태로 페이월을 디자인한다.</w:t>
      </w:r>
    </w:p>
    <w:p>
      <w:pPr>
        <w:spacing w:after="280"/>
      </w:pPr>
    </w:p>
    <w:p>
      <w:pPr>
        <w:spacing w:before="280" w:after="0"/>
        <w:jc w:val="right"/>
      </w:pPr>
      <w:r>
        <w:rPr>
          <w:rFonts w:ascii="Malgun Gothic" w:hAnsi="Malgun Gothic"/>
          <w:b/>
          <w:color w:val="0F172A"/>
          <w:sz w:val="20"/>
        </w:rPr>
        <w:t>2026년 09월 07일</w:t>
        <w:br/>
        <w:t>BeausCreators 재무 &amp; BM 총괄 CFO 도현 (Dohyun) 배상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