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D1D" w:rsidRDefault="007B655C" w:rsidP="007B655C">
      <w:pPr>
        <w:rPr>
          <w:b/>
          <w:sz w:val="24"/>
          <w:szCs w:val="24"/>
        </w:rPr>
      </w:pPr>
      <w:r w:rsidRPr="007B655C">
        <w:rPr>
          <w:b/>
          <w:sz w:val="24"/>
          <w:szCs w:val="24"/>
        </w:rPr>
        <w:t>National Certificate: Information Technology (Systems Development)</w:t>
      </w:r>
    </w:p>
    <w:p w:rsidR="007B655C" w:rsidRPr="007B655C" w:rsidRDefault="007B655C" w:rsidP="007B655C">
      <w:pPr>
        <w:rPr>
          <w:b/>
          <w:sz w:val="24"/>
          <w:szCs w:val="24"/>
        </w:rPr>
      </w:pPr>
      <w:r w:rsidRPr="007B655C">
        <w:rPr>
          <w:b/>
          <w:sz w:val="24"/>
          <w:szCs w:val="24"/>
        </w:rPr>
        <w:t>Qualification Details:</w:t>
      </w:r>
    </w:p>
    <w:p w:rsidR="007B655C" w:rsidRDefault="007B655C" w:rsidP="007B655C">
      <w:pPr>
        <w:rPr>
          <w:b/>
          <w:sz w:val="24"/>
          <w:szCs w:val="24"/>
        </w:rPr>
      </w:pPr>
      <w:r w:rsidRPr="007B655C">
        <w:rPr>
          <w:b/>
          <w:sz w:val="24"/>
          <w:szCs w:val="24"/>
        </w:rPr>
        <w:t>Qualification Name</w:t>
      </w:r>
    </w:p>
    <w:p w:rsidR="007B655C" w:rsidRDefault="007B655C" w:rsidP="007B655C">
      <w:pPr>
        <w:rPr>
          <w:sz w:val="24"/>
          <w:szCs w:val="24"/>
        </w:rPr>
      </w:pPr>
      <w:r>
        <w:rPr>
          <w:sz w:val="24"/>
          <w:szCs w:val="24"/>
        </w:rPr>
        <w:t>48872: Further Education and Training Certificate: Systems Development</w:t>
      </w:r>
      <w:r>
        <w:rPr>
          <w:sz w:val="24"/>
          <w:szCs w:val="24"/>
        </w:rPr>
        <w:br/>
        <w:t>NQF Level 5</w:t>
      </w:r>
      <w:r>
        <w:rPr>
          <w:sz w:val="24"/>
          <w:szCs w:val="24"/>
        </w:rPr>
        <w:br/>
        <w:t xml:space="preserve">Total Credits to be obtained after achievement: 131 </w:t>
      </w:r>
    </w:p>
    <w:p w:rsidR="007B655C" w:rsidRPr="00963B56" w:rsidRDefault="007B655C" w:rsidP="007B655C">
      <w:pPr>
        <w:rPr>
          <w:b/>
          <w:sz w:val="24"/>
          <w:szCs w:val="24"/>
        </w:rPr>
      </w:pPr>
      <w:r w:rsidRPr="00963B56">
        <w:rPr>
          <w:b/>
          <w:sz w:val="24"/>
          <w:szCs w:val="24"/>
        </w:rPr>
        <w:t>Purpose of the qualification</w:t>
      </w:r>
    </w:p>
    <w:p w:rsidR="00963B56" w:rsidRPr="00963B56" w:rsidRDefault="007B655C" w:rsidP="007B655C">
      <w:pPr>
        <w:rPr>
          <w:rFonts w:cstheme="minorHAnsi"/>
          <w:b/>
          <w:color w:val="000000"/>
          <w:sz w:val="24"/>
          <w:szCs w:val="24"/>
          <w:shd w:val="clear" w:color="auto" w:fill="FFFFFF"/>
        </w:rPr>
      </w:pPr>
      <w:r w:rsidRPr="00963B56">
        <w:rPr>
          <w:rFonts w:cstheme="minorHAnsi"/>
          <w:color w:val="000000"/>
          <w:shd w:val="clear" w:color="auto" w:fill="FFFFFF"/>
        </w:rPr>
        <w:t xml:space="preserve">This qualification will equip a person to perform functions in the Network Operations environment within the telecommunications Industry. Telecommunications covers a wide range of specialization areas. These areas </w:t>
      </w:r>
      <w:r w:rsidR="00A03BEE" w:rsidRPr="00963B56">
        <w:rPr>
          <w:rFonts w:cstheme="minorHAnsi"/>
          <w:color w:val="000000"/>
          <w:shd w:val="clear" w:color="auto" w:fill="FFFFFF"/>
        </w:rPr>
        <w:t>are</w:t>
      </w:r>
      <w:r w:rsidRPr="00963B56">
        <w:rPr>
          <w:rFonts w:cstheme="minorHAnsi"/>
          <w:color w:val="000000"/>
          <w:shd w:val="clear" w:color="auto" w:fill="FFFFFF"/>
        </w:rPr>
        <w:t xml:space="preserve"> Management and surveillance of Information and Communication Technology Networks, Transmission Control Protocol / Internet Protocol Networks Operations, Installation and Maintenance of Customer Premises Equipment, Operation of Telecommunications Transport Systems, Maintenance of Telecommunication Cables, Installation of Telecommunication Cables, Operation of Telecommunication Lines and Installation of Network Elements. </w:t>
      </w:r>
      <w:r w:rsidRPr="00963B56">
        <w:rPr>
          <w:rFonts w:cstheme="minorHAnsi"/>
          <w:color w:val="000000"/>
        </w:rPr>
        <w:br/>
      </w:r>
      <w:r w:rsidRPr="00963B56">
        <w:rPr>
          <w:rFonts w:cstheme="minorHAnsi"/>
          <w:color w:val="000000"/>
        </w:rPr>
        <w:br/>
      </w:r>
      <w:r w:rsidR="00963B56">
        <w:rPr>
          <w:rFonts w:cstheme="minorHAnsi"/>
          <w:b/>
          <w:color w:val="000000"/>
          <w:sz w:val="24"/>
          <w:szCs w:val="24"/>
          <w:shd w:val="clear" w:color="auto" w:fill="FFFFFF"/>
        </w:rPr>
        <w:t>Target Audience</w:t>
      </w:r>
    </w:p>
    <w:p w:rsidR="00963B56" w:rsidRPr="00963B56" w:rsidRDefault="00963B56" w:rsidP="007B655C">
      <w:pPr>
        <w:rPr>
          <w:rFonts w:cstheme="minorHAnsi"/>
          <w:color w:val="000000"/>
          <w:shd w:val="clear" w:color="auto" w:fill="FFFFFF"/>
        </w:rPr>
      </w:pPr>
      <w:r>
        <w:rPr>
          <w:rFonts w:cstheme="minorHAnsi"/>
          <w:color w:val="000000"/>
          <w:shd w:val="clear" w:color="auto" w:fill="FFFFFF"/>
        </w:rPr>
        <w:t xml:space="preserve">Learners, who want to specialize in </w:t>
      </w:r>
      <w:r w:rsidRPr="00963B56">
        <w:rPr>
          <w:rFonts w:cstheme="minorHAnsi"/>
          <w:color w:val="000000"/>
          <w:shd w:val="clear" w:color="auto" w:fill="FFFFFF"/>
        </w:rPr>
        <w:t>Commission, maintain, diagnose faults, and repair telecommunication equipment. </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204"/>
      </w:tblGrid>
      <w:tr w:rsidR="007B655C" w:rsidRPr="007B655C" w:rsidTr="007B655C">
        <w:trPr>
          <w:tblCellSpacing w:w="15" w:type="dxa"/>
          <w:jc w:val="center"/>
        </w:trPr>
        <w:tc>
          <w:tcPr>
            <w:tcW w:w="0" w:type="auto"/>
            <w:vAlign w:val="center"/>
            <w:hideMark/>
          </w:tcPr>
          <w:p w:rsidR="007B655C" w:rsidRPr="007B655C" w:rsidRDefault="00963B56" w:rsidP="007B655C">
            <w:pPr>
              <w:spacing w:after="0" w:line="240" w:lineRule="auto"/>
              <w:rPr>
                <w:rFonts w:eastAsia="Times New Roman" w:cstheme="minorHAnsi"/>
                <w:b/>
                <w:color w:val="000000"/>
                <w:sz w:val="24"/>
                <w:szCs w:val="24"/>
                <w:lang w:eastAsia="en-ZA"/>
              </w:rPr>
            </w:pPr>
            <w:r w:rsidRPr="00963B56">
              <w:rPr>
                <w:rFonts w:eastAsia="Times New Roman" w:cstheme="minorHAnsi"/>
                <w:b/>
                <w:color w:val="000000"/>
                <w:sz w:val="24"/>
                <w:szCs w:val="24"/>
                <w:lang w:eastAsia="en-ZA"/>
              </w:rPr>
              <w:t>Qualification Objectives</w:t>
            </w:r>
            <w:r w:rsidR="007B655C" w:rsidRPr="007B655C">
              <w:rPr>
                <w:rFonts w:eastAsia="Times New Roman" w:cstheme="minorHAnsi"/>
                <w:b/>
                <w:color w:val="000000"/>
                <w:sz w:val="24"/>
                <w:szCs w:val="24"/>
                <w:lang w:eastAsia="en-ZA"/>
              </w:rPr>
              <w:br/>
            </w:r>
          </w:p>
          <w:p w:rsidR="007B655C" w:rsidRPr="007B655C" w:rsidRDefault="007B655C" w:rsidP="007B655C">
            <w:pPr>
              <w:spacing w:after="0" w:line="240" w:lineRule="auto"/>
              <w:rPr>
                <w:rFonts w:eastAsia="Times New Roman" w:cstheme="minorHAnsi"/>
                <w:color w:val="000000"/>
                <w:lang w:eastAsia="en-ZA"/>
              </w:rPr>
            </w:pPr>
            <w:r w:rsidRPr="00963B56">
              <w:rPr>
                <w:rFonts w:eastAsia="Times New Roman" w:cstheme="minorHAnsi"/>
                <w:color w:val="000000"/>
                <w:lang w:eastAsia="en-ZA"/>
              </w:rPr>
              <w:t> To</w:t>
            </w:r>
            <w:r w:rsidRPr="007B655C">
              <w:rPr>
                <w:rFonts w:eastAsia="Times New Roman" w:cstheme="minorHAnsi"/>
                <w:color w:val="000000"/>
                <w:lang w:eastAsia="en-ZA"/>
              </w:rPr>
              <w:t xml:space="preserve"> create an integrated national framework for learning achievements.</w:t>
            </w:r>
          </w:p>
          <w:p w:rsidR="007B655C" w:rsidRPr="007B655C" w:rsidRDefault="007B655C" w:rsidP="007B655C">
            <w:pPr>
              <w:spacing w:after="0" w:line="240" w:lineRule="auto"/>
              <w:rPr>
                <w:rFonts w:eastAsia="Times New Roman" w:cstheme="minorHAnsi"/>
                <w:color w:val="000000"/>
                <w:lang w:eastAsia="en-ZA"/>
              </w:rPr>
            </w:pPr>
            <w:r w:rsidRPr="007B655C">
              <w:rPr>
                <w:rFonts w:eastAsia="Times New Roman" w:cstheme="minorHAnsi"/>
                <w:color w:val="000000"/>
                <w:lang w:eastAsia="en-ZA"/>
              </w:rPr>
              <w:t></w:t>
            </w:r>
            <w:r w:rsidRPr="00963B56">
              <w:rPr>
                <w:rFonts w:eastAsia="Times New Roman" w:cstheme="minorHAnsi"/>
                <w:color w:val="000000"/>
                <w:lang w:eastAsia="en-ZA"/>
              </w:rPr>
              <w:t xml:space="preserve"> </w:t>
            </w:r>
            <w:r w:rsidRPr="007B655C">
              <w:rPr>
                <w:rFonts w:eastAsia="Times New Roman" w:cstheme="minorHAnsi"/>
                <w:color w:val="000000"/>
                <w:lang w:eastAsia="en-ZA"/>
              </w:rPr>
              <w:t>Facilitate access to, and mobility and progression within education, training and career paths.</w:t>
            </w:r>
          </w:p>
          <w:p w:rsidR="007B655C" w:rsidRPr="007B655C" w:rsidRDefault="007B655C" w:rsidP="007B655C">
            <w:pPr>
              <w:spacing w:after="0" w:line="240" w:lineRule="auto"/>
              <w:rPr>
                <w:rFonts w:eastAsia="Times New Roman" w:cstheme="minorHAnsi"/>
                <w:color w:val="000000"/>
                <w:lang w:eastAsia="en-ZA"/>
              </w:rPr>
            </w:pPr>
            <w:r w:rsidRPr="007B655C">
              <w:rPr>
                <w:rFonts w:eastAsia="Times New Roman" w:cstheme="minorHAnsi"/>
                <w:color w:val="000000"/>
                <w:lang w:eastAsia="en-ZA"/>
              </w:rPr>
              <w:t> Enhance the quality of education and training.</w:t>
            </w:r>
          </w:p>
          <w:p w:rsidR="007B655C" w:rsidRPr="007B655C" w:rsidRDefault="007B655C" w:rsidP="007B655C">
            <w:pPr>
              <w:spacing w:after="0" w:line="240" w:lineRule="auto"/>
              <w:rPr>
                <w:rFonts w:eastAsia="Times New Roman" w:cstheme="minorHAnsi"/>
                <w:color w:val="000000"/>
                <w:lang w:eastAsia="en-ZA"/>
              </w:rPr>
            </w:pPr>
            <w:r w:rsidRPr="007B655C">
              <w:rPr>
                <w:rFonts w:eastAsia="Times New Roman" w:cstheme="minorHAnsi"/>
                <w:color w:val="000000"/>
                <w:lang w:eastAsia="en-ZA"/>
              </w:rPr>
              <w:t></w:t>
            </w:r>
            <w:r w:rsidR="00963B56" w:rsidRPr="00963B56">
              <w:rPr>
                <w:rFonts w:eastAsia="Times New Roman" w:cstheme="minorHAnsi"/>
                <w:color w:val="000000"/>
                <w:lang w:eastAsia="en-ZA"/>
              </w:rPr>
              <w:t xml:space="preserve"> </w:t>
            </w:r>
            <w:r w:rsidRPr="007B655C">
              <w:rPr>
                <w:rFonts w:eastAsia="Times New Roman" w:cstheme="minorHAnsi"/>
                <w:color w:val="000000"/>
                <w:lang w:eastAsia="en-ZA"/>
              </w:rPr>
              <w:t>Accelerate the redress of past unfair discrimination in education, training and employment opportunities.</w:t>
            </w:r>
          </w:p>
          <w:p w:rsidR="007B655C" w:rsidRDefault="007B655C" w:rsidP="007B655C">
            <w:pPr>
              <w:spacing w:after="0" w:line="240" w:lineRule="auto"/>
              <w:rPr>
                <w:rFonts w:eastAsia="Times New Roman" w:cstheme="minorHAnsi"/>
                <w:color w:val="000000"/>
                <w:sz w:val="24"/>
                <w:szCs w:val="24"/>
                <w:lang w:eastAsia="en-ZA"/>
              </w:rPr>
            </w:pPr>
            <w:r w:rsidRPr="007B655C">
              <w:rPr>
                <w:rFonts w:eastAsia="Times New Roman" w:cstheme="minorHAnsi"/>
                <w:color w:val="000000"/>
                <w:lang w:eastAsia="en-ZA"/>
              </w:rPr>
              <w:t></w:t>
            </w:r>
            <w:r w:rsidR="00963B56" w:rsidRPr="00963B56">
              <w:rPr>
                <w:rFonts w:eastAsia="Times New Roman" w:cstheme="minorHAnsi"/>
                <w:color w:val="000000"/>
                <w:lang w:eastAsia="en-ZA"/>
              </w:rPr>
              <w:t xml:space="preserve"> </w:t>
            </w:r>
            <w:r w:rsidRPr="007B655C">
              <w:rPr>
                <w:rFonts w:eastAsia="Times New Roman" w:cstheme="minorHAnsi"/>
                <w:color w:val="000000"/>
                <w:lang w:eastAsia="en-ZA"/>
              </w:rPr>
              <w:t>Contribute to the full personal development of each learner and the social and economic development of the nation at large.</w:t>
            </w:r>
            <w:r w:rsidRPr="007B655C">
              <w:rPr>
                <w:rFonts w:eastAsia="Times New Roman" w:cstheme="minorHAnsi"/>
                <w:color w:val="000000"/>
                <w:sz w:val="24"/>
                <w:szCs w:val="24"/>
                <w:lang w:eastAsia="en-ZA"/>
              </w:rPr>
              <w:t> </w:t>
            </w:r>
          </w:p>
          <w:p w:rsidR="00963B56" w:rsidRPr="007B655C" w:rsidRDefault="00963B56" w:rsidP="007B655C">
            <w:pPr>
              <w:spacing w:after="0" w:line="240" w:lineRule="auto"/>
              <w:rPr>
                <w:rFonts w:eastAsia="Times New Roman" w:cstheme="minorHAnsi"/>
                <w:color w:val="000000"/>
                <w:sz w:val="24"/>
                <w:szCs w:val="24"/>
                <w:lang w:eastAsia="en-ZA"/>
              </w:rPr>
            </w:pPr>
          </w:p>
        </w:tc>
      </w:tr>
    </w:tbl>
    <w:p w:rsidR="007B655C" w:rsidRDefault="00963B56" w:rsidP="007B655C">
      <w:pPr>
        <w:rPr>
          <w:b/>
          <w:sz w:val="24"/>
          <w:szCs w:val="24"/>
        </w:rPr>
      </w:pPr>
      <w:r>
        <w:rPr>
          <w:b/>
          <w:sz w:val="24"/>
          <w:szCs w:val="24"/>
        </w:rPr>
        <w:t>Entry/Admission requirements</w:t>
      </w:r>
    </w:p>
    <w:p w:rsidR="00963B56" w:rsidRPr="00963B56" w:rsidRDefault="00963B56" w:rsidP="00963B56">
      <w:pPr>
        <w:spacing w:after="0" w:line="240" w:lineRule="auto"/>
        <w:rPr>
          <w:rFonts w:eastAsia="Times New Roman" w:cstheme="minorHAnsi"/>
          <w:lang w:eastAsia="en-ZA"/>
        </w:rPr>
      </w:pPr>
      <w:bookmarkStart w:id="0" w:name="_GoBack"/>
      <w:r w:rsidRPr="00963B56">
        <w:rPr>
          <w:rFonts w:eastAsia="Times New Roman" w:cstheme="minorHAnsi"/>
          <w:lang w:eastAsia="en-ZA"/>
        </w:rPr>
        <w:t> Communication: NQF Level 4.</w:t>
      </w:r>
    </w:p>
    <w:p w:rsidR="00963B56" w:rsidRPr="00963B56" w:rsidRDefault="00963B56" w:rsidP="00963B56">
      <w:pPr>
        <w:spacing w:after="0" w:line="240" w:lineRule="auto"/>
        <w:rPr>
          <w:rFonts w:eastAsia="Times New Roman" w:cstheme="minorHAnsi"/>
          <w:lang w:eastAsia="en-ZA"/>
        </w:rPr>
      </w:pPr>
      <w:r w:rsidRPr="00963B56">
        <w:rPr>
          <w:rFonts w:eastAsia="Times New Roman" w:cstheme="minorHAnsi"/>
          <w:lang w:eastAsia="en-ZA"/>
        </w:rPr>
        <w:t> Second Language: NQF Level 3.</w:t>
      </w:r>
    </w:p>
    <w:p w:rsidR="00963B56" w:rsidRPr="00963B56" w:rsidRDefault="00963B56" w:rsidP="00963B56">
      <w:pPr>
        <w:rPr>
          <w:rFonts w:cstheme="minorHAnsi"/>
        </w:rPr>
      </w:pPr>
      <w:r w:rsidRPr="00963B56">
        <w:rPr>
          <w:rFonts w:eastAsia="Times New Roman" w:cstheme="minorHAnsi"/>
          <w:lang w:eastAsia="en-ZA"/>
        </w:rPr>
        <w:t></w:t>
      </w:r>
      <w:r>
        <w:rPr>
          <w:rFonts w:eastAsia="Times New Roman" w:cstheme="minorHAnsi"/>
          <w:lang w:eastAsia="en-ZA"/>
        </w:rPr>
        <w:t xml:space="preserve"> </w:t>
      </w:r>
      <w:r w:rsidRPr="00963B56">
        <w:rPr>
          <w:rFonts w:eastAsia="Times New Roman" w:cstheme="minorHAnsi"/>
          <w:lang w:eastAsia="en-ZA"/>
        </w:rPr>
        <w:t>Mathematics: NQF Level 4</w:t>
      </w:r>
    </w:p>
    <w:bookmarkEnd w:id="0"/>
    <w:p w:rsidR="00963B56" w:rsidRDefault="00963B56">
      <w:pPr>
        <w:rPr>
          <w:b/>
          <w:sz w:val="24"/>
          <w:szCs w:val="24"/>
        </w:rPr>
      </w:pPr>
      <w:r>
        <w:rPr>
          <w:b/>
          <w:sz w:val="24"/>
          <w:szCs w:val="24"/>
        </w:rPr>
        <w:br w:type="page"/>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204"/>
      </w:tblGrid>
      <w:tr w:rsidR="00963B56" w:rsidRPr="00963B56" w:rsidTr="00963B56">
        <w:trPr>
          <w:tblCellSpacing w:w="15" w:type="dxa"/>
          <w:jc w:val="center"/>
        </w:trPr>
        <w:tc>
          <w:tcPr>
            <w:tcW w:w="0" w:type="auto"/>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b/>
                <w:bCs/>
                <w:color w:val="000000"/>
                <w:sz w:val="18"/>
                <w:szCs w:val="18"/>
                <w:lang w:eastAsia="en-ZA"/>
              </w:rPr>
              <w:lastRenderedPageBreak/>
              <w:t>UNIT STANDARDS:</w:t>
            </w:r>
            <w:r w:rsidRPr="00963B56">
              <w:rPr>
                <w:rFonts w:ascii="Tahoma" w:eastAsia="Times New Roman" w:hAnsi="Tahoma" w:cs="Tahoma"/>
                <w:color w:val="000000"/>
                <w:sz w:val="18"/>
                <w:szCs w:val="18"/>
                <w:lang w:eastAsia="en-ZA"/>
              </w:rPr>
              <w:t> </w:t>
            </w:r>
          </w:p>
        </w:tc>
      </w:tr>
    </w:tbl>
    <w:p w:rsidR="00963B56" w:rsidRPr="00963B56" w:rsidRDefault="00963B56" w:rsidP="00963B56">
      <w:pPr>
        <w:spacing w:after="0" w:line="240" w:lineRule="auto"/>
        <w:rPr>
          <w:rFonts w:ascii="Times New Roman" w:eastAsia="Times New Roman" w:hAnsi="Times New Roman" w:cs="Times New Roman"/>
          <w:vanish/>
          <w:sz w:val="24"/>
          <w:szCs w:val="24"/>
          <w:lang w:eastAsia="en-ZA"/>
        </w:rPr>
      </w:pPr>
    </w:p>
    <w:tbl>
      <w:tblPr>
        <w:tblW w:w="5000" w:type="pct"/>
        <w:jc w:val="center"/>
        <w:tblCellSpacing w:w="7" w:type="dxa"/>
        <w:tblInd w:w="-68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8"/>
        <w:gridCol w:w="945"/>
        <w:gridCol w:w="3968"/>
        <w:gridCol w:w="1109"/>
        <w:gridCol w:w="1027"/>
        <w:gridCol w:w="897"/>
      </w:tblGrid>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b/>
                <w:bCs/>
                <w:color w:val="000000"/>
                <w:sz w:val="18"/>
                <w:szCs w:val="18"/>
                <w:lang w:eastAsia="en-ZA"/>
              </w:rPr>
              <w:t>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b/>
                <w:bCs/>
                <w:color w:val="000000"/>
                <w:sz w:val="18"/>
                <w:szCs w:val="18"/>
                <w:lang w:eastAsia="en-ZA"/>
              </w:rPr>
              <w:t>ID</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b/>
                <w:bCs/>
                <w:color w:val="000000"/>
                <w:sz w:val="18"/>
                <w:szCs w:val="18"/>
                <w:lang w:eastAsia="en-ZA"/>
              </w:rPr>
              <w:t>UNIT STANDARD TITLE</w:t>
            </w:r>
          </w:p>
        </w:tc>
        <w:tc>
          <w:tcPr>
            <w:tcW w:w="600"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b/>
                <w:bCs/>
                <w:color w:val="000000"/>
                <w:sz w:val="18"/>
                <w:szCs w:val="18"/>
                <w:lang w:eastAsia="en-ZA"/>
              </w:rPr>
              <w:t>PRE-2009 NQF LEVEL</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b/>
                <w:bCs/>
                <w:color w:val="000000"/>
                <w:sz w:val="18"/>
                <w:szCs w:val="18"/>
                <w:lang w:eastAsia="en-ZA"/>
              </w:rPr>
              <w:t>NQF LEVEL</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b/>
                <w:bCs/>
                <w:color w:val="000000"/>
                <w:sz w:val="18"/>
                <w:szCs w:val="18"/>
                <w:lang w:eastAsia="en-ZA"/>
              </w:rPr>
              <w:t>CREDITS</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5" w:tgtFrame="_blank" w:history="1">
              <w:r w:rsidR="00963B56" w:rsidRPr="00963B56">
                <w:rPr>
                  <w:rFonts w:ascii="Tahoma" w:eastAsia="Times New Roman" w:hAnsi="Tahoma" w:cs="Tahoma"/>
                  <w:color w:val="000099"/>
                  <w:sz w:val="18"/>
                  <w:szCs w:val="18"/>
                  <w:u w:val="single"/>
                  <w:lang w:eastAsia="en-ZA"/>
                </w:rPr>
                <w:t>246684</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Demonstrate an understanding of Data Protocols principles and applications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3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03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4 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6" w:tgtFrame="_blank" w:history="1">
              <w:r w:rsidR="00963B56" w:rsidRPr="00963B56">
                <w:rPr>
                  <w:rFonts w:ascii="Tahoma" w:eastAsia="Times New Roman" w:hAnsi="Tahoma" w:cs="Tahoma"/>
                  <w:color w:val="000099"/>
                  <w:sz w:val="18"/>
                  <w:szCs w:val="18"/>
                  <w:u w:val="single"/>
                  <w:lang w:eastAsia="en-ZA"/>
                </w:rPr>
                <w:t>246674</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Demonstrate an understanding of Telecommunication switching systems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3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03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3 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7" w:tgtFrame="_blank" w:history="1">
              <w:r w:rsidR="00963B56" w:rsidRPr="00963B56">
                <w:rPr>
                  <w:rFonts w:ascii="Tahoma" w:eastAsia="Times New Roman" w:hAnsi="Tahoma" w:cs="Tahoma"/>
                  <w:color w:val="000099"/>
                  <w:sz w:val="18"/>
                  <w:szCs w:val="18"/>
                  <w:u w:val="single"/>
                  <w:lang w:eastAsia="en-ZA"/>
                </w:rPr>
                <w:t>246660</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Demonstrate an understanding Telecommunication Products and Services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3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03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6 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8" w:tgtFrame="_blank" w:history="1">
              <w:r w:rsidR="00963B56" w:rsidRPr="00963B56">
                <w:rPr>
                  <w:rFonts w:ascii="Tahoma" w:eastAsia="Times New Roman" w:hAnsi="Tahoma" w:cs="Tahoma"/>
                  <w:color w:val="000099"/>
                  <w:sz w:val="18"/>
                  <w:szCs w:val="18"/>
                  <w:u w:val="single"/>
                  <w:lang w:eastAsia="en-ZA"/>
                </w:rPr>
                <w:t>246683</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Use a computer based workforce management system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3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03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6 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9" w:tgtFrame="_blank" w:history="1">
              <w:r w:rsidR="00963B56" w:rsidRPr="00963B56">
                <w:rPr>
                  <w:rFonts w:ascii="Tahoma" w:eastAsia="Times New Roman" w:hAnsi="Tahoma" w:cs="Tahoma"/>
                  <w:color w:val="000099"/>
                  <w:sz w:val="18"/>
                  <w:szCs w:val="18"/>
                  <w:u w:val="single"/>
                  <w:lang w:eastAsia="en-ZA"/>
                </w:rPr>
                <w:t>114977</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 xml:space="preserve">Use a </w:t>
            </w:r>
            <w:proofErr w:type="spellStart"/>
            <w:r w:rsidRPr="00963B56">
              <w:rPr>
                <w:rFonts w:ascii="Tahoma" w:eastAsia="Times New Roman" w:hAnsi="Tahoma" w:cs="Tahoma"/>
                <w:color w:val="000000"/>
                <w:sz w:val="18"/>
                <w:szCs w:val="18"/>
                <w:lang w:eastAsia="en-ZA"/>
              </w:rPr>
              <w:t>spreadsheet</w:t>
            </w:r>
            <w:proofErr w:type="spellEnd"/>
            <w:r w:rsidRPr="00963B56">
              <w:rPr>
                <w:rFonts w:ascii="Tahoma" w:eastAsia="Times New Roman" w:hAnsi="Tahoma" w:cs="Tahoma"/>
                <w:color w:val="000000"/>
                <w:sz w:val="18"/>
                <w:szCs w:val="18"/>
                <w:lang w:eastAsia="en-ZA"/>
              </w:rPr>
              <w:t xml:space="preserve"> package to produce and manage business documents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3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03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3 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10" w:tgtFrame="_blank" w:history="1">
              <w:r w:rsidR="00963B56" w:rsidRPr="00963B56">
                <w:rPr>
                  <w:rFonts w:ascii="Tahoma" w:eastAsia="Times New Roman" w:hAnsi="Tahoma" w:cs="Tahoma"/>
                  <w:color w:val="000099"/>
                  <w:sz w:val="18"/>
                  <w:szCs w:val="18"/>
                  <w:u w:val="single"/>
                  <w:lang w:eastAsia="en-ZA"/>
                </w:rPr>
                <w:t>114978</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Use a word processing package to produce business documents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3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03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3 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11" w:tgtFrame="_blank" w:history="1">
              <w:r w:rsidR="00963B56" w:rsidRPr="00963B56">
                <w:rPr>
                  <w:rFonts w:ascii="Tahoma" w:eastAsia="Times New Roman" w:hAnsi="Tahoma" w:cs="Tahoma"/>
                  <w:color w:val="000099"/>
                  <w:sz w:val="18"/>
                  <w:szCs w:val="18"/>
                  <w:u w:val="single"/>
                  <w:lang w:eastAsia="en-ZA"/>
                </w:rPr>
                <w:t>246659</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Demonstrate an Understanding of basic electrical and electronic principles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5 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12" w:tgtFrame="_blank" w:history="1">
              <w:r w:rsidR="00963B56" w:rsidRPr="00963B56">
                <w:rPr>
                  <w:rFonts w:ascii="Tahoma" w:eastAsia="Times New Roman" w:hAnsi="Tahoma" w:cs="Tahoma"/>
                  <w:color w:val="000099"/>
                  <w:sz w:val="18"/>
                  <w:szCs w:val="18"/>
                  <w:u w:val="single"/>
                  <w:lang w:eastAsia="en-ZA"/>
                </w:rPr>
                <w:t>246658</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Demonstrate an understanding of computing systems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5 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13" w:tgtFrame="_blank" w:history="1">
              <w:r w:rsidR="00963B56" w:rsidRPr="00963B56">
                <w:rPr>
                  <w:rFonts w:ascii="Tahoma" w:eastAsia="Times New Roman" w:hAnsi="Tahoma" w:cs="Tahoma"/>
                  <w:color w:val="000099"/>
                  <w:sz w:val="18"/>
                  <w:szCs w:val="18"/>
                  <w:u w:val="single"/>
                  <w:lang w:eastAsia="en-ZA"/>
                </w:rPr>
                <w:t>246655</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Demonstrate an understanding of NGN networks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1 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14" w:tgtFrame="_blank" w:history="1">
              <w:r w:rsidR="00963B56" w:rsidRPr="00963B56">
                <w:rPr>
                  <w:rFonts w:ascii="Tahoma" w:eastAsia="Times New Roman" w:hAnsi="Tahoma" w:cs="Tahoma"/>
                  <w:color w:val="000099"/>
                  <w:sz w:val="18"/>
                  <w:szCs w:val="18"/>
                  <w:u w:val="single"/>
                  <w:lang w:eastAsia="en-ZA"/>
                </w:rPr>
                <w:t>246656</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Demonstrate an understanding of the basic equipment and components used in a telecommunications environment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5 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15" w:tgtFrame="_blank" w:history="1">
              <w:r w:rsidR="00963B56" w:rsidRPr="00963B56">
                <w:rPr>
                  <w:rFonts w:ascii="Tahoma" w:eastAsia="Times New Roman" w:hAnsi="Tahoma" w:cs="Tahoma"/>
                  <w:color w:val="000099"/>
                  <w:sz w:val="18"/>
                  <w:szCs w:val="18"/>
                  <w:u w:val="single"/>
                  <w:lang w:eastAsia="en-ZA"/>
                </w:rPr>
                <w:t>115391</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Demonstrate an understanding of the principles of the internet and the world-wide-web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3 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16" w:tgtFrame="_blank" w:history="1">
              <w:r w:rsidR="00963B56" w:rsidRPr="00963B56">
                <w:rPr>
                  <w:rFonts w:ascii="Tahoma" w:eastAsia="Times New Roman" w:hAnsi="Tahoma" w:cs="Tahoma"/>
                  <w:color w:val="000099"/>
                  <w:sz w:val="18"/>
                  <w:szCs w:val="18"/>
                  <w:u w:val="single"/>
                  <w:lang w:eastAsia="en-ZA"/>
                </w:rPr>
                <w:t>246670</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Demonstrate an understanding of the value added services platforms used in a telecommunications environment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2 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17" w:tgtFrame="_blank" w:history="1">
              <w:r w:rsidR="00963B56" w:rsidRPr="00963B56">
                <w:rPr>
                  <w:rFonts w:ascii="Tahoma" w:eastAsia="Times New Roman" w:hAnsi="Tahoma" w:cs="Tahoma"/>
                  <w:color w:val="000099"/>
                  <w:sz w:val="18"/>
                  <w:szCs w:val="18"/>
                  <w:u w:val="single"/>
                  <w:lang w:eastAsia="en-ZA"/>
                </w:rPr>
                <w:t>120344</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Demonstrate knowledge and understanding of relevant current occupational health and safety legislation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4 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18" w:tgtFrame="_blank" w:history="1">
              <w:r w:rsidR="00963B56" w:rsidRPr="00963B56">
                <w:rPr>
                  <w:rFonts w:ascii="Tahoma" w:eastAsia="Times New Roman" w:hAnsi="Tahoma" w:cs="Tahoma"/>
                  <w:color w:val="000099"/>
                  <w:sz w:val="18"/>
                  <w:szCs w:val="18"/>
                  <w:u w:val="single"/>
                  <w:lang w:eastAsia="en-ZA"/>
                </w:rPr>
                <w:t>10324</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Describe features, advantages and benefits of a range of products or services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6 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19" w:tgtFrame="_blank" w:history="1">
              <w:r w:rsidR="00963B56" w:rsidRPr="00963B56">
                <w:rPr>
                  <w:rFonts w:ascii="Tahoma" w:eastAsia="Times New Roman" w:hAnsi="Tahoma" w:cs="Tahoma"/>
                  <w:color w:val="000099"/>
                  <w:sz w:val="18"/>
                  <w:szCs w:val="18"/>
                  <w:u w:val="single"/>
                  <w:lang w:eastAsia="en-ZA"/>
                </w:rPr>
                <w:t>246677</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Perform Wiring and Maintenance on a Main Distribution Frame in the Telecommunications Environment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3 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Core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20" w:tgtFrame="_blank" w:history="1">
              <w:r w:rsidR="00963B56" w:rsidRPr="00963B56">
                <w:rPr>
                  <w:rFonts w:ascii="Tahoma" w:eastAsia="Times New Roman" w:hAnsi="Tahoma" w:cs="Tahoma"/>
                  <w:color w:val="000099"/>
                  <w:sz w:val="18"/>
                  <w:szCs w:val="18"/>
                  <w:u w:val="single"/>
                  <w:lang w:eastAsia="en-ZA"/>
                </w:rPr>
                <w:t>246679</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Provide customer support on telecommunication services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6 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Fundamental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21" w:tgtFrame="_blank" w:history="1">
              <w:r w:rsidR="00963B56" w:rsidRPr="00963B56">
                <w:rPr>
                  <w:rFonts w:ascii="Tahoma" w:eastAsia="Times New Roman" w:hAnsi="Tahoma" w:cs="Tahoma"/>
                  <w:color w:val="000099"/>
                  <w:sz w:val="18"/>
                  <w:szCs w:val="18"/>
                  <w:u w:val="single"/>
                  <w:lang w:eastAsia="en-ZA"/>
                </w:rPr>
                <w:t>119472</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Accommodate audience and context needs in oral/signed communication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3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03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5 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Fundamental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22" w:tgtFrame="_blank" w:history="1">
              <w:r w:rsidR="00963B56" w:rsidRPr="00963B56">
                <w:rPr>
                  <w:rFonts w:ascii="Tahoma" w:eastAsia="Times New Roman" w:hAnsi="Tahoma" w:cs="Tahoma"/>
                  <w:color w:val="000099"/>
                  <w:sz w:val="18"/>
                  <w:szCs w:val="18"/>
                  <w:u w:val="single"/>
                  <w:lang w:eastAsia="en-ZA"/>
                </w:rPr>
                <w:t>119457</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Interpret and use information from texts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3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03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5 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Fundamental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23" w:tgtFrame="_blank" w:history="1">
              <w:r w:rsidR="00963B56" w:rsidRPr="00963B56">
                <w:rPr>
                  <w:rFonts w:ascii="Tahoma" w:eastAsia="Times New Roman" w:hAnsi="Tahoma" w:cs="Tahoma"/>
                  <w:color w:val="000099"/>
                  <w:sz w:val="18"/>
                  <w:szCs w:val="18"/>
                  <w:u w:val="single"/>
                  <w:lang w:eastAsia="en-ZA"/>
                </w:rPr>
                <w:t>119467</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Use language and communication in occupational learning programmes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3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03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5 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Fundamental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24" w:tgtFrame="_blank" w:history="1">
              <w:r w:rsidR="00963B56" w:rsidRPr="00963B56">
                <w:rPr>
                  <w:rFonts w:ascii="Tahoma" w:eastAsia="Times New Roman" w:hAnsi="Tahoma" w:cs="Tahoma"/>
                  <w:color w:val="000099"/>
                  <w:sz w:val="18"/>
                  <w:szCs w:val="18"/>
                  <w:u w:val="single"/>
                  <w:lang w:eastAsia="en-ZA"/>
                </w:rPr>
                <w:t>119465</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Write/present/sign texts for a range of communicative contexts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3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03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5 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Fundamental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25" w:tgtFrame="_blank" w:history="1">
              <w:r w:rsidR="00963B56" w:rsidRPr="00963B56">
                <w:rPr>
                  <w:rFonts w:ascii="Tahoma" w:eastAsia="Times New Roman" w:hAnsi="Tahoma" w:cs="Tahoma"/>
                  <w:color w:val="000099"/>
                  <w:sz w:val="18"/>
                  <w:szCs w:val="18"/>
                  <w:u w:val="single"/>
                  <w:lang w:eastAsia="en-ZA"/>
                </w:rPr>
                <w:t>9015</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Apply knowledge of statistics and probability to critically interrogate and effectively communicate findings on life related problems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6 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Fundamental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26" w:tgtFrame="_blank" w:history="1">
              <w:r w:rsidR="00963B56" w:rsidRPr="00963B56">
                <w:rPr>
                  <w:rFonts w:ascii="Tahoma" w:eastAsia="Times New Roman" w:hAnsi="Tahoma" w:cs="Tahoma"/>
                  <w:color w:val="000099"/>
                  <w:sz w:val="18"/>
                  <w:szCs w:val="18"/>
                  <w:u w:val="single"/>
                  <w:lang w:eastAsia="en-ZA"/>
                </w:rPr>
                <w:t>119462</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Engage in sustained oral/signed communication and evaluate spoken/signed texts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5 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Fundamental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27" w:tgtFrame="_blank" w:history="1">
              <w:r w:rsidR="00963B56" w:rsidRPr="00963B56">
                <w:rPr>
                  <w:rFonts w:ascii="Tahoma" w:eastAsia="Times New Roman" w:hAnsi="Tahoma" w:cs="Tahoma"/>
                  <w:color w:val="000099"/>
                  <w:sz w:val="18"/>
                  <w:szCs w:val="18"/>
                  <w:u w:val="single"/>
                  <w:lang w:eastAsia="en-ZA"/>
                </w:rPr>
                <w:t>119469</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Read/view, analyse and respond to a variety of texts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5 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Fundamental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28" w:tgtFrame="_blank" w:history="1">
              <w:r w:rsidR="00963B56" w:rsidRPr="00963B56">
                <w:rPr>
                  <w:rFonts w:ascii="Tahoma" w:eastAsia="Times New Roman" w:hAnsi="Tahoma" w:cs="Tahoma"/>
                  <w:color w:val="000099"/>
                  <w:sz w:val="18"/>
                  <w:szCs w:val="18"/>
                  <w:u w:val="single"/>
                  <w:lang w:eastAsia="en-ZA"/>
                </w:rPr>
                <w:t>9016</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 xml:space="preserve">Represent analyse and calculate shape and </w:t>
            </w:r>
            <w:r w:rsidRPr="00963B56">
              <w:rPr>
                <w:rFonts w:ascii="Tahoma" w:eastAsia="Times New Roman" w:hAnsi="Tahoma" w:cs="Tahoma"/>
                <w:color w:val="000000"/>
                <w:sz w:val="18"/>
                <w:szCs w:val="18"/>
                <w:lang w:eastAsia="en-ZA"/>
              </w:rPr>
              <w:lastRenderedPageBreak/>
              <w:t>motion in 2-and 3-dimensional space in different contexts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lastRenderedPageBreak/>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 xml:space="preserve">NQF Level </w:t>
            </w:r>
            <w:r w:rsidRPr="00963B56">
              <w:rPr>
                <w:rFonts w:ascii="Tahoma" w:eastAsia="Times New Roman" w:hAnsi="Tahoma" w:cs="Tahoma"/>
                <w:color w:val="000000"/>
                <w:sz w:val="18"/>
                <w:szCs w:val="18"/>
                <w:lang w:eastAsia="en-ZA"/>
              </w:rPr>
              <w:lastRenderedPageBreak/>
              <w:t>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lastRenderedPageBreak/>
              <w:t>4 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lastRenderedPageBreak/>
              <w:t>Fundamental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29" w:tgtFrame="_blank" w:history="1">
              <w:r w:rsidR="00963B56" w:rsidRPr="00963B56">
                <w:rPr>
                  <w:rFonts w:ascii="Tahoma" w:eastAsia="Times New Roman" w:hAnsi="Tahoma" w:cs="Tahoma"/>
                  <w:color w:val="000099"/>
                  <w:sz w:val="18"/>
                  <w:szCs w:val="18"/>
                  <w:u w:val="single"/>
                  <w:lang w:eastAsia="en-ZA"/>
                </w:rPr>
                <w:t>7466</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Represent and operate on complex numbers in non-trivial situations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2 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Fundamental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30" w:tgtFrame="_blank" w:history="1">
              <w:r w:rsidR="00963B56" w:rsidRPr="00963B56">
                <w:rPr>
                  <w:rFonts w:ascii="Tahoma" w:eastAsia="Times New Roman" w:hAnsi="Tahoma" w:cs="Tahoma"/>
                  <w:color w:val="000099"/>
                  <w:sz w:val="18"/>
                  <w:szCs w:val="18"/>
                  <w:u w:val="single"/>
                  <w:lang w:eastAsia="en-ZA"/>
                </w:rPr>
                <w:t>12153</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Use the writing process to compose texts required in the business environment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5 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Fundamental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31" w:tgtFrame="_blank" w:history="1">
              <w:r w:rsidR="00963B56" w:rsidRPr="00963B56">
                <w:rPr>
                  <w:rFonts w:ascii="Tahoma" w:eastAsia="Times New Roman" w:hAnsi="Tahoma" w:cs="Tahoma"/>
                  <w:color w:val="000099"/>
                  <w:sz w:val="18"/>
                  <w:szCs w:val="18"/>
                  <w:u w:val="single"/>
                  <w:lang w:eastAsia="en-ZA"/>
                </w:rPr>
                <w:t>243829</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Utilise algebraic processes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4 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Fundamental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32" w:tgtFrame="_blank" w:history="1">
              <w:r w:rsidR="00963B56" w:rsidRPr="00963B56">
                <w:rPr>
                  <w:rFonts w:ascii="Tahoma" w:eastAsia="Times New Roman" w:hAnsi="Tahoma" w:cs="Tahoma"/>
                  <w:color w:val="000099"/>
                  <w:sz w:val="18"/>
                  <w:szCs w:val="18"/>
                  <w:u w:val="single"/>
                  <w:lang w:eastAsia="en-ZA"/>
                </w:rPr>
                <w:t>119459</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Write/present/sign for a wide range of contexts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5 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33" w:tgtFrame="_blank" w:history="1">
              <w:r w:rsidR="00963B56" w:rsidRPr="00963B56">
                <w:rPr>
                  <w:rFonts w:ascii="Tahoma" w:eastAsia="Times New Roman" w:hAnsi="Tahoma" w:cs="Tahoma"/>
                  <w:color w:val="000099"/>
                  <w:sz w:val="18"/>
                  <w:szCs w:val="18"/>
                  <w:u w:val="single"/>
                  <w:lang w:eastAsia="en-ZA"/>
                </w:rPr>
                <w:t>246680</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Demonstrate an understanding of Telecommunications Transport concepts and principles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3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03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8 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34" w:tgtFrame="_blank" w:history="1">
              <w:r w:rsidR="00963B56" w:rsidRPr="00963B56">
                <w:rPr>
                  <w:rFonts w:ascii="Tahoma" w:eastAsia="Times New Roman" w:hAnsi="Tahoma" w:cs="Tahoma"/>
                  <w:color w:val="000099"/>
                  <w:sz w:val="18"/>
                  <w:szCs w:val="18"/>
                  <w:u w:val="single"/>
                  <w:lang w:eastAsia="en-ZA"/>
                </w:rPr>
                <w:t>246676</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Perform operational activities on Telecommunication lines in the vicinity of overhead power lines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3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03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5 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35" w:tgtFrame="_blank" w:history="1">
              <w:r w:rsidR="00963B56" w:rsidRPr="00963B56">
                <w:rPr>
                  <w:rFonts w:ascii="Tahoma" w:eastAsia="Times New Roman" w:hAnsi="Tahoma" w:cs="Tahoma"/>
                  <w:color w:val="000099"/>
                  <w:sz w:val="18"/>
                  <w:szCs w:val="18"/>
                  <w:u w:val="single"/>
                  <w:lang w:eastAsia="en-ZA"/>
                </w:rPr>
                <w:t>246685</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Configure and commission electronic equipment for ISDN products and services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4 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36" w:tgtFrame="_blank" w:history="1">
              <w:r w:rsidR="00963B56" w:rsidRPr="00963B56">
                <w:rPr>
                  <w:rFonts w:ascii="Tahoma" w:eastAsia="Times New Roman" w:hAnsi="Tahoma" w:cs="Tahoma"/>
                  <w:color w:val="000099"/>
                  <w:sz w:val="18"/>
                  <w:szCs w:val="18"/>
                  <w:u w:val="single"/>
                  <w:lang w:eastAsia="en-ZA"/>
                </w:rPr>
                <w:t>246673</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Demonstrate an understanding of the principles of satellite and VSAT satellite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6 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37" w:tgtFrame="_blank" w:history="1">
              <w:r w:rsidR="00963B56" w:rsidRPr="00963B56">
                <w:rPr>
                  <w:rFonts w:ascii="Tahoma" w:eastAsia="Times New Roman" w:hAnsi="Tahoma" w:cs="Tahoma"/>
                  <w:color w:val="000099"/>
                  <w:sz w:val="18"/>
                  <w:szCs w:val="18"/>
                  <w:u w:val="single"/>
                  <w:lang w:eastAsia="en-ZA"/>
                </w:rPr>
                <w:t>246668</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Demonstrate an understanding of- and perform operational activities on Digital Loop Carrier systems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3 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38" w:tgtFrame="_blank" w:history="1">
              <w:r w:rsidR="00963B56" w:rsidRPr="00963B56">
                <w:rPr>
                  <w:rFonts w:ascii="Tahoma" w:eastAsia="Times New Roman" w:hAnsi="Tahoma" w:cs="Tahoma"/>
                  <w:color w:val="000099"/>
                  <w:sz w:val="18"/>
                  <w:szCs w:val="18"/>
                  <w:u w:val="single"/>
                  <w:lang w:eastAsia="en-ZA"/>
                </w:rPr>
                <w:t>246719</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Erect and haul optic cables for telecommunication purposes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8 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39" w:tgtFrame="_blank" w:history="1">
              <w:r w:rsidR="00963B56" w:rsidRPr="00963B56">
                <w:rPr>
                  <w:rFonts w:ascii="Tahoma" w:eastAsia="Times New Roman" w:hAnsi="Tahoma" w:cs="Tahoma"/>
                  <w:color w:val="000099"/>
                  <w:sz w:val="18"/>
                  <w:szCs w:val="18"/>
                  <w:u w:val="single"/>
                  <w:lang w:eastAsia="en-ZA"/>
                </w:rPr>
                <w:t>246664</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Install an Asymmetrical Digital Subscribers Line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4 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40" w:tgtFrame="_blank" w:history="1">
              <w:r w:rsidR="00963B56" w:rsidRPr="00963B56">
                <w:rPr>
                  <w:rFonts w:ascii="Tahoma" w:eastAsia="Times New Roman" w:hAnsi="Tahoma" w:cs="Tahoma"/>
                  <w:color w:val="000099"/>
                  <w:sz w:val="18"/>
                  <w:szCs w:val="18"/>
                  <w:u w:val="single"/>
                  <w:lang w:eastAsia="en-ZA"/>
                </w:rPr>
                <w:t>246721</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Install distribution point cable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10 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41" w:tgtFrame="_blank" w:history="1">
              <w:r w:rsidR="00963B56" w:rsidRPr="00963B56">
                <w:rPr>
                  <w:rFonts w:ascii="Tahoma" w:eastAsia="Times New Roman" w:hAnsi="Tahoma" w:cs="Tahoma"/>
                  <w:color w:val="000099"/>
                  <w:sz w:val="18"/>
                  <w:szCs w:val="18"/>
                  <w:u w:val="single"/>
                  <w:lang w:eastAsia="en-ZA"/>
                </w:rPr>
                <w:t>246675</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Install large network elements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12 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42" w:tgtFrame="_blank" w:history="1">
              <w:r w:rsidR="00963B56" w:rsidRPr="00963B56">
                <w:rPr>
                  <w:rFonts w:ascii="Tahoma" w:eastAsia="Times New Roman" w:hAnsi="Tahoma" w:cs="Tahoma"/>
                  <w:color w:val="000099"/>
                  <w:sz w:val="18"/>
                  <w:szCs w:val="18"/>
                  <w:u w:val="single"/>
                  <w:lang w:eastAsia="en-ZA"/>
                </w:rPr>
                <w:t>246682</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Install small network elements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8 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43" w:tgtFrame="_blank" w:history="1">
              <w:r w:rsidR="00963B56" w:rsidRPr="00963B56">
                <w:rPr>
                  <w:rFonts w:ascii="Tahoma" w:eastAsia="Times New Roman" w:hAnsi="Tahoma" w:cs="Tahoma"/>
                  <w:color w:val="000099"/>
                  <w:sz w:val="18"/>
                  <w:szCs w:val="18"/>
                  <w:u w:val="single"/>
                  <w:lang w:eastAsia="en-ZA"/>
                </w:rPr>
                <w:t>246661</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Join metallic telecommunication cables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10 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44" w:tgtFrame="_blank" w:history="1">
              <w:r w:rsidR="00963B56" w:rsidRPr="00963B56">
                <w:rPr>
                  <w:rFonts w:ascii="Tahoma" w:eastAsia="Times New Roman" w:hAnsi="Tahoma" w:cs="Tahoma"/>
                  <w:color w:val="000099"/>
                  <w:sz w:val="18"/>
                  <w:szCs w:val="18"/>
                  <w:u w:val="single"/>
                  <w:lang w:eastAsia="en-ZA"/>
                </w:rPr>
                <w:t>10482</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Perform customer equipment fault clearance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24 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45" w:tgtFrame="_blank" w:history="1">
              <w:r w:rsidR="00963B56" w:rsidRPr="00963B56">
                <w:rPr>
                  <w:rFonts w:ascii="Tahoma" w:eastAsia="Times New Roman" w:hAnsi="Tahoma" w:cs="Tahoma"/>
                  <w:color w:val="000099"/>
                  <w:sz w:val="18"/>
                  <w:szCs w:val="18"/>
                  <w:u w:val="single"/>
                  <w:lang w:eastAsia="en-ZA"/>
                </w:rPr>
                <w:t>10473</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Perform equipment/software upgrades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4 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46" w:tgtFrame="_blank" w:history="1">
              <w:r w:rsidR="00963B56" w:rsidRPr="00963B56">
                <w:rPr>
                  <w:rFonts w:ascii="Tahoma" w:eastAsia="Times New Roman" w:hAnsi="Tahoma" w:cs="Tahoma"/>
                  <w:color w:val="000099"/>
                  <w:sz w:val="18"/>
                  <w:szCs w:val="18"/>
                  <w:u w:val="single"/>
                  <w:lang w:eastAsia="en-ZA"/>
                </w:rPr>
                <w:t>246722</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Perform indoor optical fibre testing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3 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47" w:tgtFrame="_blank" w:history="1">
              <w:r w:rsidR="00963B56" w:rsidRPr="00963B56">
                <w:rPr>
                  <w:rFonts w:ascii="Tahoma" w:eastAsia="Times New Roman" w:hAnsi="Tahoma" w:cs="Tahoma"/>
                  <w:color w:val="000099"/>
                  <w:sz w:val="18"/>
                  <w:szCs w:val="18"/>
                  <w:u w:val="single"/>
                  <w:lang w:eastAsia="en-ZA"/>
                </w:rPr>
                <w:t>246724</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Perform operational activities on pressurised transmission mediums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7 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48" w:tgtFrame="_blank" w:history="1">
              <w:r w:rsidR="00963B56" w:rsidRPr="00963B56">
                <w:rPr>
                  <w:rFonts w:ascii="Tahoma" w:eastAsia="Times New Roman" w:hAnsi="Tahoma" w:cs="Tahoma"/>
                  <w:color w:val="000099"/>
                  <w:sz w:val="18"/>
                  <w:szCs w:val="18"/>
                  <w:u w:val="single"/>
                  <w:lang w:eastAsia="en-ZA"/>
                </w:rPr>
                <w:t>246681</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Perform operational activities on- SDH_PDH systems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17 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49" w:tgtFrame="_blank" w:history="1">
              <w:r w:rsidR="00963B56" w:rsidRPr="00963B56">
                <w:rPr>
                  <w:rFonts w:ascii="Tahoma" w:eastAsia="Times New Roman" w:hAnsi="Tahoma" w:cs="Tahoma"/>
                  <w:color w:val="000099"/>
                  <w:sz w:val="18"/>
                  <w:szCs w:val="18"/>
                  <w:u w:val="single"/>
                  <w:lang w:eastAsia="en-ZA"/>
                </w:rPr>
                <w:t>246665</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Perform operational activities on-Digital Microwave Radio systems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15 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50" w:tgtFrame="_blank" w:history="1">
              <w:r w:rsidR="00963B56" w:rsidRPr="00963B56">
                <w:rPr>
                  <w:rFonts w:ascii="Tahoma" w:eastAsia="Times New Roman" w:hAnsi="Tahoma" w:cs="Tahoma"/>
                  <w:color w:val="000099"/>
                  <w:sz w:val="18"/>
                  <w:szCs w:val="18"/>
                  <w:u w:val="single"/>
                  <w:lang w:eastAsia="en-ZA"/>
                </w:rPr>
                <w:t>246666</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Perform operational activities on-Multi-channel Optical Fibre Systems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3 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51" w:tgtFrame="_blank" w:history="1">
              <w:r w:rsidR="00963B56" w:rsidRPr="00963B56">
                <w:rPr>
                  <w:rFonts w:ascii="Tahoma" w:eastAsia="Times New Roman" w:hAnsi="Tahoma" w:cs="Tahoma"/>
                  <w:color w:val="000099"/>
                  <w:sz w:val="18"/>
                  <w:szCs w:val="18"/>
                  <w:u w:val="single"/>
                  <w:lang w:eastAsia="en-ZA"/>
                </w:rPr>
                <w:t>10450</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Prepare site for installation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12 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52" w:tgtFrame="_blank" w:history="1">
              <w:r w:rsidR="00963B56" w:rsidRPr="00963B56">
                <w:rPr>
                  <w:rFonts w:ascii="Tahoma" w:eastAsia="Times New Roman" w:hAnsi="Tahoma" w:cs="Tahoma"/>
                  <w:color w:val="000099"/>
                  <w:sz w:val="18"/>
                  <w:szCs w:val="18"/>
                  <w:u w:val="single"/>
                  <w:lang w:eastAsia="en-ZA"/>
                </w:rPr>
                <w:t>10452</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Recover customer equipment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5 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53" w:tgtFrame="_blank" w:history="1">
              <w:r w:rsidR="00963B56" w:rsidRPr="00963B56">
                <w:rPr>
                  <w:rFonts w:ascii="Tahoma" w:eastAsia="Times New Roman" w:hAnsi="Tahoma" w:cs="Tahoma"/>
                  <w:color w:val="000099"/>
                  <w:sz w:val="18"/>
                  <w:szCs w:val="18"/>
                  <w:u w:val="single"/>
                  <w:lang w:eastAsia="en-ZA"/>
                </w:rPr>
                <w:t>10453</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Schedule customer equipment installation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4 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lastRenderedPageBreak/>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54" w:tgtFrame="_blank" w:history="1">
              <w:r w:rsidR="00963B56" w:rsidRPr="00963B56">
                <w:rPr>
                  <w:rFonts w:ascii="Tahoma" w:eastAsia="Times New Roman" w:hAnsi="Tahoma" w:cs="Tahoma"/>
                  <w:color w:val="000099"/>
                  <w:sz w:val="18"/>
                  <w:szCs w:val="18"/>
                  <w:u w:val="single"/>
                  <w:lang w:eastAsia="en-ZA"/>
                </w:rPr>
                <w:t>246723</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Terminate metallic telecommunication cables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4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NQF Level 04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8 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55" w:tgtFrame="_blank" w:history="1">
              <w:r w:rsidR="00963B56" w:rsidRPr="00963B56">
                <w:rPr>
                  <w:rFonts w:ascii="Tahoma" w:eastAsia="Times New Roman" w:hAnsi="Tahoma" w:cs="Tahoma"/>
                  <w:color w:val="000099"/>
                  <w:sz w:val="18"/>
                  <w:szCs w:val="18"/>
                  <w:u w:val="single"/>
                  <w:lang w:eastAsia="en-ZA"/>
                </w:rPr>
                <w:t>114052</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Demonstrate appropriate customer care in the context of IT support, according to a Service Level Agreement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5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TBA: Pre-2009 was L5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8 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56" w:tgtFrame="_blank" w:history="1">
              <w:r w:rsidR="00963B56" w:rsidRPr="00963B56">
                <w:rPr>
                  <w:rFonts w:ascii="Tahoma" w:eastAsia="Times New Roman" w:hAnsi="Tahoma" w:cs="Tahoma"/>
                  <w:color w:val="000099"/>
                  <w:sz w:val="18"/>
                  <w:szCs w:val="18"/>
                  <w:u w:val="single"/>
                  <w:lang w:eastAsia="en-ZA"/>
                </w:rPr>
                <w:t>246657</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Maintain metallic telecommunication cables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5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TBA: Pre-2009 was L5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16 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57" w:tgtFrame="_blank" w:history="1">
              <w:r w:rsidR="00963B56" w:rsidRPr="00963B56">
                <w:rPr>
                  <w:rFonts w:ascii="Tahoma" w:eastAsia="Times New Roman" w:hAnsi="Tahoma" w:cs="Tahoma"/>
                  <w:color w:val="000099"/>
                  <w:sz w:val="18"/>
                  <w:szCs w:val="18"/>
                  <w:u w:val="single"/>
                  <w:lang w:eastAsia="en-ZA"/>
                </w:rPr>
                <w:t>246678</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Perform acceptance and commissioning on network elements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5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TBA: Pre-2009 was L5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12 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58" w:tgtFrame="_blank" w:history="1">
              <w:r w:rsidR="00963B56" w:rsidRPr="00963B56">
                <w:rPr>
                  <w:rFonts w:ascii="Tahoma" w:eastAsia="Times New Roman" w:hAnsi="Tahoma" w:cs="Tahoma"/>
                  <w:color w:val="000099"/>
                  <w:sz w:val="18"/>
                  <w:szCs w:val="18"/>
                  <w:u w:val="single"/>
                  <w:lang w:eastAsia="en-ZA"/>
                </w:rPr>
                <w:t>246720</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Perform operational activities on Non-Metallic Telecommunication Media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5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TBA: Pre-2009 was L5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16 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59" w:tgtFrame="_blank" w:history="1">
              <w:r w:rsidR="00963B56" w:rsidRPr="00963B56">
                <w:rPr>
                  <w:rFonts w:ascii="Tahoma" w:eastAsia="Times New Roman" w:hAnsi="Tahoma" w:cs="Tahoma"/>
                  <w:color w:val="000099"/>
                  <w:sz w:val="18"/>
                  <w:szCs w:val="18"/>
                  <w:u w:val="single"/>
                  <w:lang w:eastAsia="en-ZA"/>
                </w:rPr>
                <w:t>246672</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Perform operations on Internet Protocol networks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5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TBA: Pre-2009 was L5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11 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60" w:tgtFrame="_blank" w:history="1">
              <w:r w:rsidR="00963B56" w:rsidRPr="00963B56">
                <w:rPr>
                  <w:rFonts w:ascii="Tahoma" w:eastAsia="Times New Roman" w:hAnsi="Tahoma" w:cs="Tahoma"/>
                  <w:color w:val="000099"/>
                  <w:sz w:val="18"/>
                  <w:szCs w:val="18"/>
                  <w:u w:val="single"/>
                  <w:lang w:eastAsia="en-ZA"/>
                </w:rPr>
                <w:t>246663</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Perform surveillance on Information and Communications technology networks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5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TBA: Pre-2009 was L5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10 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61" w:tgtFrame="_blank" w:history="1">
              <w:r w:rsidR="00963B56" w:rsidRPr="00963B56">
                <w:rPr>
                  <w:rFonts w:ascii="Tahoma" w:eastAsia="Times New Roman" w:hAnsi="Tahoma" w:cs="Tahoma"/>
                  <w:color w:val="000099"/>
                  <w:sz w:val="18"/>
                  <w:szCs w:val="18"/>
                  <w:u w:val="single"/>
                  <w:lang w:eastAsia="en-ZA"/>
                </w:rPr>
                <w:t>12313</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Provide lightning and power protection for structures or equipment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5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TBA: Pre-2009 was L5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24 </w:t>
            </w:r>
          </w:p>
        </w:tc>
      </w:tr>
      <w:tr w:rsidR="00A03BEE" w:rsidRPr="00963B56" w:rsidTr="00A03BEE">
        <w:trPr>
          <w:tblCellSpacing w:w="7" w:type="dxa"/>
          <w:jc w:val="center"/>
        </w:trPr>
        <w:tc>
          <w:tcPr>
            <w:tcW w:w="62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Elective </w:t>
            </w:r>
          </w:p>
        </w:tc>
        <w:tc>
          <w:tcPr>
            <w:tcW w:w="51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866A27" w:rsidP="00963B56">
            <w:pPr>
              <w:spacing w:after="0" w:line="240" w:lineRule="auto"/>
              <w:rPr>
                <w:rFonts w:ascii="Tahoma" w:eastAsia="Times New Roman" w:hAnsi="Tahoma" w:cs="Tahoma"/>
                <w:color w:val="000000"/>
                <w:sz w:val="18"/>
                <w:szCs w:val="18"/>
                <w:lang w:eastAsia="en-ZA"/>
              </w:rPr>
            </w:pPr>
            <w:hyperlink r:id="rId62" w:tgtFrame="_blank" w:history="1">
              <w:r w:rsidR="00963B56" w:rsidRPr="00963B56">
                <w:rPr>
                  <w:rFonts w:ascii="Tahoma" w:eastAsia="Times New Roman" w:hAnsi="Tahoma" w:cs="Tahoma"/>
                  <w:color w:val="000099"/>
                  <w:sz w:val="18"/>
                  <w:szCs w:val="18"/>
                  <w:u w:val="single"/>
                  <w:lang w:eastAsia="en-ZA"/>
                </w:rPr>
                <w:t>246662</w:t>
              </w:r>
            </w:hyperlink>
            <w:r w:rsidR="00963B56" w:rsidRPr="00963B56">
              <w:rPr>
                <w:rFonts w:ascii="Tahoma" w:eastAsia="Times New Roman" w:hAnsi="Tahoma" w:cs="Tahoma"/>
                <w:color w:val="000000"/>
                <w:sz w:val="18"/>
                <w:szCs w:val="18"/>
                <w:lang w:eastAsia="en-ZA"/>
              </w:rPr>
              <w:t> </w:t>
            </w:r>
          </w:p>
        </w:tc>
        <w:tc>
          <w:tcPr>
            <w:tcW w:w="2169"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Test metallic telecommunication cables </w:t>
            </w:r>
          </w:p>
        </w:tc>
        <w:tc>
          <w:tcPr>
            <w:tcW w:w="600" w:type="pct"/>
            <w:tcBorders>
              <w:top w:val="outset" w:sz="6" w:space="0" w:color="auto"/>
              <w:left w:val="outset" w:sz="6" w:space="0" w:color="auto"/>
              <w:bottom w:val="outset" w:sz="6" w:space="0" w:color="auto"/>
              <w:right w:val="outset" w:sz="6" w:space="0" w:color="auto"/>
            </w:tcBorders>
            <w:noWrap/>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5 </w:t>
            </w:r>
          </w:p>
        </w:tc>
        <w:tc>
          <w:tcPr>
            <w:tcW w:w="556"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Level TBA: Pre-2009 was L5 </w:t>
            </w:r>
          </w:p>
        </w:tc>
        <w:tc>
          <w:tcPr>
            <w:tcW w:w="481" w:type="pct"/>
            <w:tcBorders>
              <w:top w:val="outset" w:sz="6" w:space="0" w:color="auto"/>
              <w:left w:val="outset" w:sz="6" w:space="0" w:color="auto"/>
              <w:bottom w:val="outset" w:sz="6" w:space="0" w:color="auto"/>
              <w:right w:val="outset" w:sz="6" w:space="0" w:color="auto"/>
            </w:tcBorders>
            <w:vAlign w:val="center"/>
            <w:hideMark/>
          </w:tcPr>
          <w:p w:rsidR="00963B56" w:rsidRPr="00963B56" w:rsidRDefault="00963B56" w:rsidP="00963B56">
            <w:pPr>
              <w:spacing w:after="0" w:line="240" w:lineRule="auto"/>
              <w:jc w:val="center"/>
              <w:rPr>
                <w:rFonts w:ascii="Tahoma" w:eastAsia="Times New Roman" w:hAnsi="Tahoma" w:cs="Tahoma"/>
                <w:color w:val="000000"/>
                <w:sz w:val="18"/>
                <w:szCs w:val="18"/>
                <w:lang w:eastAsia="en-ZA"/>
              </w:rPr>
            </w:pPr>
            <w:r w:rsidRPr="00963B56">
              <w:rPr>
                <w:rFonts w:ascii="Tahoma" w:eastAsia="Times New Roman" w:hAnsi="Tahoma" w:cs="Tahoma"/>
                <w:color w:val="000000"/>
                <w:sz w:val="18"/>
                <w:szCs w:val="18"/>
                <w:lang w:eastAsia="en-ZA"/>
              </w:rPr>
              <w:t>16 </w:t>
            </w:r>
          </w:p>
        </w:tc>
      </w:tr>
    </w:tbl>
    <w:p w:rsidR="00963B56" w:rsidRPr="007B655C" w:rsidRDefault="00963B56" w:rsidP="007B655C">
      <w:pPr>
        <w:rPr>
          <w:b/>
          <w:sz w:val="24"/>
          <w:szCs w:val="24"/>
        </w:rPr>
      </w:pPr>
    </w:p>
    <w:sectPr w:rsidR="00963B56" w:rsidRPr="007B65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D1D"/>
    <w:rsid w:val="0000230E"/>
    <w:rsid w:val="003D4F38"/>
    <w:rsid w:val="0069723B"/>
    <w:rsid w:val="007B655C"/>
    <w:rsid w:val="00866A27"/>
    <w:rsid w:val="0088383B"/>
    <w:rsid w:val="00963B56"/>
    <w:rsid w:val="00A03BEE"/>
    <w:rsid w:val="00A427D4"/>
    <w:rsid w:val="00AC6D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C6D1D"/>
  </w:style>
  <w:style w:type="character" w:styleId="Hyperlink">
    <w:name w:val="Hyperlink"/>
    <w:basedOn w:val="DefaultParagraphFont"/>
    <w:uiPriority w:val="99"/>
    <w:semiHidden/>
    <w:unhideWhenUsed/>
    <w:rsid w:val="00AC6D1D"/>
    <w:rPr>
      <w:color w:val="0000FF"/>
      <w:u w:val="single"/>
    </w:rPr>
  </w:style>
  <w:style w:type="character" w:styleId="FollowedHyperlink">
    <w:name w:val="FollowedHyperlink"/>
    <w:basedOn w:val="DefaultParagraphFont"/>
    <w:uiPriority w:val="99"/>
    <w:semiHidden/>
    <w:unhideWhenUsed/>
    <w:rsid w:val="00AC6D1D"/>
    <w:rPr>
      <w:color w:val="800080"/>
      <w:u w:val="single"/>
    </w:rPr>
  </w:style>
  <w:style w:type="character" w:customStyle="1" w:styleId="desci">
    <w:name w:val="desci"/>
    <w:basedOn w:val="DefaultParagraphFont"/>
    <w:rsid w:val="00AC6D1D"/>
  </w:style>
  <w:style w:type="character" w:customStyle="1" w:styleId="smallital">
    <w:name w:val="smallital"/>
    <w:basedOn w:val="DefaultParagraphFont"/>
    <w:rsid w:val="00AC6D1D"/>
  </w:style>
  <w:style w:type="paragraph" w:styleId="BalloonText">
    <w:name w:val="Balloon Text"/>
    <w:basedOn w:val="Normal"/>
    <w:link w:val="BalloonTextChar"/>
    <w:uiPriority w:val="99"/>
    <w:semiHidden/>
    <w:unhideWhenUsed/>
    <w:rsid w:val="00AC6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1D"/>
    <w:rPr>
      <w:rFonts w:ascii="Tahoma" w:hAnsi="Tahoma" w:cs="Tahoma"/>
      <w:sz w:val="16"/>
      <w:szCs w:val="16"/>
    </w:rPr>
  </w:style>
  <w:style w:type="paragraph" w:styleId="ListParagraph">
    <w:name w:val="List Paragraph"/>
    <w:basedOn w:val="Normal"/>
    <w:uiPriority w:val="34"/>
    <w:qFormat/>
    <w:rsid w:val="007B65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C6D1D"/>
  </w:style>
  <w:style w:type="character" w:styleId="Hyperlink">
    <w:name w:val="Hyperlink"/>
    <w:basedOn w:val="DefaultParagraphFont"/>
    <w:uiPriority w:val="99"/>
    <w:semiHidden/>
    <w:unhideWhenUsed/>
    <w:rsid w:val="00AC6D1D"/>
    <w:rPr>
      <w:color w:val="0000FF"/>
      <w:u w:val="single"/>
    </w:rPr>
  </w:style>
  <w:style w:type="character" w:styleId="FollowedHyperlink">
    <w:name w:val="FollowedHyperlink"/>
    <w:basedOn w:val="DefaultParagraphFont"/>
    <w:uiPriority w:val="99"/>
    <w:semiHidden/>
    <w:unhideWhenUsed/>
    <w:rsid w:val="00AC6D1D"/>
    <w:rPr>
      <w:color w:val="800080"/>
      <w:u w:val="single"/>
    </w:rPr>
  </w:style>
  <w:style w:type="character" w:customStyle="1" w:styleId="desci">
    <w:name w:val="desci"/>
    <w:basedOn w:val="DefaultParagraphFont"/>
    <w:rsid w:val="00AC6D1D"/>
  </w:style>
  <w:style w:type="character" w:customStyle="1" w:styleId="smallital">
    <w:name w:val="smallital"/>
    <w:basedOn w:val="DefaultParagraphFont"/>
    <w:rsid w:val="00AC6D1D"/>
  </w:style>
  <w:style w:type="paragraph" w:styleId="BalloonText">
    <w:name w:val="Balloon Text"/>
    <w:basedOn w:val="Normal"/>
    <w:link w:val="BalloonTextChar"/>
    <w:uiPriority w:val="99"/>
    <w:semiHidden/>
    <w:unhideWhenUsed/>
    <w:rsid w:val="00AC6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1D"/>
    <w:rPr>
      <w:rFonts w:ascii="Tahoma" w:hAnsi="Tahoma" w:cs="Tahoma"/>
      <w:sz w:val="16"/>
      <w:szCs w:val="16"/>
    </w:rPr>
  </w:style>
  <w:style w:type="paragraph" w:styleId="ListParagraph">
    <w:name w:val="List Paragraph"/>
    <w:basedOn w:val="Normal"/>
    <w:uiPriority w:val="34"/>
    <w:qFormat/>
    <w:rsid w:val="007B6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134608">
      <w:bodyDiv w:val="1"/>
      <w:marLeft w:val="0"/>
      <w:marRight w:val="0"/>
      <w:marTop w:val="0"/>
      <w:marBottom w:val="0"/>
      <w:divBdr>
        <w:top w:val="none" w:sz="0" w:space="0" w:color="auto"/>
        <w:left w:val="none" w:sz="0" w:space="0" w:color="auto"/>
        <w:bottom w:val="none" w:sz="0" w:space="0" w:color="auto"/>
        <w:right w:val="none" w:sz="0" w:space="0" w:color="auto"/>
      </w:divBdr>
    </w:div>
    <w:div w:id="486946377">
      <w:bodyDiv w:val="1"/>
      <w:marLeft w:val="0"/>
      <w:marRight w:val="0"/>
      <w:marTop w:val="0"/>
      <w:marBottom w:val="0"/>
      <w:divBdr>
        <w:top w:val="none" w:sz="0" w:space="0" w:color="auto"/>
        <w:left w:val="none" w:sz="0" w:space="0" w:color="auto"/>
        <w:bottom w:val="none" w:sz="0" w:space="0" w:color="auto"/>
        <w:right w:val="none" w:sz="0" w:space="0" w:color="auto"/>
      </w:divBdr>
    </w:div>
    <w:div w:id="1170026354">
      <w:bodyDiv w:val="1"/>
      <w:marLeft w:val="0"/>
      <w:marRight w:val="0"/>
      <w:marTop w:val="0"/>
      <w:marBottom w:val="0"/>
      <w:divBdr>
        <w:top w:val="none" w:sz="0" w:space="0" w:color="auto"/>
        <w:left w:val="none" w:sz="0" w:space="0" w:color="auto"/>
        <w:bottom w:val="none" w:sz="0" w:space="0" w:color="auto"/>
        <w:right w:val="none" w:sz="0" w:space="0" w:color="auto"/>
      </w:divBdr>
    </w:div>
    <w:div w:id="1676105442">
      <w:bodyDiv w:val="1"/>
      <w:marLeft w:val="0"/>
      <w:marRight w:val="0"/>
      <w:marTop w:val="0"/>
      <w:marBottom w:val="0"/>
      <w:divBdr>
        <w:top w:val="none" w:sz="0" w:space="0" w:color="auto"/>
        <w:left w:val="none" w:sz="0" w:space="0" w:color="auto"/>
        <w:bottom w:val="none" w:sz="0" w:space="0" w:color="auto"/>
        <w:right w:val="none" w:sz="0" w:space="0" w:color="auto"/>
      </w:divBdr>
    </w:div>
    <w:div w:id="187264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gqs.saqa.org.za/showUnitStandard.php?id=246655" TargetMode="External"/><Relationship Id="rId18" Type="http://schemas.openxmlformats.org/officeDocument/2006/relationships/hyperlink" Target="http://regqs.saqa.org.za/showUnitStandard.php?id=10324" TargetMode="External"/><Relationship Id="rId26" Type="http://schemas.openxmlformats.org/officeDocument/2006/relationships/hyperlink" Target="http://regqs.saqa.org.za/showUnitStandard.php?id=119462" TargetMode="External"/><Relationship Id="rId39" Type="http://schemas.openxmlformats.org/officeDocument/2006/relationships/hyperlink" Target="http://regqs.saqa.org.za/showUnitStandard.php?id=246664" TargetMode="External"/><Relationship Id="rId21" Type="http://schemas.openxmlformats.org/officeDocument/2006/relationships/hyperlink" Target="http://regqs.saqa.org.za/showUnitStandard.php?id=119472" TargetMode="External"/><Relationship Id="rId34" Type="http://schemas.openxmlformats.org/officeDocument/2006/relationships/hyperlink" Target="http://regqs.saqa.org.za/showUnitStandard.php?id=246676" TargetMode="External"/><Relationship Id="rId42" Type="http://schemas.openxmlformats.org/officeDocument/2006/relationships/hyperlink" Target="http://regqs.saqa.org.za/showUnitStandard.php?id=246682" TargetMode="External"/><Relationship Id="rId47" Type="http://schemas.openxmlformats.org/officeDocument/2006/relationships/hyperlink" Target="http://regqs.saqa.org.za/showUnitStandard.php?id=246724" TargetMode="External"/><Relationship Id="rId50" Type="http://schemas.openxmlformats.org/officeDocument/2006/relationships/hyperlink" Target="http://regqs.saqa.org.za/showUnitStandard.php?id=246666" TargetMode="External"/><Relationship Id="rId55" Type="http://schemas.openxmlformats.org/officeDocument/2006/relationships/hyperlink" Target="http://regqs.saqa.org.za/showUnitStandard.php?id=114052" TargetMode="External"/><Relationship Id="rId63" Type="http://schemas.openxmlformats.org/officeDocument/2006/relationships/fontTable" Target="fontTable.xml"/><Relationship Id="rId7" Type="http://schemas.openxmlformats.org/officeDocument/2006/relationships/hyperlink" Target="http://regqs.saqa.org.za/showUnitStandard.php?id=246660" TargetMode="External"/><Relationship Id="rId2" Type="http://schemas.microsoft.com/office/2007/relationships/stylesWithEffects" Target="stylesWithEffects.xml"/><Relationship Id="rId16" Type="http://schemas.openxmlformats.org/officeDocument/2006/relationships/hyperlink" Target="http://regqs.saqa.org.za/showUnitStandard.php?id=246670" TargetMode="External"/><Relationship Id="rId20" Type="http://schemas.openxmlformats.org/officeDocument/2006/relationships/hyperlink" Target="http://regqs.saqa.org.za/showUnitStandard.php?id=246679" TargetMode="External"/><Relationship Id="rId29" Type="http://schemas.openxmlformats.org/officeDocument/2006/relationships/hyperlink" Target="http://regqs.saqa.org.za/showUnitStandard.php?id=7466" TargetMode="External"/><Relationship Id="rId41" Type="http://schemas.openxmlformats.org/officeDocument/2006/relationships/hyperlink" Target="http://regqs.saqa.org.za/showUnitStandard.php?id=246675" TargetMode="External"/><Relationship Id="rId54" Type="http://schemas.openxmlformats.org/officeDocument/2006/relationships/hyperlink" Target="http://regqs.saqa.org.za/showUnitStandard.php?id=246723" TargetMode="External"/><Relationship Id="rId62" Type="http://schemas.openxmlformats.org/officeDocument/2006/relationships/hyperlink" Target="http://regqs.saqa.org.za/showUnitStandard.php?id=246662" TargetMode="External"/><Relationship Id="rId1" Type="http://schemas.openxmlformats.org/officeDocument/2006/relationships/styles" Target="styles.xml"/><Relationship Id="rId6" Type="http://schemas.openxmlformats.org/officeDocument/2006/relationships/hyperlink" Target="http://regqs.saqa.org.za/showUnitStandard.php?id=246674" TargetMode="External"/><Relationship Id="rId11" Type="http://schemas.openxmlformats.org/officeDocument/2006/relationships/hyperlink" Target="http://regqs.saqa.org.za/showUnitStandard.php?id=246659" TargetMode="External"/><Relationship Id="rId24" Type="http://schemas.openxmlformats.org/officeDocument/2006/relationships/hyperlink" Target="http://regqs.saqa.org.za/showUnitStandard.php?id=119465" TargetMode="External"/><Relationship Id="rId32" Type="http://schemas.openxmlformats.org/officeDocument/2006/relationships/hyperlink" Target="http://regqs.saqa.org.za/showUnitStandard.php?id=119459" TargetMode="External"/><Relationship Id="rId37" Type="http://schemas.openxmlformats.org/officeDocument/2006/relationships/hyperlink" Target="http://regqs.saqa.org.za/showUnitStandard.php?id=246668" TargetMode="External"/><Relationship Id="rId40" Type="http://schemas.openxmlformats.org/officeDocument/2006/relationships/hyperlink" Target="http://regqs.saqa.org.za/showUnitStandard.php?id=246721" TargetMode="External"/><Relationship Id="rId45" Type="http://schemas.openxmlformats.org/officeDocument/2006/relationships/hyperlink" Target="http://regqs.saqa.org.za/showUnitStandard.php?id=10473" TargetMode="External"/><Relationship Id="rId53" Type="http://schemas.openxmlformats.org/officeDocument/2006/relationships/hyperlink" Target="http://regqs.saqa.org.za/showUnitStandard.php?id=10453" TargetMode="External"/><Relationship Id="rId58" Type="http://schemas.openxmlformats.org/officeDocument/2006/relationships/hyperlink" Target="http://regqs.saqa.org.za/showUnitStandard.php?id=246720" TargetMode="External"/><Relationship Id="rId5" Type="http://schemas.openxmlformats.org/officeDocument/2006/relationships/hyperlink" Target="http://regqs.saqa.org.za/showUnitStandard.php?id=246684" TargetMode="External"/><Relationship Id="rId15" Type="http://schemas.openxmlformats.org/officeDocument/2006/relationships/hyperlink" Target="http://regqs.saqa.org.za/showUnitStandard.php?id=115391" TargetMode="External"/><Relationship Id="rId23" Type="http://schemas.openxmlformats.org/officeDocument/2006/relationships/hyperlink" Target="http://regqs.saqa.org.za/showUnitStandard.php?id=119467" TargetMode="External"/><Relationship Id="rId28" Type="http://schemas.openxmlformats.org/officeDocument/2006/relationships/hyperlink" Target="http://regqs.saqa.org.za/showUnitStandard.php?id=9016" TargetMode="External"/><Relationship Id="rId36" Type="http://schemas.openxmlformats.org/officeDocument/2006/relationships/hyperlink" Target="http://regqs.saqa.org.za/showUnitStandard.php?id=246673" TargetMode="External"/><Relationship Id="rId49" Type="http://schemas.openxmlformats.org/officeDocument/2006/relationships/hyperlink" Target="http://regqs.saqa.org.za/showUnitStandard.php?id=246665" TargetMode="External"/><Relationship Id="rId57" Type="http://schemas.openxmlformats.org/officeDocument/2006/relationships/hyperlink" Target="http://regqs.saqa.org.za/showUnitStandard.php?id=246678" TargetMode="External"/><Relationship Id="rId61" Type="http://schemas.openxmlformats.org/officeDocument/2006/relationships/hyperlink" Target="http://regqs.saqa.org.za/showUnitStandard.php?id=12313" TargetMode="External"/><Relationship Id="rId10" Type="http://schemas.openxmlformats.org/officeDocument/2006/relationships/hyperlink" Target="http://regqs.saqa.org.za/showUnitStandard.php?id=114978" TargetMode="External"/><Relationship Id="rId19" Type="http://schemas.openxmlformats.org/officeDocument/2006/relationships/hyperlink" Target="http://regqs.saqa.org.za/showUnitStandard.php?id=246677" TargetMode="External"/><Relationship Id="rId31" Type="http://schemas.openxmlformats.org/officeDocument/2006/relationships/hyperlink" Target="http://regqs.saqa.org.za/showUnitStandard.php?id=243829" TargetMode="External"/><Relationship Id="rId44" Type="http://schemas.openxmlformats.org/officeDocument/2006/relationships/hyperlink" Target="http://regqs.saqa.org.za/showUnitStandard.php?id=10482" TargetMode="External"/><Relationship Id="rId52" Type="http://schemas.openxmlformats.org/officeDocument/2006/relationships/hyperlink" Target="http://regqs.saqa.org.za/showUnitStandard.php?id=10452" TargetMode="External"/><Relationship Id="rId60" Type="http://schemas.openxmlformats.org/officeDocument/2006/relationships/hyperlink" Target="http://regqs.saqa.org.za/showUnitStandard.php?id=246663" TargetMode="External"/><Relationship Id="rId4" Type="http://schemas.openxmlformats.org/officeDocument/2006/relationships/webSettings" Target="webSettings.xml"/><Relationship Id="rId9" Type="http://schemas.openxmlformats.org/officeDocument/2006/relationships/hyperlink" Target="http://regqs.saqa.org.za/showUnitStandard.php?id=114977" TargetMode="External"/><Relationship Id="rId14" Type="http://schemas.openxmlformats.org/officeDocument/2006/relationships/hyperlink" Target="http://regqs.saqa.org.za/showUnitStandard.php?id=246656" TargetMode="External"/><Relationship Id="rId22" Type="http://schemas.openxmlformats.org/officeDocument/2006/relationships/hyperlink" Target="http://regqs.saqa.org.za/showUnitStandard.php?id=119457" TargetMode="External"/><Relationship Id="rId27" Type="http://schemas.openxmlformats.org/officeDocument/2006/relationships/hyperlink" Target="http://regqs.saqa.org.za/showUnitStandard.php?id=119469" TargetMode="External"/><Relationship Id="rId30" Type="http://schemas.openxmlformats.org/officeDocument/2006/relationships/hyperlink" Target="http://regqs.saqa.org.za/showUnitStandard.php?id=12153" TargetMode="External"/><Relationship Id="rId35" Type="http://schemas.openxmlformats.org/officeDocument/2006/relationships/hyperlink" Target="http://regqs.saqa.org.za/showUnitStandard.php?id=246685" TargetMode="External"/><Relationship Id="rId43" Type="http://schemas.openxmlformats.org/officeDocument/2006/relationships/hyperlink" Target="http://regqs.saqa.org.za/showUnitStandard.php?id=246661" TargetMode="External"/><Relationship Id="rId48" Type="http://schemas.openxmlformats.org/officeDocument/2006/relationships/hyperlink" Target="http://regqs.saqa.org.za/showUnitStandard.php?id=246681" TargetMode="External"/><Relationship Id="rId56" Type="http://schemas.openxmlformats.org/officeDocument/2006/relationships/hyperlink" Target="http://regqs.saqa.org.za/showUnitStandard.php?id=246657" TargetMode="External"/><Relationship Id="rId64" Type="http://schemas.openxmlformats.org/officeDocument/2006/relationships/theme" Target="theme/theme1.xml"/><Relationship Id="rId8" Type="http://schemas.openxmlformats.org/officeDocument/2006/relationships/hyperlink" Target="http://regqs.saqa.org.za/showUnitStandard.php?id=246683" TargetMode="External"/><Relationship Id="rId51" Type="http://schemas.openxmlformats.org/officeDocument/2006/relationships/hyperlink" Target="http://regqs.saqa.org.za/showUnitStandard.php?id=10450" TargetMode="External"/><Relationship Id="rId3" Type="http://schemas.openxmlformats.org/officeDocument/2006/relationships/settings" Target="settings.xml"/><Relationship Id="rId12" Type="http://schemas.openxmlformats.org/officeDocument/2006/relationships/hyperlink" Target="http://regqs.saqa.org.za/showUnitStandard.php?id=246658" TargetMode="External"/><Relationship Id="rId17" Type="http://schemas.openxmlformats.org/officeDocument/2006/relationships/hyperlink" Target="http://regqs.saqa.org.za/showUnitStandard.php?id=120344" TargetMode="External"/><Relationship Id="rId25" Type="http://schemas.openxmlformats.org/officeDocument/2006/relationships/hyperlink" Target="http://regqs.saqa.org.za/showUnitStandard.php?id=9015" TargetMode="External"/><Relationship Id="rId33" Type="http://schemas.openxmlformats.org/officeDocument/2006/relationships/hyperlink" Target="http://regqs.saqa.org.za/showUnitStandard.php?id=246680" TargetMode="External"/><Relationship Id="rId38" Type="http://schemas.openxmlformats.org/officeDocument/2006/relationships/hyperlink" Target="http://regqs.saqa.org.za/showUnitStandard.php?id=246719" TargetMode="External"/><Relationship Id="rId46" Type="http://schemas.openxmlformats.org/officeDocument/2006/relationships/hyperlink" Target="http://regqs.saqa.org.za/showUnitStandard.php?id=246722" TargetMode="External"/><Relationship Id="rId59" Type="http://schemas.openxmlformats.org/officeDocument/2006/relationships/hyperlink" Target="http://regqs.saqa.org.za/showUnitStandard.php?id=246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dc:creator>
  <cp:lastModifiedBy>LSDC</cp:lastModifiedBy>
  <cp:revision>6</cp:revision>
  <cp:lastPrinted>2017-11-21T17:33:00Z</cp:lastPrinted>
  <dcterms:created xsi:type="dcterms:W3CDTF">2017-11-20T18:37:00Z</dcterms:created>
  <dcterms:modified xsi:type="dcterms:W3CDTF">2017-11-21T18:50:00Z</dcterms:modified>
</cp:coreProperties>
</file>