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A0F" w:rsidRPr="00E07304" w:rsidRDefault="00954A0F" w:rsidP="00954A0F">
      <w:pPr>
        <w:widowControl/>
        <w:autoSpaceDE/>
        <w:autoSpaceDN/>
        <w:adjustRightInd/>
        <w:jc w:val="both"/>
        <w:rPr>
          <w:rFonts w:asciiTheme="minorHAnsi" w:eastAsia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SKILLS PROGRAMME</w:t>
      </w:r>
      <w:r w:rsidRPr="00E07304">
        <w:rPr>
          <w:rFonts w:asciiTheme="minorHAnsi" w:hAnsiTheme="minorHAnsi" w:cstheme="minorHAnsi"/>
          <w:b/>
          <w:sz w:val="20"/>
          <w:szCs w:val="20"/>
        </w:rPr>
        <w:t xml:space="preserve">: </w:t>
      </w:r>
      <w:r>
        <w:rPr>
          <w:rFonts w:asciiTheme="minorHAnsi" w:hAnsiTheme="minorHAnsi" w:cstheme="minorHAnsi"/>
          <w:b/>
          <w:sz w:val="20"/>
          <w:szCs w:val="20"/>
        </w:rPr>
        <w:t>OFFICE ADMINISTRATION</w:t>
      </w:r>
      <w:r w:rsidRPr="00E07304">
        <w:rPr>
          <w:rFonts w:asciiTheme="minorHAnsi" w:hAnsiTheme="minorHAnsi" w:cstheme="minorHAnsi"/>
          <w:b/>
          <w:sz w:val="20"/>
          <w:szCs w:val="20"/>
        </w:rPr>
        <w:t xml:space="preserve"> COMPUTING L3</w:t>
      </w:r>
      <w:r w:rsidRPr="00E07304">
        <w:rPr>
          <w:rFonts w:asciiTheme="minorHAnsi" w:eastAsiaTheme="minorHAnsi" w:hAnsiTheme="minorHAnsi" w:cstheme="minorHAnsi"/>
          <w:b/>
          <w:sz w:val="20"/>
          <w:szCs w:val="20"/>
        </w:rPr>
        <w:t xml:space="preserve"> CURRICULUM DESIGN</w:t>
      </w:r>
    </w:p>
    <w:p w:rsidR="00954A0F" w:rsidRPr="00E07304" w:rsidRDefault="00954A0F" w:rsidP="00954A0F">
      <w:pPr>
        <w:widowControl/>
        <w:autoSpaceDE/>
        <w:autoSpaceDN/>
        <w:adjustRightInd/>
        <w:rPr>
          <w:rFonts w:asciiTheme="minorHAnsi" w:eastAsiaTheme="minorHAnsi" w:hAnsiTheme="minorHAnsi" w:cstheme="minorHAnsi"/>
          <w:sz w:val="20"/>
          <w:szCs w:val="20"/>
        </w:rPr>
      </w:pPr>
    </w:p>
    <w:p w:rsidR="00954A0F" w:rsidRPr="00E07304" w:rsidRDefault="00954A0F" w:rsidP="00954A0F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Qualification Details:</w:t>
      </w:r>
    </w:p>
    <w:p w:rsidR="00954A0F" w:rsidRPr="00E07304" w:rsidRDefault="00954A0F" w:rsidP="00954A0F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954A0F" w:rsidRPr="00E07304" w:rsidRDefault="00954A0F" w:rsidP="00954A0F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Qualification Name</w:t>
      </w:r>
    </w:p>
    <w:p w:rsidR="00954A0F" w:rsidRPr="00E07304" w:rsidRDefault="00954A0F" w:rsidP="00954A0F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Skills Programme: Office Administration</w:t>
      </w:r>
    </w:p>
    <w:p w:rsidR="00954A0F" w:rsidRPr="00E07304" w:rsidRDefault="00954A0F" w:rsidP="00954A0F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>NQF Level 3</w:t>
      </w:r>
    </w:p>
    <w:p w:rsidR="00954A0F" w:rsidRPr="00E07304" w:rsidRDefault="00954A0F" w:rsidP="00954A0F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986AB5">
        <w:rPr>
          <w:rFonts w:asciiTheme="minorHAnsi" w:hAnsiTheme="minorHAnsi" w:cstheme="minorHAnsi"/>
          <w:b/>
          <w:sz w:val="20"/>
          <w:szCs w:val="20"/>
        </w:rPr>
        <w:t>Total credits to be obtained after achievement</w:t>
      </w:r>
      <w:r w:rsidRPr="00E07304">
        <w:rPr>
          <w:rFonts w:asciiTheme="minorHAnsi" w:hAnsiTheme="minorHAnsi" w:cstheme="minorHAnsi"/>
          <w:sz w:val="20"/>
          <w:szCs w:val="20"/>
        </w:rPr>
        <w:t xml:space="preserve">: </w:t>
      </w:r>
      <w:r w:rsidR="00986AB5">
        <w:rPr>
          <w:rFonts w:asciiTheme="minorHAnsi" w:hAnsiTheme="minorHAnsi" w:cstheme="minorHAnsi"/>
          <w:sz w:val="20"/>
          <w:szCs w:val="20"/>
        </w:rPr>
        <w:t>101</w:t>
      </w:r>
    </w:p>
    <w:p w:rsidR="00954A0F" w:rsidRPr="00E07304" w:rsidRDefault="00954A0F" w:rsidP="00954A0F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</w:p>
    <w:p w:rsidR="00954A0F" w:rsidRPr="00E07304" w:rsidRDefault="00954A0F" w:rsidP="00954A0F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Purpose of the Qualification</w:t>
      </w:r>
    </w:p>
    <w:p w:rsidR="00954A0F" w:rsidRDefault="00954A0F" w:rsidP="00954A0F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 xml:space="preserve">The purpose of the qualification is to build knowledge and skills required in </w:t>
      </w:r>
      <w:r>
        <w:rPr>
          <w:rFonts w:asciiTheme="minorHAnsi" w:hAnsiTheme="minorHAnsi" w:cstheme="minorHAnsi"/>
          <w:sz w:val="20"/>
          <w:szCs w:val="20"/>
        </w:rPr>
        <w:t>Office Administration</w:t>
      </w:r>
      <w:r w:rsidRPr="00E07304">
        <w:rPr>
          <w:rFonts w:asciiTheme="minorHAnsi" w:hAnsiTheme="minorHAnsi" w:cstheme="minorHAnsi"/>
          <w:sz w:val="20"/>
          <w:szCs w:val="20"/>
        </w:rPr>
        <w:t xml:space="preserve">. It is intended to empower learners to acquire knowledge, skills and attitudes and values required to operate confidentiality in the </w:t>
      </w:r>
      <w:r>
        <w:rPr>
          <w:rFonts w:asciiTheme="minorHAnsi" w:hAnsiTheme="minorHAnsi" w:cstheme="minorHAnsi"/>
          <w:sz w:val="20"/>
          <w:szCs w:val="20"/>
        </w:rPr>
        <w:t>administrative and secretarial e</w:t>
      </w:r>
      <w:r w:rsidRPr="00E07304">
        <w:rPr>
          <w:rFonts w:asciiTheme="minorHAnsi" w:hAnsiTheme="minorHAnsi" w:cstheme="minorHAnsi"/>
          <w:sz w:val="20"/>
          <w:szCs w:val="20"/>
        </w:rPr>
        <w:t xml:space="preserve">nvironment </w:t>
      </w:r>
    </w:p>
    <w:p w:rsidR="00954A0F" w:rsidRPr="00E07304" w:rsidRDefault="00954A0F" w:rsidP="00954A0F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Target Group  </w:t>
      </w:r>
    </w:p>
    <w:p w:rsidR="00954A0F" w:rsidRPr="00E07304" w:rsidRDefault="00954A0F" w:rsidP="00954A0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 xml:space="preserve">Learners who want acquire knowledge and skills in </w:t>
      </w:r>
      <w:r>
        <w:rPr>
          <w:rFonts w:asciiTheme="minorHAnsi" w:hAnsiTheme="minorHAnsi" w:cstheme="minorHAnsi"/>
          <w:sz w:val="20"/>
          <w:szCs w:val="20"/>
        </w:rPr>
        <w:t>administrative field</w:t>
      </w:r>
      <w:r w:rsidRPr="00E07304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954A0F" w:rsidRPr="00E07304" w:rsidRDefault="00954A0F" w:rsidP="00954A0F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Entry/Admission requirements</w:t>
      </w:r>
    </w:p>
    <w:p w:rsidR="00954A0F" w:rsidRPr="00E07304" w:rsidRDefault="00954A0F" w:rsidP="00954A0F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954A0F" w:rsidRPr="00E07304" w:rsidRDefault="00954A0F" w:rsidP="00954A0F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E07304">
        <w:rPr>
          <w:rFonts w:asciiTheme="minorHAnsi" w:hAnsiTheme="minorHAnsi" w:cstheme="minorHAnsi"/>
          <w:color w:val="000000"/>
          <w:sz w:val="20"/>
          <w:szCs w:val="20"/>
        </w:rPr>
        <w:t>Foundational skills in English and Mathematics at NQF Level 2</w:t>
      </w:r>
    </w:p>
    <w:p w:rsidR="00954A0F" w:rsidRPr="00E07304" w:rsidRDefault="00954A0F" w:rsidP="00954A0F">
      <w:pPr>
        <w:pStyle w:val="ListParagraph"/>
        <w:numPr>
          <w:ilvl w:val="0"/>
          <w:numId w:val="2"/>
        </w:numPr>
        <w:shd w:val="clear" w:color="auto" w:fill="FFFFFF"/>
        <w:spacing w:before="75" w:after="0" w:line="240" w:lineRule="auto"/>
        <w:ind w:right="75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color w:val="000000"/>
          <w:sz w:val="20"/>
          <w:szCs w:val="20"/>
        </w:rPr>
        <w:t>Grade 10 or equivalent. </w:t>
      </w:r>
      <w:r w:rsidRPr="00E07304">
        <w:rPr>
          <w:rFonts w:asciiTheme="minorHAnsi" w:hAnsiTheme="minorHAnsi" w:cstheme="minorHAnsi"/>
          <w:color w:val="000000"/>
          <w:sz w:val="20"/>
          <w:szCs w:val="20"/>
        </w:rPr>
        <w:br/>
      </w:r>
    </w:p>
    <w:p w:rsidR="00954A0F" w:rsidRPr="00E07304" w:rsidRDefault="00954A0F" w:rsidP="00954A0F">
      <w:p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Qualification Duration: </w:t>
      </w:r>
      <w:r w:rsidRPr="00E07304">
        <w:rPr>
          <w:rFonts w:asciiTheme="minorHAnsi" w:hAnsiTheme="minorHAnsi" w:cstheme="minorHAnsi"/>
          <w:sz w:val="20"/>
          <w:szCs w:val="20"/>
        </w:rPr>
        <w:t>1 Year (Full time)</w:t>
      </w:r>
    </w:p>
    <w:p w:rsidR="00B66F7D" w:rsidRDefault="00B66F7D" w:rsidP="00B66F7D">
      <w:pPr>
        <w:rPr>
          <w:rFonts w:asciiTheme="minorHAnsi" w:hAnsiTheme="minorHAnsi" w:cstheme="minorHAnsi"/>
          <w:b/>
          <w:sz w:val="20"/>
          <w:szCs w:val="20"/>
        </w:rPr>
      </w:pPr>
    </w:p>
    <w:p w:rsidR="00B66F7D" w:rsidRDefault="00B66F7D" w:rsidP="00B66F7D">
      <w:pPr>
        <w:rPr>
          <w:rFonts w:asciiTheme="minorHAnsi" w:hAnsiTheme="minorHAnsi" w:cstheme="minorHAnsi"/>
          <w:b/>
          <w:sz w:val="20"/>
          <w:szCs w:val="20"/>
        </w:rPr>
      </w:pPr>
    </w:p>
    <w:p w:rsidR="00B66F7D" w:rsidRPr="00E07304" w:rsidRDefault="00B66F7D" w:rsidP="00B66F7D">
      <w:pPr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Possible Careers </w:t>
      </w:r>
    </w:p>
    <w:p w:rsidR="00B66F7D" w:rsidRPr="00E07304" w:rsidRDefault="00B66F7D" w:rsidP="00B66F7D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>Personal Assistants</w:t>
      </w:r>
    </w:p>
    <w:p w:rsidR="00B66F7D" w:rsidRPr="00E07304" w:rsidRDefault="00B66F7D" w:rsidP="00B66F7D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 xml:space="preserve">Office Administrators </w:t>
      </w:r>
    </w:p>
    <w:p w:rsidR="00B66F7D" w:rsidRPr="00E07304" w:rsidRDefault="00B66F7D" w:rsidP="00B66F7D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>Project Administrators</w:t>
      </w:r>
    </w:p>
    <w:p w:rsidR="00B66F7D" w:rsidRPr="00E07304" w:rsidRDefault="00B66F7D" w:rsidP="00B66F7D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 xml:space="preserve">Data Captures </w:t>
      </w:r>
    </w:p>
    <w:p w:rsidR="00B66F7D" w:rsidRPr="00E07304" w:rsidRDefault="00B66F7D" w:rsidP="00B66F7D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>Executive Assistant</w:t>
      </w:r>
    </w:p>
    <w:p w:rsidR="00954A0F" w:rsidRDefault="00954A0F">
      <w:pPr>
        <w:widowControl/>
        <w:autoSpaceDE/>
        <w:autoSpaceDN/>
        <w:adjustRightInd/>
        <w:spacing w:after="200"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br w:type="page"/>
      </w:r>
    </w:p>
    <w:p w:rsidR="00954A0F" w:rsidRPr="00B66F7D" w:rsidRDefault="00B66F7D" w:rsidP="00954A0F">
      <w:pPr>
        <w:pStyle w:val="ListParagraph"/>
        <w:spacing w:after="0"/>
        <w:ind w:left="0"/>
        <w:rPr>
          <w:rFonts w:asciiTheme="minorHAnsi" w:hAnsiTheme="minorHAnsi" w:cstheme="minorHAnsi"/>
          <w:b/>
          <w:color w:val="FFFFFF"/>
        </w:rPr>
      </w:pPr>
      <w:r w:rsidRPr="00B66F7D">
        <w:rPr>
          <w:rFonts w:asciiTheme="minorHAnsi" w:hAnsiTheme="minorHAnsi" w:cstheme="minorHAnsi"/>
          <w:b/>
          <w:lang w:val="en-US"/>
        </w:rPr>
        <w:lastRenderedPageBreak/>
        <w:t>Office Administration Programme content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338"/>
        <w:gridCol w:w="870"/>
        <w:gridCol w:w="5371"/>
        <w:gridCol w:w="990"/>
        <w:gridCol w:w="1007"/>
      </w:tblGrid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bookmarkStart w:id="0" w:name="_GoBack"/>
            <w:r w:rsidRPr="00902B54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UNIT STANDARD TITLE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NQF LEVEL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CREDITS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8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117925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Describe the concepts of Information and Communication Technology (ICT) and the use of its components in a healthy and safe manner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02 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9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116935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Enhance, edit and organise electronic messages using a Graphical User Interface (GUI)-based messaging application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02 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2 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0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117923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presentation application to prepare and produce a presentation according to a given brief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02 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1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116937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spreadsheet application to create and edit spreadsheets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02 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4 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2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116931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web-browser to search the Internet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02 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4 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3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117924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word processor to format documents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02 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4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116945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electronic mail to send and receive messages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02 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2 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5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116936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database application to work with simple databases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Level 03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6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116930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presentation application to enhance presentation appearance </w:t>
            </w:r>
          </w:p>
        </w:tc>
        <w:tc>
          <w:tcPr>
            <w:tcW w:w="517" w:type="pct"/>
            <w:hideMark/>
          </w:tcPr>
          <w:p w:rsidR="00C12676" w:rsidRPr="00902B54" w:rsidRDefault="00C12676" w:rsidP="00C12676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03 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7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116940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spreadsheet application to solve a given problem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03 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6 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8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116942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GUI-based word processor to create merged documents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03 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9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119078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GUI-based word processor to enhance a document through the use of tables and columns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03 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0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115391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Demonstrate an understanding of the principles of the internet and the world-wide-web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1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114076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computer technology to research a computer topic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2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116943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Using a Graphical User Interface (GUI)-based spreadsheet application, enhance the functionality and apply graph /charts to a spreadsheet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Fundamental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3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8968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Accommodate audience and context needs in oral communication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l 03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Fundamental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4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8973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language and communication in occupational learning programmes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03 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Fundamental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5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8970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Write texts for a range of communicative contexts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03 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Fundamental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6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110023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Present information in report format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6 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Elective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7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7785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C12676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C12676">
              <w:rPr>
                <w:rFonts w:asciiTheme="minorHAnsi" w:hAnsiTheme="minorHAnsi" w:cs="Tahoma"/>
                <w:color w:val="000000"/>
                <w:sz w:val="20"/>
                <w:szCs w:val="20"/>
              </w:rPr>
              <w:t>Function in a business environment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03 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4 </w:t>
            </w:r>
          </w:p>
        </w:tc>
      </w:tr>
      <w:tr w:rsidR="00C12676" w:rsidRPr="00902B54" w:rsidTr="00C12676">
        <w:tc>
          <w:tcPr>
            <w:tcW w:w="0" w:type="auto"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Elective</w:t>
            </w:r>
          </w:p>
        </w:tc>
        <w:tc>
          <w:tcPr>
            <w:tcW w:w="0" w:type="auto"/>
          </w:tcPr>
          <w:p w:rsidR="00C12676" w:rsidRPr="00C12676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/>
                <w:sz w:val="18"/>
                <w:szCs w:val="18"/>
              </w:rPr>
            </w:pPr>
            <w:r w:rsidRPr="00C12676">
              <w:rPr>
                <w:rFonts w:asciiTheme="minorHAnsi" w:hAnsiTheme="minorHAnsi"/>
                <w:sz w:val="18"/>
                <w:szCs w:val="18"/>
              </w:rPr>
              <w:t>13931</w:t>
            </w:r>
          </w:p>
        </w:tc>
        <w:tc>
          <w:tcPr>
            <w:tcW w:w="2804" w:type="pct"/>
          </w:tcPr>
          <w:p w:rsidR="00C12676" w:rsidRPr="00C12676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C12676">
              <w:rPr>
                <w:rFonts w:asciiTheme="minorHAnsi" w:hAnsiTheme="minorHAnsi" w:cs="Tahoma"/>
                <w:color w:val="000000"/>
                <w:sz w:val="20"/>
                <w:szCs w:val="20"/>
                <w:shd w:val="clear" w:color="auto" w:fill="FFFFFF"/>
              </w:rPr>
              <w:t>Monitor and control the maintenance of office equipment</w:t>
            </w:r>
          </w:p>
        </w:tc>
        <w:tc>
          <w:tcPr>
            <w:tcW w:w="517" w:type="pct"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526" w:type="pct"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4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Elective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8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10140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Apply a range of project management tools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8 </w:t>
            </w:r>
          </w:p>
        </w:tc>
      </w:tr>
      <w:tr w:rsidR="00C12676" w:rsidRPr="00902B54" w:rsidTr="00C12676"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Elective </w:t>
            </w:r>
          </w:p>
        </w:tc>
        <w:tc>
          <w:tcPr>
            <w:tcW w:w="0" w:type="auto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9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10135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Work as a project team member </w:t>
            </w:r>
          </w:p>
        </w:tc>
        <w:tc>
          <w:tcPr>
            <w:tcW w:w="517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526" w:type="pct"/>
            <w:hideMark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8 </w:t>
            </w:r>
          </w:p>
        </w:tc>
      </w:tr>
      <w:tr w:rsidR="00C12676" w:rsidRPr="00902B54" w:rsidTr="00C71FC0">
        <w:tc>
          <w:tcPr>
            <w:tcW w:w="4474" w:type="pct"/>
            <w:gridSpan w:val="4"/>
          </w:tcPr>
          <w:p w:rsidR="00C12676" w:rsidRPr="00902B54" w:rsidRDefault="00C12676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</w:tcPr>
          <w:p w:rsidR="00C12676" w:rsidRPr="00902B54" w:rsidRDefault="00C12676" w:rsidP="00C12676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instrText xml:space="preserve"> =SUM(ABOVE) </w:instrTex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Tahoma"/>
                <w:noProof/>
                <w:color w:val="000000"/>
                <w:sz w:val="20"/>
                <w:szCs w:val="20"/>
              </w:rPr>
              <w:t>101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fldChar w:fldCharType="end"/>
            </w:r>
          </w:p>
        </w:tc>
      </w:tr>
      <w:bookmarkEnd w:id="0"/>
    </w:tbl>
    <w:p w:rsidR="00954A0F" w:rsidRDefault="00954A0F" w:rsidP="00954A0F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54A0F" w:rsidRDefault="00954A0F" w:rsidP="00954A0F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54A0F" w:rsidRDefault="00954A0F" w:rsidP="00954A0F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54A0F" w:rsidRDefault="00954A0F" w:rsidP="00954A0F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54A0F" w:rsidRDefault="00954A0F" w:rsidP="00954A0F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54A0F" w:rsidRDefault="00954A0F" w:rsidP="00954A0F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54A0F" w:rsidRDefault="00954A0F" w:rsidP="00954A0F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54A0F" w:rsidRDefault="00954A0F" w:rsidP="00954A0F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54A0F" w:rsidRDefault="00954A0F" w:rsidP="00954A0F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54A0F" w:rsidRDefault="00954A0F" w:rsidP="00954A0F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54A0F" w:rsidRDefault="00954A0F" w:rsidP="00954A0F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54A0F" w:rsidRDefault="00954A0F" w:rsidP="00954A0F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54A0F" w:rsidRDefault="00954A0F" w:rsidP="00954A0F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E278A" w:rsidRDefault="000E0962"/>
    <w:sectPr w:rsidR="00FE278A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962" w:rsidRDefault="000E0962" w:rsidP="004F78CF">
      <w:r>
        <w:separator/>
      </w:r>
    </w:p>
  </w:endnote>
  <w:endnote w:type="continuationSeparator" w:id="0">
    <w:p w:rsidR="000E0962" w:rsidRDefault="000E0962" w:rsidP="004F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962" w:rsidRDefault="000E0962" w:rsidP="004F78CF">
      <w:r>
        <w:separator/>
      </w:r>
    </w:p>
  </w:footnote>
  <w:footnote w:type="continuationSeparator" w:id="0">
    <w:p w:rsidR="000E0962" w:rsidRDefault="000E0962" w:rsidP="004F7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8CF" w:rsidRPr="004F78CF" w:rsidRDefault="004F78CF" w:rsidP="004F78CF">
    <w:pPr>
      <w:widowControl/>
      <w:tabs>
        <w:tab w:val="center" w:pos="4513"/>
        <w:tab w:val="right" w:pos="9026"/>
      </w:tabs>
      <w:autoSpaceDE/>
      <w:autoSpaceDN/>
      <w:adjustRightInd/>
      <w:rPr>
        <w:rFonts w:asciiTheme="minorHAnsi" w:eastAsiaTheme="minorHAnsi" w:hAnsiTheme="minorHAnsi" w:cstheme="minorBidi"/>
        <w:sz w:val="22"/>
        <w:szCs w:val="22"/>
      </w:rPr>
    </w:pPr>
    <w:r w:rsidRPr="004F78CF">
      <w:rPr>
        <w:rFonts w:asciiTheme="minorHAnsi" w:eastAsiaTheme="minorHAnsi" w:hAnsiTheme="minorHAnsi" w:cstheme="minorBid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5E291F" wp14:editId="1B5C4768">
              <wp:simplePos x="0" y="0"/>
              <wp:positionH relativeFrom="column">
                <wp:posOffset>1835150</wp:posOffset>
              </wp:positionH>
              <wp:positionV relativeFrom="paragraph">
                <wp:posOffset>-273685</wp:posOffset>
              </wp:positionV>
              <wp:extent cx="4343400" cy="904875"/>
              <wp:effectExtent l="0" t="0" r="0" b="95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43400" cy="904875"/>
                        <a:chOff x="4500" y="450"/>
                        <a:chExt cx="6840" cy="1830"/>
                      </a:xfrm>
                    </wpg:grpSpPr>
                    <wps:wsp>
                      <wps:cNvPr id="6" name="AutoShape 8"/>
                      <wps:cNvSpPr>
                        <a:spLocks noChangeArrowheads="1"/>
                      </wps:cNvSpPr>
                      <wps:spPr bwMode="auto">
                        <a:xfrm>
                          <a:off x="5910" y="450"/>
                          <a:ext cx="5430" cy="1830"/>
                        </a:xfrm>
                        <a:prstGeom prst="homePlate">
                          <a:avLst>
                            <a:gd name="adj" fmla="val 7418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66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9"/>
                      <wps:cNvSpPr>
                        <a:spLocks noChangeArrowheads="1"/>
                      </wps:cNvSpPr>
                      <wps:spPr bwMode="auto">
                        <a:xfrm>
                          <a:off x="5745" y="450"/>
                          <a:ext cx="4635" cy="1830"/>
                        </a:xfrm>
                        <a:prstGeom prst="homePlate">
                          <a:avLst>
                            <a:gd name="adj" fmla="val 63320"/>
                          </a:avLst>
                        </a:prstGeom>
                        <a:gradFill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FFFFFF">
                                <a:gamma/>
                                <a:tint val="0"/>
                                <a:invGamma/>
                                <a:alpha val="25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7"/>
                      <wps:cNvSpPr>
                        <a:spLocks noChangeArrowheads="1"/>
                      </wps:cNvSpPr>
                      <wps:spPr bwMode="auto">
                        <a:xfrm>
                          <a:off x="4500" y="450"/>
                          <a:ext cx="4830" cy="1830"/>
                        </a:xfrm>
                        <a:prstGeom prst="homePlate">
                          <a:avLst>
                            <a:gd name="adj" fmla="val 65984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2B2B2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7D013D" id="Group 10" o:spid="_x0000_s1026" style="position:absolute;margin-left:144.5pt;margin-top:-21.55pt;width:342pt;height:71.25pt;z-index:251660288" coordorigin="4500,450" coordsize="6840,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8" o:spid="_x0000_s1027" type="#_x0000_t15" style="position:absolute;left:5910;top:450;width:54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7q8MA&#10;AADaAAAADwAAAGRycy9kb3ducmV2LnhtbESPQWvCQBSE74L/YXmF3symFoKNriJKoT30YMylt2f2&#10;mQSzb8PuNkn767uFgsdhZr5hNrvJdGIg51vLCp6SFARxZXXLtYLy/LpYgfABWWNnmRR8k4fddj7b&#10;YK7tyCcailCLCGGfo4ImhD6X0lcNGfSJ7Ymjd7XOYIjS1VI7HCPcdHKZppk02HJcaLCnQ0PVrfgy&#10;Chx/nqZnYwIVP+NF3/qX92P5odTjw7Rfgwg0hXv4v/2mFWTwdyXe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T7q8MAAADaAAAADwAAAAAAAAAAAAAAAACYAgAAZHJzL2Rv&#10;d25yZXYueG1sUEsFBgAAAAAEAAQA9QAAAIgDAAAAAA==&#10;" stroked="f">
                <v:fill color2="#06f" angle="90" focus="100%" type="gradient"/>
              </v:shape>
              <v:shape id="AutoShape 9" o:spid="_x0000_s1028" type="#_x0000_t15" style="position:absolute;left:5745;top:450;width:4635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oIsQA&#10;AADaAAAADwAAAGRycy9kb3ducmV2LnhtbESPQWvCQBSE74L/YXlCL9Js1NKWNKuIIA3eanPo8ZF9&#10;zabJvg3ZVaO/3i0Uehxm5hsm34y2E2cafONYwSJJQRBXTjdcKyg/94+vIHxA1tg5JgVX8rBZTyc5&#10;Ztpd+IPOx1CLCGGfoQITQp9J6StDFn3ieuLofbvBYohyqKUe8BLhtpPLNH2WFhuOCwZ72hmq2uPJ&#10;Kmjawl9/Dk9luK3GMn03X/NSFko9zMbtG4hAY/gP/7ULreAFfq/EG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f6CLEAAAA2gAAAA8AAAAAAAAAAAAAAAAAmAIAAGRycy9k&#10;b3ducmV2LnhtbFBLBQYAAAAABAAEAPUAAACJAwAAAAA=&#10;" stroked="f">
                <v:fill opacity=".25" o:opacity2=".25" rotate="t" focus="100%" type="gradient"/>
              </v:shape>
              <v:shape id="AutoShape 7" o:spid="_x0000_s1029" type="#_x0000_t15" style="position:absolute;left:4500;top:450;width:48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3usEA&#10;AADaAAAADwAAAGRycy9kb3ducmV2LnhtbERPTWvCQBC9C/6HZQRvdaOWotFVRJTaIohRPA/ZMYlm&#10;Z0N2G1N/ffdQ8Ph43/Nla0rRUO0KywqGgwgEcWp1wZmC82n7NgHhPLLG0jIp+CUHy0W3M8dY2wcf&#10;qUl8JkIIuxgV5N5XsZQuzcmgG9iKOHBXWxv0AdaZ1DU+Qrgp5SiKPqTBgkNDjhWtc0rvyY9RsEpu&#10;l73+3E2b4vt9vGkuz4P8eirV77WrGQhPrX+J/907rSBsDVfCD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kN7rBAAAA2gAAAA8AAAAAAAAAAAAAAAAAmAIAAGRycy9kb3du&#10;cmV2LnhtbFBLBQYAAAAABAAEAPUAAACGAwAAAAA=&#10;" stroked="f">
                <v:fill color2="#b2b2b2" angle="90" focus="100%" type="gradient"/>
              </v:shape>
            </v:group>
          </w:pict>
        </mc:Fallback>
      </mc:AlternateContent>
    </w:r>
    <w:r w:rsidRPr="004F78CF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2336" behindDoc="1" locked="0" layoutInCell="1" allowOverlap="1" wp14:anchorId="03DEB247" wp14:editId="1169FB0E">
          <wp:simplePos x="0" y="0"/>
          <wp:positionH relativeFrom="column">
            <wp:posOffset>-717550</wp:posOffset>
          </wp:positionH>
          <wp:positionV relativeFrom="paragraph">
            <wp:posOffset>-99695</wp:posOffset>
          </wp:positionV>
          <wp:extent cx="2289175" cy="1323975"/>
          <wp:effectExtent l="0" t="0" r="0" b="9525"/>
          <wp:wrapNone/>
          <wp:docPr id="1" name="Picture 1" descr="Description: 2017 LOGO LSD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2017 LOGO LSD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60" b="25623"/>
                  <a:stretch>
                    <a:fillRect/>
                  </a:stretch>
                </pic:blipFill>
                <pic:spPr bwMode="auto">
                  <a:xfrm>
                    <a:off x="0" y="0"/>
                    <a:ext cx="2289175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21509657"/>
        <w:docPartObj>
          <w:docPartGallery w:val="Page Numbers (Margins)"/>
          <w:docPartUnique/>
        </w:docPartObj>
      </w:sdtPr>
      <w:sdtEndPr/>
      <w:sdtContent>
        <w:r w:rsidRPr="004F78CF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8DFCD60" wp14:editId="2CD6A3A8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33" name="Rectangl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8CF" w:rsidRDefault="004F78CF" w:rsidP="004F78CF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0E0962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DFCD60" id="Rectangle 33" o:spid="_x0000_s1026" style="position:absolute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" o:allowincell="f" stroked="f">
                  <v:textbox style="mso-fit-shape-to-text:t" inset="0,,0">
                    <w:txbxContent>
                      <w:p w:rsidR="004F78CF" w:rsidRDefault="004F78CF" w:rsidP="004F78CF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0E0962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rFonts w:asciiTheme="minorHAnsi" w:eastAsiaTheme="minorHAnsi" w:hAnsiTheme="minorHAnsi" w:cstheme="minorBidi"/>
          <w:sz w:val="22"/>
          <w:szCs w:val="22"/>
        </w:rPr>
        <w:id w:val="1012886035"/>
        <w:docPartObj>
          <w:docPartGallery w:val="Page Numbers (Margins)"/>
          <w:docPartUnique/>
        </w:docPartObj>
      </w:sdtPr>
      <w:sdtEndPr/>
      <w:sdtContent>
        <w:r w:rsidRPr="004F78CF">
          <w:rPr>
            <w:rFonts w:asciiTheme="minorHAnsi" w:eastAsiaTheme="minorHAnsi" w:hAnsiTheme="minorHAnsi" w:cstheme="minorBidi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41513E52" wp14:editId="64D0A4E8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8CF" w:rsidRDefault="004F78CF" w:rsidP="004F78CF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0E0962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1513E52" id="Rectangle 9" o:spid="_x0000_s1027" style="position:absolute;margin-left:13.3pt;margin-top:0;width:64.5pt;height:34.15pt;z-index:251663360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" o:allowincell="f" stroked="f">
                  <v:textbox style="mso-fit-shape-to-text:t" inset="0,,0">
                    <w:txbxContent>
                      <w:p w:rsidR="004F78CF" w:rsidRDefault="004F78CF" w:rsidP="004F78CF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0E0962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4F78CF" w:rsidRPr="004F78CF" w:rsidRDefault="004F78CF" w:rsidP="004F78CF">
    <w:pPr>
      <w:tabs>
        <w:tab w:val="center" w:pos="4320"/>
        <w:tab w:val="right" w:pos="8640"/>
      </w:tabs>
    </w:pPr>
  </w:p>
  <w:p w:rsidR="004F78CF" w:rsidRDefault="004F78CF">
    <w:pPr>
      <w:pStyle w:val="Header"/>
    </w:pPr>
  </w:p>
  <w:p w:rsidR="004F78CF" w:rsidRDefault="004F78CF">
    <w:pPr>
      <w:pStyle w:val="Header"/>
    </w:pPr>
  </w:p>
  <w:p w:rsidR="004F78CF" w:rsidRDefault="004F78CF">
    <w:pPr>
      <w:pStyle w:val="Header"/>
    </w:pPr>
    <w:r w:rsidRPr="004F78C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749B28" wp14:editId="1671480B">
              <wp:simplePos x="0" y="0"/>
              <wp:positionH relativeFrom="column">
                <wp:posOffset>1993265</wp:posOffset>
              </wp:positionH>
              <wp:positionV relativeFrom="paragraph">
                <wp:posOffset>96520</wp:posOffset>
              </wp:positionV>
              <wp:extent cx="3343275" cy="333375"/>
              <wp:effectExtent l="0" t="0" r="0" b="9525"/>
              <wp:wrapNone/>
              <wp:docPr id="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8CF" w:rsidRPr="005567E1" w:rsidRDefault="004F78CF" w:rsidP="004F78CF">
                          <w:pPr>
                            <w:jc w:val="center"/>
                            <w:rPr>
                              <w:rFonts w:ascii="Franklin Gothic Demi" w:hAnsi="Franklin Gothic Demi"/>
                              <w:color w:val="0066FF"/>
                            </w:rPr>
                          </w:pPr>
                          <w:r w:rsidRPr="005567E1">
                            <w:rPr>
                              <w:rFonts w:ascii="Franklin Gothic Demi" w:hAnsi="Franklin Gothic Demi"/>
                              <w:color w:val="0066FF"/>
                            </w:rPr>
                            <w:t>SETA ACCREDITED TRAINING PROVIDER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749B28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8" type="#_x0000_t202" style="position:absolute;margin-left:156.95pt;margin-top:7.6pt;width:263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" filled="f" stroked="f">
              <v:textbox>
                <w:txbxContent>
                  <w:p w:rsidR="004F78CF" w:rsidRPr="005567E1" w:rsidRDefault="004F78CF" w:rsidP="004F78CF">
                    <w:pPr>
                      <w:jc w:val="center"/>
                      <w:rPr>
                        <w:rFonts w:ascii="Franklin Gothic Demi" w:hAnsi="Franklin Gothic Demi"/>
                        <w:color w:val="0066FF"/>
                      </w:rPr>
                    </w:pPr>
                    <w:r w:rsidRPr="005567E1">
                      <w:rPr>
                        <w:rFonts w:ascii="Franklin Gothic Demi" w:hAnsi="Franklin Gothic Demi"/>
                        <w:color w:val="0066FF"/>
                      </w:rPr>
                      <w:t>SETA ACCREDITED TRAINING PROVIDER</w:t>
                    </w:r>
                  </w:p>
                </w:txbxContent>
              </v:textbox>
            </v:shape>
          </w:pict>
        </mc:Fallback>
      </mc:AlternateContent>
    </w:r>
  </w:p>
  <w:p w:rsidR="004F78CF" w:rsidRDefault="004F78CF">
    <w:pPr>
      <w:pStyle w:val="Header"/>
    </w:pPr>
  </w:p>
  <w:p w:rsidR="004F78CF" w:rsidRDefault="004F78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456C"/>
    <w:multiLevelType w:val="hybridMultilevel"/>
    <w:tmpl w:val="F2B2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F2611"/>
    <w:multiLevelType w:val="hybridMultilevel"/>
    <w:tmpl w:val="22CA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86797"/>
    <w:multiLevelType w:val="hybridMultilevel"/>
    <w:tmpl w:val="04A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C0BAF"/>
    <w:multiLevelType w:val="hybridMultilevel"/>
    <w:tmpl w:val="CDE0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B0D6B"/>
    <w:multiLevelType w:val="hybridMultilevel"/>
    <w:tmpl w:val="D2DE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71E08"/>
    <w:multiLevelType w:val="hybridMultilevel"/>
    <w:tmpl w:val="7A0A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0F"/>
    <w:rsid w:val="000E0962"/>
    <w:rsid w:val="00143420"/>
    <w:rsid w:val="0030203F"/>
    <w:rsid w:val="004F78CF"/>
    <w:rsid w:val="00954A0F"/>
    <w:rsid w:val="00986AB5"/>
    <w:rsid w:val="00B66F7D"/>
    <w:rsid w:val="00B83583"/>
    <w:rsid w:val="00C1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3EEF8E-ACB5-48FB-8DA2-5931B8BA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A0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A0F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/>
      <w:sz w:val="22"/>
      <w:szCs w:val="22"/>
      <w:lang w:val="en-ZA"/>
    </w:rPr>
  </w:style>
  <w:style w:type="table" w:styleId="TableGrid">
    <w:name w:val="Table Grid"/>
    <w:basedOn w:val="TableNormal"/>
    <w:uiPriority w:val="59"/>
    <w:rsid w:val="00B66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78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8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78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8CF"/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C1267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qs.saqa.org.za/showUnitStandard.php?id=117925" TargetMode="External"/><Relationship Id="rId13" Type="http://schemas.openxmlformats.org/officeDocument/2006/relationships/hyperlink" Target="http://allqs.saqa.org.za/showUnitStandard.php?id=117924" TargetMode="External"/><Relationship Id="rId18" Type="http://schemas.openxmlformats.org/officeDocument/2006/relationships/hyperlink" Target="http://allqs.saqa.org.za/showUnitStandard.php?id=116942" TargetMode="External"/><Relationship Id="rId26" Type="http://schemas.openxmlformats.org/officeDocument/2006/relationships/hyperlink" Target="http://allqs.saqa.org.za/showUnitStandard.php?id=110023" TargetMode="External"/><Relationship Id="rId3" Type="http://schemas.openxmlformats.org/officeDocument/2006/relationships/styles" Target="styles.xml"/><Relationship Id="rId21" Type="http://schemas.openxmlformats.org/officeDocument/2006/relationships/hyperlink" Target="http://allqs.saqa.org.za/showUnitStandard.php?id=11407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llqs.saqa.org.za/showUnitStandard.php?id=116931" TargetMode="External"/><Relationship Id="rId17" Type="http://schemas.openxmlformats.org/officeDocument/2006/relationships/hyperlink" Target="http://allqs.saqa.org.za/showUnitStandard.php?id=116940" TargetMode="External"/><Relationship Id="rId25" Type="http://schemas.openxmlformats.org/officeDocument/2006/relationships/hyperlink" Target="http://allqs.saqa.org.za/showUnitStandard.php?id=89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llqs.saqa.org.za/showUnitStandard.php?id=116930" TargetMode="External"/><Relationship Id="rId20" Type="http://schemas.openxmlformats.org/officeDocument/2006/relationships/hyperlink" Target="http://allqs.saqa.org.za/showUnitStandard.php?id=115391" TargetMode="External"/><Relationship Id="rId29" Type="http://schemas.openxmlformats.org/officeDocument/2006/relationships/hyperlink" Target="http://allqs.saqa.org.za/showUnitStandard.php?id=1013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lqs.saqa.org.za/showUnitStandard.php?id=116937" TargetMode="External"/><Relationship Id="rId24" Type="http://schemas.openxmlformats.org/officeDocument/2006/relationships/hyperlink" Target="http://allqs.saqa.org.za/showUnitStandard.php?id=8973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llqs.saqa.org.za/showUnitStandard.php?id=116936" TargetMode="External"/><Relationship Id="rId23" Type="http://schemas.openxmlformats.org/officeDocument/2006/relationships/hyperlink" Target="http://allqs.saqa.org.za/showUnitStandard.php?id=8968" TargetMode="External"/><Relationship Id="rId28" Type="http://schemas.openxmlformats.org/officeDocument/2006/relationships/hyperlink" Target="http://allqs.saqa.org.za/showUnitStandard.php?id=10140" TargetMode="External"/><Relationship Id="rId10" Type="http://schemas.openxmlformats.org/officeDocument/2006/relationships/hyperlink" Target="http://allqs.saqa.org.za/showUnitStandard.php?id=117923" TargetMode="External"/><Relationship Id="rId19" Type="http://schemas.openxmlformats.org/officeDocument/2006/relationships/hyperlink" Target="http://allqs.saqa.org.za/showUnitStandard.php?id=119078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llqs.saqa.org.za/showUnitStandard.php?id=116935" TargetMode="External"/><Relationship Id="rId14" Type="http://schemas.openxmlformats.org/officeDocument/2006/relationships/hyperlink" Target="http://allqs.saqa.org.za/showUnitStandard.php?id=116945" TargetMode="External"/><Relationship Id="rId22" Type="http://schemas.openxmlformats.org/officeDocument/2006/relationships/hyperlink" Target="http://allqs.saqa.org.za/showUnitStandard.php?id=116943" TargetMode="External"/><Relationship Id="rId27" Type="http://schemas.openxmlformats.org/officeDocument/2006/relationships/hyperlink" Target="http://allqs.saqa.org.za/showUnitStandard.php?id=7785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8C159-7F0D-467C-922D-8DD9A2AC5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MuRsiD BaRaN</Company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georginah hlongo</dc:creator>
  <cp:keywords/>
  <dc:description/>
  <cp:lastModifiedBy>Lesego Molema</cp:lastModifiedBy>
  <cp:revision>5</cp:revision>
  <dcterms:created xsi:type="dcterms:W3CDTF">2017-07-26T16:25:00Z</dcterms:created>
  <dcterms:modified xsi:type="dcterms:W3CDTF">2017-08-01T11:04:00Z</dcterms:modified>
</cp:coreProperties>
</file>