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B4ACE" w14:textId="77777777" w:rsidR="0018270E" w:rsidRPr="00A54C6F" w:rsidRDefault="00000000">
      <w:pPr>
        <w:spacing w:after="0" w:line="259" w:lineRule="auto"/>
        <w:ind w:left="0" w:right="12" w:firstLine="0"/>
        <w:jc w:val="center"/>
        <w:rPr>
          <w:rFonts w:ascii="Noto Sans" w:hAnsi="Noto Sans" w:cs="Noto Sans"/>
        </w:rPr>
      </w:pPr>
      <w:r w:rsidRPr="00A54C6F">
        <w:rPr>
          <w:rFonts w:ascii="Noto Sans" w:hAnsi="Noto Sans" w:cs="Noto Sans"/>
          <w:b/>
          <w:color w:val="2C3E50"/>
          <w:sz w:val="40"/>
        </w:rPr>
        <w:t>LEEVY OTIENO</w:t>
      </w:r>
    </w:p>
    <w:p w14:paraId="3AD184A6" w14:textId="77777777" w:rsidR="0018270E" w:rsidRPr="00A54C6F" w:rsidRDefault="00000000">
      <w:pPr>
        <w:spacing w:after="33" w:line="259" w:lineRule="auto"/>
        <w:ind w:left="0" w:right="1" w:firstLine="0"/>
        <w:jc w:val="center"/>
        <w:rPr>
          <w:rFonts w:ascii="Noto Sans" w:hAnsi="Noto Sans" w:cs="Noto Sans"/>
        </w:rPr>
      </w:pPr>
      <w:r w:rsidRPr="00A54C6F">
        <w:rPr>
          <w:rFonts w:ascii="Noto Sans" w:hAnsi="Noto Sans" w:cs="Noto Sans"/>
          <w:color w:val="555555"/>
          <w:sz w:val="18"/>
        </w:rPr>
        <w:t>Nairobi, KE | 0791086979 | leevyotieno@gmail.com</w:t>
      </w:r>
    </w:p>
    <w:p w14:paraId="12DA968B" w14:textId="77777777" w:rsidR="0018270E" w:rsidRPr="00A54C6F" w:rsidRDefault="00000000">
      <w:pPr>
        <w:spacing w:after="0" w:line="259" w:lineRule="auto"/>
        <w:ind w:left="0" w:right="1" w:firstLine="0"/>
        <w:jc w:val="center"/>
        <w:rPr>
          <w:rFonts w:ascii="Noto Sans" w:hAnsi="Noto Sans" w:cs="Noto Sans"/>
        </w:rPr>
      </w:pPr>
      <w:hyperlink r:id="rId5">
        <w:r w:rsidRPr="00A54C6F">
          <w:rPr>
            <w:rFonts w:ascii="Noto Sans" w:hAnsi="Noto Sans" w:cs="Noto Sans"/>
            <w:color w:val="2980B9"/>
            <w:sz w:val="18"/>
          </w:rPr>
          <w:t>LinkedIn Portfolio</w:t>
        </w:r>
      </w:hyperlink>
      <w:r w:rsidRPr="00A54C6F">
        <w:rPr>
          <w:rFonts w:ascii="Noto Sans" w:hAnsi="Noto Sans" w:cs="Noto Sans"/>
          <w:color w:val="555555"/>
          <w:sz w:val="18"/>
        </w:rPr>
        <w:t xml:space="preserve"> | </w:t>
      </w:r>
      <w:hyperlink r:id="rId6">
        <w:r w:rsidRPr="00A54C6F">
          <w:rPr>
            <w:rFonts w:ascii="Noto Sans" w:hAnsi="Noto Sans" w:cs="Noto Sans"/>
            <w:color w:val="2980B9"/>
            <w:sz w:val="18"/>
          </w:rPr>
          <w:t>Personal Website</w:t>
        </w:r>
      </w:hyperlink>
    </w:p>
    <w:p w14:paraId="66CE1BD9" w14:textId="77777777" w:rsidR="0018270E" w:rsidRPr="00A54C6F" w:rsidRDefault="00000000">
      <w:pPr>
        <w:spacing w:after="164" w:line="259" w:lineRule="auto"/>
        <w:ind w:left="0" w:firstLine="0"/>
        <w:jc w:val="left"/>
        <w:rPr>
          <w:rFonts w:ascii="Noto Sans" w:hAnsi="Noto Sans" w:cs="Noto Sans"/>
        </w:rPr>
      </w:pPr>
      <w:r w:rsidRPr="00A54C6F">
        <w:rPr>
          <w:rFonts w:ascii="Noto Sans" w:hAnsi="Noto Sans" w:cs="Noto Sans"/>
          <w:noProof/>
          <w:color w:val="000000"/>
          <w:sz w:val="22"/>
        </w:rPr>
        <mc:AlternateContent>
          <mc:Choice Requires="wpg">
            <w:drawing>
              <wp:inline distT="0" distB="0" distL="0" distR="0" wp14:anchorId="4089EE1E" wp14:editId="0680CC0B">
                <wp:extent cx="6120000" cy="457200"/>
                <wp:effectExtent l="0" t="0" r="0" b="0"/>
                <wp:docPr id="1154" name="Group 1154"/>
                <wp:cNvGraphicFramePr/>
                <a:graphic xmlns:a="http://schemas.openxmlformats.org/drawingml/2006/main">
                  <a:graphicData uri="http://schemas.microsoft.com/office/word/2010/wordprocessingGroup">
                    <wpg:wgp>
                      <wpg:cNvGrpSpPr/>
                      <wpg:grpSpPr>
                        <a:xfrm>
                          <a:off x="0" y="0"/>
                          <a:ext cx="6120000" cy="457200"/>
                          <a:chOff x="0" y="0"/>
                          <a:chExt cx="6120000" cy="457200"/>
                        </a:xfrm>
                      </wpg:grpSpPr>
                      <wps:wsp>
                        <wps:cNvPr id="1441" name="Shape 1441"/>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1442" name="Shape 1442"/>
                        <wps:cNvSpPr/>
                        <wps:spPr>
                          <a:xfrm>
                            <a:off x="0" y="209550"/>
                            <a:ext cx="38100" cy="247650"/>
                          </a:xfrm>
                          <a:custGeom>
                            <a:avLst/>
                            <a:gdLst/>
                            <a:ahLst/>
                            <a:cxnLst/>
                            <a:rect l="0" t="0" r="0" b="0"/>
                            <a:pathLst>
                              <a:path w="38100" h="247650">
                                <a:moveTo>
                                  <a:pt x="0" y="0"/>
                                </a:moveTo>
                                <a:lnTo>
                                  <a:pt x="38100" y="0"/>
                                </a:lnTo>
                                <a:lnTo>
                                  <a:pt x="38100" y="247650"/>
                                </a:lnTo>
                                <a:lnTo>
                                  <a:pt x="0" y="247650"/>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s:wsp>
                        <wps:cNvPr id="20" name="Rectangle 20"/>
                        <wps:cNvSpPr/>
                        <wps:spPr>
                          <a:xfrm>
                            <a:off x="114300" y="220945"/>
                            <a:ext cx="2849089" cy="299072"/>
                          </a:xfrm>
                          <a:prstGeom prst="rect">
                            <a:avLst/>
                          </a:prstGeom>
                          <a:ln>
                            <a:noFill/>
                          </a:ln>
                        </wps:spPr>
                        <wps:txbx>
                          <w:txbxContent>
                            <w:p w14:paraId="70C67C3E" w14:textId="77777777" w:rsidR="0018270E" w:rsidRDefault="00000000">
                              <w:pPr>
                                <w:spacing w:after="160" w:line="259" w:lineRule="auto"/>
                                <w:ind w:left="0" w:firstLine="0"/>
                                <w:jc w:val="left"/>
                              </w:pPr>
                              <w:r>
                                <w:rPr>
                                  <w:b/>
                                  <w:color w:val="2C3E50"/>
                                  <w:w w:val="122"/>
                                  <w:sz w:val="26"/>
                                </w:rPr>
                                <w:t>PROFESSIONAL</w:t>
                              </w:r>
                              <w:r>
                                <w:rPr>
                                  <w:b/>
                                  <w:color w:val="2C3E50"/>
                                  <w:spacing w:val="9"/>
                                  <w:w w:val="122"/>
                                  <w:sz w:val="26"/>
                                </w:rPr>
                                <w:t xml:space="preserve"> </w:t>
                              </w:r>
                              <w:r>
                                <w:rPr>
                                  <w:b/>
                                  <w:color w:val="2C3E50"/>
                                  <w:w w:val="122"/>
                                  <w:sz w:val="26"/>
                                </w:rPr>
                                <w:t>SUMMARY</w:t>
                              </w:r>
                            </w:p>
                          </w:txbxContent>
                        </wps:txbx>
                        <wps:bodyPr horzOverflow="overflow" vert="horz" lIns="0" tIns="0" rIns="0" bIns="0" rtlCol="0">
                          <a:noAutofit/>
                        </wps:bodyPr>
                      </wps:wsp>
                    </wpg:wgp>
                  </a:graphicData>
                </a:graphic>
              </wp:inline>
            </w:drawing>
          </mc:Choice>
          <mc:Fallback xmlns:a="http://schemas.openxmlformats.org/drawingml/2006/main">
            <w:pict>
              <v:group id="Group 1154" style="width:481.89pt;height:36pt;mso-position-horizontal-relative:char;mso-position-vertical-relative:line" coordsize="61200,4572">
                <v:shape id="Shape 1447" style="position:absolute;width:61200;height:190;left:0;top:0;" coordsize="6120000,19050" path="m0,0l6120000,0l6120000,19050l0,19050l0,0">
                  <v:stroke weight="0pt" endcap="flat" joinstyle="miter" miterlimit="10" on="false" color="#000000" opacity="0"/>
                  <v:fill on="true" color="#2c3e50"/>
                </v:shape>
                <v:shape id="Shape 1448" style="position:absolute;width:381;height:2476;left:0;top:2095;" coordsize="38100,247650" path="m0,0l38100,0l38100,247650l0,247650l0,0">
                  <v:stroke weight="0pt" endcap="flat" joinstyle="miter" miterlimit="10" on="false" color="#000000" opacity="0"/>
                  <v:fill on="true" color="#2980b9"/>
                </v:shape>
                <v:rect id="Rectangle 20" style="position:absolute;width:28490;height:2990;left:1143;top:2209;" filled="f" stroked="f">
                  <v:textbox inset="0,0,0,0">
                    <w:txbxContent>
                      <w:p>
                        <w:pPr>
                          <w:spacing w:before="0" w:after="160" w:line="259" w:lineRule="auto"/>
                          <w:ind w:left="0" w:firstLine="0"/>
                          <w:jc w:val="left"/>
                        </w:pPr>
                        <w:r>
                          <w:rPr>
                            <w:rFonts w:cs="Calibri" w:hAnsi="Calibri" w:eastAsia="Calibri" w:ascii="Calibri"/>
                            <w:b w:val="1"/>
                            <w:color w:val="2c3e50"/>
                            <w:w w:val="122"/>
                            <w:sz w:val="26"/>
                          </w:rPr>
                          <w:t xml:space="preserve">PROFESSIONAL</w:t>
                        </w:r>
                        <w:r>
                          <w:rPr>
                            <w:rFonts w:cs="Calibri" w:hAnsi="Calibri" w:eastAsia="Calibri" w:ascii="Calibri"/>
                            <w:b w:val="1"/>
                            <w:color w:val="2c3e50"/>
                            <w:spacing w:val="9"/>
                            <w:w w:val="122"/>
                            <w:sz w:val="26"/>
                          </w:rPr>
                          <w:t xml:space="preserve"> </w:t>
                        </w:r>
                        <w:r>
                          <w:rPr>
                            <w:rFonts w:cs="Calibri" w:hAnsi="Calibri" w:eastAsia="Calibri" w:ascii="Calibri"/>
                            <w:b w:val="1"/>
                            <w:color w:val="2c3e50"/>
                            <w:w w:val="122"/>
                            <w:sz w:val="26"/>
                          </w:rPr>
                          <w:t xml:space="preserve">SUMMARY</w:t>
                        </w:r>
                      </w:p>
                    </w:txbxContent>
                  </v:textbox>
                </v:rect>
              </v:group>
            </w:pict>
          </mc:Fallback>
        </mc:AlternateContent>
      </w:r>
    </w:p>
    <w:p w14:paraId="0C0F4D5F" w14:textId="14407487" w:rsidR="0018270E" w:rsidRPr="00A54C6F" w:rsidRDefault="00000000">
      <w:pPr>
        <w:spacing w:after="350"/>
        <w:ind w:left="0" w:firstLine="0"/>
        <w:rPr>
          <w:rFonts w:ascii="Noto Sans" w:hAnsi="Noto Sans" w:cs="Noto Sans"/>
        </w:rPr>
      </w:pPr>
      <w:r w:rsidRPr="00A54C6F">
        <w:rPr>
          <w:rFonts w:ascii="Noto Sans" w:hAnsi="Noto Sans" w:cs="Noto Sans"/>
        </w:rPr>
        <w:t xml:space="preserve">Detail-oriented </w:t>
      </w:r>
      <w:r w:rsidR="00A54C6F">
        <w:rPr>
          <w:rFonts w:ascii="Noto Sans" w:hAnsi="Noto Sans" w:cs="Noto Sans"/>
        </w:rPr>
        <w:t>Software</w:t>
      </w:r>
      <w:r w:rsidRPr="00A54C6F">
        <w:rPr>
          <w:rFonts w:ascii="Noto Sans" w:hAnsi="Noto Sans" w:cs="Noto Sans"/>
        </w:rPr>
        <w:t xml:space="preserve"> Engineer with a strong foundation in Fullstack Development. Proven track record at Move Different in delivering scalable applications and enhancing software functionality through complex technical issue resolution. Expert in Python, React, and API integration, with a focus on protecting release confidence through meticulous testing, bug triage, and automated regression coverage. </w:t>
      </w:r>
    </w:p>
    <w:p w14:paraId="4217DA74" w14:textId="77777777" w:rsidR="0018270E" w:rsidRPr="00A54C6F" w:rsidRDefault="00000000">
      <w:pPr>
        <w:pStyle w:val="Heading1"/>
        <w:ind w:left="-5"/>
        <w:rPr>
          <w:rFonts w:ascii="Noto Sans" w:hAnsi="Noto Sans" w:cs="Noto Sans"/>
        </w:rPr>
      </w:pPr>
      <w:r w:rsidRPr="00A54C6F">
        <w:rPr>
          <w:rFonts w:ascii="Noto Sans" w:hAnsi="Noto Sans" w:cs="Noto Sans"/>
          <w:noProof/>
          <w:color w:val="000000"/>
          <w:sz w:val="22"/>
        </w:rPr>
        <mc:AlternateContent>
          <mc:Choice Requires="wpg">
            <w:drawing>
              <wp:inline distT="0" distB="0" distL="0" distR="0" wp14:anchorId="16207EFE" wp14:editId="77B48434">
                <wp:extent cx="38100" cy="247650"/>
                <wp:effectExtent l="0" t="0" r="0" b="0"/>
                <wp:docPr id="1155" name="Group 1155"/>
                <wp:cNvGraphicFramePr/>
                <a:graphic xmlns:a="http://schemas.openxmlformats.org/drawingml/2006/main">
                  <a:graphicData uri="http://schemas.microsoft.com/office/word/2010/wordprocessingGroup">
                    <wpg:wgp>
                      <wpg:cNvGrpSpPr/>
                      <wpg:grpSpPr>
                        <a:xfrm>
                          <a:off x="0" y="0"/>
                          <a:ext cx="38100" cy="247650"/>
                          <a:chOff x="0" y="0"/>
                          <a:chExt cx="38100" cy="247650"/>
                        </a:xfrm>
                      </wpg:grpSpPr>
                      <wps:wsp>
                        <wps:cNvPr id="1453" name="Shape 1453"/>
                        <wps:cNvSpPr/>
                        <wps:spPr>
                          <a:xfrm>
                            <a:off x="0" y="0"/>
                            <a:ext cx="38100" cy="247650"/>
                          </a:xfrm>
                          <a:custGeom>
                            <a:avLst/>
                            <a:gdLst/>
                            <a:ahLst/>
                            <a:cxnLst/>
                            <a:rect l="0" t="0" r="0" b="0"/>
                            <a:pathLst>
                              <a:path w="38100" h="247650">
                                <a:moveTo>
                                  <a:pt x="0" y="0"/>
                                </a:moveTo>
                                <a:lnTo>
                                  <a:pt x="38100" y="0"/>
                                </a:lnTo>
                                <a:lnTo>
                                  <a:pt x="38100" y="247650"/>
                                </a:lnTo>
                                <a:lnTo>
                                  <a:pt x="0" y="247650"/>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inline>
            </w:drawing>
          </mc:Choice>
          <mc:Fallback xmlns:a="http://schemas.openxmlformats.org/drawingml/2006/main">
            <w:pict>
              <v:group id="Group 1155" style="width:3pt;height:19.5pt;mso-position-horizontal-relative:char;mso-position-vertical-relative:line" coordsize="381,2476">
                <v:shape id="Shape 1454" style="position:absolute;width:381;height:2476;left:0;top:0;" coordsize="38100,247650" path="m0,0l38100,0l38100,247650l0,247650l0,0">
                  <v:stroke weight="0pt" endcap="flat" joinstyle="miter" miterlimit="10" on="false" color="#000000" opacity="0"/>
                  <v:fill on="true" color="#2980b9"/>
                </v:shape>
              </v:group>
            </w:pict>
          </mc:Fallback>
        </mc:AlternateContent>
      </w:r>
      <w:r w:rsidRPr="00A54C6F">
        <w:rPr>
          <w:rFonts w:ascii="Noto Sans" w:hAnsi="Noto Sans" w:cs="Noto Sans"/>
        </w:rPr>
        <w:t xml:space="preserve"> TECHNICAL SKILLS</w:t>
      </w:r>
    </w:p>
    <w:p w14:paraId="28245CAC" w14:textId="77777777" w:rsidR="0018270E" w:rsidRPr="00A54C6F" w:rsidRDefault="00000000">
      <w:pPr>
        <w:ind w:left="0" w:firstLine="0"/>
        <w:rPr>
          <w:rFonts w:ascii="Noto Sans" w:hAnsi="Noto Sans" w:cs="Noto Sans"/>
        </w:rPr>
      </w:pPr>
      <w:r w:rsidRPr="00A54C6F">
        <w:rPr>
          <w:rFonts w:ascii="Noto Sans" w:hAnsi="Noto Sans" w:cs="Noto Sans"/>
          <w:b/>
        </w:rPr>
        <w:t>Testing &amp; QA:</w:t>
      </w:r>
      <w:r w:rsidRPr="00A54C6F">
        <w:rPr>
          <w:rFonts w:ascii="Noto Sans" w:hAnsi="Noto Sans" w:cs="Noto Sans"/>
        </w:rPr>
        <w:t xml:space="preserve"> Manual &amp; Automated Testing, Bug Life Cycle, Regression Cycles, E2E Testing, Data Integrity Validation.</w:t>
      </w:r>
    </w:p>
    <w:p w14:paraId="160405BC" w14:textId="77777777" w:rsidR="0018270E" w:rsidRPr="00A54C6F" w:rsidRDefault="00000000">
      <w:pPr>
        <w:ind w:left="0" w:firstLine="0"/>
        <w:rPr>
          <w:rFonts w:ascii="Noto Sans" w:hAnsi="Noto Sans" w:cs="Noto Sans"/>
        </w:rPr>
      </w:pPr>
      <w:r w:rsidRPr="00A54C6F">
        <w:rPr>
          <w:rFonts w:ascii="Noto Sans" w:hAnsi="Noto Sans" w:cs="Noto Sans"/>
          <w:b/>
        </w:rPr>
        <w:t>Web &amp; API:</w:t>
      </w:r>
      <w:r w:rsidRPr="00A54C6F">
        <w:rPr>
          <w:rFonts w:ascii="Noto Sans" w:hAnsi="Noto Sans" w:cs="Noto Sans"/>
        </w:rPr>
        <w:t xml:space="preserve"> Python, React JS, REST API Development &amp; Integration, JSON, Webhooks.</w:t>
      </w:r>
    </w:p>
    <w:p w14:paraId="335CA935" w14:textId="77777777" w:rsidR="0018270E" w:rsidRPr="00A54C6F" w:rsidRDefault="00000000">
      <w:pPr>
        <w:spacing w:after="339"/>
        <w:ind w:left="0" w:right="464" w:firstLine="0"/>
        <w:rPr>
          <w:rFonts w:ascii="Noto Sans" w:hAnsi="Noto Sans" w:cs="Noto Sans"/>
        </w:rPr>
      </w:pPr>
      <w:r w:rsidRPr="00A54C6F">
        <w:rPr>
          <w:rFonts w:ascii="Noto Sans" w:hAnsi="Noto Sans" w:cs="Noto Sans"/>
          <w:b/>
        </w:rPr>
        <w:t>Tools:</w:t>
      </w:r>
      <w:r w:rsidRPr="00A54C6F">
        <w:rPr>
          <w:rFonts w:ascii="Noto Sans" w:hAnsi="Noto Sans" w:cs="Noto Sans"/>
        </w:rPr>
        <w:t xml:space="preserve"> Version Control (Git/GitHub), Postman, CI/CD Exposure, UI/UX Design Principles. </w:t>
      </w:r>
      <w:r w:rsidRPr="00A54C6F">
        <w:rPr>
          <w:rFonts w:ascii="Noto Sans" w:hAnsi="Noto Sans" w:cs="Noto Sans"/>
          <w:b/>
        </w:rPr>
        <w:t>Platforms:</w:t>
      </w:r>
      <w:r w:rsidRPr="00A54C6F">
        <w:rPr>
          <w:rFonts w:ascii="Noto Sans" w:hAnsi="Noto Sans" w:cs="Noto Sans"/>
        </w:rPr>
        <w:t xml:space="preserve"> ERP Systems, E-commerce, Mobile App Logic, Database Management.</w:t>
      </w:r>
    </w:p>
    <w:p w14:paraId="04D41AAB" w14:textId="77777777" w:rsidR="0018270E" w:rsidRPr="00A54C6F" w:rsidRDefault="00000000">
      <w:pPr>
        <w:pStyle w:val="Heading1"/>
        <w:ind w:left="-5"/>
        <w:rPr>
          <w:rFonts w:ascii="Noto Sans" w:hAnsi="Noto Sans" w:cs="Noto Sans"/>
        </w:rPr>
      </w:pPr>
      <w:r w:rsidRPr="00A54C6F">
        <w:rPr>
          <w:rFonts w:ascii="Noto Sans" w:hAnsi="Noto Sans" w:cs="Noto Sans"/>
          <w:noProof/>
          <w:color w:val="000000"/>
          <w:sz w:val="22"/>
        </w:rPr>
        <mc:AlternateContent>
          <mc:Choice Requires="wpg">
            <w:drawing>
              <wp:inline distT="0" distB="0" distL="0" distR="0" wp14:anchorId="6340A5FD" wp14:editId="422CD8B7">
                <wp:extent cx="38100" cy="247650"/>
                <wp:effectExtent l="0" t="0" r="0" b="0"/>
                <wp:docPr id="1156" name="Group 1156"/>
                <wp:cNvGraphicFramePr/>
                <a:graphic xmlns:a="http://schemas.openxmlformats.org/drawingml/2006/main">
                  <a:graphicData uri="http://schemas.microsoft.com/office/word/2010/wordprocessingGroup">
                    <wpg:wgp>
                      <wpg:cNvGrpSpPr/>
                      <wpg:grpSpPr>
                        <a:xfrm>
                          <a:off x="0" y="0"/>
                          <a:ext cx="38100" cy="247650"/>
                          <a:chOff x="0" y="0"/>
                          <a:chExt cx="38100" cy="247650"/>
                        </a:xfrm>
                      </wpg:grpSpPr>
                      <wps:wsp>
                        <wps:cNvPr id="1455" name="Shape 1455"/>
                        <wps:cNvSpPr/>
                        <wps:spPr>
                          <a:xfrm>
                            <a:off x="0" y="0"/>
                            <a:ext cx="38100" cy="247650"/>
                          </a:xfrm>
                          <a:custGeom>
                            <a:avLst/>
                            <a:gdLst/>
                            <a:ahLst/>
                            <a:cxnLst/>
                            <a:rect l="0" t="0" r="0" b="0"/>
                            <a:pathLst>
                              <a:path w="38100" h="247650">
                                <a:moveTo>
                                  <a:pt x="0" y="0"/>
                                </a:moveTo>
                                <a:lnTo>
                                  <a:pt x="38100" y="0"/>
                                </a:lnTo>
                                <a:lnTo>
                                  <a:pt x="38100" y="247650"/>
                                </a:lnTo>
                                <a:lnTo>
                                  <a:pt x="0" y="247650"/>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inline>
            </w:drawing>
          </mc:Choice>
          <mc:Fallback xmlns:a="http://schemas.openxmlformats.org/drawingml/2006/main">
            <w:pict>
              <v:group id="Group 1156" style="width:3pt;height:19.5pt;mso-position-horizontal-relative:char;mso-position-vertical-relative:line" coordsize="381,2476">
                <v:shape id="Shape 1456" style="position:absolute;width:381;height:2476;left:0;top:0;" coordsize="38100,247650" path="m0,0l38100,0l38100,247650l0,247650l0,0">
                  <v:stroke weight="0pt" endcap="flat" joinstyle="miter" miterlimit="10" on="false" color="#000000" opacity="0"/>
                  <v:fill on="true" color="#2980b9"/>
                </v:shape>
              </v:group>
            </w:pict>
          </mc:Fallback>
        </mc:AlternateContent>
      </w:r>
      <w:r w:rsidRPr="00A54C6F">
        <w:rPr>
          <w:rFonts w:ascii="Noto Sans" w:hAnsi="Noto Sans" w:cs="Noto Sans"/>
        </w:rPr>
        <w:t xml:space="preserve"> PROFESSIONAL EXPERIENCE</w:t>
      </w:r>
    </w:p>
    <w:p w14:paraId="580FBF60" w14:textId="77777777" w:rsidR="0018270E" w:rsidRPr="00A54C6F" w:rsidRDefault="00000000">
      <w:pPr>
        <w:tabs>
          <w:tab w:val="right" w:pos="9638"/>
        </w:tabs>
        <w:spacing w:after="36" w:line="259" w:lineRule="auto"/>
        <w:ind w:left="-15" w:right="-15" w:firstLine="0"/>
        <w:jc w:val="left"/>
        <w:rPr>
          <w:rFonts w:ascii="Noto Sans" w:hAnsi="Noto Sans" w:cs="Noto Sans"/>
        </w:rPr>
      </w:pPr>
      <w:r w:rsidRPr="00A54C6F">
        <w:rPr>
          <w:rFonts w:ascii="Noto Sans" w:hAnsi="Noto Sans" w:cs="Noto Sans"/>
          <w:b/>
          <w:color w:val="2C3E50"/>
        </w:rPr>
        <w:t>Move Different – Nairobi</w:t>
      </w:r>
      <w:r w:rsidRPr="00A54C6F">
        <w:rPr>
          <w:rFonts w:ascii="Noto Sans" w:hAnsi="Noto Sans" w:cs="Noto Sans"/>
          <w:b/>
          <w:color w:val="2C3E50"/>
        </w:rPr>
        <w:tab/>
        <w:t>12/2024 – Current</w:t>
      </w:r>
    </w:p>
    <w:p w14:paraId="6F2DBAFC" w14:textId="77777777" w:rsidR="0018270E" w:rsidRPr="00A54C6F" w:rsidRDefault="00000000">
      <w:pPr>
        <w:spacing w:after="111" w:line="259" w:lineRule="auto"/>
        <w:ind w:left="-5" w:hanging="10"/>
        <w:jc w:val="left"/>
        <w:rPr>
          <w:rFonts w:ascii="Noto Sans" w:hAnsi="Noto Sans" w:cs="Noto Sans"/>
        </w:rPr>
      </w:pPr>
      <w:r w:rsidRPr="00A54C6F">
        <w:rPr>
          <w:rFonts w:ascii="Noto Sans" w:hAnsi="Noto Sans" w:cs="Noto Sans"/>
          <w:i/>
          <w:color w:val="555555"/>
        </w:rPr>
        <w:t>Senior Software Engineer (QA &amp; Stability Lead)</w:t>
      </w:r>
    </w:p>
    <w:p w14:paraId="486B5214" w14:textId="77777777" w:rsidR="0018270E" w:rsidRPr="00A54C6F" w:rsidRDefault="00000000">
      <w:pPr>
        <w:numPr>
          <w:ilvl w:val="0"/>
          <w:numId w:val="1"/>
        </w:numPr>
        <w:ind w:hanging="127"/>
        <w:rPr>
          <w:rFonts w:ascii="Noto Sans" w:hAnsi="Noto Sans" w:cs="Noto Sans"/>
        </w:rPr>
      </w:pPr>
      <w:r w:rsidRPr="00A54C6F">
        <w:rPr>
          <w:rFonts w:ascii="Noto Sans" w:hAnsi="Noto Sans" w:cs="Noto Sans"/>
        </w:rPr>
        <w:t>Enhanced software functionality by identifying, isolating, and resolving complex technical issues before production.</w:t>
      </w:r>
    </w:p>
    <w:p w14:paraId="58389EE8" w14:textId="77777777" w:rsidR="0018270E" w:rsidRPr="00A54C6F" w:rsidRDefault="00000000">
      <w:pPr>
        <w:numPr>
          <w:ilvl w:val="0"/>
          <w:numId w:val="1"/>
        </w:numPr>
        <w:ind w:hanging="127"/>
        <w:rPr>
          <w:rFonts w:ascii="Noto Sans" w:hAnsi="Noto Sans" w:cs="Noto Sans"/>
        </w:rPr>
      </w:pPr>
      <w:r w:rsidRPr="00A54C6F">
        <w:rPr>
          <w:rFonts w:ascii="Noto Sans" w:hAnsi="Noto Sans" w:cs="Noto Sans"/>
        </w:rPr>
        <w:t>Mentored junior developers on best practices for code readability and maintainability, fostering a culture of high-quality standards.</w:t>
      </w:r>
    </w:p>
    <w:p w14:paraId="0F351BBA" w14:textId="77777777" w:rsidR="0018270E" w:rsidRPr="00A54C6F" w:rsidRDefault="00000000">
      <w:pPr>
        <w:numPr>
          <w:ilvl w:val="0"/>
          <w:numId w:val="1"/>
        </w:numPr>
        <w:ind w:hanging="127"/>
        <w:rPr>
          <w:rFonts w:ascii="Noto Sans" w:hAnsi="Noto Sans" w:cs="Noto Sans"/>
        </w:rPr>
      </w:pPr>
      <w:r w:rsidRPr="00A54C6F">
        <w:rPr>
          <w:rFonts w:ascii="Noto Sans" w:hAnsi="Noto Sans" w:cs="Noto Sans"/>
        </w:rPr>
        <w:t>Managed multiple high-stakes projects simultaneously, ensuring all deliverables met strict quality benchmarks and deadlines.</w:t>
      </w:r>
    </w:p>
    <w:p w14:paraId="03756233" w14:textId="77777777" w:rsidR="0018270E" w:rsidRPr="00A54C6F" w:rsidRDefault="00000000">
      <w:pPr>
        <w:numPr>
          <w:ilvl w:val="0"/>
          <w:numId w:val="1"/>
        </w:numPr>
        <w:spacing w:after="225"/>
        <w:ind w:hanging="127"/>
        <w:rPr>
          <w:rFonts w:ascii="Noto Sans" w:hAnsi="Noto Sans" w:cs="Noto Sans"/>
        </w:rPr>
      </w:pPr>
      <w:r w:rsidRPr="00A54C6F">
        <w:rPr>
          <w:rFonts w:ascii="Noto Sans" w:hAnsi="Noto Sans" w:cs="Noto Sans"/>
        </w:rPr>
        <w:t>Oversaw the development of scalable applications using agile methodologies, focusing on stable integrations and API performance.</w:t>
      </w:r>
    </w:p>
    <w:p w14:paraId="4944F7C6" w14:textId="77777777" w:rsidR="0018270E" w:rsidRPr="00A54C6F" w:rsidRDefault="00000000">
      <w:pPr>
        <w:tabs>
          <w:tab w:val="right" w:pos="9638"/>
        </w:tabs>
        <w:spacing w:after="36" w:line="259" w:lineRule="auto"/>
        <w:ind w:left="-15" w:right="-15" w:firstLine="0"/>
        <w:jc w:val="left"/>
        <w:rPr>
          <w:rFonts w:ascii="Noto Sans" w:hAnsi="Noto Sans" w:cs="Noto Sans"/>
        </w:rPr>
      </w:pPr>
      <w:r w:rsidRPr="00A54C6F">
        <w:rPr>
          <w:rFonts w:ascii="Noto Sans" w:hAnsi="Noto Sans" w:cs="Noto Sans"/>
          <w:b/>
          <w:color w:val="2C3E50"/>
        </w:rPr>
        <w:t>Ngong Road Children Foundation – Nairobi</w:t>
      </w:r>
      <w:r w:rsidRPr="00A54C6F">
        <w:rPr>
          <w:rFonts w:ascii="Noto Sans" w:hAnsi="Noto Sans" w:cs="Noto Sans"/>
          <w:b/>
          <w:color w:val="2C3E50"/>
        </w:rPr>
        <w:tab/>
        <w:t>01/2024 – 12/2025</w:t>
      </w:r>
    </w:p>
    <w:p w14:paraId="75E23813" w14:textId="77777777" w:rsidR="0018270E" w:rsidRPr="00A54C6F" w:rsidRDefault="00000000">
      <w:pPr>
        <w:spacing w:after="111" w:line="259" w:lineRule="auto"/>
        <w:ind w:left="-5" w:hanging="10"/>
        <w:jc w:val="left"/>
        <w:rPr>
          <w:rFonts w:ascii="Noto Sans" w:hAnsi="Noto Sans" w:cs="Noto Sans"/>
        </w:rPr>
      </w:pPr>
      <w:r w:rsidRPr="00A54C6F">
        <w:rPr>
          <w:rFonts w:ascii="Noto Sans" w:hAnsi="Noto Sans" w:cs="Noto Sans"/>
          <w:i/>
          <w:color w:val="555555"/>
        </w:rPr>
        <w:t>Junior Software Developer (Testing Focus)</w:t>
      </w:r>
    </w:p>
    <w:p w14:paraId="028E263E" w14:textId="77777777" w:rsidR="0018270E" w:rsidRPr="00A54C6F" w:rsidRDefault="00000000">
      <w:pPr>
        <w:numPr>
          <w:ilvl w:val="0"/>
          <w:numId w:val="1"/>
        </w:numPr>
        <w:ind w:hanging="127"/>
        <w:rPr>
          <w:rFonts w:ascii="Noto Sans" w:hAnsi="Noto Sans" w:cs="Noto Sans"/>
        </w:rPr>
      </w:pPr>
      <w:r w:rsidRPr="00A54C6F">
        <w:rPr>
          <w:rFonts w:ascii="Noto Sans" w:hAnsi="Noto Sans" w:cs="Noto Sans"/>
        </w:rPr>
        <w:t>Enhanced software performance by identifying and fixing critical bugs through thorough testing and debugging processes.</w:t>
      </w:r>
    </w:p>
    <w:p w14:paraId="225DDD62" w14:textId="77777777" w:rsidR="0018270E" w:rsidRPr="00A54C6F" w:rsidRDefault="00000000">
      <w:pPr>
        <w:numPr>
          <w:ilvl w:val="0"/>
          <w:numId w:val="1"/>
        </w:numPr>
        <w:ind w:hanging="127"/>
        <w:rPr>
          <w:rFonts w:ascii="Noto Sans" w:hAnsi="Noto Sans" w:cs="Noto Sans"/>
        </w:rPr>
      </w:pPr>
      <w:r w:rsidRPr="00A54C6F">
        <w:rPr>
          <w:rFonts w:ascii="Noto Sans" w:hAnsi="Noto Sans" w:cs="Noto Sans"/>
        </w:rPr>
        <w:t>Improved overall user experience by implementing and validating responsive web designs for seamless cross-device functionality.</w:t>
      </w:r>
    </w:p>
    <w:p w14:paraId="0602CFAD" w14:textId="77777777" w:rsidR="0018270E" w:rsidRPr="00A54C6F" w:rsidRDefault="00000000">
      <w:pPr>
        <w:numPr>
          <w:ilvl w:val="0"/>
          <w:numId w:val="1"/>
        </w:numPr>
        <w:ind w:hanging="127"/>
        <w:rPr>
          <w:rFonts w:ascii="Noto Sans" w:hAnsi="Noto Sans" w:cs="Noto Sans"/>
        </w:rPr>
      </w:pPr>
      <w:r w:rsidRPr="00A54C6F">
        <w:rPr>
          <w:rFonts w:ascii="Noto Sans" w:hAnsi="Noto Sans" w:cs="Noto Sans"/>
        </w:rPr>
        <w:t>Collaborated with cross-functional teams to develop high-quality software, assisting senior engineers in complex problem-solving.</w:t>
      </w:r>
    </w:p>
    <w:p w14:paraId="34E5C683" w14:textId="77777777" w:rsidR="0018270E" w:rsidRPr="00A54C6F" w:rsidRDefault="00000000">
      <w:pPr>
        <w:numPr>
          <w:ilvl w:val="0"/>
          <w:numId w:val="1"/>
        </w:numPr>
        <w:spacing w:after="225"/>
        <w:ind w:hanging="127"/>
        <w:rPr>
          <w:rFonts w:ascii="Noto Sans" w:hAnsi="Noto Sans" w:cs="Noto Sans"/>
        </w:rPr>
      </w:pPr>
      <w:r w:rsidRPr="00A54C6F">
        <w:rPr>
          <w:rFonts w:ascii="Noto Sans" w:hAnsi="Noto Sans" w:cs="Noto Sans"/>
        </w:rPr>
        <w:t>Optimized code maintainability by utilizing industry-standard documentation practices to assist in future regression cycles.</w:t>
      </w:r>
    </w:p>
    <w:p w14:paraId="18119973" w14:textId="77777777" w:rsidR="00021A93" w:rsidRPr="00A54C6F" w:rsidRDefault="00000000">
      <w:pPr>
        <w:spacing w:after="111" w:line="259" w:lineRule="auto"/>
        <w:ind w:left="-5" w:hanging="10"/>
        <w:jc w:val="left"/>
        <w:rPr>
          <w:rFonts w:ascii="Noto Sans" w:hAnsi="Noto Sans" w:cs="Noto Sans"/>
          <w:b/>
          <w:color w:val="2C3E50"/>
        </w:rPr>
      </w:pPr>
      <w:r w:rsidRPr="00A54C6F">
        <w:rPr>
          <w:rFonts w:ascii="Noto Sans" w:hAnsi="Noto Sans" w:cs="Noto Sans"/>
          <w:b/>
          <w:color w:val="2C3E50"/>
        </w:rPr>
        <w:lastRenderedPageBreak/>
        <w:t>Self-Employed – Nairobi</w:t>
      </w:r>
      <w:r w:rsidRPr="00A54C6F">
        <w:rPr>
          <w:rFonts w:ascii="Noto Sans" w:hAnsi="Noto Sans" w:cs="Noto Sans"/>
          <w:b/>
          <w:color w:val="2C3E50"/>
        </w:rPr>
        <w:tab/>
        <w:t xml:space="preserve">02/2023 – 12/2024 </w:t>
      </w:r>
    </w:p>
    <w:p w14:paraId="6DFD5EF0" w14:textId="2A9E5AE4" w:rsidR="0018270E" w:rsidRPr="00A54C6F" w:rsidRDefault="00000000">
      <w:pPr>
        <w:spacing w:after="111" w:line="259" w:lineRule="auto"/>
        <w:ind w:left="-5" w:hanging="10"/>
        <w:jc w:val="left"/>
        <w:rPr>
          <w:rFonts w:ascii="Noto Sans" w:hAnsi="Noto Sans" w:cs="Noto Sans"/>
        </w:rPr>
      </w:pPr>
      <w:r w:rsidRPr="00A54C6F">
        <w:rPr>
          <w:rFonts w:ascii="Noto Sans" w:hAnsi="Noto Sans" w:cs="Noto Sans"/>
          <w:i/>
          <w:color w:val="555555"/>
        </w:rPr>
        <w:t>Freelance Web Developer (E-commerce &amp; Integrations)</w:t>
      </w:r>
    </w:p>
    <w:p w14:paraId="2C3004BD" w14:textId="77777777" w:rsidR="0018270E" w:rsidRPr="00A54C6F" w:rsidRDefault="00000000">
      <w:pPr>
        <w:numPr>
          <w:ilvl w:val="0"/>
          <w:numId w:val="1"/>
        </w:numPr>
        <w:ind w:hanging="127"/>
        <w:rPr>
          <w:rFonts w:ascii="Noto Sans" w:hAnsi="Noto Sans" w:cs="Noto Sans"/>
        </w:rPr>
      </w:pPr>
      <w:r w:rsidRPr="00A54C6F">
        <w:rPr>
          <w:rFonts w:ascii="Noto Sans" w:hAnsi="Noto Sans" w:cs="Noto Sans"/>
        </w:rPr>
        <w:t>Developed and tested full-scale e-commerce platforms, ensuring end-to-end functionality from product listing to payment reconciliation.</w:t>
      </w:r>
    </w:p>
    <w:p w14:paraId="4932A1B3" w14:textId="77777777" w:rsidR="0018270E" w:rsidRPr="00A54C6F" w:rsidRDefault="00000000">
      <w:pPr>
        <w:numPr>
          <w:ilvl w:val="0"/>
          <w:numId w:val="1"/>
        </w:numPr>
        <w:ind w:hanging="127"/>
        <w:rPr>
          <w:rFonts w:ascii="Noto Sans" w:hAnsi="Noto Sans" w:cs="Noto Sans"/>
        </w:rPr>
      </w:pPr>
      <w:r w:rsidRPr="00A54C6F">
        <w:rPr>
          <w:rFonts w:ascii="Noto Sans" w:hAnsi="Noto Sans" w:cs="Noto Sans"/>
        </w:rPr>
        <w:t>Maintained and analyzed database systems to track operational data, ensuring accuracy for client reporting.</w:t>
      </w:r>
    </w:p>
    <w:p w14:paraId="36721E1B" w14:textId="77777777" w:rsidR="0018270E" w:rsidRPr="00A54C6F" w:rsidRDefault="00000000">
      <w:pPr>
        <w:numPr>
          <w:ilvl w:val="0"/>
          <w:numId w:val="1"/>
        </w:numPr>
        <w:spacing w:after="350"/>
        <w:ind w:hanging="127"/>
        <w:rPr>
          <w:rFonts w:ascii="Noto Sans" w:hAnsi="Noto Sans" w:cs="Noto Sans"/>
        </w:rPr>
      </w:pPr>
      <w:r w:rsidRPr="00A54C6F">
        <w:rPr>
          <w:rFonts w:ascii="Noto Sans" w:hAnsi="Noto Sans" w:cs="Noto Sans"/>
        </w:rPr>
        <w:t>Rapidly adapted to changing project requirements, delivering customized, high-quality solutions under tight deadlines.</w:t>
      </w:r>
    </w:p>
    <w:p w14:paraId="52F9AFA0" w14:textId="77777777" w:rsidR="0018270E" w:rsidRPr="00A54C6F" w:rsidRDefault="00000000">
      <w:pPr>
        <w:pStyle w:val="Heading1"/>
        <w:ind w:left="-5"/>
        <w:rPr>
          <w:rFonts w:ascii="Noto Sans" w:hAnsi="Noto Sans" w:cs="Noto Sans"/>
        </w:rPr>
      </w:pPr>
      <w:r w:rsidRPr="00A54C6F">
        <w:rPr>
          <w:rFonts w:ascii="Noto Sans" w:hAnsi="Noto Sans" w:cs="Noto Sans"/>
          <w:noProof/>
          <w:color w:val="000000"/>
          <w:sz w:val="22"/>
        </w:rPr>
        <mc:AlternateContent>
          <mc:Choice Requires="wpg">
            <w:drawing>
              <wp:inline distT="0" distB="0" distL="0" distR="0" wp14:anchorId="4D82BD58" wp14:editId="2BA6C325">
                <wp:extent cx="38100" cy="247650"/>
                <wp:effectExtent l="0" t="0" r="0" b="0"/>
                <wp:docPr id="1099" name="Group 1099"/>
                <wp:cNvGraphicFramePr/>
                <a:graphic xmlns:a="http://schemas.openxmlformats.org/drawingml/2006/main">
                  <a:graphicData uri="http://schemas.microsoft.com/office/word/2010/wordprocessingGroup">
                    <wpg:wgp>
                      <wpg:cNvGrpSpPr/>
                      <wpg:grpSpPr>
                        <a:xfrm>
                          <a:off x="0" y="0"/>
                          <a:ext cx="38100" cy="247650"/>
                          <a:chOff x="0" y="0"/>
                          <a:chExt cx="38100" cy="247650"/>
                        </a:xfrm>
                      </wpg:grpSpPr>
                      <wps:wsp>
                        <wps:cNvPr id="1457" name="Shape 1457"/>
                        <wps:cNvSpPr/>
                        <wps:spPr>
                          <a:xfrm>
                            <a:off x="0" y="0"/>
                            <a:ext cx="38100" cy="247650"/>
                          </a:xfrm>
                          <a:custGeom>
                            <a:avLst/>
                            <a:gdLst/>
                            <a:ahLst/>
                            <a:cxnLst/>
                            <a:rect l="0" t="0" r="0" b="0"/>
                            <a:pathLst>
                              <a:path w="38100" h="247650">
                                <a:moveTo>
                                  <a:pt x="0" y="0"/>
                                </a:moveTo>
                                <a:lnTo>
                                  <a:pt x="38100" y="0"/>
                                </a:lnTo>
                                <a:lnTo>
                                  <a:pt x="38100" y="247650"/>
                                </a:lnTo>
                                <a:lnTo>
                                  <a:pt x="0" y="247650"/>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inline>
            </w:drawing>
          </mc:Choice>
          <mc:Fallback xmlns:a="http://schemas.openxmlformats.org/drawingml/2006/main">
            <w:pict>
              <v:group id="Group 1099" style="width:3pt;height:19.5pt;mso-position-horizontal-relative:char;mso-position-vertical-relative:line" coordsize="381,2476">
                <v:shape id="Shape 1458" style="position:absolute;width:381;height:2476;left:0;top:0;" coordsize="38100,247650" path="m0,0l38100,0l38100,247650l0,247650l0,0">
                  <v:stroke weight="0pt" endcap="flat" joinstyle="miter" miterlimit="10" on="false" color="#000000" opacity="0"/>
                  <v:fill on="true" color="#2980b9"/>
                </v:shape>
              </v:group>
            </w:pict>
          </mc:Fallback>
        </mc:AlternateContent>
      </w:r>
      <w:r w:rsidRPr="00A54C6F">
        <w:rPr>
          <w:rFonts w:ascii="Noto Sans" w:hAnsi="Noto Sans" w:cs="Noto Sans"/>
        </w:rPr>
        <w:t xml:space="preserve"> EDUCATION</w:t>
      </w:r>
    </w:p>
    <w:p w14:paraId="4FD36158" w14:textId="77777777" w:rsidR="0018270E" w:rsidRPr="00A54C6F" w:rsidRDefault="00000000">
      <w:pPr>
        <w:spacing w:after="36" w:line="259" w:lineRule="auto"/>
        <w:ind w:left="-5" w:hanging="10"/>
        <w:jc w:val="left"/>
        <w:rPr>
          <w:rFonts w:ascii="Noto Sans" w:hAnsi="Noto Sans" w:cs="Noto Sans"/>
        </w:rPr>
      </w:pPr>
      <w:r w:rsidRPr="00A54C6F">
        <w:rPr>
          <w:rFonts w:ascii="Noto Sans" w:hAnsi="Noto Sans" w:cs="Noto Sans"/>
          <w:b/>
        </w:rPr>
        <w:t>Associate of Applied Science in Software Engineering</w:t>
      </w:r>
    </w:p>
    <w:p w14:paraId="7B4A4D19" w14:textId="77777777" w:rsidR="0018270E" w:rsidRPr="00A54C6F" w:rsidRDefault="00000000">
      <w:pPr>
        <w:spacing w:after="157"/>
        <w:ind w:left="0" w:firstLine="0"/>
        <w:rPr>
          <w:rFonts w:ascii="Noto Sans" w:hAnsi="Noto Sans" w:cs="Noto Sans"/>
        </w:rPr>
      </w:pPr>
      <w:r w:rsidRPr="00A54C6F">
        <w:rPr>
          <w:rFonts w:ascii="Noto Sans" w:hAnsi="Noto Sans" w:cs="Noto Sans"/>
        </w:rPr>
        <w:t xml:space="preserve">Moringa School, Nairobi (2024) </w:t>
      </w:r>
    </w:p>
    <w:p w14:paraId="6C7CBA01" w14:textId="77777777" w:rsidR="0018270E" w:rsidRPr="00A54C6F" w:rsidRDefault="00000000">
      <w:pPr>
        <w:spacing w:after="36" w:line="259" w:lineRule="auto"/>
        <w:ind w:left="-5" w:hanging="10"/>
        <w:jc w:val="left"/>
        <w:rPr>
          <w:rFonts w:ascii="Noto Sans" w:hAnsi="Noto Sans" w:cs="Noto Sans"/>
        </w:rPr>
      </w:pPr>
      <w:r w:rsidRPr="00A54C6F">
        <w:rPr>
          <w:rFonts w:ascii="Noto Sans" w:hAnsi="Noto Sans" w:cs="Noto Sans"/>
          <w:b/>
        </w:rPr>
        <w:t>High School Diploma</w:t>
      </w:r>
    </w:p>
    <w:p w14:paraId="07F8B75F" w14:textId="77777777" w:rsidR="0018270E" w:rsidRPr="00A54C6F" w:rsidRDefault="00000000">
      <w:pPr>
        <w:spacing w:after="357"/>
        <w:ind w:left="0" w:firstLine="0"/>
        <w:rPr>
          <w:rFonts w:ascii="Noto Sans" w:hAnsi="Noto Sans" w:cs="Noto Sans"/>
        </w:rPr>
      </w:pPr>
      <w:r w:rsidRPr="00A54C6F">
        <w:rPr>
          <w:rFonts w:ascii="Noto Sans" w:hAnsi="Noto Sans" w:cs="Noto Sans"/>
        </w:rPr>
        <w:t xml:space="preserve">Mbita High School, Nairobi (2022) </w:t>
      </w:r>
    </w:p>
    <w:p w14:paraId="03AF0D54" w14:textId="1A94F351" w:rsidR="00021A93" w:rsidRPr="00A54C6F" w:rsidRDefault="00021A93" w:rsidP="00021A93">
      <w:pPr>
        <w:spacing w:after="36" w:line="259" w:lineRule="auto"/>
        <w:ind w:left="-5" w:hanging="10"/>
        <w:jc w:val="left"/>
        <w:rPr>
          <w:rFonts w:ascii="Noto Sans" w:hAnsi="Noto Sans" w:cs="Noto Sans"/>
          <w:b/>
        </w:rPr>
      </w:pPr>
      <w:r w:rsidRPr="00A54C6F">
        <w:rPr>
          <w:rFonts w:ascii="Noto Sans" w:hAnsi="Noto Sans" w:cs="Noto Sans"/>
          <w:b/>
        </w:rPr>
        <w:t>Primary Certificate</w:t>
      </w:r>
    </w:p>
    <w:p w14:paraId="399D79A8" w14:textId="60DD0025" w:rsidR="00021A93" w:rsidRPr="00A54C6F" w:rsidRDefault="00021A93" w:rsidP="00021A93">
      <w:pPr>
        <w:spacing w:after="36" w:line="259" w:lineRule="auto"/>
        <w:ind w:left="-5" w:hanging="10"/>
        <w:jc w:val="left"/>
        <w:rPr>
          <w:rFonts w:ascii="Noto Sans" w:hAnsi="Noto Sans" w:cs="Noto Sans"/>
          <w:bCs/>
        </w:rPr>
      </w:pPr>
      <w:r w:rsidRPr="00A54C6F">
        <w:rPr>
          <w:rFonts w:ascii="Noto Sans" w:hAnsi="Noto Sans" w:cs="Noto Sans"/>
          <w:bCs/>
        </w:rPr>
        <w:t>Jagiet Academy, Nairobi (2018</w:t>
      </w:r>
    </w:p>
    <w:p w14:paraId="368FE8BB" w14:textId="52EEAE6A" w:rsidR="00021A93" w:rsidRPr="00A54C6F" w:rsidRDefault="00021A93">
      <w:pPr>
        <w:spacing w:after="357"/>
        <w:ind w:left="0" w:firstLine="0"/>
        <w:rPr>
          <w:rFonts w:ascii="Noto Sans" w:hAnsi="Noto Sans" w:cs="Noto Sans"/>
        </w:rPr>
      </w:pPr>
    </w:p>
    <w:p w14:paraId="6B9F667D" w14:textId="77777777" w:rsidR="0018270E" w:rsidRPr="00A54C6F" w:rsidRDefault="00000000">
      <w:pPr>
        <w:pStyle w:val="Heading1"/>
        <w:ind w:left="-5"/>
        <w:rPr>
          <w:rFonts w:ascii="Noto Sans" w:hAnsi="Noto Sans" w:cs="Noto Sans"/>
        </w:rPr>
      </w:pPr>
      <w:r w:rsidRPr="00A54C6F">
        <w:rPr>
          <w:rFonts w:ascii="Noto Sans" w:hAnsi="Noto Sans" w:cs="Noto Sans"/>
          <w:noProof/>
          <w:color w:val="000000"/>
          <w:sz w:val="22"/>
        </w:rPr>
        <mc:AlternateContent>
          <mc:Choice Requires="wpg">
            <w:drawing>
              <wp:inline distT="0" distB="0" distL="0" distR="0" wp14:anchorId="379924AE" wp14:editId="0920F092">
                <wp:extent cx="38100" cy="247650"/>
                <wp:effectExtent l="0" t="0" r="0" b="0"/>
                <wp:docPr id="1100" name="Group 1100"/>
                <wp:cNvGraphicFramePr/>
                <a:graphic xmlns:a="http://schemas.openxmlformats.org/drawingml/2006/main">
                  <a:graphicData uri="http://schemas.microsoft.com/office/word/2010/wordprocessingGroup">
                    <wpg:wgp>
                      <wpg:cNvGrpSpPr/>
                      <wpg:grpSpPr>
                        <a:xfrm>
                          <a:off x="0" y="0"/>
                          <a:ext cx="38100" cy="247650"/>
                          <a:chOff x="0" y="0"/>
                          <a:chExt cx="38100" cy="247650"/>
                        </a:xfrm>
                      </wpg:grpSpPr>
                      <wps:wsp>
                        <wps:cNvPr id="1459" name="Shape 1459"/>
                        <wps:cNvSpPr/>
                        <wps:spPr>
                          <a:xfrm>
                            <a:off x="0" y="0"/>
                            <a:ext cx="38100" cy="247650"/>
                          </a:xfrm>
                          <a:custGeom>
                            <a:avLst/>
                            <a:gdLst/>
                            <a:ahLst/>
                            <a:cxnLst/>
                            <a:rect l="0" t="0" r="0" b="0"/>
                            <a:pathLst>
                              <a:path w="38100" h="247650">
                                <a:moveTo>
                                  <a:pt x="0" y="0"/>
                                </a:moveTo>
                                <a:lnTo>
                                  <a:pt x="38100" y="0"/>
                                </a:lnTo>
                                <a:lnTo>
                                  <a:pt x="38100" y="247650"/>
                                </a:lnTo>
                                <a:lnTo>
                                  <a:pt x="0" y="247650"/>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inline>
            </w:drawing>
          </mc:Choice>
          <mc:Fallback xmlns:a="http://schemas.openxmlformats.org/drawingml/2006/main">
            <w:pict>
              <v:group id="Group 1100" style="width:3pt;height:19.5pt;mso-position-horizontal-relative:char;mso-position-vertical-relative:line" coordsize="381,2476">
                <v:shape id="Shape 1460" style="position:absolute;width:381;height:2476;left:0;top:0;" coordsize="38100,247650" path="m0,0l38100,0l38100,247650l0,247650l0,0">
                  <v:stroke weight="0pt" endcap="flat" joinstyle="miter" miterlimit="10" on="false" color="#000000" opacity="0"/>
                  <v:fill on="true" color="#2980b9"/>
                </v:shape>
              </v:group>
            </w:pict>
          </mc:Fallback>
        </mc:AlternateContent>
      </w:r>
      <w:r w:rsidRPr="00A54C6F">
        <w:rPr>
          <w:rFonts w:ascii="Noto Sans" w:hAnsi="Noto Sans" w:cs="Noto Sans"/>
        </w:rPr>
        <w:t xml:space="preserve"> INTERESTS</w:t>
      </w:r>
    </w:p>
    <w:p w14:paraId="5D2BC557" w14:textId="77777777" w:rsidR="0018270E" w:rsidRPr="00A54C6F" w:rsidRDefault="00000000">
      <w:pPr>
        <w:numPr>
          <w:ilvl w:val="0"/>
          <w:numId w:val="2"/>
        </w:numPr>
        <w:ind w:hanging="127"/>
        <w:rPr>
          <w:rFonts w:ascii="Noto Sans" w:hAnsi="Noto Sans" w:cs="Noto Sans"/>
        </w:rPr>
      </w:pPr>
      <w:r w:rsidRPr="00A54C6F">
        <w:rPr>
          <w:rFonts w:ascii="Noto Sans" w:hAnsi="Noto Sans" w:cs="Noto Sans"/>
        </w:rPr>
        <w:t>Solving online coding problems to refine logic and edge-case detection.</w:t>
      </w:r>
    </w:p>
    <w:p w14:paraId="733E853A" w14:textId="3E3BB209" w:rsidR="0018270E" w:rsidRPr="00A54C6F" w:rsidRDefault="00000000">
      <w:pPr>
        <w:numPr>
          <w:ilvl w:val="0"/>
          <w:numId w:val="2"/>
        </w:numPr>
        <w:ind w:hanging="127"/>
        <w:rPr>
          <w:rFonts w:ascii="Noto Sans" w:hAnsi="Noto Sans" w:cs="Noto Sans"/>
        </w:rPr>
      </w:pPr>
      <w:r w:rsidRPr="00A54C6F">
        <w:rPr>
          <w:rFonts w:ascii="Noto Sans" w:hAnsi="Noto Sans" w:cs="Noto Sans"/>
        </w:rPr>
        <w:t>Exploring automated testing frameworks .</w:t>
      </w:r>
    </w:p>
    <w:sectPr w:rsidR="0018270E" w:rsidRPr="00A54C6F">
      <w:pgSz w:w="11906" w:h="16838"/>
      <w:pgMar w:top="1148" w:right="1133" w:bottom="1453"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738D"/>
    <w:multiLevelType w:val="hybridMultilevel"/>
    <w:tmpl w:val="5D62CE2C"/>
    <w:lvl w:ilvl="0" w:tplc="14A66F3C">
      <w:start w:val="1"/>
      <w:numFmt w:val="bullet"/>
      <w:lvlText w:val="•"/>
      <w:lvlJc w:val="left"/>
      <w:pPr>
        <w:ind w:left="285"/>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lvl w:ilvl="1" w:tplc="DD7C806E">
      <w:start w:val="1"/>
      <w:numFmt w:val="bullet"/>
      <w:lvlText w:val="o"/>
      <w:lvlJc w:val="left"/>
      <w:pPr>
        <w:ind w:left="1253"/>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lvl w:ilvl="2" w:tplc="72F47296">
      <w:start w:val="1"/>
      <w:numFmt w:val="bullet"/>
      <w:lvlText w:val="▪"/>
      <w:lvlJc w:val="left"/>
      <w:pPr>
        <w:ind w:left="1973"/>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lvl w:ilvl="3" w:tplc="4210EF02">
      <w:start w:val="1"/>
      <w:numFmt w:val="bullet"/>
      <w:lvlText w:val="•"/>
      <w:lvlJc w:val="left"/>
      <w:pPr>
        <w:ind w:left="2693"/>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lvl w:ilvl="4" w:tplc="AC887638">
      <w:start w:val="1"/>
      <w:numFmt w:val="bullet"/>
      <w:lvlText w:val="o"/>
      <w:lvlJc w:val="left"/>
      <w:pPr>
        <w:ind w:left="3413"/>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lvl w:ilvl="5" w:tplc="DBE8D04E">
      <w:start w:val="1"/>
      <w:numFmt w:val="bullet"/>
      <w:lvlText w:val="▪"/>
      <w:lvlJc w:val="left"/>
      <w:pPr>
        <w:ind w:left="4133"/>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lvl w:ilvl="6" w:tplc="E932DB60">
      <w:start w:val="1"/>
      <w:numFmt w:val="bullet"/>
      <w:lvlText w:val="•"/>
      <w:lvlJc w:val="left"/>
      <w:pPr>
        <w:ind w:left="4853"/>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lvl w:ilvl="7" w:tplc="8AFEB7BA">
      <w:start w:val="1"/>
      <w:numFmt w:val="bullet"/>
      <w:lvlText w:val="o"/>
      <w:lvlJc w:val="left"/>
      <w:pPr>
        <w:ind w:left="5573"/>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lvl w:ilvl="8" w:tplc="E23E280A">
      <w:start w:val="1"/>
      <w:numFmt w:val="bullet"/>
      <w:lvlText w:val="▪"/>
      <w:lvlJc w:val="left"/>
      <w:pPr>
        <w:ind w:left="6293"/>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abstractNum>
  <w:abstractNum w:abstractNumId="1" w15:restartNumberingAfterBreak="0">
    <w:nsid w:val="37296C02"/>
    <w:multiLevelType w:val="hybridMultilevel"/>
    <w:tmpl w:val="B5BA2D9C"/>
    <w:lvl w:ilvl="0" w:tplc="2CE6C56A">
      <w:start w:val="1"/>
      <w:numFmt w:val="bullet"/>
      <w:lvlText w:val="•"/>
      <w:lvlJc w:val="left"/>
      <w:pPr>
        <w:ind w:left="285"/>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lvl w:ilvl="1" w:tplc="1702FF9E">
      <w:start w:val="1"/>
      <w:numFmt w:val="bullet"/>
      <w:lvlText w:val="o"/>
      <w:lvlJc w:val="left"/>
      <w:pPr>
        <w:ind w:left="1253"/>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lvl w:ilvl="2" w:tplc="DC0E9BBA">
      <w:start w:val="1"/>
      <w:numFmt w:val="bullet"/>
      <w:lvlText w:val="▪"/>
      <w:lvlJc w:val="left"/>
      <w:pPr>
        <w:ind w:left="1973"/>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lvl w:ilvl="3" w:tplc="C01C9622">
      <w:start w:val="1"/>
      <w:numFmt w:val="bullet"/>
      <w:lvlText w:val="•"/>
      <w:lvlJc w:val="left"/>
      <w:pPr>
        <w:ind w:left="2693"/>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lvl w:ilvl="4" w:tplc="F9E210F8">
      <w:start w:val="1"/>
      <w:numFmt w:val="bullet"/>
      <w:lvlText w:val="o"/>
      <w:lvlJc w:val="left"/>
      <w:pPr>
        <w:ind w:left="3413"/>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lvl w:ilvl="5" w:tplc="3B64E5A6">
      <w:start w:val="1"/>
      <w:numFmt w:val="bullet"/>
      <w:lvlText w:val="▪"/>
      <w:lvlJc w:val="left"/>
      <w:pPr>
        <w:ind w:left="4133"/>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lvl w:ilvl="6" w:tplc="CBE215B0">
      <w:start w:val="1"/>
      <w:numFmt w:val="bullet"/>
      <w:lvlText w:val="•"/>
      <w:lvlJc w:val="left"/>
      <w:pPr>
        <w:ind w:left="4853"/>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lvl w:ilvl="7" w:tplc="43B2553A">
      <w:start w:val="1"/>
      <w:numFmt w:val="bullet"/>
      <w:lvlText w:val="o"/>
      <w:lvlJc w:val="left"/>
      <w:pPr>
        <w:ind w:left="5573"/>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lvl w:ilvl="8" w:tplc="024C74D4">
      <w:start w:val="1"/>
      <w:numFmt w:val="bullet"/>
      <w:lvlText w:val="▪"/>
      <w:lvlJc w:val="left"/>
      <w:pPr>
        <w:ind w:left="6293"/>
      </w:pPr>
      <w:rPr>
        <w:rFonts w:ascii="Calibri" w:eastAsia="Calibri" w:hAnsi="Calibri" w:cs="Calibri"/>
        <w:b w:val="0"/>
        <w:i w:val="0"/>
        <w:strike w:val="0"/>
        <w:dstrike w:val="0"/>
        <w:color w:val="333333"/>
        <w:sz w:val="20"/>
        <w:szCs w:val="20"/>
        <w:u w:val="none" w:color="000000"/>
        <w:bdr w:val="none" w:sz="0" w:space="0" w:color="auto"/>
        <w:shd w:val="clear" w:color="auto" w:fill="auto"/>
        <w:vertAlign w:val="baseline"/>
      </w:rPr>
    </w:lvl>
  </w:abstractNum>
  <w:num w:numId="1" w16cid:durableId="682247471">
    <w:abstractNumId w:val="0"/>
  </w:num>
  <w:num w:numId="2" w16cid:durableId="1017076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70E"/>
    <w:rsid w:val="00021A93"/>
    <w:rsid w:val="0018270E"/>
    <w:rsid w:val="004F0F59"/>
    <w:rsid w:val="00A54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61548"/>
  <w15:docId w15:val="{C04F1C51-1DD2-4E66-92AE-C61461C66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8" w:line="295" w:lineRule="auto"/>
      <w:ind w:left="137" w:hanging="137"/>
      <w:jc w:val="both"/>
    </w:pPr>
    <w:rPr>
      <w:rFonts w:ascii="Calibri" w:eastAsia="Calibri" w:hAnsi="Calibri" w:cs="Calibri"/>
      <w:color w:val="333333"/>
      <w:sz w:val="20"/>
    </w:rPr>
  </w:style>
  <w:style w:type="paragraph" w:styleId="Heading1">
    <w:name w:val="heading 1"/>
    <w:next w:val="Normal"/>
    <w:link w:val="Heading1Char"/>
    <w:uiPriority w:val="9"/>
    <w:qFormat/>
    <w:pPr>
      <w:keepNext/>
      <w:keepLines/>
      <w:spacing w:after="111" w:line="259" w:lineRule="auto"/>
      <w:ind w:left="10" w:hanging="10"/>
      <w:outlineLvl w:val="0"/>
    </w:pPr>
    <w:rPr>
      <w:rFonts w:ascii="Calibri" w:eastAsia="Calibri" w:hAnsi="Calibri" w:cs="Calibri"/>
      <w:b/>
      <w:color w:val="2C3E5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C3E5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evy-otieno.vercel.app/" TargetMode="External"/><Relationship Id="rId5" Type="http://schemas.openxmlformats.org/officeDocument/2006/relationships/hyperlink" Target="https://www.linkedin.com/in/leevy-otieno-22a3ab27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450</Words>
  <Characters>2570</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Leevy Otieno</dc:creator>
  <cp:keywords/>
  <cp:lastModifiedBy>Leevy Otieno</cp:lastModifiedBy>
  <cp:revision>3</cp:revision>
  <dcterms:created xsi:type="dcterms:W3CDTF">2026-04-21T19:18:00Z</dcterms:created>
  <dcterms:modified xsi:type="dcterms:W3CDTF">2026-04-21T19:21:00Z</dcterms:modified>
</cp:coreProperties>
</file>