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DB9E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>Шаг 1. Фиксация идеи и проблемного контекста</w:t>
      </w:r>
    </w:p>
    <w:p w14:paraId="0FA1FC64" w14:textId="77777777" w:rsidR="00923DEE" w:rsidRPr="00923DEE" w:rsidRDefault="00923DEE" w:rsidP="00923DEE">
      <w:r w:rsidRPr="00923DEE">
        <w:rPr>
          <w:b/>
          <w:bCs/>
        </w:rPr>
        <w:t>Идея продукта (1 предложение).</w:t>
      </w:r>
      <w:r w:rsidRPr="00923DEE">
        <w:br/>
        <w:t xml:space="preserve">Мы создаём мобильное/веб-приложение, которое обучает людей эффективно пользоваться готовыми нейросетями (ChatGPT, </w:t>
      </w:r>
      <w:proofErr w:type="spellStart"/>
      <w:r w:rsidRPr="00923DEE">
        <w:t>Claude</w:t>
      </w:r>
      <w:proofErr w:type="spellEnd"/>
      <w:r w:rsidRPr="00923DEE">
        <w:t xml:space="preserve">, </w:t>
      </w:r>
      <w:proofErr w:type="spellStart"/>
      <w:r w:rsidRPr="00923DEE">
        <w:t>DeepSeek</w:t>
      </w:r>
      <w:proofErr w:type="spellEnd"/>
      <w:r w:rsidRPr="00923DEE">
        <w:t xml:space="preserve"> и др.) через интерактивные уроки и тренажёр промптов, помогая выбирать подходящую модель под задачу и получать прогнозируемо качественный результат.</w:t>
      </w:r>
    </w:p>
    <w:p w14:paraId="545C4073" w14:textId="77777777" w:rsidR="00923DEE" w:rsidRPr="00923DEE" w:rsidRDefault="00923DEE" w:rsidP="00923DEE">
      <w:r w:rsidRPr="00923DEE">
        <w:rPr>
          <w:b/>
          <w:bCs/>
        </w:rPr>
        <w:t>Проблема (1–2 предложения).</w:t>
      </w:r>
      <w:r w:rsidRPr="00923DEE">
        <w:br/>
        <w:t>Многие пользователи (особенно начинающие и взрослое поколение) не умеют формулировать запросы к нейросетям и не понимают, какую нейросеть выбрать под конкретную задачу, из-за чего получают «не то» и быстро разочаровываются в ИИ как в инструменте.</w:t>
      </w:r>
    </w:p>
    <w:p w14:paraId="7221577D" w14:textId="77777777" w:rsidR="00923DEE" w:rsidRPr="00923DEE" w:rsidRDefault="00923DEE" w:rsidP="00923DEE">
      <w:r w:rsidRPr="00923DEE">
        <w:rPr>
          <w:b/>
          <w:bCs/>
        </w:rPr>
        <w:t>Сценарий (когда/где/у кого возникает проблема и к чему приводит).</w:t>
      </w:r>
      <w:r w:rsidRPr="00923DEE">
        <w:br/>
        <w:t>Проблема возникает в момент, когда человеку нужно быстро решить прикладную задачу (написать письмо, подготовить текст, получить объяснение темы, сделать таблицу/план, попросить код, оформить презентацию), он открывает нейросеть, пишет запрос «как получится» и получает ответ низкого качества. В итоге он либо тратит много времени на попытки «додавить» результат, либо перестаёт пользоваться ИИ и считает его бесполезным.</w:t>
      </w:r>
    </w:p>
    <w:p w14:paraId="2A29427B" w14:textId="1533D74A" w:rsidR="008D41E8" w:rsidRDefault="00923DEE" w:rsidP="00923DEE">
      <w:r w:rsidRPr="00923DEE">
        <w:rPr>
          <w:b/>
          <w:bCs/>
        </w:rPr>
        <w:t>Шаблон (роль → ситуация → проблема → последствия).</w:t>
      </w:r>
      <w:r w:rsidRPr="00923DEE">
        <w:br/>
        <w:t>Пользователь/роль: начинающий пользователь нейросетей (студент, офисный сотрудник, джун-разработчик, взрослый пользователь).</w:t>
      </w:r>
      <w:r w:rsidRPr="00923DEE">
        <w:br/>
        <w:t>Ситуация: нужно получить конкретный результат от ИИ (текст, структура, таблица, объяснение, код, план).</w:t>
      </w:r>
      <w:r w:rsidRPr="00923DEE">
        <w:br/>
        <w:t xml:space="preserve">Проблема: пользователь не умеет формулировать </w:t>
      </w:r>
      <w:proofErr w:type="spellStart"/>
      <w:r w:rsidRPr="00923DEE">
        <w:t>промпт</w:t>
      </w:r>
      <w:proofErr w:type="spellEnd"/>
      <w:r w:rsidRPr="00923DEE">
        <w:t xml:space="preserve"> и не знает, какую модель выбрать, поэтому ответы получаются неточными, поверхностными или вообще не по задаче.</w:t>
      </w:r>
      <w:r w:rsidRPr="00923DEE">
        <w:br/>
        <w:t>Последствия: растёт время на выполнение задач, падает качество результата, увеличивается число «пустых» запросов, появляется недоверие к ИИ и отказ от использования инструмента.</w:t>
      </w:r>
    </w:p>
    <w:p w14:paraId="01ACF341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lastRenderedPageBreak/>
        <w:t>Шаг 2. Сегментация рынка</w:t>
      </w:r>
    </w:p>
    <w:p w14:paraId="14B915D3" w14:textId="77777777" w:rsidR="00923DEE" w:rsidRPr="00923DEE" w:rsidRDefault="00923DEE" w:rsidP="00D47233">
      <w:pPr>
        <w:ind w:firstLine="708"/>
        <w:rPr>
          <w:b/>
          <w:bCs/>
        </w:rPr>
      </w:pPr>
      <w:r w:rsidRPr="00923DEE">
        <w:rPr>
          <w:b/>
          <w:bCs/>
        </w:rPr>
        <w:t>Сегмент 1: Студенты (бакалавриат/колледж) — «учёба и дедлайны»</w:t>
      </w:r>
    </w:p>
    <w:p w14:paraId="1B8703B1" w14:textId="4DFF3054" w:rsidR="00923DEE" w:rsidRPr="00923DEE" w:rsidRDefault="00923DEE" w:rsidP="00923DEE">
      <w:r w:rsidRPr="00923DEE">
        <w:t>Решение/пользователь: пользователь сам (студент), иногда влияние преподавателя (требования к оформлению).</w:t>
      </w:r>
      <w:r w:rsidRPr="00923DEE">
        <w:br/>
        <w:t>Проявление проблемы и частота: часто — несколько раз в неделю, особенно перед сдачами; студент пишет «сделай реферат/введение/вывод», получает слишком общие тексты, несоответствие теме или «палится» стиль.</w:t>
      </w:r>
      <w:r w:rsidRPr="00923DEE">
        <w:br/>
        <w:t>Текущий способ решения: гугл/конспекты/YouTube + «хаотичные» запросы в ИИ + копипаст с правками.</w:t>
      </w:r>
      <w:r w:rsidRPr="00923DEE">
        <w:br/>
        <w:t>Ограничения: денег мало, время ограничено, есть страх «антиплагиата», нужны понятные шаблоны запросов под учебные форматы.</w:t>
      </w:r>
      <w:r w:rsidRPr="00923DEE">
        <w:br/>
        <w:t>Где искать: ВК/</w:t>
      </w:r>
      <w:proofErr w:type="spellStart"/>
      <w:r w:rsidRPr="00923DEE">
        <w:t>Telegram</w:t>
      </w:r>
      <w:proofErr w:type="spellEnd"/>
      <w:r w:rsidRPr="00923DEE">
        <w:t>/</w:t>
      </w:r>
      <w:r>
        <w:rPr>
          <w:lang w:val="en-US"/>
        </w:rPr>
        <w:t>Max</w:t>
      </w:r>
      <w:r w:rsidRPr="00923DEE">
        <w:t xml:space="preserve"> чаты групп, студенческие сообщества, кафедральные чаты, TikTok/YouTube, университетские сообщества.</w:t>
      </w:r>
    </w:p>
    <w:p w14:paraId="25A54E15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>Сегмент 2: Офисные сотрудники (не IT) — «тексты, письма, презентации, отчёты»</w:t>
      </w:r>
    </w:p>
    <w:p w14:paraId="51B1389F" w14:textId="77777777" w:rsidR="00923DEE" w:rsidRPr="00923DEE" w:rsidRDefault="00923DEE" w:rsidP="00923DEE">
      <w:r w:rsidRPr="00923DEE">
        <w:t>Решение/пользователь: пользователь (сотрудник), иногда решение косвенно влияет руководитель/политики компании.</w:t>
      </w:r>
      <w:r w:rsidRPr="00923DEE">
        <w:br/>
        <w:t>Проявление проблемы и частота: регулярно — письма, резюме встреч, презентации; человек не знает, как задать контекст, стиль, ограничения, и получает «воду» или формальные ответы.</w:t>
      </w:r>
      <w:r w:rsidRPr="00923DEE">
        <w:br/>
        <w:t>Текущий способ решения: шаблоны из прошлого, копирование чужих писем, ручное составление, иногда подсказки от коллег.</w:t>
      </w:r>
      <w:r w:rsidRPr="00923DEE">
        <w:br/>
        <w:t>Ограничения: конфиденциальность данных, корпоративные правила, дефицит времени, нежелание «учиться долго».</w:t>
      </w:r>
      <w:r w:rsidRPr="00923DEE">
        <w:br/>
        <w:t xml:space="preserve">Где искать: LinkedIn/HH, </w:t>
      </w:r>
      <w:proofErr w:type="spellStart"/>
      <w:r w:rsidRPr="00923DEE">
        <w:t>Telegram</w:t>
      </w:r>
      <w:proofErr w:type="spellEnd"/>
      <w:r w:rsidRPr="00923DEE">
        <w:t>-каналы по офисной продуктивности, корпоративные чаты, сообщества по Excel/презентациям.</w:t>
      </w:r>
    </w:p>
    <w:p w14:paraId="16D6000F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 xml:space="preserve">Сегмент 3: Junior-разработчики / студенты IT — «код, </w:t>
      </w:r>
      <w:proofErr w:type="spellStart"/>
      <w:r w:rsidRPr="00923DEE">
        <w:rPr>
          <w:b/>
          <w:bCs/>
        </w:rPr>
        <w:t>дебаг</w:t>
      </w:r>
      <w:proofErr w:type="spellEnd"/>
      <w:r w:rsidRPr="00923DEE">
        <w:rPr>
          <w:b/>
          <w:bCs/>
        </w:rPr>
        <w:t>, объяснения»</w:t>
      </w:r>
    </w:p>
    <w:p w14:paraId="2ACD0030" w14:textId="77777777" w:rsidR="00923DEE" w:rsidRPr="00923DEE" w:rsidRDefault="00923DEE" w:rsidP="00923DEE">
      <w:r w:rsidRPr="00923DEE">
        <w:lastRenderedPageBreak/>
        <w:t>Решение/пользователь: разработчик (сам) и часто влияние тимлида/наставника (качество кода/подходов).</w:t>
      </w:r>
      <w:r w:rsidRPr="00923DEE">
        <w:br/>
        <w:t>Проявление проблемы и частота: очень часто; новичок просит «напиши код», не задаёт вводные, окружение, версии, ограничения, и получает код, который не компилируется или не подходит под задачу.</w:t>
      </w:r>
      <w:r w:rsidRPr="00923DEE">
        <w:br/>
        <w:t xml:space="preserve">Текущий способ решения: </w:t>
      </w:r>
      <w:proofErr w:type="spellStart"/>
      <w:r w:rsidRPr="00923DEE">
        <w:t>StackOverflow</w:t>
      </w:r>
      <w:proofErr w:type="spellEnd"/>
      <w:r w:rsidRPr="00923DEE">
        <w:t>, документация, YouTube, нейросети «в лоб» без структуры.</w:t>
      </w:r>
      <w:r w:rsidRPr="00923DEE">
        <w:br/>
        <w:t>Ограничения: нужно быстро, но важно качество; нужно объяснение, а не просто ответ; важно учиться думать, а не копировать.</w:t>
      </w:r>
      <w:r w:rsidRPr="00923DEE">
        <w:br/>
        <w:t xml:space="preserve">Где искать: </w:t>
      </w:r>
      <w:proofErr w:type="spellStart"/>
      <w:r w:rsidRPr="00923DEE">
        <w:t>GitHub</w:t>
      </w:r>
      <w:proofErr w:type="spellEnd"/>
      <w:r w:rsidRPr="00923DEE">
        <w:t>/</w:t>
      </w:r>
      <w:proofErr w:type="spellStart"/>
      <w:r w:rsidRPr="00923DEE">
        <w:t>StackOverflow</w:t>
      </w:r>
      <w:proofErr w:type="spellEnd"/>
      <w:r w:rsidRPr="00923DEE">
        <w:t xml:space="preserve">, </w:t>
      </w:r>
      <w:proofErr w:type="spellStart"/>
      <w:r w:rsidRPr="00923DEE">
        <w:t>Telegram</w:t>
      </w:r>
      <w:proofErr w:type="spellEnd"/>
      <w:r w:rsidRPr="00923DEE">
        <w:t xml:space="preserve">-чаты по языкам (C#, JS), </w:t>
      </w:r>
      <w:proofErr w:type="spellStart"/>
      <w:r w:rsidRPr="00923DEE">
        <w:t>Discord</w:t>
      </w:r>
      <w:proofErr w:type="spellEnd"/>
      <w:r w:rsidRPr="00923DEE">
        <w:t>-серверы, курсы/</w:t>
      </w:r>
      <w:proofErr w:type="spellStart"/>
      <w:r w:rsidRPr="00923DEE">
        <w:t>буткемпы</w:t>
      </w:r>
      <w:proofErr w:type="spellEnd"/>
      <w:r w:rsidRPr="00923DEE">
        <w:t>.</w:t>
      </w:r>
    </w:p>
    <w:p w14:paraId="158D08E2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>Сегмент 4: Взрослые пользователи 35+ (не IT) — «быт, работа, личные задачи»</w:t>
      </w:r>
    </w:p>
    <w:p w14:paraId="5E9A789A" w14:textId="135E08C3" w:rsidR="00923DEE" w:rsidRPr="00923DEE" w:rsidRDefault="00923DEE" w:rsidP="00923DEE">
      <w:r w:rsidRPr="00923DEE">
        <w:t>Решение/пользователь: пользователь сам.</w:t>
      </w:r>
      <w:r w:rsidRPr="00923DEE">
        <w:br/>
        <w:t>Проявление проблемы и частота: периодически; человек хочет «чтобы ИИ помог», но не понимает, как говорить с моделью; быстро получает странный ответ и бросает.</w:t>
      </w:r>
      <w:r w:rsidRPr="00923DEE">
        <w:br/>
        <w:t>Текущий способ решения: вообще не пользуются ИИ либо пробуют пару раз; спрашивают знакомых «как ты это делаешь».</w:t>
      </w:r>
      <w:r w:rsidRPr="00923DEE">
        <w:br/>
        <w:t>Ограничения: низкая уверенность, страх ошибок, нужен максимально простой интерфейс, желательно «как тренажёр» и примеры.</w:t>
      </w:r>
      <w:r w:rsidRPr="00923DEE">
        <w:br/>
        <w:t xml:space="preserve">Где искать: YouTube, </w:t>
      </w:r>
      <w:proofErr w:type="spellStart"/>
      <w:r>
        <w:t>Яндекс</w:t>
      </w:r>
      <w:r w:rsidRPr="00923DEE">
        <w:t>Дзены</w:t>
      </w:r>
      <w:proofErr w:type="spellEnd"/>
      <w:r w:rsidRPr="00923DEE">
        <w:t>/статьи, сообщества по личной эффективности, семейные/городские паблики, мессенджеры.</w:t>
      </w:r>
    </w:p>
    <w:p w14:paraId="0569B03D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>Шаг 3. Выбор приоритетного сегмента</w:t>
      </w:r>
    </w:p>
    <w:p w14:paraId="429AD892" w14:textId="77777777" w:rsidR="00923DEE" w:rsidRPr="00923DEE" w:rsidRDefault="00923DEE" w:rsidP="00923DEE">
      <w:r w:rsidRPr="00923DEE">
        <w:t xml:space="preserve">Если сравнить сегменты по критериям из задания, то самым удачным приоритетным сегментом для старта выглядит </w:t>
      </w:r>
      <w:r w:rsidRPr="00923DEE">
        <w:rPr>
          <w:b/>
          <w:bCs/>
        </w:rPr>
        <w:t>офисный сегмент (не IT)</w:t>
      </w:r>
      <w:r w:rsidRPr="00923DEE">
        <w:t xml:space="preserve"> либо </w:t>
      </w:r>
      <w:r w:rsidRPr="00923DEE">
        <w:rPr>
          <w:b/>
          <w:bCs/>
        </w:rPr>
        <w:t>студенты</w:t>
      </w:r>
      <w:r w:rsidRPr="00923DEE">
        <w:t xml:space="preserve">. Студенты очень доступны и проблема частая, но платежеспособность обычно ниже, и высокая конкуренция со “всем бесплатным”. Junior-разработчики готовы учиться, но часто предпочитают технические источники и могут уйти в бесплатные гайды/доки. Взрослый </w:t>
      </w:r>
      <w:r w:rsidRPr="00923DEE">
        <w:lastRenderedPageBreak/>
        <w:t>сегмент 35+ интересный и большой, но его сложнее быстро «поднять», потому что нужно очень простое обучение и больше доверия.</w:t>
      </w:r>
    </w:p>
    <w:p w14:paraId="49732CA9" w14:textId="77777777" w:rsidR="00923DEE" w:rsidRPr="00923DEE" w:rsidRDefault="00923DEE" w:rsidP="00923DEE">
      <w:r w:rsidRPr="00923DEE">
        <w:t xml:space="preserve">Для первичной проработки я бы выбрал приоритетный сегмент: </w:t>
      </w:r>
      <w:r w:rsidRPr="00923DEE">
        <w:rPr>
          <w:b/>
          <w:bCs/>
        </w:rPr>
        <w:t>офисные сотрудники (не IT), которым нужно получать качественные тексты/презентации/аналитику быстро</w:t>
      </w:r>
      <w:r w:rsidRPr="00923DEE">
        <w:t>. У них проблема повторяется регулярно, эффект от решения понятен (экономия времени и качество), а также выше вероятность платить — либо самим, либо через работодателя (позже B2B). Дополнительно офисный сегмент хорошо масштабируется через корпоративные каналы и рекомендации: если инструмент реально экономит время, им делятся.</w:t>
      </w:r>
    </w:p>
    <w:p w14:paraId="62851E24" w14:textId="77777777" w:rsidR="00923DEE" w:rsidRPr="00923DEE" w:rsidRDefault="00923DEE" w:rsidP="00923DEE">
      <w:r w:rsidRPr="00923DEE">
        <w:rPr>
          <w:b/>
          <w:bCs/>
        </w:rPr>
        <w:t>Аргументация выбора.</w:t>
      </w:r>
      <w:r w:rsidRPr="00923DEE">
        <w:br/>
        <w:t>В офисном сегменте проблема проявляется часто и “болит” временем прямо сегодня; люди готовы платить за экономию времени, а решение можно сделать максимально прикладным: шаблоны промптов под письма, отчёты, презентации, встречи, KPI, работу с таблицами. Доступ к сегменту быстрый (сообщества, коллеги, знакомые, HR-сообщества), цикл принятия решения относительно короткий (можно дать попробовать за 10 минут), а барьеры внедрения ниже, чем в корпоративных тяжёлых системах, потому что это “персональный инструмент”.</w:t>
      </w:r>
    </w:p>
    <w:p w14:paraId="7F29BE98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 xml:space="preserve">Шаг 4. Карта рынка (Market </w:t>
      </w:r>
      <w:proofErr w:type="spellStart"/>
      <w:r w:rsidRPr="00923DEE">
        <w:rPr>
          <w:b/>
          <w:bCs/>
        </w:rPr>
        <w:t>Map</w:t>
      </w:r>
      <w:proofErr w:type="spellEnd"/>
      <w:r w:rsidRPr="00923DEE">
        <w:rPr>
          <w:b/>
          <w:bCs/>
        </w:rPr>
        <w:t>)</w:t>
      </w:r>
    </w:p>
    <w:p w14:paraId="3356271A" w14:textId="77777777" w:rsidR="00923DEE" w:rsidRPr="00923DEE" w:rsidRDefault="00923DEE" w:rsidP="00923DEE">
      <w:r w:rsidRPr="00923DEE">
        <w:t xml:space="preserve">Сегменты “Студенты”, “Офисные сотрудники”, “Junior-разработчики”, “Взрослые 35+” сегодня закрывают задачу обучения </w:t>
      </w:r>
      <w:proofErr w:type="spellStart"/>
      <w:r w:rsidRPr="00923DEE">
        <w:t>промптам</w:t>
      </w:r>
      <w:proofErr w:type="spellEnd"/>
      <w:r w:rsidRPr="00923DEE">
        <w:t xml:space="preserve"> через несколько категорий решений. Во-первых, это сами нейросети (ChatGPT/</w:t>
      </w:r>
      <w:proofErr w:type="spellStart"/>
      <w:r w:rsidRPr="00923DEE">
        <w:t>Claude</w:t>
      </w:r>
      <w:proofErr w:type="spellEnd"/>
      <w:r w:rsidRPr="00923DEE">
        <w:t xml:space="preserve">/и т.д.), где пользователь пытается «научиться по ходу дела», но чаще не получает объяснения причин ошибок и не выстраивает систему. Во-вторых, это замены в виде YouTube-роликов, статей и курсов по </w:t>
      </w:r>
      <w:proofErr w:type="spellStart"/>
      <w:r w:rsidRPr="00923DEE">
        <w:t>prompt</w:t>
      </w:r>
      <w:proofErr w:type="spellEnd"/>
      <w:r w:rsidRPr="00923DEE">
        <w:t xml:space="preserve"> </w:t>
      </w:r>
      <w:proofErr w:type="spellStart"/>
      <w:r w:rsidRPr="00923DEE">
        <w:t>engineering</w:t>
      </w:r>
      <w:proofErr w:type="spellEnd"/>
      <w:r w:rsidRPr="00923DEE">
        <w:t xml:space="preserve">, которые дают знания разрозненно и часто без практики именно в сценариях пользователя. В-третьих, это шаблоны промптов и “маркетплейсы промптов”, которые помогают тем, кто уже понимает, что искать, но плохо </w:t>
      </w:r>
      <w:r w:rsidRPr="00923DEE">
        <w:lastRenderedPageBreak/>
        <w:t>подходят новичкам. В-четвёртых, это обучение “через коллег/знакомых” и повторение чужих запросов, что не масштабируется и не формирует навык.</w:t>
      </w:r>
    </w:p>
    <w:p w14:paraId="0B26D6A8" w14:textId="77777777" w:rsidR="00923DEE" w:rsidRPr="00923DEE" w:rsidRDefault="00923DEE" w:rsidP="00923DEE">
      <w:r w:rsidRPr="00923DEE">
        <w:t>Потенциальная “пустота” рынка видна в том, что почти нет массового продукта, который одновременно: обучает навыку системно, объясняет ошибки, адаптируется под задачи пользователя и ещё помогает выбрать подходящую нейросеть под тип задачи.</w:t>
      </w:r>
    </w:p>
    <w:p w14:paraId="53291761" w14:textId="111BF83C" w:rsidR="00923DEE" w:rsidRPr="00D47233" w:rsidRDefault="00923DEE" w:rsidP="00D47233">
      <w:pPr>
        <w:rPr>
          <w:b/>
          <w:bCs/>
        </w:rPr>
      </w:pPr>
      <w:r w:rsidRPr="00923DEE">
        <w:rPr>
          <w:b/>
          <w:bCs/>
        </w:rPr>
        <w:t>Шаг 5. Анализ конкурентов и замен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992"/>
        <w:gridCol w:w="851"/>
        <w:gridCol w:w="850"/>
        <w:gridCol w:w="1134"/>
        <w:gridCol w:w="1701"/>
        <w:gridCol w:w="1108"/>
        <w:gridCol w:w="1438"/>
      </w:tblGrid>
      <w:tr w:rsidR="00923DEE" w14:paraId="2AA0DE5F" w14:textId="77777777" w:rsidTr="00923DEE">
        <w:trPr>
          <w:trHeight w:val="906"/>
        </w:trPr>
        <w:tc>
          <w:tcPr>
            <w:tcW w:w="1271" w:type="dxa"/>
            <w:vAlign w:val="center"/>
          </w:tcPr>
          <w:p w14:paraId="26ABE830" w14:textId="67CD7091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Решение</w:t>
            </w:r>
          </w:p>
        </w:tc>
        <w:tc>
          <w:tcPr>
            <w:tcW w:w="992" w:type="dxa"/>
            <w:vAlign w:val="center"/>
          </w:tcPr>
          <w:p w14:paraId="2BF7371B" w14:textId="4F645E97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Тип</w:t>
            </w:r>
          </w:p>
        </w:tc>
        <w:tc>
          <w:tcPr>
            <w:tcW w:w="851" w:type="dxa"/>
            <w:vAlign w:val="center"/>
          </w:tcPr>
          <w:p w14:paraId="4609CD17" w14:textId="588DA09E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Для кого</w:t>
            </w:r>
          </w:p>
        </w:tc>
        <w:tc>
          <w:tcPr>
            <w:tcW w:w="850" w:type="dxa"/>
            <w:vAlign w:val="center"/>
          </w:tcPr>
          <w:p w14:paraId="010DD3BC" w14:textId="4C57BE77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Заявляемая ценность</w:t>
            </w:r>
          </w:p>
        </w:tc>
        <w:tc>
          <w:tcPr>
            <w:tcW w:w="1134" w:type="dxa"/>
            <w:vAlign w:val="center"/>
          </w:tcPr>
          <w:p w14:paraId="0A8087C0" w14:textId="5D32B8BD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Сильные стороны</w:t>
            </w:r>
          </w:p>
        </w:tc>
        <w:tc>
          <w:tcPr>
            <w:tcW w:w="1701" w:type="dxa"/>
            <w:vAlign w:val="center"/>
          </w:tcPr>
          <w:p w14:paraId="7FE489EB" w14:textId="7DE61EDF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Слабые стороны/ограничения</w:t>
            </w:r>
          </w:p>
        </w:tc>
        <w:tc>
          <w:tcPr>
            <w:tcW w:w="1108" w:type="dxa"/>
            <w:vAlign w:val="center"/>
          </w:tcPr>
          <w:p w14:paraId="7D8BF869" w14:textId="003B46A7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Монетизация</w:t>
            </w:r>
          </w:p>
        </w:tc>
        <w:tc>
          <w:tcPr>
            <w:tcW w:w="1438" w:type="dxa"/>
            <w:vAlign w:val="center"/>
          </w:tcPr>
          <w:p w14:paraId="7DC5DC49" w14:textId="7D122F09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b/>
                <w:bCs/>
                <w:sz w:val="22"/>
                <w:szCs w:val="18"/>
              </w:rPr>
              <w:t>Каналы продвижения (видимые признаки)</w:t>
            </w:r>
          </w:p>
        </w:tc>
      </w:tr>
      <w:tr w:rsidR="00923DEE" w14:paraId="66AE4B22" w14:textId="77777777" w:rsidTr="00923DEE">
        <w:tc>
          <w:tcPr>
            <w:tcW w:w="1271" w:type="dxa"/>
            <w:vAlign w:val="center"/>
          </w:tcPr>
          <w:p w14:paraId="787FB41B" w14:textId="3DA35938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 xml:space="preserve">Онлайн-курсы по </w:t>
            </w:r>
            <w:proofErr w:type="spellStart"/>
            <w:r w:rsidRPr="00923DEE">
              <w:rPr>
                <w:sz w:val="22"/>
                <w:szCs w:val="18"/>
              </w:rPr>
              <w:t>prompt</w:t>
            </w:r>
            <w:proofErr w:type="spellEnd"/>
            <w:r w:rsidRPr="00923DEE">
              <w:rPr>
                <w:sz w:val="22"/>
                <w:szCs w:val="18"/>
              </w:rPr>
              <w:t xml:space="preserve"> </w:t>
            </w:r>
            <w:proofErr w:type="spellStart"/>
            <w:r w:rsidRPr="00923DEE">
              <w:rPr>
                <w:sz w:val="22"/>
                <w:szCs w:val="18"/>
              </w:rPr>
              <w:t>engineering</w:t>
            </w:r>
            <w:proofErr w:type="spellEnd"/>
            <w:r w:rsidRPr="00923DEE">
              <w:rPr>
                <w:sz w:val="22"/>
                <w:szCs w:val="18"/>
              </w:rPr>
              <w:t xml:space="preserve"> (платные)</w:t>
            </w:r>
          </w:p>
        </w:tc>
        <w:tc>
          <w:tcPr>
            <w:tcW w:w="992" w:type="dxa"/>
            <w:vAlign w:val="center"/>
          </w:tcPr>
          <w:p w14:paraId="562D6898" w14:textId="3EA27F41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Косвенный конкурент</w:t>
            </w:r>
          </w:p>
        </w:tc>
        <w:tc>
          <w:tcPr>
            <w:tcW w:w="851" w:type="dxa"/>
            <w:vAlign w:val="center"/>
          </w:tcPr>
          <w:p w14:paraId="27126191" w14:textId="7AF8A625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новички/профи</w:t>
            </w:r>
          </w:p>
        </w:tc>
        <w:tc>
          <w:tcPr>
            <w:tcW w:w="850" w:type="dxa"/>
            <w:vAlign w:val="center"/>
          </w:tcPr>
          <w:p w14:paraId="0735C30F" w14:textId="300AC8DC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“быстро научим”</w:t>
            </w:r>
          </w:p>
        </w:tc>
        <w:tc>
          <w:tcPr>
            <w:tcW w:w="1134" w:type="dxa"/>
            <w:vAlign w:val="center"/>
          </w:tcPr>
          <w:p w14:paraId="3488BF96" w14:textId="28C87DA9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структурность, куратор/домашки</w:t>
            </w:r>
          </w:p>
        </w:tc>
        <w:tc>
          <w:tcPr>
            <w:tcW w:w="1701" w:type="dxa"/>
            <w:vAlign w:val="center"/>
          </w:tcPr>
          <w:p w14:paraId="7D2AAC9D" w14:textId="2E8978CA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долго, дороже, не в моменте задачи, часто без персонализации</w:t>
            </w:r>
          </w:p>
        </w:tc>
        <w:tc>
          <w:tcPr>
            <w:tcW w:w="1108" w:type="dxa"/>
            <w:vAlign w:val="center"/>
          </w:tcPr>
          <w:p w14:paraId="692CFC0B" w14:textId="6AEBA04B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разовая оплата/подписка</w:t>
            </w:r>
          </w:p>
        </w:tc>
        <w:tc>
          <w:tcPr>
            <w:tcW w:w="1438" w:type="dxa"/>
            <w:vAlign w:val="center"/>
          </w:tcPr>
          <w:p w14:paraId="7DCE1952" w14:textId="6C713EF3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реклама, блогеры, платформы курсов</w:t>
            </w:r>
          </w:p>
        </w:tc>
      </w:tr>
      <w:tr w:rsidR="00923DEE" w14:paraId="5092F883" w14:textId="77777777" w:rsidTr="00923DEE">
        <w:tc>
          <w:tcPr>
            <w:tcW w:w="1271" w:type="dxa"/>
            <w:vAlign w:val="center"/>
          </w:tcPr>
          <w:p w14:paraId="47854A5E" w14:textId="4F88EB16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YouTube-обучение, статьи, гайды</w:t>
            </w:r>
          </w:p>
        </w:tc>
        <w:tc>
          <w:tcPr>
            <w:tcW w:w="992" w:type="dxa"/>
            <w:vAlign w:val="center"/>
          </w:tcPr>
          <w:p w14:paraId="5F82CB04" w14:textId="52AF79BE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Замена</w:t>
            </w:r>
          </w:p>
        </w:tc>
        <w:tc>
          <w:tcPr>
            <w:tcW w:w="851" w:type="dxa"/>
            <w:vAlign w:val="center"/>
          </w:tcPr>
          <w:p w14:paraId="37B3549C" w14:textId="30DE4431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все</w:t>
            </w:r>
          </w:p>
        </w:tc>
        <w:tc>
          <w:tcPr>
            <w:tcW w:w="850" w:type="dxa"/>
            <w:vAlign w:val="center"/>
          </w:tcPr>
          <w:p w14:paraId="75C1BDAF" w14:textId="59EAE14B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“бесплатно научим”</w:t>
            </w:r>
          </w:p>
        </w:tc>
        <w:tc>
          <w:tcPr>
            <w:tcW w:w="1134" w:type="dxa"/>
            <w:vAlign w:val="center"/>
          </w:tcPr>
          <w:p w14:paraId="2496DAB0" w14:textId="22D1DDC1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доступность, много контента</w:t>
            </w:r>
          </w:p>
        </w:tc>
        <w:tc>
          <w:tcPr>
            <w:tcW w:w="1701" w:type="dxa"/>
            <w:vAlign w:val="center"/>
          </w:tcPr>
          <w:p w14:paraId="4A504C02" w14:textId="6834F0FB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разрозненно, нет практики, нет обратной связи</w:t>
            </w:r>
          </w:p>
        </w:tc>
        <w:tc>
          <w:tcPr>
            <w:tcW w:w="1108" w:type="dxa"/>
            <w:vAlign w:val="center"/>
          </w:tcPr>
          <w:p w14:paraId="0580B9CE" w14:textId="520DAC0B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бесплатно/реклама</w:t>
            </w:r>
          </w:p>
        </w:tc>
        <w:tc>
          <w:tcPr>
            <w:tcW w:w="1438" w:type="dxa"/>
            <w:vAlign w:val="center"/>
          </w:tcPr>
          <w:p w14:paraId="3664B57B" w14:textId="718DFA2F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SEO/рекомендации/каналы</w:t>
            </w:r>
          </w:p>
        </w:tc>
      </w:tr>
      <w:tr w:rsidR="00923DEE" w14:paraId="6AED3B30" w14:textId="77777777" w:rsidTr="00923DEE">
        <w:tc>
          <w:tcPr>
            <w:tcW w:w="1271" w:type="dxa"/>
            <w:vAlign w:val="center"/>
          </w:tcPr>
          <w:p w14:paraId="3154A8B6" w14:textId="6EC3D542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Шаблоны промптов / “</w:t>
            </w:r>
            <w:proofErr w:type="spellStart"/>
            <w:r w:rsidRPr="00923DEE">
              <w:rPr>
                <w:sz w:val="22"/>
                <w:szCs w:val="18"/>
              </w:rPr>
              <w:t>prompt</w:t>
            </w:r>
            <w:proofErr w:type="spellEnd"/>
            <w:r w:rsidRPr="00923DEE">
              <w:rPr>
                <w:sz w:val="22"/>
                <w:szCs w:val="18"/>
              </w:rPr>
              <w:t xml:space="preserve"> </w:t>
            </w:r>
            <w:proofErr w:type="spellStart"/>
            <w:r w:rsidRPr="00923DEE">
              <w:rPr>
                <w:sz w:val="22"/>
                <w:szCs w:val="18"/>
              </w:rPr>
              <w:t>libraries</w:t>
            </w:r>
            <w:proofErr w:type="spellEnd"/>
            <w:r w:rsidRPr="00923DEE">
              <w:rPr>
                <w:sz w:val="22"/>
                <w:szCs w:val="18"/>
              </w:rPr>
              <w:t>”</w:t>
            </w:r>
          </w:p>
        </w:tc>
        <w:tc>
          <w:tcPr>
            <w:tcW w:w="992" w:type="dxa"/>
            <w:vAlign w:val="center"/>
          </w:tcPr>
          <w:p w14:paraId="17D90FE8" w14:textId="69D92C4D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Замена</w:t>
            </w:r>
          </w:p>
        </w:tc>
        <w:tc>
          <w:tcPr>
            <w:tcW w:w="851" w:type="dxa"/>
            <w:vAlign w:val="center"/>
          </w:tcPr>
          <w:p w14:paraId="7D43FD30" w14:textId="4B857265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уверенные пользователи</w:t>
            </w:r>
          </w:p>
        </w:tc>
        <w:tc>
          <w:tcPr>
            <w:tcW w:w="850" w:type="dxa"/>
            <w:vAlign w:val="center"/>
          </w:tcPr>
          <w:p w14:paraId="34550656" w14:textId="59826029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“копируй и получай”</w:t>
            </w:r>
          </w:p>
        </w:tc>
        <w:tc>
          <w:tcPr>
            <w:tcW w:w="1134" w:type="dxa"/>
            <w:vAlign w:val="center"/>
          </w:tcPr>
          <w:p w14:paraId="3CE0DA4C" w14:textId="79AFEC11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быстро, удобно</w:t>
            </w:r>
          </w:p>
        </w:tc>
        <w:tc>
          <w:tcPr>
            <w:tcW w:w="1701" w:type="dxa"/>
            <w:vAlign w:val="center"/>
          </w:tcPr>
          <w:p w14:paraId="19237346" w14:textId="6D004CF2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не учит навыку, нужен контекст, новичкам сложно</w:t>
            </w:r>
          </w:p>
        </w:tc>
        <w:tc>
          <w:tcPr>
            <w:tcW w:w="1108" w:type="dxa"/>
            <w:vAlign w:val="center"/>
          </w:tcPr>
          <w:p w14:paraId="0009F9DC" w14:textId="3F94DB06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proofErr w:type="spellStart"/>
            <w:r w:rsidRPr="00923DEE">
              <w:rPr>
                <w:sz w:val="22"/>
                <w:szCs w:val="18"/>
              </w:rPr>
              <w:t>freemium</w:t>
            </w:r>
            <w:proofErr w:type="spellEnd"/>
            <w:r w:rsidRPr="00923DEE">
              <w:rPr>
                <w:sz w:val="22"/>
                <w:szCs w:val="18"/>
              </w:rPr>
              <w:t>/подписка</w:t>
            </w:r>
          </w:p>
        </w:tc>
        <w:tc>
          <w:tcPr>
            <w:tcW w:w="1438" w:type="dxa"/>
            <w:vAlign w:val="center"/>
          </w:tcPr>
          <w:p w14:paraId="19C30D98" w14:textId="4CA33970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соцсети, комьюнити</w:t>
            </w:r>
          </w:p>
        </w:tc>
      </w:tr>
      <w:tr w:rsidR="00923DEE" w14:paraId="53B353D8" w14:textId="77777777" w:rsidTr="00923DEE">
        <w:tc>
          <w:tcPr>
            <w:tcW w:w="1271" w:type="dxa"/>
            <w:vAlign w:val="center"/>
          </w:tcPr>
          <w:p w14:paraId="2A048610" w14:textId="2CDF69BC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Сам ChatGPT/</w:t>
            </w:r>
            <w:proofErr w:type="spellStart"/>
            <w:r w:rsidRPr="00923DEE">
              <w:rPr>
                <w:sz w:val="22"/>
                <w:szCs w:val="18"/>
              </w:rPr>
              <w:t>Claude</w:t>
            </w:r>
            <w:proofErr w:type="spellEnd"/>
            <w:r w:rsidRPr="00923DEE">
              <w:rPr>
                <w:sz w:val="22"/>
                <w:szCs w:val="18"/>
              </w:rPr>
              <w:t xml:space="preserve"> как “учитель”</w:t>
            </w:r>
          </w:p>
        </w:tc>
        <w:tc>
          <w:tcPr>
            <w:tcW w:w="992" w:type="dxa"/>
            <w:vAlign w:val="center"/>
          </w:tcPr>
          <w:p w14:paraId="0A97CB30" w14:textId="11E8284B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Замена</w:t>
            </w:r>
          </w:p>
        </w:tc>
        <w:tc>
          <w:tcPr>
            <w:tcW w:w="851" w:type="dxa"/>
            <w:vAlign w:val="center"/>
          </w:tcPr>
          <w:p w14:paraId="7C5AACD4" w14:textId="125E744E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все</w:t>
            </w:r>
          </w:p>
        </w:tc>
        <w:tc>
          <w:tcPr>
            <w:tcW w:w="850" w:type="dxa"/>
            <w:vAlign w:val="center"/>
          </w:tcPr>
          <w:p w14:paraId="3DA52A4A" w14:textId="4CA08A82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 xml:space="preserve">“спроси ИИ как </w:t>
            </w:r>
            <w:proofErr w:type="spellStart"/>
            <w:r w:rsidRPr="00923DEE">
              <w:rPr>
                <w:sz w:val="22"/>
                <w:szCs w:val="18"/>
              </w:rPr>
              <w:t>промптить</w:t>
            </w:r>
            <w:proofErr w:type="spellEnd"/>
            <w:r w:rsidRPr="00923DEE">
              <w:rPr>
                <w:sz w:val="22"/>
                <w:szCs w:val="18"/>
              </w:rPr>
              <w:t>”</w:t>
            </w:r>
          </w:p>
        </w:tc>
        <w:tc>
          <w:tcPr>
            <w:tcW w:w="1134" w:type="dxa"/>
            <w:vAlign w:val="center"/>
          </w:tcPr>
          <w:p w14:paraId="04543AAB" w14:textId="45EE8394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доступно сразу</w:t>
            </w:r>
          </w:p>
        </w:tc>
        <w:tc>
          <w:tcPr>
            <w:tcW w:w="1701" w:type="dxa"/>
            <w:vAlign w:val="center"/>
          </w:tcPr>
          <w:p w14:paraId="2E5B672C" w14:textId="6A3AA33F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 xml:space="preserve">не всегда объясняет </w:t>
            </w:r>
            <w:proofErr w:type="spellStart"/>
            <w:r w:rsidRPr="00923DEE">
              <w:rPr>
                <w:sz w:val="22"/>
                <w:szCs w:val="18"/>
              </w:rPr>
              <w:t>причинно</w:t>
            </w:r>
            <w:proofErr w:type="spellEnd"/>
            <w:r w:rsidRPr="00923DEE">
              <w:rPr>
                <w:sz w:val="22"/>
                <w:szCs w:val="18"/>
              </w:rPr>
              <w:t>, может “галлюцинировать”, нет методики обучения</w:t>
            </w:r>
          </w:p>
        </w:tc>
        <w:tc>
          <w:tcPr>
            <w:tcW w:w="1108" w:type="dxa"/>
            <w:vAlign w:val="center"/>
          </w:tcPr>
          <w:p w14:paraId="0391CD8B" w14:textId="6695A9F6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подписка у модели</w:t>
            </w:r>
          </w:p>
        </w:tc>
        <w:tc>
          <w:tcPr>
            <w:tcW w:w="1438" w:type="dxa"/>
            <w:vAlign w:val="center"/>
          </w:tcPr>
          <w:p w14:paraId="0B86F6B6" w14:textId="16A628CC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продукт сам себя продвигает</w:t>
            </w:r>
          </w:p>
        </w:tc>
      </w:tr>
      <w:tr w:rsidR="00923DEE" w14:paraId="554C6A20" w14:textId="77777777" w:rsidTr="00923DEE">
        <w:tc>
          <w:tcPr>
            <w:tcW w:w="1271" w:type="dxa"/>
            <w:vAlign w:val="center"/>
          </w:tcPr>
          <w:p w14:paraId="21A47A5C" w14:textId="7F77D932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lastRenderedPageBreak/>
              <w:t>Встроенные подсказки/примеры промптов внутри ИИ-сервисов</w:t>
            </w:r>
          </w:p>
        </w:tc>
        <w:tc>
          <w:tcPr>
            <w:tcW w:w="992" w:type="dxa"/>
            <w:vAlign w:val="center"/>
          </w:tcPr>
          <w:p w14:paraId="3DF6DCAF" w14:textId="33D4511F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Косвенный</w:t>
            </w:r>
          </w:p>
        </w:tc>
        <w:tc>
          <w:tcPr>
            <w:tcW w:w="851" w:type="dxa"/>
            <w:vAlign w:val="center"/>
          </w:tcPr>
          <w:p w14:paraId="427D076E" w14:textId="7338D2C6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новички</w:t>
            </w:r>
          </w:p>
        </w:tc>
        <w:tc>
          <w:tcPr>
            <w:tcW w:w="850" w:type="dxa"/>
            <w:vAlign w:val="center"/>
          </w:tcPr>
          <w:p w14:paraId="5192E957" w14:textId="65FADED4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“вот примеры”</w:t>
            </w:r>
          </w:p>
        </w:tc>
        <w:tc>
          <w:tcPr>
            <w:tcW w:w="1134" w:type="dxa"/>
            <w:vAlign w:val="center"/>
          </w:tcPr>
          <w:p w14:paraId="0C0E9B68" w14:textId="6443503E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низкий порог</w:t>
            </w:r>
          </w:p>
        </w:tc>
        <w:tc>
          <w:tcPr>
            <w:tcW w:w="1701" w:type="dxa"/>
            <w:vAlign w:val="center"/>
          </w:tcPr>
          <w:p w14:paraId="276C8E5E" w14:textId="056A4394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не строит навык, не сравнивает модели, мало сценариев</w:t>
            </w:r>
          </w:p>
        </w:tc>
        <w:tc>
          <w:tcPr>
            <w:tcW w:w="1108" w:type="dxa"/>
            <w:vAlign w:val="center"/>
          </w:tcPr>
          <w:p w14:paraId="0A9E7EB9" w14:textId="58AF2B34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в рамках подписки</w:t>
            </w:r>
          </w:p>
        </w:tc>
        <w:tc>
          <w:tcPr>
            <w:tcW w:w="1438" w:type="dxa"/>
            <w:vAlign w:val="center"/>
          </w:tcPr>
          <w:p w14:paraId="7D703920" w14:textId="53194AB2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внутри продукта</w:t>
            </w:r>
          </w:p>
        </w:tc>
      </w:tr>
      <w:tr w:rsidR="00923DEE" w14:paraId="2F574731" w14:textId="77777777" w:rsidTr="00923DEE">
        <w:tc>
          <w:tcPr>
            <w:tcW w:w="1271" w:type="dxa"/>
            <w:vAlign w:val="center"/>
          </w:tcPr>
          <w:p w14:paraId="6F901DDF" w14:textId="0C538295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Корпоративные тренинги/внутренние базы знаний</w:t>
            </w:r>
          </w:p>
        </w:tc>
        <w:tc>
          <w:tcPr>
            <w:tcW w:w="992" w:type="dxa"/>
            <w:vAlign w:val="center"/>
          </w:tcPr>
          <w:p w14:paraId="06D6E276" w14:textId="7AC54187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Замена</w:t>
            </w:r>
          </w:p>
        </w:tc>
        <w:tc>
          <w:tcPr>
            <w:tcW w:w="851" w:type="dxa"/>
            <w:vAlign w:val="center"/>
          </w:tcPr>
          <w:p w14:paraId="7CBA7273" w14:textId="7C6FC91B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компании</w:t>
            </w:r>
          </w:p>
        </w:tc>
        <w:tc>
          <w:tcPr>
            <w:tcW w:w="850" w:type="dxa"/>
            <w:vAlign w:val="center"/>
          </w:tcPr>
          <w:p w14:paraId="17C59EB7" w14:textId="678314C1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“унифицируем практику”</w:t>
            </w:r>
          </w:p>
        </w:tc>
        <w:tc>
          <w:tcPr>
            <w:tcW w:w="1134" w:type="dxa"/>
            <w:vAlign w:val="center"/>
          </w:tcPr>
          <w:p w14:paraId="13668C8E" w14:textId="2AC02B5F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доверие, контекст компании</w:t>
            </w:r>
          </w:p>
        </w:tc>
        <w:tc>
          <w:tcPr>
            <w:tcW w:w="1701" w:type="dxa"/>
            <w:vAlign w:val="center"/>
          </w:tcPr>
          <w:p w14:paraId="602ACE4B" w14:textId="294CADA3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медленно, сложно обновлять, нет интерактива</w:t>
            </w:r>
          </w:p>
        </w:tc>
        <w:tc>
          <w:tcPr>
            <w:tcW w:w="1108" w:type="dxa"/>
            <w:vAlign w:val="center"/>
          </w:tcPr>
          <w:p w14:paraId="6539019D" w14:textId="7DADFCAF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бюджет компании</w:t>
            </w:r>
          </w:p>
        </w:tc>
        <w:tc>
          <w:tcPr>
            <w:tcW w:w="1438" w:type="dxa"/>
            <w:vAlign w:val="center"/>
          </w:tcPr>
          <w:p w14:paraId="56FFD33A" w14:textId="16C3C7CD" w:rsidR="00923DEE" w:rsidRPr="00923DEE" w:rsidRDefault="00923DEE" w:rsidP="00923DEE">
            <w:pPr>
              <w:ind w:firstLine="0"/>
              <w:jc w:val="center"/>
              <w:rPr>
                <w:sz w:val="22"/>
                <w:szCs w:val="18"/>
              </w:rPr>
            </w:pPr>
            <w:r w:rsidRPr="00923DEE">
              <w:rPr>
                <w:sz w:val="22"/>
                <w:szCs w:val="18"/>
              </w:rPr>
              <w:t>HR/обучение персонала</w:t>
            </w:r>
          </w:p>
        </w:tc>
      </w:tr>
      <w:tr w:rsidR="00923DEE" w14:paraId="05B8DD81" w14:textId="77777777" w:rsidTr="00923DEE">
        <w:tc>
          <w:tcPr>
            <w:tcW w:w="1271" w:type="dxa"/>
            <w:vAlign w:val="center"/>
          </w:tcPr>
          <w:p w14:paraId="4252E497" w14:textId="6FD4D19F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Твоё приложение-тренажёр (проект)</w:t>
            </w:r>
          </w:p>
        </w:tc>
        <w:tc>
          <w:tcPr>
            <w:tcW w:w="992" w:type="dxa"/>
            <w:vAlign w:val="center"/>
          </w:tcPr>
          <w:p w14:paraId="01183AC5" w14:textId="527AABE9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Прямой (позиционирование)</w:t>
            </w:r>
          </w:p>
        </w:tc>
        <w:tc>
          <w:tcPr>
            <w:tcW w:w="851" w:type="dxa"/>
            <w:vAlign w:val="center"/>
          </w:tcPr>
          <w:p w14:paraId="199336BD" w14:textId="4721D9E5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офис/студенты</w:t>
            </w:r>
          </w:p>
        </w:tc>
        <w:tc>
          <w:tcPr>
            <w:tcW w:w="850" w:type="dxa"/>
            <w:vAlign w:val="center"/>
          </w:tcPr>
          <w:p w14:paraId="3FA7B9B7" w14:textId="78B0EE45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“научим делать результат”</w:t>
            </w:r>
          </w:p>
        </w:tc>
        <w:tc>
          <w:tcPr>
            <w:tcW w:w="1134" w:type="dxa"/>
            <w:vAlign w:val="center"/>
          </w:tcPr>
          <w:p w14:paraId="208C8AA5" w14:textId="36B1C33B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интерактив, обратная связь, сценарии, выбор модели</w:t>
            </w:r>
          </w:p>
        </w:tc>
        <w:tc>
          <w:tcPr>
            <w:tcW w:w="1701" w:type="dxa"/>
            <w:vAlign w:val="center"/>
          </w:tcPr>
          <w:p w14:paraId="4AAF9FFA" w14:textId="5C9B7324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надо доверие, нужен качественный контент и методика</w:t>
            </w:r>
          </w:p>
        </w:tc>
        <w:tc>
          <w:tcPr>
            <w:tcW w:w="1108" w:type="dxa"/>
            <w:vAlign w:val="center"/>
          </w:tcPr>
          <w:p w14:paraId="4E9910F6" w14:textId="529D1B92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proofErr w:type="spellStart"/>
            <w:r w:rsidRPr="00923DEE">
              <w:rPr>
                <w:sz w:val="24"/>
                <w:szCs w:val="20"/>
              </w:rPr>
              <w:t>freemium</w:t>
            </w:r>
            <w:proofErr w:type="spellEnd"/>
            <w:r w:rsidRPr="00923DEE">
              <w:rPr>
                <w:sz w:val="24"/>
                <w:szCs w:val="20"/>
              </w:rPr>
              <w:t>/подписка/B2B</w:t>
            </w:r>
          </w:p>
        </w:tc>
        <w:tc>
          <w:tcPr>
            <w:tcW w:w="1438" w:type="dxa"/>
            <w:vAlign w:val="center"/>
          </w:tcPr>
          <w:p w14:paraId="612C90B8" w14:textId="703794AA" w:rsidR="00923DEE" w:rsidRPr="00923DEE" w:rsidRDefault="00923DEE" w:rsidP="00923DEE">
            <w:pPr>
              <w:ind w:firstLine="0"/>
              <w:rPr>
                <w:sz w:val="24"/>
                <w:szCs w:val="20"/>
              </w:rPr>
            </w:pPr>
            <w:r w:rsidRPr="00923DEE">
              <w:rPr>
                <w:sz w:val="24"/>
                <w:szCs w:val="20"/>
              </w:rPr>
              <w:t>магазины приложений, соцсети, партнёрства</w:t>
            </w:r>
          </w:p>
        </w:tc>
      </w:tr>
    </w:tbl>
    <w:p w14:paraId="020E9F12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>Шаг 6. Драйверы и барьеры</w:t>
      </w:r>
    </w:p>
    <w:p w14:paraId="05F92DE4" w14:textId="77777777" w:rsidR="00923DEE" w:rsidRPr="00923DEE" w:rsidRDefault="00923DEE" w:rsidP="00923DEE">
      <w:r w:rsidRPr="00923DEE">
        <w:t>Рост спроса на навык “уметь работать с ИИ” поддерживается тем, что нейросети становятся обычным инструментом работы и учёбы, а не редкой “технологией для гиков”. В компаниях растёт ожидание, что сотрудник будет быстрее делать тексты, анализ и презентации, а значит навык хороших промптов начинает прямо влиять на продуктивность. Ещё один драйвер — рост количества моделей и инструментов: пользователю становится сложнее выбрать, куда идти с задачей, и потребность в “навигаторе” усиливается. Дополнительный драйвер — разница в качестве результата: люди видят, что один и тот же ИИ может отвечать идеально или плохо в зависимости от формулировки, а значит обучение быстро окупается временем.</w:t>
      </w:r>
    </w:p>
    <w:p w14:paraId="436227B9" w14:textId="77777777" w:rsidR="00923DEE" w:rsidRPr="00923DEE" w:rsidRDefault="00923DEE" w:rsidP="00923DEE">
      <w:r w:rsidRPr="00923DEE">
        <w:t xml:space="preserve">Барьеры тоже понятны. Первый — недоверие и быстрые разочарования: человек попробовал 2–3 раза, получил “ерунду” и больше не </w:t>
      </w:r>
      <w:r w:rsidRPr="00923DEE">
        <w:lastRenderedPageBreak/>
        <w:t>хочет разбираться. Второй — конкуренция с бесплатными источниками (YouTube, статьи): нужно доказать, что твой формат даёт более быстрый и устойчивый результат. Третий барьер — регулярные изменения ИИ-инструментов: контент и примеры нужно поддерживать актуальными, иначе обучение устаревает.</w:t>
      </w:r>
    </w:p>
    <w:p w14:paraId="6D18F5C1" w14:textId="77777777" w:rsidR="00923DEE" w:rsidRPr="00923DEE" w:rsidRDefault="00923DEE" w:rsidP="00923DEE">
      <w:pPr>
        <w:rPr>
          <w:b/>
          <w:bCs/>
        </w:rPr>
      </w:pPr>
      <w:r w:rsidRPr="00923DEE">
        <w:rPr>
          <w:b/>
          <w:bCs/>
        </w:rPr>
        <w:t>Шаг 7. Формирование ценностного предложения</w:t>
      </w:r>
    </w:p>
    <w:p w14:paraId="7198D4F6" w14:textId="77777777" w:rsidR="00923DEE" w:rsidRPr="00923DEE" w:rsidRDefault="00923DEE" w:rsidP="00923DEE">
      <w:r w:rsidRPr="00923DEE">
        <w:t>Для офисных сотрудников в ситуации, когда нужно быстро получить качественный рабочий результат (письмо, отчёт, структура презентации, резюме встречи, анализ таблицы), мы обеспечиваем предсказуемо качественный ответ от нейросетей, улучшая скорость выполнения задачи и качество результата по сравнению с “запросами наугад”, YouTube-гайдами и копированием чужих шаблонов.</w:t>
      </w:r>
    </w:p>
    <w:p w14:paraId="0F2ED848" w14:textId="77777777" w:rsidR="00923DEE" w:rsidRPr="00923DEE" w:rsidRDefault="00923DEE" w:rsidP="00923DEE">
      <w:r w:rsidRPr="00923DEE">
        <w:t xml:space="preserve">Реалистичность достигается тем, что продукт строится как тренажёр: он не просто даёт шаблон, а объясняет, почему </w:t>
      </w:r>
      <w:proofErr w:type="spellStart"/>
      <w:r w:rsidRPr="00923DEE">
        <w:t>промпт</w:t>
      </w:r>
      <w:proofErr w:type="spellEnd"/>
      <w:r w:rsidRPr="00923DEE">
        <w:t xml:space="preserve"> сработал/не сработал, показывает улучшенный вариант и закрепляет навык через короткие упражнения. Вторая опора — сценарные библиотеки: вместо абстрактного “как </w:t>
      </w:r>
      <w:proofErr w:type="spellStart"/>
      <w:r w:rsidRPr="00923DEE">
        <w:t>промптить</w:t>
      </w:r>
      <w:proofErr w:type="spellEnd"/>
      <w:r w:rsidRPr="00923DEE">
        <w:t>” пользователь выбирает сценарий “письмо клиенту”, “переписка по задаче”, “презентация руководителю”, “анализ таблицы”, и получает структуру запроса, которую можно сразу применить. Третья опора — подсказки по выбору модели под задачу (например, где лучше писать тексты, где лучше код, где лучше структурирование), чтобы пользователь не тратил время “не на тот инструмент”.</w:t>
      </w:r>
    </w:p>
    <w:p w14:paraId="74B5EB9E" w14:textId="77777777" w:rsidR="00E54078" w:rsidRPr="00E54078" w:rsidRDefault="00E54078" w:rsidP="00E54078">
      <w:pPr>
        <w:rPr>
          <w:b/>
          <w:bCs/>
          <w:lang w:val="en-US"/>
        </w:rPr>
      </w:pPr>
      <w:r w:rsidRPr="00E54078">
        <w:rPr>
          <w:b/>
          <w:bCs/>
        </w:rPr>
        <w:t>Шаг</w:t>
      </w:r>
      <w:r w:rsidRPr="00E54078">
        <w:rPr>
          <w:b/>
          <w:bCs/>
          <w:lang w:val="en-US"/>
        </w:rPr>
        <w:t xml:space="preserve"> 8. Business Model Canvas (</w:t>
      </w:r>
      <w:r w:rsidRPr="00E54078">
        <w:rPr>
          <w:b/>
          <w:bCs/>
        </w:rPr>
        <w:t>первичная</w:t>
      </w:r>
      <w:r w:rsidRPr="00E54078">
        <w:rPr>
          <w:b/>
          <w:bCs/>
          <w:lang w:val="en-US"/>
        </w:rPr>
        <w:t xml:space="preserve"> </w:t>
      </w:r>
      <w:r w:rsidRPr="00E54078">
        <w:rPr>
          <w:b/>
          <w:bCs/>
        </w:rPr>
        <w:t>версия</w:t>
      </w:r>
      <w:r w:rsidRPr="00E54078">
        <w:rPr>
          <w:b/>
          <w:bCs/>
          <w:lang w:val="en-US"/>
        </w:rPr>
        <w:t>)</w:t>
      </w:r>
    </w:p>
    <w:p w14:paraId="300BDB2C" w14:textId="77777777" w:rsidR="00E54078" w:rsidRPr="00E54078" w:rsidRDefault="00E54078" w:rsidP="00E54078">
      <w:r w:rsidRPr="00E54078">
        <w:rPr>
          <w:b/>
          <w:bCs/>
        </w:rPr>
        <w:t>1) Сегменты клиентов.</w:t>
      </w:r>
      <w:r w:rsidRPr="00E54078">
        <w:br/>
        <w:t xml:space="preserve">Основной сегмент: офисные сотрудники (не IT), которые регулярно готовят тексты/презентации/отчёты. Вторичный сегмент: студенты, которым нужно учиться и сдавать работы. Третий сегмент: </w:t>
      </w:r>
      <w:proofErr w:type="spellStart"/>
      <w:r w:rsidRPr="00E54078">
        <w:t>junior</w:t>
      </w:r>
      <w:proofErr w:type="spellEnd"/>
      <w:r w:rsidRPr="00E54078">
        <w:t>-разработчики (как отдельная линейка “технические сценарии”). Перспектива: компании (B2B), которые хотят повысить продуктивность сотрудников.</w:t>
      </w:r>
    </w:p>
    <w:p w14:paraId="51E3FBF4" w14:textId="77777777" w:rsidR="00E54078" w:rsidRPr="00E54078" w:rsidRDefault="00E54078" w:rsidP="00E54078">
      <w:r w:rsidRPr="00E54078">
        <w:rPr>
          <w:b/>
          <w:bCs/>
        </w:rPr>
        <w:lastRenderedPageBreak/>
        <w:t>2) Ценностное предложение.</w:t>
      </w:r>
      <w:r w:rsidRPr="00E54078">
        <w:br/>
        <w:t xml:space="preserve">Интерактивное обучение </w:t>
      </w:r>
      <w:proofErr w:type="spellStart"/>
      <w:r w:rsidRPr="00E54078">
        <w:t>промптам</w:t>
      </w:r>
      <w:proofErr w:type="spellEnd"/>
      <w:r w:rsidRPr="00E54078">
        <w:t xml:space="preserve"> “как </w:t>
      </w:r>
      <w:proofErr w:type="spellStart"/>
      <w:r w:rsidRPr="00E54078">
        <w:t>Duolingo</w:t>
      </w:r>
      <w:proofErr w:type="spellEnd"/>
      <w:r w:rsidRPr="00E54078">
        <w:t>”, но под реальные рабочие задачи. Улучшение качества результата за счёт структуры запросов, контекста и проверки ограничений. Быстрый подбор “какой ИИ лучше под задачу” (текст/таблица/структура/код). Обратная связь: почему ответ получился таким и как улучшить запрос.</w:t>
      </w:r>
    </w:p>
    <w:p w14:paraId="3245AFBC" w14:textId="77777777" w:rsidR="00E54078" w:rsidRPr="00E54078" w:rsidRDefault="00E54078" w:rsidP="00E54078">
      <w:r w:rsidRPr="00E54078">
        <w:rPr>
          <w:b/>
          <w:bCs/>
        </w:rPr>
        <w:t>3) Каналы.</w:t>
      </w:r>
      <w:r w:rsidRPr="00E54078">
        <w:br/>
        <w:t>Магазины приложений и веб-версия. Соцсети/короткие видео с “до/после” промптов. Партнёрства с образовательными платформами и комьюнити по продуктивности. Для B2B: HR/обучение персонала, LinkedIn/HH, мероприятия и вебинары.</w:t>
      </w:r>
    </w:p>
    <w:p w14:paraId="36738EF2" w14:textId="77777777" w:rsidR="00E54078" w:rsidRPr="00E54078" w:rsidRDefault="00E54078" w:rsidP="00E54078">
      <w:r w:rsidRPr="00E54078">
        <w:rPr>
          <w:b/>
          <w:bCs/>
        </w:rPr>
        <w:t>4) Отношения с клиентами.</w:t>
      </w:r>
      <w:r w:rsidRPr="00E54078">
        <w:br/>
        <w:t>Самообслуживание через короткие уроки и “маршруты обучения” (трек под роль). Поддержка через чат/FAQ и разбор частых ошибок. Персонализация: рекомендации уроков по тем задачам, которые пользователь делает чаще. Комьюнити/подборки промптов от лучших пользователей (с модерацией).</w:t>
      </w:r>
    </w:p>
    <w:p w14:paraId="0A3FB6FB" w14:textId="77777777" w:rsidR="00E54078" w:rsidRPr="00E54078" w:rsidRDefault="00E54078" w:rsidP="00E54078">
      <w:r w:rsidRPr="00E54078">
        <w:rPr>
          <w:b/>
          <w:bCs/>
        </w:rPr>
        <w:t>5) Потоки выручки.</w:t>
      </w:r>
      <w:r w:rsidRPr="00E54078">
        <w:br/>
      </w:r>
      <w:proofErr w:type="spellStart"/>
      <w:r w:rsidRPr="00E54078">
        <w:t>Freemium</w:t>
      </w:r>
      <w:proofErr w:type="spellEnd"/>
      <w:r w:rsidRPr="00E54078">
        <w:t>: базовые уроки бесплатно, продвинутые треки и сценарии — по подписке. B2B-лицензии для компаний (доступ сотрудникам + отчёты). Продажа тематических пакетов сценариев (например, “презентации и отчёты”, “переписка и письма”). Опционально: консультации/мини-воркшопы.</w:t>
      </w:r>
    </w:p>
    <w:p w14:paraId="495B5F39" w14:textId="77777777" w:rsidR="00E54078" w:rsidRPr="00E54078" w:rsidRDefault="00E54078" w:rsidP="00E54078">
      <w:r w:rsidRPr="00E54078">
        <w:rPr>
          <w:b/>
          <w:bCs/>
        </w:rPr>
        <w:t>6) Ключевые ресурсы.</w:t>
      </w:r>
      <w:r w:rsidRPr="00E54078">
        <w:br/>
        <w:t>Контент-методика (уроки, кейсы, тренажёр). Продуктовая команда (</w:t>
      </w:r>
      <w:proofErr w:type="spellStart"/>
      <w:r w:rsidRPr="00E54078">
        <w:t>контент+разработка+модерация</w:t>
      </w:r>
      <w:proofErr w:type="spellEnd"/>
      <w:r w:rsidRPr="00E54078">
        <w:t>). Платформа (приложение, сервер, база сценариев). Данные об ошибках пользователей и лучшие практики (для улучшения обучения).</w:t>
      </w:r>
    </w:p>
    <w:p w14:paraId="5160F5B5" w14:textId="77777777" w:rsidR="00E54078" w:rsidRPr="00E54078" w:rsidRDefault="00E54078" w:rsidP="00E54078">
      <w:r w:rsidRPr="00E54078">
        <w:rPr>
          <w:b/>
          <w:bCs/>
        </w:rPr>
        <w:t>7) Ключевые активности.</w:t>
      </w:r>
      <w:r w:rsidRPr="00E54078">
        <w:br/>
        <w:t xml:space="preserve">Разработка и улучшение тренажёра промптов. Создание и обновление уроков под сценарии офиса/учёбы. Тестирование гипотез через интервью и A/B. </w:t>
      </w:r>
      <w:r w:rsidRPr="00E54078">
        <w:lastRenderedPageBreak/>
        <w:t>Модерация пользовательских добавлений (если будет UGC) и поддержка качества базы.</w:t>
      </w:r>
    </w:p>
    <w:p w14:paraId="0FBEFF18" w14:textId="77777777" w:rsidR="00E54078" w:rsidRPr="00E54078" w:rsidRDefault="00E54078" w:rsidP="00E54078">
      <w:r w:rsidRPr="00E54078">
        <w:rPr>
          <w:b/>
          <w:bCs/>
        </w:rPr>
        <w:t>8) Ключевые партнёры.</w:t>
      </w:r>
      <w:r w:rsidRPr="00E54078">
        <w:br/>
        <w:t xml:space="preserve">Образовательные сообщества/курсы (как канал). Платформы/инструменты для корпоративного обучения (в будущем). </w:t>
      </w:r>
      <w:proofErr w:type="spellStart"/>
      <w:r w:rsidRPr="00E54078">
        <w:t>Инфлюенсеры</w:t>
      </w:r>
      <w:proofErr w:type="spellEnd"/>
      <w:r w:rsidRPr="00E54078">
        <w:t>/блогеры по продуктивности и карьере. Поставщики инфраструктуры (облако/аналитика).</w:t>
      </w:r>
    </w:p>
    <w:p w14:paraId="2D4CE322" w14:textId="77777777" w:rsidR="00E54078" w:rsidRPr="00E54078" w:rsidRDefault="00E54078" w:rsidP="00E54078">
      <w:r w:rsidRPr="00E54078">
        <w:rPr>
          <w:b/>
          <w:bCs/>
        </w:rPr>
        <w:t>9) Структура издержек.</w:t>
      </w:r>
      <w:r w:rsidRPr="00E54078">
        <w:br/>
        <w:t>Инфраструктура (сервер, БД, аналитика, пуши). Производство контента (методист, редактор, эксперты). Маркетинг и привлечение (креативы, промо, партнёрства). Поддержка и модерация, обновление базы сценариев.</w:t>
      </w:r>
    </w:p>
    <w:p w14:paraId="33D493BF" w14:textId="77777777" w:rsidR="0062331B" w:rsidRPr="0062331B" w:rsidRDefault="0062331B" w:rsidP="0062331B">
      <w:pPr>
        <w:rPr>
          <w:b/>
          <w:bCs/>
        </w:rPr>
      </w:pPr>
      <w:r w:rsidRPr="0062331B">
        <w:rPr>
          <w:b/>
          <w:bCs/>
        </w:rPr>
        <w:t>Шаг 9. Формализация гипотез бизнес-модели (10+)</w:t>
      </w:r>
    </w:p>
    <w:p w14:paraId="6D4C281D" w14:textId="77777777" w:rsidR="0062331B" w:rsidRPr="0062331B" w:rsidRDefault="0062331B" w:rsidP="008E21BC">
      <w:pPr>
        <w:ind w:firstLine="708"/>
      </w:pPr>
      <w:r w:rsidRPr="0062331B">
        <w:t>Гипотеза 1 (сегмент): офисные сотрудники сталкиваются с задачами “письма/отчёты/презентации” и используют ИИ не реже 2–3 раз в неделю.</w:t>
      </w:r>
      <w:r w:rsidRPr="0062331B">
        <w:br/>
        <w:t xml:space="preserve">Гипотеза 2 (сегмент): главная причина неудовлетворённости ИИ у офисных пользователей — не “качество модели”, а неправильная постановка задачи и отсутствие контекста в </w:t>
      </w:r>
      <w:proofErr w:type="spellStart"/>
      <w:r w:rsidRPr="0062331B">
        <w:t>промпте</w:t>
      </w:r>
      <w:proofErr w:type="spellEnd"/>
      <w:r w:rsidRPr="0062331B">
        <w:t>.</w:t>
      </w:r>
      <w:r w:rsidRPr="0062331B">
        <w:br/>
        <w:t xml:space="preserve">Гипотеза 3 (ценность): если показать пользователю “до/после” </w:t>
      </w:r>
      <w:proofErr w:type="spellStart"/>
      <w:r w:rsidRPr="0062331B">
        <w:t>промпта</w:t>
      </w:r>
      <w:proofErr w:type="spellEnd"/>
      <w:r w:rsidRPr="0062331B">
        <w:t xml:space="preserve"> и объяснить причину, он улучшит качество результата уже в первые 15 минут обучения.</w:t>
      </w:r>
      <w:r w:rsidRPr="0062331B">
        <w:br/>
        <w:t xml:space="preserve">Гипотеза 4 (ценность): сценарные шаблоны под конкретные задачи (письмо клиенту, отчёт, резюме встречи) воспринимаются полезнее, чем абстрактные уроки “как писать </w:t>
      </w:r>
      <w:proofErr w:type="spellStart"/>
      <w:r w:rsidRPr="0062331B">
        <w:t>промпты</w:t>
      </w:r>
      <w:proofErr w:type="spellEnd"/>
      <w:r w:rsidRPr="0062331B">
        <w:t>”.</w:t>
      </w:r>
      <w:r w:rsidRPr="0062331B">
        <w:br/>
        <w:t>Гипотеза 5 (ценность): функция “подбор нейросети под задачу” снижает время на получение результата минимум на 20%.</w:t>
      </w:r>
      <w:r w:rsidRPr="0062331B">
        <w:br/>
        <w:t xml:space="preserve">Гипотеза 6 (каналы): самый дешёвый и быстрый канал первых пользователей — </w:t>
      </w:r>
      <w:proofErr w:type="spellStart"/>
      <w:r w:rsidRPr="0062331B">
        <w:t>Telegram</w:t>
      </w:r>
      <w:proofErr w:type="spellEnd"/>
      <w:r w:rsidRPr="0062331B">
        <w:t>/сообщества по продуктивности и офисной работе + короткие видео “до/после”.</w:t>
      </w:r>
      <w:r w:rsidRPr="0062331B">
        <w:br/>
        <w:t>Гипотеза 7 (отношения): персональные рекомендации уроков по типу задач повышают удержание на 7-й день (D7) по сравнению с общим каталогом.</w:t>
      </w:r>
      <w:r w:rsidRPr="0062331B">
        <w:br/>
        <w:t xml:space="preserve">Гипотеза 8 (выручка): офисный пользователь готов платить подписку, если </w:t>
      </w:r>
      <w:r w:rsidRPr="0062331B">
        <w:lastRenderedPageBreak/>
        <w:t>экономит минимум 30–60 минут в неделю или получает “результат без стыда” с 1–2 попыток.</w:t>
      </w:r>
      <w:r w:rsidRPr="0062331B">
        <w:br/>
        <w:t xml:space="preserve">Гипотеза 9 (выручка): конверсия в оплату выше, если продавать не “обучение </w:t>
      </w:r>
      <w:proofErr w:type="spellStart"/>
      <w:r w:rsidRPr="0062331B">
        <w:t>промптам</w:t>
      </w:r>
      <w:proofErr w:type="spellEnd"/>
      <w:r w:rsidRPr="0062331B">
        <w:t>”, а “набор рабочих сценариев” (письма/отчёты/презентации).</w:t>
      </w:r>
      <w:r w:rsidRPr="0062331B">
        <w:br/>
        <w:t>Гипотеза 10 (ресурсы): ключевой ресурс — качество методики и примеров; без сильного контента продукт не удерживает пользователей даже при хорошем UI.</w:t>
      </w:r>
      <w:r w:rsidRPr="0062331B">
        <w:br/>
        <w:t xml:space="preserve">Гипотеза 11 (барьеры): главное возражение пользователей — “зачем учиться, если можно спросить ИИ”; снимается демонстрацией “как меняется результат при правильном </w:t>
      </w:r>
      <w:proofErr w:type="spellStart"/>
      <w:r w:rsidRPr="0062331B">
        <w:t>промпте</w:t>
      </w:r>
      <w:proofErr w:type="spellEnd"/>
      <w:r w:rsidRPr="0062331B">
        <w:t>” и короткими уроками.</w:t>
      </w:r>
      <w:r w:rsidRPr="0062331B">
        <w:br/>
        <w:t xml:space="preserve">Гипотеза 12 (активности): регулярные обновления сценариев (1 раз в 2 недели) существенно влияют на удержание и </w:t>
      </w:r>
      <w:proofErr w:type="spellStart"/>
      <w:r w:rsidRPr="0062331B">
        <w:t>возвращаемость</w:t>
      </w:r>
      <w:proofErr w:type="spellEnd"/>
      <w:r w:rsidRPr="0062331B">
        <w:t>.</w:t>
      </w:r>
    </w:p>
    <w:p w14:paraId="5965B491" w14:textId="77777777" w:rsidR="009C1DBB" w:rsidRPr="009C1DBB" w:rsidRDefault="009C1DBB" w:rsidP="009C1DBB">
      <w:pPr>
        <w:rPr>
          <w:b/>
          <w:bCs/>
        </w:rPr>
      </w:pPr>
      <w:r w:rsidRPr="009C1DBB">
        <w:rPr>
          <w:b/>
          <w:bCs/>
        </w:rPr>
        <w:t>Шаг 10. Приоритизация рисков (ТОП-3 рискованные гипотезы)</w:t>
      </w:r>
    </w:p>
    <w:p w14:paraId="2DCD0614" w14:textId="77777777" w:rsidR="009C1DBB" w:rsidRPr="009C1DBB" w:rsidRDefault="009C1DBB" w:rsidP="009C1DBB">
      <w:r w:rsidRPr="009C1DBB">
        <w:rPr>
          <w:b/>
          <w:bCs/>
        </w:rPr>
        <w:t>Риск 1: пользователи не считают проблему достаточно важной, чтобы учиться.</w:t>
      </w:r>
      <w:r w:rsidRPr="009C1DBB">
        <w:br/>
        <w:t>Как проверить: интервью + тестовый лендинг/прототип с демонстрацией “до/после”.</w:t>
      </w:r>
      <w:r w:rsidRPr="009C1DBB">
        <w:br/>
        <w:t>Какие данные нужны: сколько людей признают боль, сколько готовы потратить 10–15 минут на обучение, сколько оставляют заявку/регистрацию.</w:t>
      </w:r>
      <w:r w:rsidRPr="009C1DBB">
        <w:br/>
        <w:t>Критерий подтверждения: минимум 6–7 из 10 респондентов говорят, что это реально экономит время и готовы попробовать; конверсия лендинга в заявку, например, не ниже 10–20% на тёплом трафике.</w:t>
      </w:r>
    </w:p>
    <w:p w14:paraId="2D6EFA38" w14:textId="77777777" w:rsidR="009C1DBB" w:rsidRPr="009C1DBB" w:rsidRDefault="009C1DBB" w:rsidP="009C1DBB">
      <w:r w:rsidRPr="009C1DBB">
        <w:rPr>
          <w:b/>
          <w:bCs/>
        </w:rPr>
        <w:t>Риск 2: ценность не уникальна, и пользователи остаются на YouTube/статьях.</w:t>
      </w:r>
      <w:r w:rsidRPr="009C1DBB">
        <w:br/>
        <w:t xml:space="preserve">Как проверить: дать 2 формата — “ссылка на видео” </w:t>
      </w:r>
      <w:proofErr w:type="spellStart"/>
      <w:r w:rsidRPr="009C1DBB">
        <w:t>vs</w:t>
      </w:r>
      <w:proofErr w:type="spellEnd"/>
      <w:r w:rsidRPr="009C1DBB">
        <w:t xml:space="preserve"> “интерактивный тренажёр на 10 минут” — и сравнить, где выше ощущаемая польза и желание продолжать.</w:t>
      </w:r>
      <w:r w:rsidRPr="009C1DBB">
        <w:br/>
        <w:t>Какие данные нужны: оценки полезности, NPS-вопрос “посоветовал бы?”, удержание на следующий день.</w:t>
      </w:r>
      <w:r w:rsidRPr="009C1DBB">
        <w:br/>
      </w:r>
      <w:r w:rsidRPr="009C1DBB">
        <w:lastRenderedPageBreak/>
        <w:t>Критерий подтверждения: интерактивный формат выигрывает по полезности и намерению продолжить у большинства респондентов.</w:t>
      </w:r>
    </w:p>
    <w:p w14:paraId="1581FEBA" w14:textId="77777777" w:rsidR="009C1DBB" w:rsidRPr="009C1DBB" w:rsidRDefault="009C1DBB" w:rsidP="009C1DBB">
      <w:r w:rsidRPr="009C1DBB">
        <w:rPr>
          <w:b/>
          <w:bCs/>
        </w:rPr>
        <w:t>Риск 3: люди не готовы платить за обучение, даже если пользуются.</w:t>
      </w:r>
      <w:r w:rsidRPr="009C1DBB">
        <w:br/>
        <w:t>Как проверить: “</w:t>
      </w:r>
      <w:proofErr w:type="spellStart"/>
      <w:r w:rsidRPr="009C1DBB">
        <w:t>fake</w:t>
      </w:r>
      <w:proofErr w:type="spellEnd"/>
      <w:r w:rsidRPr="009C1DBB">
        <w:t xml:space="preserve"> </w:t>
      </w:r>
      <w:proofErr w:type="spellStart"/>
      <w:r w:rsidRPr="009C1DBB">
        <w:t>door</w:t>
      </w:r>
      <w:proofErr w:type="spellEnd"/>
      <w:r w:rsidRPr="009C1DBB">
        <w:t>” (кнопка оплаты/планы подписки) + интервью о готовности платить и ценности.</w:t>
      </w:r>
      <w:r w:rsidRPr="009C1DBB">
        <w:br/>
        <w:t>Какие данные нужны: клики по планам, ответы о приемлемой цене, какой формат оплаты воспринимается лучше (подписка/пакеты).</w:t>
      </w:r>
      <w:r w:rsidRPr="009C1DBB">
        <w:br/>
        <w:t>Критерий подтверждения: заметная доля пользователей кликает на оплату и называет реалистичную цену; есть хотя бы 2–3 респондента из 10, которые готовы платить прямо сейчас при понятной выгоде.</w:t>
      </w:r>
    </w:p>
    <w:p w14:paraId="148F9DBF" w14:textId="77777777" w:rsidR="009C1DBB" w:rsidRPr="009C1DBB" w:rsidRDefault="009C1DBB" w:rsidP="009C1DBB">
      <w:pPr>
        <w:rPr>
          <w:b/>
          <w:bCs/>
        </w:rPr>
      </w:pPr>
      <w:r w:rsidRPr="009C1DBB">
        <w:rPr>
          <w:b/>
          <w:bCs/>
        </w:rPr>
        <w:t>Шаг 11. План первичной валидации</w:t>
      </w:r>
    </w:p>
    <w:p w14:paraId="4FAE0625" w14:textId="77777777" w:rsidR="00923DEE" w:rsidRPr="009C1DBB" w:rsidRDefault="00923DEE" w:rsidP="00923DEE">
      <w:pPr>
        <w:rPr>
          <w:lang w:val="en-US"/>
        </w:rPr>
      </w:pPr>
    </w:p>
    <w:sectPr w:rsidR="00923DEE" w:rsidRPr="009C1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15"/>
    <w:rsid w:val="004A4F6C"/>
    <w:rsid w:val="0062331B"/>
    <w:rsid w:val="007C4133"/>
    <w:rsid w:val="00853EB0"/>
    <w:rsid w:val="008763D0"/>
    <w:rsid w:val="008D41E8"/>
    <w:rsid w:val="008E21BC"/>
    <w:rsid w:val="00923DEE"/>
    <w:rsid w:val="009C1DBB"/>
    <w:rsid w:val="00D47233"/>
    <w:rsid w:val="00E54078"/>
    <w:rsid w:val="00E8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E7DC"/>
  <w15:chartTrackingRefBased/>
  <w15:docId w15:val="{C393F8D9-ACE4-4964-A383-1D9F52C4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3D0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7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7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7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7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7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7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7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71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671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67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671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67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671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71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7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71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67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7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71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671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23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2518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Levka Flower</dc:creator>
  <cp:keywords/>
  <dc:description/>
  <cp:lastModifiedBy>Levka Flower</cp:lastModifiedBy>
  <cp:revision>6</cp:revision>
  <dcterms:created xsi:type="dcterms:W3CDTF">2026-02-17T10:29:00Z</dcterms:created>
  <dcterms:modified xsi:type="dcterms:W3CDTF">2026-02-17T11:10:00Z</dcterms:modified>
</cp:coreProperties>
</file>