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087"/>
        </w:rPr>
        <w:t>MyFamousFinds – PayPal Webhook Setup Guide</w:t>
      </w:r>
    </w:p>
    <w:p>
      <w:pPr>
        <w:pStyle w:val="Heading1"/>
      </w:pPr>
      <w:r>
        <w:t>PayPal API Versions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Orders API</w:t>
            </w:r>
          </w:p>
        </w:tc>
        <w:tc>
          <w:tcPr>
            <w:tcW w:type="dxa" w:w="2880"/>
          </w:tcPr>
          <w:p>
            <w:r>
              <w:t>v2  (/v2/checkout/orders)</w:t>
            </w:r>
          </w:p>
        </w:tc>
        <w:tc>
          <w:tcPr>
            <w:tcW w:type="dxa" w:w="2880"/>
          </w:tcPr>
          <w:p>
            <w:r>
              <w:t>Creating &amp; capturing orders</w:t>
            </w:r>
          </w:p>
        </w:tc>
      </w:tr>
      <w:tr>
        <w:tc>
          <w:tcPr>
            <w:tcW w:type="dxa" w:w="2880"/>
          </w:tcPr>
          <w:p>
            <w:r>
              <w:t>Payouts API</w:t>
            </w:r>
          </w:p>
        </w:tc>
        <w:tc>
          <w:tcPr>
            <w:tcW w:type="dxa" w:w="2880"/>
          </w:tcPr>
          <w:p>
            <w:r>
              <w:t>v1  (/v1/payments/payouts)</w:t>
            </w:r>
          </w:p>
        </w:tc>
        <w:tc>
          <w:tcPr>
            <w:tcW w:type="dxa" w:w="2880"/>
          </w:tcPr>
          <w:p>
            <w:r>
              <w:t>Seller payouts</w:t>
            </w:r>
          </w:p>
        </w:tc>
      </w:tr>
      <w:tr>
        <w:tc>
          <w:tcPr>
            <w:tcW w:type="dxa" w:w="2880"/>
          </w:tcPr>
          <w:p>
            <w:r>
              <w:t>Webhooks API</w:t>
            </w:r>
          </w:p>
        </w:tc>
        <w:tc>
          <w:tcPr>
            <w:tcW w:type="dxa" w:w="2880"/>
          </w:tcPr>
          <w:p>
            <w:r>
              <w:t>v1  (/v1/notifications/verify-webhook-signature)</w:t>
            </w:r>
          </w:p>
        </w:tc>
        <w:tc>
          <w:tcPr>
            <w:tcW w:type="dxa" w:w="2880"/>
          </w:tcPr>
          <w:p>
            <w:r>
              <w:t>Signature verification</w:t>
            </w:r>
          </w:p>
        </w:tc>
      </w:tr>
      <w:tr>
        <w:tc>
          <w:tcPr>
            <w:tcW w:type="dxa" w:w="2880"/>
          </w:tcPr>
          <w:p>
            <w:r>
              <w:t>OAuth2</w:t>
            </w:r>
          </w:p>
        </w:tc>
        <w:tc>
          <w:tcPr>
            <w:tcW w:type="dxa" w:w="2880"/>
          </w:tcPr>
          <w:p>
            <w:r>
              <w:t>v1  (/v1/oauth2/token)</w:t>
            </w:r>
          </w:p>
        </w:tc>
        <w:tc>
          <w:tcPr>
            <w:tcW w:type="dxa" w:w="2880"/>
          </w:tcPr>
          <w:p>
            <w:r>
              <w:t>Access tokens</w:t>
            </w:r>
          </w:p>
        </w:tc>
      </w:tr>
    </w:tbl>
    <w:p>
      <w:pPr>
        <w:pStyle w:val="Heading1"/>
      </w:pPr>
      <w:r>
        <w:t>Webhook Endpoint Details</w:t>
      </w:r>
    </w:p>
    <w:p>
      <w:pPr>
        <w:pStyle w:val="ListBullet"/>
      </w:pPr>
      <w:r>
        <w:t>HTTP Method: POST</w:t>
      </w:r>
    </w:p>
    <w:p>
      <w:pPr>
        <w:pStyle w:val="ListBullet"/>
      </w:pPr>
      <w:r>
        <w:t>Handler File: pages/api/webhooks/paypal.ts</w:t>
      </w:r>
    </w:p>
    <w:p>
      <w:pPr>
        <w:pStyle w:val="ListBullet"/>
      </w:pPr>
      <w:r>
        <w:t>Signature Verification: Uses PayPal's v1 webhook verification API</w:t>
      </w:r>
    </w:p>
    <w:p>
      <w:pPr>
        <w:pStyle w:val="ListBullet"/>
      </w:pPr>
      <w:r>
        <w:t>Idempotency: Deduplicates events via paypal_events Firestore collection</w:t>
      </w:r>
    </w:p>
    <w:p>
      <w:pPr>
        <w:pStyle w:val="Heading1"/>
      </w:pPr>
      <w:r>
        <w:t>Webhook Events Handled</w:t>
      </w:r>
    </w:p>
    <w:p>
      <w:pPr>
        <w:pStyle w:val="ListBullet"/>
      </w:pPr>
      <w:r>
        <w:t>CHECKOUT.ORDER.APPROVED</w:t>
      </w:r>
    </w:p>
    <w:p>
      <w:pPr>
        <w:pStyle w:val="ListBullet"/>
      </w:pPr>
      <w:r>
        <w:t>PAYMENT.CAPTURE.COMPLETED</w:t>
      </w:r>
    </w:p>
    <w:p>
      <w:pPr>
        <w:pStyle w:val="ListBullet"/>
      </w:pPr>
      <w:r>
        <w:t>CUSTOMER.DISPUTE.CREATED</w:t>
      </w:r>
    </w:p>
    <w:p>
      <w:pPr>
        <w:pStyle w:val="ListBullet"/>
      </w:pPr>
      <w:r>
        <w:t>CUSTOMER.DISPUTE.UPDATED</w:t>
      </w:r>
    </w:p>
    <w:p>
      <w:pPr>
        <w:pStyle w:val="Heading1"/>
      </w:pPr>
      <w:r>
        <w:t>Webhook URL to Register in PayPal Developer Dashboard</w:t>
      </w:r>
    </w:p>
    <w:p>
      <w:r>
        <w:rPr>
          <w:b/>
        </w:rPr>
        <w:t>Production:</w:t>
      </w:r>
    </w:p>
    <w:p>
      <w:r>
        <w:rPr>
          <w:rFonts w:ascii="Consolas" w:hAnsi="Consolas"/>
          <w:color w:val="0070BA"/>
          <w:sz w:val="24"/>
        </w:rPr>
        <w:t>https://www.myfamousfinds.com/api/webhooks/paypal</w:t>
      </w:r>
    </w:p>
    <w:p>
      <w:r>
        <w:rPr>
          <w:b/>
        </w:rPr>
        <w:t>Sandbox / Preview:</w:t>
      </w:r>
    </w:p>
    <w:p>
      <w:r>
        <w:rPr>
          <w:rFonts w:ascii="Consolas" w:hAnsi="Consolas"/>
          <w:color w:val="0070BA"/>
          <w:sz w:val="24"/>
        </w:rPr>
        <w:t>https://&lt;your-preview-domain&gt;/api/webhooks/paypal</w:t>
      </w:r>
    </w:p>
    <w:p>
      <w:pPr>
        <w:pStyle w:val="Heading1"/>
      </w:pPr>
      <w:r>
        <w:t>Required Environment Variable</w:t>
      </w:r>
    </w:p>
    <w:p>
      <w:r>
        <w:rPr>
          <w:b/>
          <w:color w:val="C62828"/>
        </w:rPr>
        <w:t xml:space="preserve">Important: </w:t>
      </w:r>
      <w:r>
        <w:t>The environment variable PAYPAL_WEBHOOK_ID must be set for signature verification to work. If it is not set, the webhook handler skips verification — acceptable for local testing but not for production.</w:t>
      </w:r>
    </w:p>
    <w:p>
      <w:r>
        <w:t>After creating the webhook in the PayPal Developer Dashboard, copy the generated Webhook ID and set it as:</w:t>
      </w:r>
    </w:p>
    <w:p>
      <w:r>
        <w:rPr>
          <w:rFonts w:ascii="Consolas" w:hAnsi="Consolas"/>
          <w:sz w:val="24"/>
        </w:rPr>
        <w:t>PAYPAL_WEBHOOK_ID=&lt;your-webhook-id&gt;</w:t>
      </w:r>
    </w:p>
    <w:p>
      <w:pPr>
        <w:pStyle w:val="Heading1"/>
      </w:pPr>
      <w:r>
        <w:t>Integration Notes</w:t>
      </w:r>
    </w:p>
    <w:p>
      <w:pPr>
        <w:pStyle w:val="ListBullet"/>
      </w:pPr>
      <w:r>
        <w:t>This is a direct REST API integration (no PayPal SDK package is used).</w:t>
      </w:r>
    </w:p>
    <w:p>
      <w:pPr>
        <w:pStyle w:val="ListBullet"/>
      </w:pPr>
      <w:r>
        <w:t>All PayPal API calls are made via native fetch() from the file lib/paypal.ts.</w:t>
      </w:r>
    </w:p>
    <w:p>
      <w:pPr>
        <w:pStyle w:val="ListBullet"/>
      </w:pPr>
      <w:r>
        <w:t>The app uses a client credentials OAuth2 flow for server-to-server calls.</w:t>
      </w:r>
    </w:p>
    <w:p>
      <w:pPr>
        <w:pStyle w:val="ListBullet"/>
      </w:pPr>
      <w:r>
        <w:t>Environment is controlled by PAYPAL_ENV — set to "sandbox" for testing, anything else defaults to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