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44F4" w14:textId="77777777" w:rsidR="00927709" w:rsidRDefault="00927709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31C6FCF" w14:textId="352EC3FB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44FA0275" w14:textId="77777777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63D2D6D" w14:textId="77777777" w:rsidR="00107E7A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34049028" w14:textId="77777777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1B150A" w14:textId="77777777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6002F78C" w14:textId="77777777" w:rsidR="00107E7A" w:rsidRPr="00595492" w:rsidRDefault="00107E7A" w:rsidP="00D157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6CDFAAAC" w14:textId="77777777" w:rsidR="00107E7A" w:rsidRDefault="00107E7A" w:rsidP="00D15795">
      <w:pPr>
        <w:spacing w:line="240" w:lineRule="auto"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107E7A" w14:paraId="6DB7FC9F" w14:textId="77777777" w:rsidTr="00A67BA2">
        <w:tc>
          <w:tcPr>
            <w:tcW w:w="4803" w:type="dxa"/>
          </w:tcPr>
          <w:p w14:paraId="5BA36924" w14:textId="77777777" w:rsidR="00107E7A" w:rsidRDefault="00107E7A" w:rsidP="00D15795">
            <w:pPr>
              <w:ind w:firstLine="0"/>
              <w:jc w:val="center"/>
            </w:pPr>
            <w:r w:rsidRPr="005A20E5">
              <w:t>СОГЛАСОВАНО</w:t>
            </w:r>
          </w:p>
          <w:p w14:paraId="27057035" w14:textId="77777777" w:rsidR="00107E7A" w:rsidRDefault="00107E7A" w:rsidP="00D15795">
            <w:pPr>
              <w:ind w:firstLine="0"/>
              <w:jc w:val="center"/>
            </w:pPr>
          </w:p>
          <w:p w14:paraId="3C455574" w14:textId="571D39F4" w:rsidR="00F4226E" w:rsidRDefault="00E811D7" w:rsidP="00E811D7">
            <w:pPr>
              <w:ind w:firstLine="0"/>
              <w:jc w:val="center"/>
            </w:pPr>
            <w:r>
              <w:t>Приглашённый преподаватель</w:t>
            </w:r>
            <w:r w:rsidR="00913809">
              <w:t xml:space="preserve"> </w:t>
            </w:r>
            <w:r w:rsidR="00107E7A">
              <w:t>департамента программной инженерии</w:t>
            </w:r>
            <w:r w:rsidR="00F4226E">
              <w:t xml:space="preserve"> </w:t>
            </w:r>
          </w:p>
          <w:p w14:paraId="4AEC2871" w14:textId="77777777" w:rsidR="00107E7A" w:rsidRDefault="00F4226E" w:rsidP="00D15795">
            <w:pPr>
              <w:ind w:firstLine="0"/>
              <w:jc w:val="center"/>
            </w:pPr>
            <w:r>
              <w:t>факультета компьютерных наук</w:t>
            </w:r>
            <w:r w:rsidR="00107E7A" w:rsidRPr="00475732">
              <w:t xml:space="preserve"> НИУ ВШЭ</w:t>
            </w:r>
          </w:p>
          <w:p w14:paraId="60D86711" w14:textId="7383B5A6" w:rsidR="00107E7A" w:rsidRDefault="00107E7A" w:rsidP="00D15795">
            <w:pPr>
              <w:ind w:firstLine="0"/>
              <w:jc w:val="center"/>
            </w:pPr>
          </w:p>
          <w:p w14:paraId="1EDC94C6" w14:textId="77777777" w:rsidR="00F74074" w:rsidRDefault="00F74074" w:rsidP="00D15795">
            <w:pPr>
              <w:ind w:firstLine="0"/>
              <w:jc w:val="center"/>
            </w:pPr>
          </w:p>
          <w:p w14:paraId="68F6E638" w14:textId="77777777" w:rsidR="00107E7A" w:rsidRDefault="00107E7A" w:rsidP="00D15795">
            <w:pPr>
              <w:ind w:firstLine="0"/>
              <w:jc w:val="center"/>
            </w:pPr>
          </w:p>
          <w:p w14:paraId="62EAD386" w14:textId="59269265" w:rsidR="00107E7A" w:rsidRDefault="00107E7A" w:rsidP="00D15795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2F5F6D">
              <w:t>В</w:t>
            </w:r>
            <w:r w:rsidR="00913809">
              <w:t>.</w:t>
            </w:r>
            <w:r w:rsidR="002F5F6D">
              <w:t>С</w:t>
            </w:r>
            <w:r w:rsidR="00913809">
              <w:t xml:space="preserve">. </w:t>
            </w:r>
            <w:r w:rsidR="00E811D7">
              <w:t>Смолин</w:t>
            </w:r>
          </w:p>
          <w:p w14:paraId="65C1AC12" w14:textId="39BC3A93" w:rsidR="00107E7A" w:rsidRDefault="00E75FCF" w:rsidP="00D15795">
            <w:pPr>
              <w:ind w:firstLine="0"/>
              <w:jc w:val="center"/>
            </w:pPr>
            <w:r>
              <w:t xml:space="preserve">«___» _____________ </w:t>
            </w:r>
            <w:r w:rsidR="00107E7A">
              <w:t>20</w:t>
            </w:r>
            <w:r>
              <w:t>24</w:t>
            </w:r>
            <w:r w:rsidR="00107E7A">
              <w:t xml:space="preserve"> г.</w:t>
            </w:r>
          </w:p>
        </w:tc>
        <w:tc>
          <w:tcPr>
            <w:tcW w:w="442" w:type="dxa"/>
          </w:tcPr>
          <w:p w14:paraId="51F31A0F" w14:textId="77777777" w:rsidR="00107E7A" w:rsidRDefault="00107E7A" w:rsidP="00D15795">
            <w:pPr>
              <w:ind w:firstLine="0"/>
              <w:jc w:val="center"/>
            </w:pPr>
          </w:p>
        </w:tc>
        <w:tc>
          <w:tcPr>
            <w:tcW w:w="4252" w:type="dxa"/>
          </w:tcPr>
          <w:p w14:paraId="525F7D26" w14:textId="3450EE33" w:rsidR="00E811D7" w:rsidRDefault="00107E7A" w:rsidP="00E811D7">
            <w:pPr>
              <w:ind w:firstLine="0"/>
              <w:jc w:val="center"/>
            </w:pPr>
            <w:r>
              <w:t>УТВЕРЖДАЮ</w:t>
            </w:r>
          </w:p>
          <w:p w14:paraId="425207B7" w14:textId="77777777" w:rsidR="00E811D7" w:rsidRDefault="00E811D7" w:rsidP="00E811D7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5FFECAB9" w14:textId="77777777" w:rsidR="00E811D7" w:rsidRDefault="00E811D7" w:rsidP="00E811D7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старший преподаватель департамента программной инженерии</w:t>
            </w:r>
          </w:p>
          <w:p w14:paraId="410697D8" w14:textId="77777777" w:rsidR="00107E7A" w:rsidRDefault="00107E7A" w:rsidP="00D15795">
            <w:pPr>
              <w:ind w:firstLine="0"/>
              <w:jc w:val="center"/>
            </w:pPr>
          </w:p>
          <w:p w14:paraId="34FC0A9E" w14:textId="77777777" w:rsidR="00107E7A" w:rsidRDefault="00107E7A" w:rsidP="00D15795">
            <w:pPr>
              <w:ind w:firstLine="0"/>
              <w:jc w:val="center"/>
            </w:pPr>
          </w:p>
          <w:p w14:paraId="44301E5F" w14:textId="26415BF2" w:rsidR="00107E7A" w:rsidRPr="00E75FCF" w:rsidRDefault="00107E7A" w:rsidP="00D15795">
            <w:pPr>
              <w:ind w:firstLine="0"/>
              <w:jc w:val="center"/>
            </w:pPr>
            <w:r>
              <w:t xml:space="preserve">__________________ </w:t>
            </w:r>
            <w:r w:rsidR="00E75FCF">
              <w:t>Н</w:t>
            </w:r>
            <w:r>
              <w:t>.</w:t>
            </w:r>
            <w:r w:rsidR="00E75FCF">
              <w:t>А</w:t>
            </w:r>
            <w:r>
              <w:t xml:space="preserve">. </w:t>
            </w:r>
            <w:proofErr w:type="spellStart"/>
            <w:r w:rsidR="00E75FCF">
              <w:t>Павлочев</w:t>
            </w:r>
            <w:proofErr w:type="spellEnd"/>
          </w:p>
          <w:p w14:paraId="050A0D97" w14:textId="0BB8098D" w:rsidR="00107E7A" w:rsidRDefault="00107E7A" w:rsidP="00D15795">
            <w:pPr>
              <w:ind w:firstLine="0"/>
              <w:jc w:val="center"/>
            </w:pPr>
            <w:r>
              <w:t>«___» _____________ 20</w:t>
            </w:r>
            <w:r w:rsidR="00E75FCF">
              <w:t>24</w:t>
            </w:r>
            <w:r>
              <w:t xml:space="preserve"> г.</w:t>
            </w:r>
          </w:p>
        </w:tc>
      </w:tr>
    </w:tbl>
    <w:p w14:paraId="46634464" w14:textId="77777777" w:rsidR="00107E7A" w:rsidRDefault="00107E7A" w:rsidP="00D15795">
      <w:pPr>
        <w:spacing w:line="240" w:lineRule="auto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107E7A" w14:paraId="02AE9F84" w14:textId="77777777" w:rsidTr="00A67BA2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107E7A" w14:paraId="363F32B3" w14:textId="77777777" w:rsidTr="00A67BA2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438811" w14:textId="77777777" w:rsidR="00107E7A" w:rsidRPr="00C7005C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C7005C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EC7E8EA" w14:textId="77777777" w:rsidR="00107E7A" w:rsidRPr="00C7005C" w:rsidRDefault="00107E7A" w:rsidP="00D15795">
                  <w:pPr>
                    <w:ind w:left="113" w:right="113" w:firstLine="0"/>
                    <w:jc w:val="center"/>
                  </w:pPr>
                </w:p>
              </w:tc>
            </w:tr>
            <w:tr w:rsidR="00107E7A" w14:paraId="5365216F" w14:textId="77777777" w:rsidTr="00A67BA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188C0C4" w14:textId="77777777" w:rsidR="00107E7A" w:rsidRPr="00C7005C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C7005C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C7005C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C7005C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657DA78" w14:textId="77777777" w:rsidR="00107E7A" w:rsidRPr="00C7005C" w:rsidRDefault="00107E7A" w:rsidP="00D15795">
                  <w:pPr>
                    <w:ind w:left="113" w:right="113" w:firstLine="0"/>
                    <w:jc w:val="center"/>
                  </w:pPr>
                </w:p>
              </w:tc>
            </w:tr>
            <w:tr w:rsidR="00107E7A" w14:paraId="31E2CF21" w14:textId="77777777" w:rsidTr="00A67BA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C0721E" w14:textId="77777777" w:rsidR="00107E7A" w:rsidRPr="00C7005C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C7005C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C7005C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6E6DE17" w14:textId="77777777" w:rsidR="00107E7A" w:rsidRPr="00C7005C" w:rsidRDefault="00107E7A" w:rsidP="00D15795">
                  <w:pPr>
                    <w:ind w:left="113" w:right="113" w:firstLine="0"/>
                    <w:jc w:val="center"/>
                  </w:pPr>
                </w:p>
              </w:tc>
            </w:tr>
            <w:tr w:rsidR="00107E7A" w14:paraId="0C8667AF" w14:textId="77777777" w:rsidTr="00A67BA2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530F65C" w14:textId="77777777" w:rsidR="00107E7A" w:rsidRPr="00C7005C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C7005C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2680B4E" w14:textId="77777777" w:rsidR="00107E7A" w:rsidRPr="00C7005C" w:rsidRDefault="00107E7A" w:rsidP="00D15795">
                  <w:pPr>
                    <w:ind w:left="113" w:right="113" w:firstLine="0"/>
                    <w:jc w:val="center"/>
                  </w:pPr>
                </w:p>
              </w:tc>
            </w:tr>
            <w:tr w:rsidR="00107E7A" w14:paraId="19D006D8" w14:textId="77777777" w:rsidTr="00A67BA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B446ED5" w14:textId="77777777" w:rsidR="00107E7A" w:rsidRPr="00C7005C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C7005C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C7005C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C7005C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B5C9515" w14:textId="77777777" w:rsidR="00107E7A" w:rsidRPr="00C7005C" w:rsidRDefault="00107E7A" w:rsidP="00D1579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5CA3597E" w14:textId="77777777" w:rsidR="00107E7A" w:rsidRDefault="00107E7A" w:rsidP="00D15795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01AD2C7D" w14:textId="77777777" w:rsidR="00107E7A" w:rsidRPr="001A27D1" w:rsidRDefault="00107E7A" w:rsidP="00D15795">
            <w:pPr>
              <w:ind w:firstLine="0"/>
              <w:jc w:val="center"/>
              <w:rPr>
                <w:b/>
              </w:rPr>
            </w:pPr>
          </w:p>
          <w:p w14:paraId="6B907898" w14:textId="77777777" w:rsidR="00107E7A" w:rsidRPr="001A27D1" w:rsidRDefault="00107E7A" w:rsidP="00D15795">
            <w:pPr>
              <w:ind w:firstLine="0"/>
              <w:jc w:val="center"/>
              <w:rPr>
                <w:b/>
              </w:rPr>
            </w:pPr>
          </w:p>
          <w:p w14:paraId="09C730D1" w14:textId="682617E1" w:rsidR="00927709" w:rsidRPr="001A27D1" w:rsidRDefault="00927709" w:rsidP="00D15795">
            <w:pPr>
              <w:ind w:firstLine="0"/>
              <w:jc w:val="center"/>
              <w:rPr>
                <w:rFonts w:ascii="Courier New" w:eastAsia="Times New Roman" w:hAnsi="Courier New" w:cs="Courier New"/>
                <w:color w:val="1A1A1A"/>
                <w:szCs w:val="24"/>
                <w:lang w:eastAsia="ru-RU"/>
              </w:rPr>
            </w:pPr>
          </w:p>
          <w:p w14:paraId="186EFABE" w14:textId="77777777" w:rsidR="00927709" w:rsidRPr="001A27D1" w:rsidRDefault="00927709" w:rsidP="00D15795">
            <w:pPr>
              <w:ind w:firstLine="0"/>
              <w:jc w:val="center"/>
              <w:rPr>
                <w:b/>
                <w:sz w:val="28"/>
              </w:rPr>
            </w:pPr>
          </w:p>
          <w:p w14:paraId="6BD4D919" w14:textId="11CB6440" w:rsidR="00107E7A" w:rsidRPr="001A27D1" w:rsidRDefault="00927709" w:rsidP="00E75FCF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1A27D1">
              <w:rPr>
                <w:b/>
                <w:sz w:val="28"/>
              </w:rPr>
              <w:t>Р</w:t>
            </w:r>
            <w:r w:rsidRPr="001A27D1">
              <w:rPr>
                <w:b/>
                <w:sz w:val="28"/>
                <w:lang w:val="be-BY"/>
              </w:rPr>
              <w:t>ыболовный</w:t>
            </w:r>
            <w:r w:rsidRPr="001A27D1">
              <w:rPr>
                <w:b/>
                <w:sz w:val="28"/>
              </w:rPr>
              <w:t xml:space="preserve"> 2</w:t>
            </w:r>
            <w:r w:rsidRPr="001A27D1">
              <w:rPr>
                <w:b/>
                <w:sz w:val="28"/>
                <w:lang w:val="en-US"/>
              </w:rPr>
              <w:t>D</w:t>
            </w:r>
            <w:r w:rsidRPr="001A27D1">
              <w:rPr>
                <w:b/>
                <w:sz w:val="28"/>
              </w:rPr>
              <w:t xml:space="preserve"> </w:t>
            </w:r>
            <w:r w:rsidRPr="001A27D1">
              <w:rPr>
                <w:b/>
                <w:sz w:val="28"/>
                <w:lang w:val="be-BY"/>
              </w:rPr>
              <w:t xml:space="preserve">симулятор </w:t>
            </w:r>
            <w:r w:rsidRPr="001A27D1">
              <w:rPr>
                <w:b/>
                <w:sz w:val="28"/>
              </w:rPr>
              <w:t xml:space="preserve">на </w:t>
            </w:r>
            <w:r w:rsidRPr="001A27D1">
              <w:rPr>
                <w:b/>
                <w:sz w:val="28"/>
                <w:lang w:val="en-US"/>
              </w:rPr>
              <w:t>Unity</w:t>
            </w:r>
            <w:r w:rsidRPr="001A27D1">
              <w:rPr>
                <w:b/>
                <w:sz w:val="28"/>
              </w:rPr>
              <w:t xml:space="preserve"> –</w:t>
            </w:r>
            <w:r w:rsidR="00E75FCF" w:rsidRPr="001A27D1">
              <w:rPr>
                <w:bCs/>
                <w:sz w:val="28"/>
              </w:rPr>
              <w:t xml:space="preserve"> </w:t>
            </w:r>
            <w:r w:rsidR="00C30FC5" w:rsidRPr="001A27D1">
              <w:rPr>
                <w:b/>
                <w:sz w:val="28"/>
              </w:rPr>
              <w:t>“</w:t>
            </w:r>
            <w:r w:rsidRPr="001A27D1">
              <w:rPr>
                <w:b/>
                <w:sz w:val="28"/>
                <w:lang w:val="en-US"/>
              </w:rPr>
              <w:t>Fishing</w:t>
            </w:r>
            <w:r w:rsidRPr="001A27D1">
              <w:rPr>
                <w:b/>
                <w:sz w:val="28"/>
              </w:rPr>
              <w:t xml:space="preserve"> </w:t>
            </w:r>
            <w:r w:rsidRPr="001A27D1">
              <w:rPr>
                <w:b/>
                <w:sz w:val="28"/>
                <w:lang w:val="en-US"/>
              </w:rPr>
              <w:t>in</w:t>
            </w:r>
            <w:r w:rsidRPr="001A27D1">
              <w:rPr>
                <w:b/>
                <w:sz w:val="28"/>
              </w:rPr>
              <w:t xml:space="preserve"> </w:t>
            </w:r>
            <w:r w:rsidRPr="001A27D1">
              <w:rPr>
                <w:b/>
                <w:sz w:val="28"/>
                <w:lang w:val="en-US"/>
              </w:rPr>
              <w:t>Belarus</w:t>
            </w:r>
            <w:r w:rsidR="00C30FC5" w:rsidRPr="001A27D1">
              <w:rPr>
                <w:b/>
                <w:sz w:val="28"/>
              </w:rPr>
              <w:t>”</w:t>
            </w:r>
          </w:p>
          <w:p w14:paraId="5F99776F" w14:textId="77777777" w:rsidR="00107E7A" w:rsidRPr="001A27D1" w:rsidRDefault="00107E7A" w:rsidP="00D15795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1D87D822" w14:textId="77777777" w:rsidR="00107E7A" w:rsidRPr="001A27D1" w:rsidRDefault="00107E7A" w:rsidP="00D15795">
            <w:pPr>
              <w:ind w:firstLine="0"/>
              <w:jc w:val="center"/>
              <w:rPr>
                <w:b/>
                <w:sz w:val="28"/>
              </w:rPr>
            </w:pPr>
            <w:r w:rsidRPr="001A27D1">
              <w:rPr>
                <w:b/>
                <w:sz w:val="28"/>
              </w:rPr>
              <w:t>Техническое задание</w:t>
            </w:r>
          </w:p>
          <w:p w14:paraId="7F7B5F06" w14:textId="77777777" w:rsidR="00107E7A" w:rsidRPr="001A27D1" w:rsidRDefault="00107E7A" w:rsidP="00D15795">
            <w:pPr>
              <w:ind w:firstLine="0"/>
              <w:jc w:val="center"/>
              <w:rPr>
                <w:b/>
                <w:sz w:val="20"/>
              </w:rPr>
            </w:pPr>
          </w:p>
          <w:p w14:paraId="3AF95EBE" w14:textId="77777777" w:rsidR="00107E7A" w:rsidRPr="001A27D1" w:rsidRDefault="00107E7A" w:rsidP="00D15795">
            <w:pPr>
              <w:ind w:firstLine="0"/>
              <w:jc w:val="center"/>
              <w:rPr>
                <w:b/>
                <w:sz w:val="28"/>
              </w:rPr>
            </w:pPr>
            <w:r w:rsidRPr="001A27D1">
              <w:rPr>
                <w:b/>
                <w:sz w:val="28"/>
              </w:rPr>
              <w:t>ЛИСТ УТВЕРЖДЕНИЯ</w:t>
            </w:r>
          </w:p>
          <w:p w14:paraId="0BB478B7" w14:textId="77777777" w:rsidR="00107E7A" w:rsidRPr="001A27D1" w:rsidRDefault="00107E7A" w:rsidP="00D15795">
            <w:pPr>
              <w:ind w:firstLine="0"/>
              <w:jc w:val="center"/>
              <w:rPr>
                <w:b/>
              </w:rPr>
            </w:pPr>
          </w:p>
          <w:p w14:paraId="2587C838" w14:textId="76448239" w:rsidR="00107E7A" w:rsidRPr="001A27D1" w:rsidRDefault="001A27D1" w:rsidP="00D15795">
            <w:pPr>
              <w:ind w:firstLine="0"/>
              <w:jc w:val="center"/>
              <w:rPr>
                <w:b/>
                <w:sz w:val="28"/>
              </w:rPr>
            </w:pPr>
            <w:r w:rsidRPr="001A27D1">
              <w:rPr>
                <w:b/>
                <w:sz w:val="28"/>
              </w:rPr>
              <w:t>RU.17701729.05.03-01 ТЗ 01-1</w:t>
            </w:r>
            <w:r w:rsidR="00107E7A" w:rsidRPr="001A27D1">
              <w:rPr>
                <w:b/>
                <w:sz w:val="28"/>
              </w:rPr>
              <w:t>-ЛУ</w:t>
            </w:r>
          </w:p>
          <w:p w14:paraId="6518C79C" w14:textId="77777777" w:rsidR="00107E7A" w:rsidRPr="001A27D1" w:rsidRDefault="00107E7A" w:rsidP="00D15795">
            <w:pPr>
              <w:ind w:firstLine="0"/>
              <w:jc w:val="center"/>
            </w:pPr>
          </w:p>
        </w:tc>
      </w:tr>
      <w:tr w:rsidR="00107E7A" w14:paraId="2DCF057C" w14:textId="77777777" w:rsidTr="00A67BA2">
        <w:tc>
          <w:tcPr>
            <w:tcW w:w="1281" w:type="dxa"/>
            <w:vMerge/>
            <w:vAlign w:val="center"/>
          </w:tcPr>
          <w:p w14:paraId="002A3764" w14:textId="77777777" w:rsidR="00107E7A" w:rsidRPr="008A12A9" w:rsidRDefault="00107E7A" w:rsidP="00D15795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6E9B9FCA" w14:textId="77777777" w:rsidR="00107E7A" w:rsidRPr="008A12A9" w:rsidRDefault="00107E7A" w:rsidP="00D15795">
            <w:pPr>
              <w:ind w:firstLine="0"/>
            </w:pPr>
          </w:p>
        </w:tc>
        <w:tc>
          <w:tcPr>
            <w:tcW w:w="5489" w:type="dxa"/>
            <w:gridSpan w:val="2"/>
          </w:tcPr>
          <w:p w14:paraId="634DFC84" w14:textId="77777777" w:rsidR="00107E7A" w:rsidRPr="008A12A9" w:rsidRDefault="00107E7A" w:rsidP="00D15795">
            <w:pPr>
              <w:ind w:firstLine="0"/>
              <w:jc w:val="center"/>
            </w:pPr>
          </w:p>
          <w:p w14:paraId="30041934" w14:textId="77777777" w:rsidR="00E75FCF" w:rsidRPr="008A12A9" w:rsidRDefault="00E75FCF" w:rsidP="00E75FCF">
            <w:pPr>
              <w:ind w:firstLine="0"/>
              <w:jc w:val="left"/>
            </w:pPr>
          </w:p>
          <w:p w14:paraId="5DE4CE66" w14:textId="77777777" w:rsidR="00107E7A" w:rsidRPr="008A12A9" w:rsidRDefault="00107E7A" w:rsidP="00D15795">
            <w:pPr>
              <w:ind w:firstLine="0"/>
              <w:jc w:val="center"/>
            </w:pPr>
          </w:p>
        </w:tc>
      </w:tr>
      <w:tr w:rsidR="00107E7A" w14:paraId="67309562" w14:textId="77777777" w:rsidTr="00A67BA2">
        <w:tc>
          <w:tcPr>
            <w:tcW w:w="1281" w:type="dxa"/>
            <w:vMerge/>
            <w:vAlign w:val="center"/>
          </w:tcPr>
          <w:p w14:paraId="7A122522" w14:textId="77777777" w:rsidR="00107E7A" w:rsidRPr="008A12A9" w:rsidRDefault="00107E7A" w:rsidP="00D15795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2527874F" w14:textId="77777777" w:rsidR="00107E7A" w:rsidRPr="008A12A9" w:rsidRDefault="00107E7A" w:rsidP="00D15795">
            <w:pPr>
              <w:ind w:firstLine="0"/>
            </w:pPr>
          </w:p>
        </w:tc>
        <w:tc>
          <w:tcPr>
            <w:tcW w:w="5489" w:type="dxa"/>
            <w:gridSpan w:val="2"/>
          </w:tcPr>
          <w:p w14:paraId="53C6E988" w14:textId="447B8F34" w:rsidR="00451F21" w:rsidRPr="00927709" w:rsidRDefault="00E75FCF" w:rsidP="00E75FC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</w:t>
            </w:r>
            <w:r w:rsidR="00451F21" w:rsidRPr="00927709">
              <w:rPr>
                <w:rFonts w:cs="Times New Roman"/>
                <w:szCs w:val="24"/>
              </w:rPr>
              <w:t xml:space="preserve">Исполнитель        </w:t>
            </w:r>
          </w:p>
          <w:p w14:paraId="10F9DF0D" w14:textId="214791B3" w:rsidR="00451F21" w:rsidRPr="00927709" w:rsidRDefault="00E75FCF" w:rsidP="00E75FC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</w:t>
            </w:r>
            <w:r w:rsidR="00451F21" w:rsidRPr="00927709">
              <w:rPr>
                <w:rFonts w:cs="Times New Roman"/>
                <w:szCs w:val="24"/>
              </w:rPr>
              <w:t>Студент группы БПИ</w:t>
            </w:r>
            <w:r w:rsidR="00927709" w:rsidRPr="00927709">
              <w:rPr>
                <w:rFonts w:cs="Times New Roman"/>
                <w:szCs w:val="24"/>
              </w:rPr>
              <w:t>229</w:t>
            </w:r>
            <w:r w:rsidR="00451F21" w:rsidRPr="00927709">
              <w:rPr>
                <w:rFonts w:cs="Times New Roman"/>
                <w:szCs w:val="24"/>
              </w:rPr>
              <w:t xml:space="preserve"> </w:t>
            </w:r>
          </w:p>
          <w:p w14:paraId="5CEEA4A0" w14:textId="22B37EBE" w:rsidR="00451F21" w:rsidRDefault="00451F21" w:rsidP="00451F21">
            <w:pPr>
              <w:jc w:val="right"/>
              <w:rPr>
                <w:rFonts w:cs="Times New Roman"/>
                <w:szCs w:val="24"/>
              </w:rPr>
            </w:pPr>
            <w:r w:rsidRPr="00927709">
              <w:rPr>
                <w:rFonts w:cs="Times New Roman"/>
                <w:szCs w:val="24"/>
              </w:rPr>
              <w:t>___________/</w:t>
            </w:r>
            <w:proofErr w:type="spellStart"/>
            <w:r w:rsidR="00E75FCF">
              <w:rPr>
                <w:rFonts w:cs="Times New Roman"/>
                <w:szCs w:val="24"/>
              </w:rPr>
              <w:t>Павлючик</w:t>
            </w:r>
            <w:proofErr w:type="spellEnd"/>
            <w:r w:rsidRPr="00927709">
              <w:rPr>
                <w:rFonts w:cs="Times New Roman"/>
                <w:szCs w:val="24"/>
              </w:rPr>
              <w:t xml:space="preserve"> А.</w:t>
            </w:r>
            <w:r w:rsidR="00E75FCF">
              <w:rPr>
                <w:rFonts w:cs="Times New Roman"/>
                <w:szCs w:val="24"/>
              </w:rPr>
              <w:t>М</w:t>
            </w:r>
            <w:r w:rsidRPr="00927709">
              <w:rPr>
                <w:rFonts w:cs="Times New Roman"/>
                <w:szCs w:val="24"/>
              </w:rPr>
              <w:t>./</w:t>
            </w:r>
          </w:p>
          <w:p w14:paraId="49AF665A" w14:textId="63DCB3C7" w:rsidR="00E75FCF" w:rsidRPr="00927709" w:rsidRDefault="00E75FCF" w:rsidP="00451F21">
            <w:pPr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___________/Степанова А.О</w:t>
            </w:r>
            <w:r w:rsidR="003A46C8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/</w:t>
            </w:r>
          </w:p>
          <w:p w14:paraId="4A2E8316" w14:textId="52018B22" w:rsidR="00451F21" w:rsidRPr="00927709" w:rsidRDefault="00451F21" w:rsidP="00451F21">
            <w:pPr>
              <w:jc w:val="right"/>
              <w:rPr>
                <w:rFonts w:cs="Times New Roman"/>
                <w:szCs w:val="24"/>
              </w:rPr>
            </w:pPr>
            <w:r w:rsidRPr="00927709">
              <w:rPr>
                <w:rFonts w:cs="Times New Roman"/>
                <w:szCs w:val="24"/>
              </w:rPr>
              <w:t>«___»</w:t>
            </w:r>
            <w:r w:rsidR="00E75FCF">
              <w:rPr>
                <w:rFonts w:cs="Times New Roman"/>
                <w:szCs w:val="24"/>
              </w:rPr>
              <w:t xml:space="preserve"> </w:t>
            </w:r>
            <w:r w:rsidR="003A46C8">
              <w:rPr>
                <w:rFonts w:cs="Times New Roman"/>
                <w:szCs w:val="24"/>
              </w:rPr>
              <w:t>____</w:t>
            </w:r>
            <w:r w:rsidRPr="00927709">
              <w:rPr>
                <w:rFonts w:cs="Times New Roman"/>
                <w:szCs w:val="24"/>
              </w:rPr>
              <w:t>__________20</w:t>
            </w:r>
            <w:r w:rsidR="00927709" w:rsidRPr="00E75FCF">
              <w:rPr>
                <w:rFonts w:cs="Times New Roman"/>
                <w:szCs w:val="24"/>
              </w:rPr>
              <w:t>24</w:t>
            </w:r>
            <w:r w:rsidRPr="00927709">
              <w:rPr>
                <w:rFonts w:cs="Times New Roman"/>
                <w:szCs w:val="24"/>
              </w:rPr>
              <w:t xml:space="preserve"> г.</w:t>
            </w:r>
          </w:p>
          <w:p w14:paraId="632395A4" w14:textId="77777777" w:rsidR="00107E7A" w:rsidRPr="00927709" w:rsidRDefault="00107E7A" w:rsidP="00D15795">
            <w:pPr>
              <w:ind w:firstLine="0"/>
              <w:jc w:val="center"/>
              <w:rPr>
                <w:szCs w:val="24"/>
              </w:rPr>
            </w:pPr>
          </w:p>
        </w:tc>
      </w:tr>
      <w:tr w:rsidR="00107E7A" w14:paraId="624DBE8C" w14:textId="77777777" w:rsidTr="00A67BA2">
        <w:tc>
          <w:tcPr>
            <w:tcW w:w="1281" w:type="dxa"/>
            <w:vMerge/>
            <w:vAlign w:val="center"/>
          </w:tcPr>
          <w:p w14:paraId="4DDFC484" w14:textId="77777777" w:rsidR="00107E7A" w:rsidRPr="00F93527" w:rsidRDefault="00107E7A" w:rsidP="00D15795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C82D5B8" w14:textId="77777777" w:rsidR="00107E7A" w:rsidRPr="00F93527" w:rsidRDefault="00107E7A" w:rsidP="00D15795">
            <w:pPr>
              <w:ind w:firstLine="0"/>
              <w:jc w:val="center"/>
              <w:rPr>
                <w:b/>
              </w:rPr>
            </w:pPr>
          </w:p>
        </w:tc>
      </w:tr>
      <w:tr w:rsidR="00107E7A" w14:paraId="6A10B308" w14:textId="77777777" w:rsidTr="00A67BA2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B93DE5E" w14:textId="77777777" w:rsidR="00107E7A" w:rsidRPr="00F93527" w:rsidRDefault="00107E7A" w:rsidP="00D15795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330DB9C7" w14:textId="77777777" w:rsidR="00107E7A" w:rsidRDefault="00107E7A" w:rsidP="00D15795">
            <w:pPr>
              <w:ind w:firstLine="0"/>
              <w:jc w:val="center"/>
            </w:pPr>
          </w:p>
          <w:p w14:paraId="0B3C80A2" w14:textId="77777777" w:rsidR="00835552" w:rsidRDefault="00835552" w:rsidP="00D15795">
            <w:pPr>
              <w:ind w:firstLine="0"/>
              <w:jc w:val="center"/>
            </w:pPr>
          </w:p>
          <w:p w14:paraId="7320291D" w14:textId="77777777" w:rsidR="00835552" w:rsidRDefault="00835552" w:rsidP="00D15795">
            <w:pPr>
              <w:ind w:firstLine="0"/>
              <w:jc w:val="center"/>
            </w:pPr>
          </w:p>
          <w:p w14:paraId="52C6B05D" w14:textId="2B1F8438" w:rsidR="00835552" w:rsidRPr="00B12A81" w:rsidRDefault="00835552" w:rsidP="00D15795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B68AF10" w14:textId="77777777" w:rsidR="00107E7A" w:rsidRPr="00556B74" w:rsidRDefault="00107E7A" w:rsidP="00D15795">
            <w:pPr>
              <w:ind w:firstLine="0"/>
              <w:jc w:val="center"/>
            </w:pPr>
          </w:p>
        </w:tc>
      </w:tr>
    </w:tbl>
    <w:p w14:paraId="1DB118EB" w14:textId="26BF9636" w:rsidR="00F20778" w:rsidRPr="00927709" w:rsidRDefault="00107E7A" w:rsidP="00D15795">
      <w:pPr>
        <w:spacing w:line="24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927709">
        <w:rPr>
          <w:rFonts w:ascii="Times New Roman" w:hAnsi="Times New Roman" w:cs="Times New Roman"/>
          <w:b/>
          <w:sz w:val="28"/>
          <w:lang w:val="en-US"/>
        </w:rPr>
        <w:t>24</w:t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70"/>
        <w:gridCol w:w="1115"/>
        <w:gridCol w:w="2520"/>
        <w:gridCol w:w="579"/>
        <w:gridCol w:w="1275"/>
      </w:tblGrid>
      <w:tr w:rsidR="00CF6F81" w14:paraId="14FBF08F" w14:textId="77777777" w:rsidTr="0083314C">
        <w:trPr>
          <w:gridBefore w:val="1"/>
          <w:wBefore w:w="1281" w:type="dxa"/>
        </w:trPr>
        <w:tc>
          <w:tcPr>
            <w:tcW w:w="5685" w:type="dxa"/>
            <w:gridSpan w:val="2"/>
          </w:tcPr>
          <w:p w14:paraId="10EC9B4C" w14:textId="77777777" w:rsidR="00CF6F81" w:rsidRDefault="00CF6F81" w:rsidP="00D15795">
            <w:pPr>
              <w:pStyle w:val="Default"/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00E7452" w14:textId="1217D242" w:rsidR="00CF6F81" w:rsidRDefault="001A27D1" w:rsidP="00D15795">
            <w:pPr>
              <w:spacing w:line="300" w:lineRule="auto"/>
              <w:ind w:firstLine="0"/>
              <w:jc w:val="center"/>
            </w:pPr>
            <w:r>
              <w:rPr>
                <w:sz w:val="28"/>
                <w:szCs w:val="28"/>
              </w:rPr>
              <w:t>RU.17701729.05.03-01 ТЗ 01-1</w:t>
            </w:r>
            <w:r w:rsidR="00CF6F81"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2520" w:type="dxa"/>
          </w:tcPr>
          <w:p w14:paraId="25915318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</w:tc>
        <w:tc>
          <w:tcPr>
            <w:tcW w:w="1854" w:type="dxa"/>
            <w:gridSpan w:val="2"/>
          </w:tcPr>
          <w:p w14:paraId="532D895F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</w:tc>
      </w:tr>
      <w:tr w:rsidR="00CF6F81" w:rsidRPr="004F56B7" w14:paraId="7D145D63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2B017DBE" w14:textId="77777777" w:rsidTr="0040599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4858C5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2824799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1856FFD3" w14:textId="77777777" w:rsidTr="0040599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41AE99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D415D9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18FB3A5E" w14:textId="77777777" w:rsidTr="0040599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A0FAE5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6C61AB4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1693405B" w14:textId="77777777" w:rsidTr="0040599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8FAECDB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D5D7D0D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0982E49D" w14:textId="77777777" w:rsidTr="0040599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A18945D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4A1A4B">
                    <w:rPr>
                      <w:rFonts w:cs="Times New Roman"/>
                      <w:b/>
                      <w:i/>
                      <w:sz w:val="20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C007B32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</w:tbl>
          <w:p w14:paraId="7D891E64" w14:textId="77777777" w:rsidR="00CF6F81" w:rsidRPr="004A1A4B" w:rsidRDefault="00CF6F81" w:rsidP="00D15795">
            <w:pPr>
              <w:spacing w:line="300" w:lineRule="auto"/>
              <w:ind w:left="317" w:right="-108" w:firstLine="0"/>
              <w:jc w:val="right"/>
            </w:pPr>
          </w:p>
          <w:p w14:paraId="105FEDD9" w14:textId="77777777" w:rsidR="00CF6F81" w:rsidRPr="004A1A4B" w:rsidRDefault="00CF6F81" w:rsidP="00D15795">
            <w:pPr>
              <w:spacing w:line="300" w:lineRule="auto"/>
            </w:pPr>
          </w:p>
          <w:p w14:paraId="4B3459B3" w14:textId="77777777" w:rsidR="00CF6F81" w:rsidRPr="004A1A4B" w:rsidRDefault="00CF6F81" w:rsidP="00D15795">
            <w:pPr>
              <w:spacing w:line="300" w:lineRule="auto"/>
            </w:pPr>
          </w:p>
          <w:p w14:paraId="326206E3" w14:textId="77777777" w:rsidR="00CF6F81" w:rsidRPr="004A1A4B" w:rsidRDefault="00CF6F81" w:rsidP="00D15795">
            <w:pPr>
              <w:spacing w:line="300" w:lineRule="auto"/>
            </w:pPr>
          </w:p>
          <w:p w14:paraId="75AF0AA7" w14:textId="77777777" w:rsidR="00CF6F81" w:rsidRPr="004A1A4B" w:rsidRDefault="00CF6F81" w:rsidP="00D15795">
            <w:pPr>
              <w:spacing w:line="300" w:lineRule="auto"/>
            </w:pPr>
          </w:p>
          <w:p w14:paraId="5738A0DA" w14:textId="77777777" w:rsidR="00CF6F81" w:rsidRPr="004A1A4B" w:rsidRDefault="00CF6F81" w:rsidP="00D15795">
            <w:pPr>
              <w:spacing w:line="300" w:lineRule="auto"/>
            </w:pPr>
          </w:p>
          <w:p w14:paraId="327FB286" w14:textId="77777777" w:rsidR="00CF6F81" w:rsidRDefault="00CF6F81" w:rsidP="00D15795">
            <w:pPr>
              <w:spacing w:line="300" w:lineRule="auto"/>
            </w:pPr>
          </w:p>
          <w:p w14:paraId="67F084A9" w14:textId="77777777" w:rsidR="00CF6F81" w:rsidRDefault="00CF6F81" w:rsidP="00D15795">
            <w:pPr>
              <w:spacing w:line="300" w:lineRule="auto"/>
            </w:pPr>
          </w:p>
          <w:p w14:paraId="111E3A43" w14:textId="77777777" w:rsidR="00CF6F81" w:rsidRDefault="00CF6F81" w:rsidP="00D15795">
            <w:pPr>
              <w:spacing w:line="300" w:lineRule="auto"/>
            </w:pPr>
          </w:p>
          <w:p w14:paraId="4FADE146" w14:textId="77777777" w:rsidR="00CF6F81" w:rsidRDefault="00CF6F81" w:rsidP="00D15795">
            <w:pPr>
              <w:spacing w:line="300" w:lineRule="auto"/>
            </w:pPr>
          </w:p>
          <w:p w14:paraId="5CA81877" w14:textId="77777777" w:rsidR="00CF6F81" w:rsidRDefault="00CF6F81" w:rsidP="00D15795">
            <w:pPr>
              <w:spacing w:line="300" w:lineRule="auto"/>
            </w:pPr>
          </w:p>
          <w:p w14:paraId="37BF657F" w14:textId="77777777" w:rsidR="00CF6F81" w:rsidRPr="00B12A81" w:rsidRDefault="00CF6F81" w:rsidP="00D15795">
            <w:pPr>
              <w:spacing w:line="300" w:lineRule="auto"/>
              <w:ind w:firstLine="0"/>
            </w:pPr>
          </w:p>
        </w:tc>
        <w:tc>
          <w:tcPr>
            <w:tcW w:w="10059" w:type="dxa"/>
            <w:gridSpan w:val="5"/>
          </w:tcPr>
          <w:p w14:paraId="44A591ED" w14:textId="77777777" w:rsidR="00CF6F81" w:rsidRDefault="00CF6F81" w:rsidP="00D15795">
            <w:pPr>
              <w:tabs>
                <w:tab w:val="left" w:pos="5865"/>
              </w:tabs>
              <w:spacing w:line="30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1EDC144E" w14:textId="77777777" w:rsidR="00CF6F81" w:rsidRDefault="00CF6F81" w:rsidP="00D15795">
            <w:pPr>
              <w:tabs>
                <w:tab w:val="left" w:pos="5865"/>
              </w:tabs>
              <w:spacing w:line="300" w:lineRule="auto"/>
              <w:ind w:firstLine="0"/>
              <w:jc w:val="left"/>
              <w:rPr>
                <w:b/>
              </w:rPr>
            </w:pPr>
          </w:p>
          <w:p w14:paraId="7C03BAB1" w14:textId="77777777" w:rsidR="00CF6F81" w:rsidRDefault="00CF6F81" w:rsidP="00D15795">
            <w:pPr>
              <w:tabs>
                <w:tab w:val="left" w:pos="5865"/>
              </w:tabs>
              <w:spacing w:line="300" w:lineRule="auto"/>
              <w:ind w:firstLine="0"/>
              <w:jc w:val="left"/>
              <w:rPr>
                <w:b/>
              </w:rPr>
            </w:pPr>
          </w:p>
          <w:p w14:paraId="361E07A5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39181BC9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6CEEB580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1CB5D448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069D8D79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65492117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552CC34E" w14:textId="77777777" w:rsidR="00F74074" w:rsidRPr="00E75FCF" w:rsidRDefault="00F74074" w:rsidP="00F74074">
            <w:pPr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/>
                <w:sz w:val="28"/>
              </w:rPr>
              <w:t>Р</w:t>
            </w:r>
            <w:r>
              <w:rPr>
                <w:b/>
                <w:sz w:val="28"/>
                <w:lang w:val="be-BY"/>
              </w:rPr>
              <w:t>ыболовный</w:t>
            </w:r>
            <w:r>
              <w:rPr>
                <w:b/>
                <w:sz w:val="28"/>
              </w:rPr>
              <w:t xml:space="preserve"> 2</w:t>
            </w:r>
            <w:r>
              <w:rPr>
                <w:b/>
                <w:sz w:val="28"/>
                <w:lang w:val="en-US"/>
              </w:rPr>
              <w:t>D</w:t>
            </w:r>
            <w:r w:rsidRPr="00927709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be-BY"/>
              </w:rPr>
              <w:t xml:space="preserve">симулятор </w:t>
            </w:r>
            <w:r>
              <w:rPr>
                <w:b/>
                <w:sz w:val="28"/>
              </w:rPr>
              <w:t xml:space="preserve">на </w:t>
            </w:r>
            <w:r>
              <w:rPr>
                <w:b/>
                <w:sz w:val="28"/>
                <w:lang w:val="en-US"/>
              </w:rPr>
              <w:t>Unity</w:t>
            </w:r>
            <w:r w:rsidRPr="00927709">
              <w:rPr>
                <w:b/>
                <w:sz w:val="28"/>
              </w:rPr>
              <w:t xml:space="preserve"> </w:t>
            </w:r>
            <w:r w:rsidRPr="00E75FCF">
              <w:rPr>
                <w:b/>
                <w:sz w:val="28"/>
              </w:rPr>
              <w:t>–</w:t>
            </w:r>
            <w:r>
              <w:rPr>
                <w:bCs/>
                <w:sz w:val="28"/>
              </w:rPr>
              <w:t xml:space="preserve"> </w:t>
            </w:r>
            <w:r w:rsidRPr="002F5F6D">
              <w:rPr>
                <w:b/>
                <w:sz w:val="28"/>
              </w:rPr>
              <w:t>“</w:t>
            </w:r>
            <w:r>
              <w:rPr>
                <w:b/>
                <w:sz w:val="28"/>
                <w:lang w:val="en-US"/>
              </w:rPr>
              <w:t>Fishing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in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Belarus</w:t>
            </w:r>
            <w:r w:rsidRPr="002F5F6D">
              <w:rPr>
                <w:b/>
                <w:sz w:val="28"/>
              </w:rPr>
              <w:t>”</w:t>
            </w:r>
          </w:p>
          <w:p w14:paraId="7E26D3CC" w14:textId="77777777" w:rsidR="00CF6F81" w:rsidRPr="00F74074" w:rsidRDefault="00CF6F81" w:rsidP="00F74074">
            <w:pPr>
              <w:spacing w:line="300" w:lineRule="auto"/>
              <w:ind w:firstLine="0"/>
              <w:jc w:val="left"/>
              <w:rPr>
                <w:sz w:val="28"/>
                <w:szCs w:val="28"/>
              </w:rPr>
            </w:pPr>
          </w:p>
          <w:p w14:paraId="2FA5DB2D" w14:textId="6451AEEF" w:rsidR="00AF4376" w:rsidRPr="00CF7A05" w:rsidRDefault="00CF6F81" w:rsidP="00AF4376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2CB10468" w14:textId="77777777" w:rsidR="00AF4376" w:rsidRPr="00CF7A05" w:rsidRDefault="00AF4376" w:rsidP="00AF4376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</w:p>
          <w:p w14:paraId="3283C958" w14:textId="48ED691C" w:rsidR="00CF6F81" w:rsidRPr="00C93570" w:rsidRDefault="001A27D1" w:rsidP="00AF4376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RU.17701729.05.03-01 ТЗ 01-1</w:t>
            </w:r>
          </w:p>
          <w:p w14:paraId="04CFF171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sz w:val="28"/>
              </w:rPr>
            </w:pPr>
          </w:p>
          <w:p w14:paraId="386E1F91" w14:textId="7FC11696" w:rsidR="00CF6F81" w:rsidRPr="00542C83" w:rsidRDefault="00A80A68" w:rsidP="00D15795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</w:p>
          <w:p w14:paraId="73BDDB42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sz w:val="28"/>
              </w:rPr>
            </w:pPr>
          </w:p>
          <w:p w14:paraId="6A19DBDB" w14:textId="77777777" w:rsidR="00CF6F81" w:rsidRPr="004F56B7" w:rsidRDefault="00CF6F81" w:rsidP="00D15795">
            <w:pPr>
              <w:spacing w:line="300" w:lineRule="auto"/>
              <w:ind w:firstLine="0"/>
            </w:pPr>
          </w:p>
        </w:tc>
      </w:tr>
      <w:tr w:rsidR="00CF6F81" w:rsidRPr="004F56B7" w14:paraId="04317792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14F9056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3460DFFA" w14:textId="77777777" w:rsidR="00CF6F81" w:rsidRPr="004F56B7" w:rsidRDefault="00CF6F81" w:rsidP="00D15795">
            <w:pPr>
              <w:spacing w:line="300" w:lineRule="auto"/>
              <w:ind w:firstLine="0"/>
            </w:pPr>
          </w:p>
        </w:tc>
        <w:tc>
          <w:tcPr>
            <w:tcW w:w="5489" w:type="dxa"/>
            <w:gridSpan w:val="4"/>
          </w:tcPr>
          <w:p w14:paraId="037D3E29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1998563F" w14:textId="77777777" w:rsidR="00CF6F81" w:rsidRPr="004F56B7" w:rsidRDefault="00CF6F81" w:rsidP="00D15795">
            <w:pPr>
              <w:spacing w:line="300" w:lineRule="auto"/>
              <w:ind w:firstLine="0"/>
              <w:jc w:val="center"/>
            </w:pPr>
          </w:p>
        </w:tc>
      </w:tr>
      <w:tr w:rsidR="00CF6F81" w:rsidRPr="004F56B7" w14:paraId="0E658B98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8C4D6DB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32737FF4" w14:textId="77777777" w:rsidR="00CF6F81" w:rsidRPr="004F56B7" w:rsidRDefault="00CF6F81" w:rsidP="00D15795">
            <w:pPr>
              <w:spacing w:line="300" w:lineRule="auto"/>
              <w:ind w:firstLine="0"/>
            </w:pPr>
          </w:p>
        </w:tc>
        <w:tc>
          <w:tcPr>
            <w:tcW w:w="5489" w:type="dxa"/>
            <w:gridSpan w:val="4"/>
          </w:tcPr>
          <w:p w14:paraId="140078CD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71271D0C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049247A1" w14:textId="77777777" w:rsidR="00CF6F81" w:rsidRDefault="00CF6F81" w:rsidP="00D15795">
            <w:pPr>
              <w:spacing w:line="300" w:lineRule="auto"/>
              <w:ind w:firstLine="0"/>
              <w:jc w:val="left"/>
            </w:pPr>
          </w:p>
          <w:p w14:paraId="7AD29F1C" w14:textId="77777777" w:rsidR="00CF6F81" w:rsidRDefault="00CF6F81" w:rsidP="00D15795">
            <w:pPr>
              <w:spacing w:line="300" w:lineRule="auto"/>
              <w:ind w:firstLine="0"/>
            </w:pPr>
          </w:p>
          <w:p w14:paraId="7D2EFB24" w14:textId="77777777" w:rsidR="00CF6F81" w:rsidRPr="004F56B7" w:rsidRDefault="00CF6F81" w:rsidP="00D15795">
            <w:pPr>
              <w:spacing w:line="300" w:lineRule="auto"/>
              <w:ind w:firstLine="0"/>
              <w:jc w:val="center"/>
            </w:pPr>
          </w:p>
        </w:tc>
      </w:tr>
      <w:tr w:rsidR="00CF6F81" w:rsidRPr="004F56B7" w14:paraId="010B7361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8A8EEE7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33E205F6" w14:textId="77777777" w:rsidR="00CF6F81" w:rsidRPr="00297DE2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</w:tc>
      </w:tr>
      <w:tr w:rsidR="00CF6F81" w14:paraId="35E0D19C" w14:textId="77777777" w:rsidTr="0040599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F560EE1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1385A1E3" w14:textId="77777777" w:rsidR="00CF6F81" w:rsidRPr="001A50A5" w:rsidRDefault="00CF6F81" w:rsidP="00D15795">
            <w:pPr>
              <w:spacing w:line="300" w:lineRule="auto"/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8A03FC5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06BB308A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5641D04C" w14:textId="77777777" w:rsidR="00CF6F81" w:rsidRPr="00556B74" w:rsidRDefault="00CF6F81" w:rsidP="00D15795">
            <w:pPr>
              <w:spacing w:line="300" w:lineRule="auto"/>
              <w:ind w:firstLine="0"/>
              <w:jc w:val="center"/>
            </w:pPr>
          </w:p>
        </w:tc>
      </w:tr>
    </w:tbl>
    <w:p w14:paraId="71EEF981" w14:textId="4FA90A7B" w:rsidR="00542C83" w:rsidRDefault="00CF6F81" w:rsidP="00D15795">
      <w:pPr>
        <w:spacing w:line="300" w:lineRule="auto"/>
        <w:jc w:val="center"/>
        <w:rPr>
          <w:rFonts w:ascii="Times New Roman" w:hAnsi="Times New Roman" w:cs="Times New Roman"/>
          <w:b/>
          <w:sz w:val="28"/>
        </w:rPr>
        <w:sectPr w:rsidR="00542C83" w:rsidSect="00C7005C">
          <w:pgSz w:w="11906" w:h="16838"/>
          <w:pgMar w:top="1418" w:right="567" w:bottom="1134" w:left="1134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F74074">
        <w:rPr>
          <w:rFonts w:ascii="Times New Roman" w:hAnsi="Times New Roman" w:cs="Times New Roman"/>
          <w:b/>
          <w:sz w:val="28"/>
        </w:rPr>
        <w:t>24</w:t>
      </w:r>
    </w:p>
    <w:p w14:paraId="43B6209B" w14:textId="77777777" w:rsidR="00502590" w:rsidRPr="00C7005C" w:rsidRDefault="00502590" w:rsidP="00502590">
      <w:pPr>
        <w:pStyle w:val="11"/>
        <w:tabs>
          <w:tab w:val="right" w:leader="dot" w:pos="9345"/>
        </w:tabs>
        <w:spacing w:after="0" w:line="360" w:lineRule="auto"/>
        <w:jc w:val="center"/>
        <w:rPr>
          <w:b/>
          <w:bCs/>
        </w:rPr>
      </w:pPr>
      <w:r w:rsidRPr="00D15795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Аннотация</w:t>
      </w:r>
    </w:p>
    <w:p w14:paraId="3D0DC3A9" w14:textId="592B698C" w:rsidR="00502590" w:rsidRDefault="00502590" w:rsidP="0050259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bookmarkStart w:id="0" w:name="bookmark1"/>
      <w:bookmarkStart w:id="1" w:name="bookmark2"/>
      <w:bookmarkStart w:id="2" w:name="bookmark3"/>
      <w:bookmarkStart w:id="3" w:name="bookmark4"/>
      <w:bookmarkStart w:id="4" w:name="bookmark5"/>
      <w:bookmarkStart w:id="5" w:name="bookmark7"/>
      <w:bookmarkEnd w:id="0"/>
      <w:bookmarkEnd w:id="1"/>
      <w:bookmarkEnd w:id="2"/>
      <w:bookmarkEnd w:id="3"/>
      <w:bookmarkEnd w:id="4"/>
      <w:bookmarkEnd w:id="5"/>
      <w:r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5417ECB5" w14:textId="77777777" w:rsidR="00502590" w:rsidRDefault="00502590" w:rsidP="00502590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Настоящее Техническое задание на разработку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ПО </w:t>
      </w:r>
      <w:r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«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Рыболовный 2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Pr="006679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симулятор на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Unity</w:t>
      </w:r>
      <w:r w:rsidRPr="006679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667981">
        <w:rPr>
          <w:rFonts w:ascii="Times New Roman" w:hAnsi="Times New Roman" w:cs="Times New Roman"/>
          <w:bCs/>
          <w:sz w:val="24"/>
          <w:szCs w:val="24"/>
        </w:rPr>
        <w:t>–</w:t>
      </w:r>
      <w:r w:rsidRPr="0066798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>“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Pr="006679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Pr="006679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ой</w:t>
      </w:r>
      <w:r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документа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ции</w:t>
      </w:r>
      <w:r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», «Технико-экономические показатели», «Стадии и этапы разработки», «Порядок контроля и приемки» и приложения. </w:t>
      </w:r>
    </w:p>
    <w:p w14:paraId="34E0AC14" w14:textId="77777777" w:rsidR="00502590" w:rsidRDefault="00502590" w:rsidP="00502590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В разделе «Введение» указано наименование и краткая характеристика области применения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разработки.</w:t>
      </w:r>
      <w:r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2A364A51" w14:textId="77777777" w:rsidR="00502590" w:rsidRDefault="00502590" w:rsidP="00502590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7FCDD11A" w14:textId="77777777" w:rsidR="00502590" w:rsidRDefault="00502590" w:rsidP="00502590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В разделе «Назначение разработки» указано функциональное и эксплуатационное назначение программного продукта.  </w:t>
      </w:r>
    </w:p>
    <w:p w14:paraId="15DBBDD2" w14:textId="77777777" w:rsidR="00502590" w:rsidRDefault="00502590" w:rsidP="00502590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Раздел «Требования к программ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 w:eastAsia="ru-RU"/>
        </w:rPr>
        <w:t>e</w:t>
      </w:r>
      <w:r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2A0DE001" w14:textId="77777777" w:rsidR="00502590" w:rsidRDefault="00502590" w:rsidP="00502590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Раздел «Требования к программн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ой документации</w:t>
      </w:r>
      <w:r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содержит предварительный состав программной документации и специальные требования к ней. </w:t>
      </w:r>
    </w:p>
    <w:p w14:paraId="71576179" w14:textId="77777777" w:rsidR="00502590" w:rsidRDefault="00502590" w:rsidP="00502590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</w:t>
      </w:r>
    </w:p>
    <w:p w14:paraId="7D6BF5E3" w14:textId="77777777" w:rsidR="00502590" w:rsidRDefault="00502590" w:rsidP="00502590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Раздел «Стадии и этапы разработки» содержит стадии разработки, этапы и содержание работ. </w:t>
      </w:r>
    </w:p>
    <w:p w14:paraId="2F048D3C" w14:textId="77777777" w:rsidR="00A01C86" w:rsidRDefault="00502590" w:rsidP="0050259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В разделе «Порядок контроля и приемки» указаны общие требования к приемке работы. </w:t>
      </w:r>
    </w:p>
    <w:p w14:paraId="40435A5D" w14:textId="7E982D08" w:rsidR="00502590" w:rsidRDefault="00502590" w:rsidP="0050259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Настоящий документ разработан в соответствии с требованиями: </w:t>
      </w:r>
    </w:p>
    <w:p w14:paraId="72EE81EA" w14:textId="77777777" w:rsidR="00502590" w:rsidRPr="00E63531" w:rsidRDefault="00502590" w:rsidP="00A01C86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19.101-77 Виды программ и программных документов; </w:t>
      </w:r>
    </w:p>
    <w:p w14:paraId="42FAEFEF" w14:textId="77777777" w:rsidR="00502590" w:rsidRPr="00E63531" w:rsidRDefault="00502590" w:rsidP="00A01C86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19.102-77 Стадии разработки; </w:t>
      </w:r>
    </w:p>
    <w:p w14:paraId="2FD37C77" w14:textId="77777777" w:rsidR="00502590" w:rsidRPr="00E63531" w:rsidRDefault="00502590" w:rsidP="00A01C86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19.103-77 Обозначения программ и программных документов; </w:t>
      </w:r>
    </w:p>
    <w:p w14:paraId="5F5AB67F" w14:textId="77777777" w:rsidR="00502590" w:rsidRPr="00E63531" w:rsidRDefault="00502590" w:rsidP="00A01C86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19.104-78 Основные надписи; </w:t>
      </w:r>
    </w:p>
    <w:p w14:paraId="36181B1A" w14:textId="77777777" w:rsidR="00502590" w:rsidRPr="00E63531" w:rsidRDefault="00502590" w:rsidP="00A01C86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19.105-78 Общие требования к программным документам; </w:t>
      </w:r>
    </w:p>
    <w:p w14:paraId="55D47CAD" w14:textId="457A14BC" w:rsidR="00502590" w:rsidRPr="00E63531" w:rsidRDefault="00502590" w:rsidP="00A01C86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ГОСТ 19.106-78</w:t>
      </w:r>
      <w:r w:rsidR="00A01C86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Требования к программным документам, выполненным печатным способом; </w:t>
      </w:r>
    </w:p>
    <w:p w14:paraId="53BFD695" w14:textId="77777777" w:rsidR="00502590" w:rsidRPr="00E63531" w:rsidRDefault="00502590" w:rsidP="00A01C86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ГОСТ 19.201-78 Техническое задание. Требования к содержанию и оформлению. </w:t>
      </w:r>
    </w:p>
    <w:p w14:paraId="0197F4E3" w14:textId="777A5885" w:rsidR="00502590" w:rsidRDefault="00502590" w:rsidP="00A01C8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Изменения к данному Техническому заданию оформляются согласно ГОСТ 19.603-78, ГОСТ 19.604-78. </w:t>
      </w:r>
    </w:p>
    <w:p w14:paraId="3D9A6B60" w14:textId="77777777" w:rsidR="00502590" w:rsidRDefault="00502590" w:rsidP="00502590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Перед прочтением данного документа рекомендуется ознакомиться с терминологией, приведенной в Приложении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настоящего технического задания.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0B16280A" w14:textId="68162395" w:rsidR="00A07D4B" w:rsidRDefault="00502590" w:rsidP="005025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C7ABE">
        <w:rPr>
          <w:rFonts w:eastAsia="Calibri" w:cs="Times New Roman"/>
          <w:color w:val="000000" w:themeColor="text1"/>
        </w:rPr>
        <w:br w:type="page"/>
      </w:r>
    </w:p>
    <w:sdt>
      <w:sdtPr>
        <w:rPr>
          <w:rFonts w:asciiTheme="minorHAnsi" w:eastAsiaTheme="minorHAnsi" w:hAnsiTheme="minorHAnsi" w:cs="Times New Roman"/>
          <w:b w:val="0"/>
          <w:color w:val="000000" w:themeColor="text1"/>
          <w:sz w:val="22"/>
          <w:szCs w:val="22"/>
          <w:lang w:eastAsia="en-US"/>
        </w:rPr>
        <w:id w:val="1633664732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</w:rPr>
      </w:sdtEndPr>
      <w:sdtContent>
        <w:p w14:paraId="4EDC4705" w14:textId="77777777" w:rsidR="00660D86" w:rsidRPr="006C08D5" w:rsidRDefault="00660D86" w:rsidP="00EE039F">
          <w:pPr>
            <w:pStyle w:val="a8"/>
            <w:spacing w:before="0" w:line="360" w:lineRule="auto"/>
            <w:jc w:val="center"/>
            <w:rPr>
              <w:rFonts w:cs="Times New Roman"/>
              <w:b w:val="0"/>
              <w:color w:val="000000" w:themeColor="text1"/>
              <w:sz w:val="28"/>
            </w:rPr>
          </w:pPr>
          <w:r w:rsidRPr="006C08D5">
            <w:rPr>
              <w:rFonts w:cs="Times New Roman"/>
              <w:color w:val="000000" w:themeColor="text1"/>
              <w:sz w:val="28"/>
            </w:rPr>
            <w:t>СОДЕРЖАНИЕ</w:t>
          </w:r>
        </w:p>
        <w:p w14:paraId="073099E0" w14:textId="32DBEB33" w:rsidR="00AF5198" w:rsidRDefault="008C7A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C08D5">
            <w:rPr>
              <w:b/>
            </w:rPr>
            <w:fldChar w:fldCharType="begin"/>
          </w:r>
          <w:r w:rsidR="00660D86" w:rsidRPr="006C08D5">
            <w:rPr>
              <w:b/>
            </w:rPr>
            <w:instrText xml:space="preserve"> TOC \o "1-3" \h \z \u </w:instrText>
          </w:r>
          <w:r w:rsidRPr="006C08D5">
            <w:rPr>
              <w:b/>
            </w:rPr>
            <w:fldChar w:fldCharType="separate"/>
          </w:r>
          <w:hyperlink w:anchor="_Toc156823814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1. Введение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_Toc156823814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5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E8BCA6A" w14:textId="4BBC1733" w:rsidR="00AF5198" w:rsidRDefault="000106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5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1.1. Наименование программы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_Toc156823815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5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3E12C83" w14:textId="24DCD2CF" w:rsidR="00AF5198" w:rsidRDefault="000106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6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1.2. Краткая характеристика области применения.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_Toc156823816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5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7075558F" w14:textId="7019D91C" w:rsidR="00AF5198" w:rsidRDefault="000106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7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2. Основания для разработки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_Toc156823817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6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0604316" w14:textId="672B12FC" w:rsidR="00AF5198" w:rsidRDefault="000106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8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2.1. Документы, на основании которых ведется разработка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_Toc156823818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6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7FA91CF" w14:textId="660A58B9" w:rsidR="00AF5198" w:rsidRDefault="000106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9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2.2. Наименование темы разработки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_Toc156823819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6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12B8A4D8" w14:textId="620D6AAB" w:rsidR="00AF5198" w:rsidRDefault="000106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0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3. Назначение разработки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_Toc156823820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7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098A27F" w14:textId="59DCB539" w:rsidR="00AF5198" w:rsidRDefault="000106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1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3.1. Функциональное назначение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_Toc156823821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7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A9ECC8A" w14:textId="38C6B295" w:rsidR="00AF5198" w:rsidRDefault="000106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2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3.2. Эксплуатационное назначение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_Toc156823822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7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9197AEA" w14:textId="67D73F89" w:rsidR="00AF5198" w:rsidRDefault="000106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3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4. Требования к программе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_Toc156823823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318D2000" w14:textId="358FD53F" w:rsidR="00AF5198" w:rsidRDefault="000106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4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4.1. Требования к функциональным характеристикам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_Toc156823824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E11744C" w14:textId="7ACEFD91" w:rsidR="00AF5198" w:rsidRDefault="0001064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5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noProof/>
                <w:lang w:eastAsia="ru-RU"/>
              </w:rPr>
              <w:t>4.1.1. Требования к составу выполняемых функций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_Toc156823825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4EA74859" w14:textId="59AF55C1" w:rsidR="00AF5198" w:rsidRDefault="0001064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6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4.1.2. Требования к организации входных данных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_Toc156823826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28F55C7" w14:textId="6DDCE197" w:rsidR="00AF5198" w:rsidRDefault="0001064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7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4.1.3. Требования к организации выходных данных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_Toc156823827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4FDA65CB" w14:textId="0EDAE353" w:rsidR="00AF5198" w:rsidRDefault="000106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8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</w:t>
            </w:r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val="be-BY" w:eastAsia="ru-RU"/>
              </w:rPr>
              <w:t>2</w:t>
            </w:r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. Требования к интерфейсу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_Toc156823828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88006ED" w14:textId="7B590E95" w:rsidR="00AF5198" w:rsidRDefault="000106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9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</w:t>
            </w:r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val="be-BY" w:eastAsia="ru-RU"/>
              </w:rPr>
              <w:t>3</w:t>
            </w:r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. Требование к надежности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_Toc156823829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329664FA" w14:textId="5A8474FE" w:rsidR="00AF5198" w:rsidRDefault="000106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0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4.5. Условия эксплуатации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_Toc156823830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4EAC8B1C" w14:textId="30DA02C2" w:rsidR="00AF5198" w:rsidRDefault="000106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1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4.6. Требования к составу и параметрам технических средств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_Toc156823831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4C61852B" w14:textId="3D7026C3" w:rsidR="00AF5198" w:rsidRDefault="000106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2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4.7. Требования к информационной и программной совместимости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_Toc156823832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43E8DD9" w14:textId="382C9ED7" w:rsidR="00AF5198" w:rsidRDefault="0001064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3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4.7.1. Требования к исходному коду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_Toc156823833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9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7ED4A5C1" w14:textId="7C4DC1E5" w:rsidR="00AF5198" w:rsidRDefault="000106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4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4.8. Требования к маркировке и упаковке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_Toc156823834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3EE7DAD8" w14:textId="66653091" w:rsidR="00AF5198" w:rsidRDefault="000106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5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5. Требования к программной документации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_Toc156823835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9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FC36283" w14:textId="7D0038DA" w:rsidR="00AF5198" w:rsidRDefault="000106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6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5.1. Предварительный состав программной документации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_Toc156823836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9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5A737D2" w14:textId="4BF0319C" w:rsidR="00AF5198" w:rsidRDefault="000106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7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5.2. Специальные требования к программной документации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_Toc156823837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9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B155345" w14:textId="29BCD91E" w:rsidR="00AF5198" w:rsidRDefault="000106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8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 xml:space="preserve">6. </w:t>
            </w:r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Технико-экономические показатели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_Toc156823838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10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C28720E" w14:textId="56222969" w:rsidR="00AF5198" w:rsidRDefault="000106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9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6.1. Ориентировочная экономическая эффективность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_Toc156823839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10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16AC63D2" w14:textId="7F7690D3" w:rsidR="00AF5198" w:rsidRDefault="000106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40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6.2. Предполагаемая потребность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_Toc156823840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10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E7E35DE" w14:textId="6F40E586" w:rsidR="00AF5198" w:rsidRDefault="0001064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41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 xml:space="preserve">6.3. </w:t>
            </w:r>
            <w:r w:rsidR="00AF5198" w:rsidRPr="007D36F9">
              <w:rPr>
                <w:rStyle w:val="a9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_Toc156823841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10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7AE589E5" w14:textId="17FAC31B" w:rsidR="00AF5198" w:rsidRDefault="000106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42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7. Стадии и этапы разработки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_Toc156823842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11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2E806F5" w14:textId="168D1A7F" w:rsidR="00AF5198" w:rsidRDefault="000106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43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8. Порядок контроля и приёмки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_Toc156823843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12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3841C50" w14:textId="1840FF9F" w:rsidR="00C7005C" w:rsidRDefault="008C7ABE" w:rsidP="00C7005C">
          <w:pPr>
            <w:pStyle w:val="11"/>
            <w:tabs>
              <w:tab w:val="right" w:leader="dot" w:pos="9345"/>
            </w:tabs>
            <w:spacing w:after="0" w:line="360" w:lineRule="auto"/>
            <w:rPr>
              <w:b/>
              <w:bCs/>
            </w:rPr>
          </w:pPr>
          <w:r w:rsidRPr="006C08D5">
            <w:rPr>
              <w:b/>
              <w:bCs/>
            </w:rPr>
            <w:fldChar w:fldCharType="end"/>
          </w:r>
        </w:p>
      </w:sdtContent>
    </w:sdt>
    <w:p w14:paraId="2D3D6E82" w14:textId="32215492" w:rsidR="002D6F52" w:rsidRPr="00E63531" w:rsidRDefault="008C7ABE" w:rsidP="00EE039F">
      <w:pPr>
        <w:pStyle w:val="1"/>
        <w:spacing w:before="0" w:line="360" w:lineRule="auto"/>
        <w:jc w:val="center"/>
        <w:rPr>
          <w:rFonts w:eastAsia="Calibri" w:cs="Times New Roman"/>
          <w:color w:val="000000" w:themeColor="text1"/>
          <w:szCs w:val="24"/>
          <w:lang w:eastAsia="ru-RU"/>
        </w:rPr>
      </w:pPr>
      <w:bookmarkStart w:id="6" w:name="_Toc419222536"/>
      <w:bookmarkStart w:id="7" w:name="_Toc156823814"/>
      <w:r w:rsidRPr="008C7ABE">
        <w:rPr>
          <w:rFonts w:eastAsia="Times New Roman" w:cs="Times New Roman"/>
          <w:caps/>
          <w:color w:val="000000" w:themeColor="text1"/>
          <w:sz w:val="28"/>
          <w:szCs w:val="28"/>
        </w:rPr>
        <w:lastRenderedPageBreak/>
        <w:t>1. Введение</w:t>
      </w:r>
      <w:bookmarkEnd w:id="6"/>
      <w:bookmarkEnd w:id="7"/>
    </w:p>
    <w:p w14:paraId="28C52B99" w14:textId="77777777" w:rsidR="00660D86" w:rsidRPr="005009AF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8" w:name="_Toc419222537"/>
      <w:bookmarkStart w:id="9" w:name="_Toc156823815"/>
      <w:r w:rsidRPr="005009A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1.1. Наименование программы</w:t>
      </w:r>
      <w:bookmarkEnd w:id="8"/>
      <w:bookmarkEnd w:id="9"/>
    </w:p>
    <w:p w14:paraId="2F26532A" w14:textId="37F053C1" w:rsidR="00660D86" w:rsidRPr="00DA77F0" w:rsidRDefault="002F5F6D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0" w:name="_Hlk513826048"/>
      <w:r>
        <w:rPr>
          <w:rFonts w:ascii="Times New Roman" w:eastAsia="Calibri" w:hAnsi="Times New Roman" w:cs="Times New Roman"/>
          <w:sz w:val="24"/>
          <w:szCs w:val="24"/>
        </w:rPr>
        <w:t>Полное н</w:t>
      </w:r>
      <w:r w:rsidR="00660D86" w:rsidRPr="00DA77F0">
        <w:rPr>
          <w:rFonts w:ascii="Times New Roman" w:eastAsia="Calibri" w:hAnsi="Times New Roman" w:cs="Times New Roman"/>
          <w:sz w:val="24"/>
          <w:szCs w:val="24"/>
        </w:rPr>
        <w:t>аименование программы – «</w:t>
      </w:r>
      <w:r w:rsidR="00F74074">
        <w:rPr>
          <w:rFonts w:ascii="Times New Roman" w:eastAsia="Calibri" w:hAnsi="Times New Roman" w:cs="Times New Roman"/>
          <w:sz w:val="24"/>
          <w:szCs w:val="24"/>
        </w:rPr>
        <w:t xml:space="preserve">Рыболовный 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>2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4074">
        <w:rPr>
          <w:rFonts w:ascii="Times New Roman" w:eastAsia="Calibri" w:hAnsi="Times New Roman" w:cs="Times New Roman"/>
          <w:sz w:val="24"/>
          <w:szCs w:val="24"/>
        </w:rPr>
        <w:t xml:space="preserve">симулятор на 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Unity</w:t>
      </w:r>
      <w:r w:rsidR="00771832" w:rsidRPr="00771832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="00771832"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="00660D86" w:rsidRPr="00DA77F0">
        <w:rPr>
          <w:rFonts w:ascii="Times New Roman" w:eastAsia="Calibri" w:hAnsi="Times New Roman" w:cs="Times New Roman"/>
          <w:sz w:val="24"/>
          <w:szCs w:val="24"/>
        </w:rPr>
        <w:t>».</w:t>
      </w:r>
    </w:p>
    <w:p w14:paraId="55207C62" w14:textId="7A79F415" w:rsidR="002F5F6D" w:rsidRDefault="002F5F6D" w:rsidP="002F5F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Полное</w:t>
      </w:r>
      <w:r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н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аименование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программы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на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английском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языке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End w:id="10"/>
      <w:r w:rsidRPr="00DA77F0">
        <w:rPr>
          <w:rFonts w:ascii="Times New Roman" w:eastAsia="Calibri" w:hAnsi="Times New Roman" w:cs="Times New Roman"/>
          <w:sz w:val="24"/>
          <w:szCs w:val="24"/>
        </w:rPr>
        <w:t>– 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74074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Simulator</w:t>
      </w:r>
      <w:r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on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Unity</w:t>
      </w:r>
      <w:r w:rsidRPr="00771832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Pr="00DA77F0">
        <w:rPr>
          <w:rFonts w:ascii="Times New Roman" w:eastAsia="Calibri" w:hAnsi="Times New Roman" w:cs="Times New Roman"/>
          <w:sz w:val="24"/>
          <w:szCs w:val="24"/>
        </w:rPr>
        <w:t>».</w:t>
      </w:r>
    </w:p>
    <w:p w14:paraId="3395BD18" w14:textId="67086D7B" w:rsidR="00525938" w:rsidRPr="00525938" w:rsidRDefault="00525938" w:rsidP="002F5F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документе будет использоваться сокращённая версия </w:t>
      </w:r>
      <w:r w:rsidRPr="00DA77F0">
        <w:rPr>
          <w:rFonts w:ascii="Times New Roman" w:eastAsia="Calibri" w:hAnsi="Times New Roman" w:cs="Times New Roman"/>
          <w:sz w:val="24"/>
          <w:szCs w:val="24"/>
        </w:rPr>
        <w:t>–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A77F0">
        <w:rPr>
          <w:rFonts w:ascii="Times New Roman" w:eastAsia="Calibri" w:hAnsi="Times New Roman" w:cs="Times New Roman"/>
          <w:sz w:val="24"/>
          <w:szCs w:val="24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DA77F0">
        <w:rPr>
          <w:rFonts w:ascii="Times New Roman" w:eastAsia="Calibri" w:hAnsi="Times New Roman" w:cs="Times New Roman"/>
          <w:sz w:val="24"/>
          <w:szCs w:val="24"/>
        </w:rPr>
        <w:t>»</w:t>
      </w:r>
    </w:p>
    <w:p w14:paraId="067C65C6" w14:textId="62ACB99E" w:rsidR="008B4453" w:rsidRPr="00525938" w:rsidRDefault="008B4453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0DEB2B0B" w14:textId="41A606FB" w:rsidR="00A01F1A" w:rsidRPr="00E85781" w:rsidRDefault="00660D86" w:rsidP="00E85781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</w:pPr>
      <w:bookmarkStart w:id="11" w:name="_Toc419222538"/>
      <w:bookmarkStart w:id="12" w:name="_Toc156823816"/>
      <w:r w:rsidRPr="00D713D1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  <w:t>1.2. Краткая характеристика области применения.</w:t>
      </w:r>
      <w:bookmarkEnd w:id="11"/>
      <w:bookmarkEnd w:id="12"/>
    </w:p>
    <w:p w14:paraId="3D940DA7" w14:textId="76B97880" w:rsidR="00525938" w:rsidRDefault="00525938" w:rsidP="00E85781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4388">
        <w:rPr>
          <w:rFonts w:ascii="Times New Roman" w:eastAsia="Calibri" w:hAnsi="Times New Roman" w:cs="Times New Roman"/>
          <w:sz w:val="24"/>
          <w:szCs w:val="24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5F4388">
        <w:rPr>
          <w:rFonts w:ascii="Times New Roman" w:eastAsia="Calibri" w:hAnsi="Times New Roman" w:cs="Times New Roman"/>
          <w:sz w:val="24"/>
          <w:szCs w:val="24"/>
        </w:rPr>
        <w:t>» –</w:t>
      </w:r>
      <w:r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игровой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проект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на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Unity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предназначенный для </w:t>
      </w:r>
      <w:r w:rsidR="005F4388" w:rsidRPr="00E85781">
        <w:rPr>
          <w:rFonts w:ascii="Times New Roman" w:eastAsia="Calibri" w:hAnsi="Times New Roman" w:cs="Times New Roman"/>
          <w:sz w:val="24"/>
          <w:szCs w:val="24"/>
          <w:shd w:val="clear" w:color="auto" w:fill="FFFFFF" w:themeFill="background1"/>
        </w:rPr>
        <w:t xml:space="preserve">развлечения 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пользователя, путём предоставления </w:t>
      </w:r>
      <w:r w:rsidR="006924E7">
        <w:rPr>
          <w:rFonts w:ascii="Times New Roman" w:eastAsia="Calibri" w:hAnsi="Times New Roman" w:cs="Times New Roman"/>
          <w:sz w:val="24"/>
          <w:szCs w:val="24"/>
        </w:rPr>
        <w:t xml:space="preserve">возможности получения 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игрового опыта, симулирующего рыболовный процесс </w:t>
      </w:r>
      <w:r w:rsidR="005F4388">
        <w:rPr>
          <w:rFonts w:ascii="Times New Roman" w:eastAsia="Calibri" w:hAnsi="Times New Roman" w:cs="Times New Roman"/>
          <w:sz w:val="24"/>
          <w:szCs w:val="24"/>
          <w:lang w:val="be-BY"/>
        </w:rPr>
        <w:t>с национальными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 особенностями Республики Беларусь.</w:t>
      </w:r>
    </w:p>
    <w:p w14:paraId="1F1E44C7" w14:textId="77777777" w:rsidR="005F4388" w:rsidRDefault="005F438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1EB3DF" w14:textId="77777777" w:rsidR="005F4388" w:rsidRPr="005F4388" w:rsidRDefault="005F438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073185A" w14:textId="77777777" w:rsidR="00525938" w:rsidRPr="00563B98" w:rsidRDefault="0052593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be-BY"/>
        </w:rPr>
      </w:pPr>
    </w:p>
    <w:p w14:paraId="11DEEC30" w14:textId="77777777" w:rsidR="00660D86" w:rsidRPr="005F4388" w:rsidRDefault="00660D86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4388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017A0D7" w14:textId="77777777" w:rsidR="00660D86" w:rsidRPr="00660D86" w:rsidRDefault="00660D86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13" w:name="_Toc419222539"/>
      <w:bookmarkStart w:id="14" w:name="_Toc156823817"/>
      <w:r w:rsidRPr="00660D86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2. Основания для разработки</w:t>
      </w:r>
      <w:bookmarkEnd w:id="13"/>
      <w:bookmarkEnd w:id="14"/>
    </w:p>
    <w:p w14:paraId="158222D0" w14:textId="77777777" w:rsidR="00660D86" w:rsidRPr="00B1778A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15" w:name="_Toc419222540"/>
      <w:bookmarkStart w:id="16" w:name="_Toc156823818"/>
      <w:r w:rsidRPr="00B1778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2.1. Документы, на основании которых ведется разработка</w:t>
      </w:r>
      <w:bookmarkEnd w:id="15"/>
      <w:bookmarkEnd w:id="16"/>
    </w:p>
    <w:p w14:paraId="3C7E3CB6" w14:textId="34013A79" w:rsidR="00660D86" w:rsidRPr="00955A81" w:rsidRDefault="00955A81" w:rsidP="00EE039F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be-BY"/>
        </w:rPr>
      </w:pPr>
      <w:r>
        <w:rPr>
          <w:rFonts w:ascii="Times New Roman" w:eastAsia="Calibri" w:hAnsi="Times New Roman" w:cs="Times New Roman"/>
          <w:sz w:val="24"/>
          <w:szCs w:val="28"/>
        </w:rPr>
        <w:t>Документ</w:t>
      </w:r>
      <w:r w:rsidR="0097654E">
        <w:rPr>
          <w:rFonts w:ascii="Times New Roman" w:eastAsia="Calibri" w:hAnsi="Times New Roman" w:cs="Times New Roman"/>
          <w:sz w:val="24"/>
          <w:szCs w:val="28"/>
        </w:rPr>
        <w:t>ами</w:t>
      </w:r>
      <w:r>
        <w:rPr>
          <w:rFonts w:ascii="Times New Roman" w:eastAsia="Calibri" w:hAnsi="Times New Roman" w:cs="Times New Roman"/>
          <w:sz w:val="24"/>
          <w:szCs w:val="28"/>
        </w:rPr>
        <w:t>, на основании котор</w:t>
      </w:r>
      <w:r w:rsidR="0097654E">
        <w:rPr>
          <w:rFonts w:ascii="Times New Roman" w:eastAsia="Calibri" w:hAnsi="Times New Roman" w:cs="Times New Roman"/>
          <w:sz w:val="24"/>
          <w:szCs w:val="28"/>
        </w:rPr>
        <w:t>ых</w:t>
      </w:r>
      <w:r>
        <w:rPr>
          <w:rFonts w:ascii="Times New Roman" w:eastAsia="Calibri" w:hAnsi="Times New Roman" w:cs="Times New Roman"/>
          <w:sz w:val="24"/>
          <w:szCs w:val="28"/>
        </w:rPr>
        <w:t xml:space="preserve"> ведётся разработка, явля</w:t>
      </w:r>
      <w:r w:rsidR="0097654E">
        <w:rPr>
          <w:rFonts w:ascii="Times New Roman" w:eastAsia="Calibri" w:hAnsi="Times New Roman" w:cs="Times New Roman"/>
          <w:sz w:val="24"/>
          <w:szCs w:val="28"/>
        </w:rPr>
        <w:t>ю</w:t>
      </w:r>
      <w:r>
        <w:rPr>
          <w:rFonts w:ascii="Times New Roman" w:eastAsia="Calibri" w:hAnsi="Times New Roman" w:cs="Times New Roman"/>
          <w:sz w:val="24"/>
          <w:szCs w:val="28"/>
        </w:rPr>
        <w:t>тся</w:t>
      </w:r>
      <w:r w:rsidR="0097654E">
        <w:rPr>
          <w:rFonts w:ascii="Times New Roman" w:eastAsia="Calibri" w:hAnsi="Times New Roman" w:cs="Times New Roman"/>
          <w:sz w:val="24"/>
          <w:szCs w:val="28"/>
        </w:rPr>
        <w:t>:</w:t>
      </w:r>
      <w:r>
        <w:rPr>
          <w:rFonts w:ascii="Times New Roman" w:eastAsia="Calibri" w:hAnsi="Times New Roman" w:cs="Times New Roman"/>
          <w:sz w:val="24"/>
          <w:szCs w:val="28"/>
        </w:rPr>
        <w:t xml:space="preserve"> учебный план по подготовке специалистов на уровне бакалавриата по </w:t>
      </w:r>
      <w:r w:rsidR="00CC7F28">
        <w:rPr>
          <w:rFonts w:ascii="Times New Roman" w:eastAsia="Calibri" w:hAnsi="Times New Roman" w:cs="Times New Roman"/>
          <w:sz w:val="24"/>
          <w:szCs w:val="28"/>
        </w:rPr>
        <w:t>направлению</w:t>
      </w:r>
      <w:r>
        <w:rPr>
          <w:rFonts w:ascii="Times New Roman" w:eastAsia="Calibri" w:hAnsi="Times New Roman" w:cs="Times New Roman"/>
          <w:sz w:val="24"/>
          <w:szCs w:val="28"/>
        </w:rPr>
        <w:t xml:space="preserve"> 09.03.04 </w:t>
      </w:r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8"/>
        </w:rPr>
        <w:t>Программная инженерия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и</w:t>
      </w:r>
      <w:r>
        <w:rPr>
          <w:rFonts w:ascii="Times New Roman" w:eastAsia="Calibri" w:hAnsi="Times New Roman" w:cs="Times New Roman"/>
          <w:sz w:val="24"/>
          <w:szCs w:val="28"/>
          <w:lang w:val="be-BY"/>
        </w:rPr>
        <w:t xml:space="preserve"> утверждённой </w:t>
      </w:r>
      <w:r w:rsidR="0097654E">
        <w:rPr>
          <w:rFonts w:ascii="Times New Roman" w:eastAsia="Calibri" w:hAnsi="Times New Roman" w:cs="Times New Roman"/>
          <w:sz w:val="24"/>
          <w:szCs w:val="28"/>
          <w:lang w:val="be-BY"/>
        </w:rPr>
        <w:t xml:space="preserve">академическим </w:t>
      </w:r>
      <w:r w:rsidR="0097654E">
        <w:rPr>
          <w:rFonts w:ascii="Times New Roman" w:eastAsia="Calibri" w:hAnsi="Times New Roman" w:cs="Times New Roman"/>
          <w:sz w:val="24"/>
          <w:szCs w:val="28"/>
        </w:rPr>
        <w:t xml:space="preserve">руководителем темы курсового проекта. </w:t>
      </w:r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p w14:paraId="3F37BDAD" w14:textId="77777777" w:rsidR="004E0740" w:rsidRPr="00CF7A05" w:rsidRDefault="004E0740" w:rsidP="00EE039F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51EBDFF8" w14:textId="77777777" w:rsidR="00660D86" w:rsidRPr="00B1778A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17" w:name="_Toc419222541"/>
      <w:bookmarkStart w:id="18" w:name="_Toc156823819"/>
      <w:r w:rsidRPr="00B1778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2.2. Наименование темы разработки</w:t>
      </w:r>
      <w:bookmarkEnd w:id="17"/>
      <w:bookmarkEnd w:id="18"/>
    </w:p>
    <w:p w14:paraId="60FBFC5E" w14:textId="65229949" w:rsidR="00660D86" w:rsidRDefault="00660D86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B1778A">
        <w:rPr>
          <w:rFonts w:ascii="Times New Roman" w:eastAsia="Calibri" w:hAnsi="Times New Roman" w:cs="Times New Roman"/>
          <w:sz w:val="24"/>
          <w:szCs w:val="28"/>
        </w:rPr>
        <w:t>Наименование</w:t>
      </w:r>
      <w:r w:rsidRPr="008B4453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B1778A">
        <w:rPr>
          <w:rFonts w:ascii="Times New Roman" w:eastAsia="Calibri" w:hAnsi="Times New Roman" w:cs="Times New Roman"/>
          <w:sz w:val="24"/>
          <w:szCs w:val="28"/>
        </w:rPr>
        <w:t>темы</w:t>
      </w:r>
      <w:r w:rsidRPr="008B4453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B1778A">
        <w:rPr>
          <w:rFonts w:ascii="Times New Roman" w:eastAsia="Calibri" w:hAnsi="Times New Roman" w:cs="Times New Roman"/>
          <w:sz w:val="24"/>
          <w:szCs w:val="28"/>
        </w:rPr>
        <w:t>разработки</w:t>
      </w:r>
      <w:r w:rsidRPr="008B4453">
        <w:rPr>
          <w:rFonts w:ascii="Times New Roman" w:eastAsia="Calibri" w:hAnsi="Times New Roman" w:cs="Times New Roman"/>
          <w:sz w:val="24"/>
          <w:szCs w:val="28"/>
        </w:rPr>
        <w:t xml:space="preserve"> – «</w:t>
      </w:r>
      <w:r w:rsidR="0097654E">
        <w:rPr>
          <w:rFonts w:ascii="Times New Roman" w:eastAsia="Calibri" w:hAnsi="Times New Roman" w:cs="Times New Roman"/>
          <w:sz w:val="24"/>
          <w:szCs w:val="28"/>
        </w:rPr>
        <w:t>Рыболовный 2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d</w:t>
      </w:r>
      <w:r w:rsidR="0097654E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97654E">
        <w:rPr>
          <w:rFonts w:ascii="Times New Roman" w:eastAsia="Calibri" w:hAnsi="Times New Roman" w:cs="Times New Roman"/>
          <w:sz w:val="24"/>
          <w:szCs w:val="28"/>
        </w:rPr>
        <w:t xml:space="preserve">симулятора на </w:t>
      </w:r>
      <w:r w:rsidR="0097654E"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="0097654E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97654E" w:rsidRPr="00DA77F0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="0097654E" w:rsidRPr="00771832">
        <w:rPr>
          <w:rFonts w:ascii="Times New Roman" w:eastAsia="Calibri" w:hAnsi="Times New Roman" w:cs="Times New Roman"/>
          <w:sz w:val="24"/>
          <w:szCs w:val="24"/>
        </w:rPr>
        <w:t>“</w:t>
      </w:r>
      <w:r w:rsidR="0097654E"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="0097654E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7654E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="0097654E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7654E"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="0097654E"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Pr="008B4453">
        <w:rPr>
          <w:rFonts w:ascii="Times New Roman" w:eastAsia="Calibri" w:hAnsi="Times New Roman" w:cs="Times New Roman"/>
          <w:sz w:val="24"/>
          <w:szCs w:val="28"/>
        </w:rPr>
        <w:t>».</w:t>
      </w:r>
    </w:p>
    <w:p w14:paraId="31446317" w14:textId="39134683" w:rsidR="00CC7F28" w:rsidRDefault="0097654E" w:rsidP="00CC7F2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Наименование темы разработки на английском языке </w:t>
      </w:r>
      <w:r w:rsidR="00CC7F28" w:rsidRPr="008B4453">
        <w:rPr>
          <w:rFonts w:ascii="Times New Roman" w:eastAsia="Calibri" w:hAnsi="Times New Roman" w:cs="Times New Roman"/>
          <w:sz w:val="24"/>
          <w:szCs w:val="28"/>
        </w:rPr>
        <w:t>– «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Fishing</w:t>
      </w:r>
      <w:r w:rsidR="00CC7F28" w:rsidRPr="00CC7F2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</w:rPr>
        <w:t>2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d</w:t>
      </w:r>
      <w:r w:rsidR="00CC7F28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Simulator</w:t>
      </w:r>
      <w:r w:rsidR="00CC7F28" w:rsidRPr="00CC7F2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on</w:t>
      </w:r>
      <w:r w:rsidR="00CC7F2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="00CC7F28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 w:rsidRPr="00DA77F0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="00CC7F28" w:rsidRPr="00771832">
        <w:rPr>
          <w:rFonts w:ascii="Times New Roman" w:eastAsia="Calibri" w:hAnsi="Times New Roman" w:cs="Times New Roman"/>
          <w:sz w:val="24"/>
          <w:szCs w:val="24"/>
        </w:rPr>
        <w:t>“</w:t>
      </w:r>
      <w:r w:rsidR="00CC7F28"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="00CC7F28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="00CC7F28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="00CC7F28"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="00CC7F28" w:rsidRPr="008B4453">
        <w:rPr>
          <w:rFonts w:ascii="Times New Roman" w:eastAsia="Calibri" w:hAnsi="Times New Roman" w:cs="Times New Roman"/>
          <w:sz w:val="24"/>
          <w:szCs w:val="28"/>
        </w:rPr>
        <w:t>».</w:t>
      </w:r>
    </w:p>
    <w:p w14:paraId="3E0D82BB" w14:textId="40E8DE4F" w:rsidR="008B4453" w:rsidRPr="00CC7F28" w:rsidRDefault="00CC7F28" w:rsidP="00CC7F2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  <w:lang w:val="be-BY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Условное обозначение темы разработки </w:t>
      </w:r>
      <w:r w:rsidRPr="008B4453">
        <w:rPr>
          <w:rFonts w:ascii="Times New Roman" w:eastAsia="Calibri" w:hAnsi="Times New Roman" w:cs="Times New Roman"/>
          <w:sz w:val="24"/>
          <w:szCs w:val="28"/>
        </w:rPr>
        <w:t>– 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>.</w:t>
      </w:r>
    </w:p>
    <w:p w14:paraId="275D1EF2" w14:textId="3CBD2F43" w:rsidR="00660D86" w:rsidRPr="00CC7F28" w:rsidRDefault="00CC7F2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7F28"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курсовой работы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8"/>
        </w:rPr>
        <w:t>Рыболовный 2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d</w:t>
      </w:r>
      <w:r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>
        <w:rPr>
          <w:rFonts w:ascii="Times New Roman" w:eastAsia="Calibri" w:hAnsi="Times New Roman" w:cs="Times New Roman"/>
          <w:sz w:val="24"/>
          <w:szCs w:val="28"/>
        </w:rPr>
        <w:t xml:space="preserve">симулятор на 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DA77F0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771832">
        <w:rPr>
          <w:rFonts w:ascii="Times New Roman" w:eastAsia="Calibri" w:hAnsi="Times New Roman" w:cs="Times New Roman"/>
          <w:sz w:val="24"/>
          <w:szCs w:val="24"/>
        </w:rPr>
        <w:t>“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 w:rsidRPr="00CC7F28">
        <w:rPr>
          <w:rFonts w:ascii="Times New Roman" w:hAnsi="Times New Roman" w:cs="Times New Roman"/>
          <w:sz w:val="24"/>
          <w:szCs w:val="24"/>
        </w:rPr>
        <w:t xml:space="preserve"> в соответствии с учебным планом подготовки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специалистов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CC7F28">
        <w:rPr>
          <w:rFonts w:ascii="Times New Roman" w:hAnsi="Times New Roman" w:cs="Times New Roman"/>
          <w:sz w:val="24"/>
          <w:szCs w:val="24"/>
        </w:rPr>
        <w:t>бакалавр</w:t>
      </w:r>
      <w:r>
        <w:rPr>
          <w:rFonts w:ascii="Times New Roman" w:hAnsi="Times New Roman" w:cs="Times New Roman"/>
          <w:sz w:val="24"/>
          <w:szCs w:val="24"/>
        </w:rPr>
        <w:t>иата</w:t>
      </w:r>
      <w:r w:rsidRPr="00CC7F28">
        <w:rPr>
          <w:rFonts w:ascii="Times New Roman" w:hAnsi="Times New Roman" w:cs="Times New Roman"/>
          <w:sz w:val="24"/>
          <w:szCs w:val="24"/>
        </w:rPr>
        <w:t xml:space="preserve">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 </w:t>
      </w:r>
      <w:r w:rsidR="00660D86" w:rsidRPr="00CC7F28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3A78E9AE" w14:textId="77777777" w:rsidR="00660D86" w:rsidRPr="00660D86" w:rsidRDefault="00660D86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19" w:name="_Toc419222542"/>
      <w:bookmarkStart w:id="20" w:name="_Toc156823820"/>
      <w:r w:rsidRPr="00660D86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3. Назначение разработки</w:t>
      </w:r>
      <w:bookmarkEnd w:id="19"/>
      <w:bookmarkEnd w:id="20"/>
    </w:p>
    <w:p w14:paraId="4BA981CA" w14:textId="77777777" w:rsidR="00D16394" w:rsidRPr="00D16394" w:rsidRDefault="00D1639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21" w:name="_Toc419222543"/>
      <w:bookmarkStart w:id="22" w:name="_Toc156823821"/>
      <w:r w:rsidRPr="00D1639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3.1. Функциональное назначение</w:t>
      </w:r>
      <w:bookmarkEnd w:id="21"/>
      <w:bookmarkEnd w:id="22"/>
    </w:p>
    <w:p w14:paraId="21C7CD41" w14:textId="3A274EB9" w:rsidR="00AA046B" w:rsidRDefault="009A03AB" w:rsidP="00F358F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bookmarkStart w:id="23" w:name="_Toc419222544"/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предоставляет пользователю </w:t>
      </w:r>
      <w:r w:rsidR="006924E7">
        <w:rPr>
          <w:rFonts w:ascii="Times New Roman" w:eastAsia="Calibri" w:hAnsi="Times New Roman" w:cs="Times New Roman"/>
          <w:sz w:val="24"/>
          <w:szCs w:val="28"/>
        </w:rPr>
        <w:t>в</w:t>
      </w:r>
      <w:r>
        <w:rPr>
          <w:rFonts w:ascii="Times New Roman" w:eastAsia="Calibri" w:hAnsi="Times New Roman" w:cs="Times New Roman"/>
          <w:sz w:val="24"/>
          <w:szCs w:val="28"/>
        </w:rPr>
        <w:t xml:space="preserve">озможность </w:t>
      </w:r>
      <w:r w:rsidR="004C1136">
        <w:rPr>
          <w:rFonts w:ascii="Times New Roman" w:eastAsia="Calibri" w:hAnsi="Times New Roman" w:cs="Times New Roman"/>
          <w:sz w:val="24"/>
          <w:szCs w:val="28"/>
        </w:rPr>
        <w:t>погрузится</w:t>
      </w:r>
      <w:r>
        <w:rPr>
          <w:rFonts w:ascii="Times New Roman" w:eastAsia="Calibri" w:hAnsi="Times New Roman" w:cs="Times New Roman"/>
          <w:sz w:val="24"/>
          <w:szCs w:val="28"/>
        </w:rPr>
        <w:t xml:space="preserve"> в виртуальный мир рыбалки</w:t>
      </w:r>
      <w:r w:rsidR="006924E7">
        <w:rPr>
          <w:rFonts w:ascii="Times New Roman" w:eastAsia="Calibri" w:hAnsi="Times New Roman" w:cs="Times New Roman"/>
          <w:sz w:val="24"/>
          <w:szCs w:val="28"/>
        </w:rPr>
        <w:t xml:space="preserve"> в Беларуси</w:t>
      </w:r>
      <w:r>
        <w:rPr>
          <w:rFonts w:ascii="Times New Roman" w:eastAsia="Calibri" w:hAnsi="Times New Roman" w:cs="Times New Roman"/>
          <w:sz w:val="24"/>
          <w:szCs w:val="28"/>
        </w:rPr>
        <w:t>.</w:t>
      </w:r>
      <w:r w:rsidR="006924E7">
        <w:rPr>
          <w:rFonts w:ascii="Times New Roman" w:eastAsia="Calibri" w:hAnsi="Times New Roman" w:cs="Times New Roman"/>
          <w:sz w:val="24"/>
          <w:szCs w:val="28"/>
        </w:rPr>
        <w:t xml:space="preserve"> Игрок сможет выбирать локации, на которых рыбачит</w:t>
      </w:r>
      <w:r w:rsidR="00AD487D">
        <w:rPr>
          <w:rFonts w:ascii="Times New Roman" w:eastAsia="Calibri" w:hAnsi="Times New Roman" w:cs="Times New Roman"/>
          <w:sz w:val="24"/>
          <w:szCs w:val="28"/>
        </w:rPr>
        <w:t>ь, а также зарабатывать деньги путём продажи пойманной рыбы</w:t>
      </w:r>
      <w:r w:rsidR="00F358F2" w:rsidRPr="00F358F2">
        <w:rPr>
          <w:rFonts w:ascii="Times New Roman" w:eastAsia="Calibri" w:hAnsi="Times New Roman" w:cs="Times New Roman"/>
          <w:sz w:val="24"/>
          <w:szCs w:val="28"/>
        </w:rPr>
        <w:t>.</w:t>
      </w:r>
      <w:r w:rsidR="00F358F2">
        <w:rPr>
          <w:rFonts w:ascii="Times New Roman" w:eastAsia="Calibri" w:hAnsi="Times New Roman" w:cs="Times New Roman"/>
          <w:sz w:val="24"/>
          <w:szCs w:val="28"/>
        </w:rPr>
        <w:t xml:space="preserve"> Деньги можно </w:t>
      </w:r>
      <w:r w:rsidR="00AD487D">
        <w:rPr>
          <w:rFonts w:ascii="Times New Roman" w:eastAsia="Calibri" w:hAnsi="Times New Roman" w:cs="Times New Roman"/>
          <w:sz w:val="24"/>
          <w:szCs w:val="28"/>
        </w:rPr>
        <w:t>потратить на улучшение рыболовного инвентаря, еду и путешествия на другие локации для рыбалки.</w:t>
      </w:r>
    </w:p>
    <w:p w14:paraId="1103E12F" w14:textId="77777777" w:rsidR="00F358F2" w:rsidRPr="001F5CFE" w:rsidRDefault="00F358F2" w:rsidP="00F358F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2AFF96B6" w14:textId="2A459950" w:rsidR="00972237" w:rsidRPr="00972237" w:rsidRDefault="00D1639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24" w:name="_Toc156823822"/>
      <w:r w:rsidRPr="00D1639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3.2. Эксплуатационное назначение</w:t>
      </w:r>
      <w:bookmarkStart w:id="25" w:name="_Hlk513826177"/>
      <w:bookmarkEnd w:id="23"/>
      <w:bookmarkEnd w:id="24"/>
    </w:p>
    <w:bookmarkEnd w:id="25"/>
    <w:p w14:paraId="1BDF556A" w14:textId="46D71D2E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Основным сценарием использования </w:t>
      </w:r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является взаимодействие</w:t>
      </w:r>
      <w:r w:rsidR="00ED4FC1" w:rsidRPr="00ED4FC1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ED4FC1">
        <w:rPr>
          <w:rFonts w:ascii="Times New Roman" w:eastAsia="Calibri" w:hAnsi="Times New Roman" w:cs="Times New Roman"/>
          <w:sz w:val="24"/>
          <w:szCs w:val="28"/>
        </w:rPr>
        <w:t>пользователя</w:t>
      </w:r>
      <w:r>
        <w:rPr>
          <w:rFonts w:ascii="Times New Roman" w:eastAsia="Calibri" w:hAnsi="Times New Roman" w:cs="Times New Roman"/>
          <w:sz w:val="24"/>
          <w:szCs w:val="28"/>
        </w:rPr>
        <w:t xml:space="preserve"> с программой </w:t>
      </w:r>
      <w:r w:rsidR="00ED4FC1">
        <w:rPr>
          <w:rFonts w:ascii="Times New Roman" w:eastAsia="Calibri" w:hAnsi="Times New Roman" w:cs="Times New Roman"/>
          <w:sz w:val="24"/>
          <w:szCs w:val="28"/>
        </w:rPr>
        <w:t>с целью</w:t>
      </w:r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ED4FC1">
        <w:rPr>
          <w:rFonts w:ascii="Times New Roman" w:eastAsia="Calibri" w:hAnsi="Times New Roman" w:cs="Times New Roman"/>
          <w:sz w:val="24"/>
          <w:szCs w:val="28"/>
        </w:rPr>
        <w:t>получения игрового опыта, основанного на симуляции рыбной ловли, для организации своего досуга.</w:t>
      </w:r>
    </w:p>
    <w:p w14:paraId="7BC2B778" w14:textId="65F9039C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Предполагаемой целевой аудиторией проекта являются геймеры старшего </w:t>
      </w:r>
      <w:r w:rsidR="009A03AB">
        <w:rPr>
          <w:rFonts w:ascii="Times New Roman" w:eastAsia="Calibri" w:hAnsi="Times New Roman" w:cs="Times New Roman"/>
          <w:sz w:val="24"/>
          <w:szCs w:val="28"/>
        </w:rPr>
        <w:t xml:space="preserve">поколения, любители рыбалки и просто </w:t>
      </w:r>
      <w:r>
        <w:rPr>
          <w:rFonts w:ascii="Times New Roman" w:eastAsia="Calibri" w:hAnsi="Times New Roman" w:cs="Times New Roman"/>
          <w:sz w:val="24"/>
          <w:szCs w:val="28"/>
        </w:rPr>
        <w:t xml:space="preserve">консервативные </w:t>
      </w:r>
      <w:r w:rsidR="009A03AB">
        <w:rPr>
          <w:rFonts w:ascii="Times New Roman" w:eastAsia="Calibri" w:hAnsi="Times New Roman" w:cs="Times New Roman"/>
          <w:sz w:val="24"/>
          <w:szCs w:val="28"/>
        </w:rPr>
        <w:t>игроки.</w:t>
      </w:r>
    </w:p>
    <w:p w14:paraId="5D54FFA7" w14:textId="14C65708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18059038" w14:textId="64295AA9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2187F0EB" w14:textId="7D0967B2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6CDC1DA2" w14:textId="7B10226B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35054E3F" w14:textId="7ABF547D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191945E9" w14:textId="5B15DCBD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70C223D0" w14:textId="50A1E496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6DCB41CE" w14:textId="4E16B1F1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57B54C55" w14:textId="162AE70D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06EE8D75" w14:textId="46673F75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01FA4DE4" w14:textId="25C12470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7D9FB3E7" w14:textId="190E9749" w:rsidR="003548B6" w:rsidRDefault="003548B6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5FCE7C4C" w14:textId="0F8352F8" w:rsidR="000728D3" w:rsidRDefault="000728D3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3C12A206" w14:textId="31DEA748" w:rsidR="000728D3" w:rsidRDefault="000728D3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45C44C99" w14:textId="16BB6273" w:rsidR="000728D3" w:rsidRDefault="000728D3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2DBC9997" w14:textId="77777777" w:rsidR="000728D3" w:rsidRDefault="000728D3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34D47BC3" w14:textId="5FC04572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092EF9A7" w14:textId="307F8718" w:rsidR="003548B6" w:rsidRPr="00E90844" w:rsidRDefault="003548B6" w:rsidP="00ED4FC1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276E6881" w14:textId="77777777" w:rsidR="003548B6" w:rsidRPr="00660D8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14:paraId="4B1CA6C0" w14:textId="77777777" w:rsidR="00C13FC4" w:rsidRPr="00C13FC4" w:rsidRDefault="00C13FC4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26" w:name="_Toc419222545"/>
      <w:bookmarkStart w:id="27" w:name="_Toc156823823"/>
      <w:r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4. Требования к программе</w:t>
      </w:r>
      <w:bookmarkEnd w:id="26"/>
      <w:bookmarkEnd w:id="27"/>
    </w:p>
    <w:p w14:paraId="2535E8B8" w14:textId="77777777" w:rsidR="00C13FC4" w:rsidRPr="003779C0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28" w:name="_Toc419222546"/>
      <w:bookmarkStart w:id="29" w:name="_Toc156823824"/>
      <w:r w:rsidRPr="003779C0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4.1. Требования к функциональным характеристикам</w:t>
      </w:r>
      <w:bookmarkEnd w:id="28"/>
      <w:bookmarkEnd w:id="29"/>
    </w:p>
    <w:p w14:paraId="19AD12CF" w14:textId="77777777" w:rsidR="00B6564C" w:rsidRPr="003779C0" w:rsidRDefault="00B6564C" w:rsidP="00EE039F">
      <w:pPr>
        <w:keepNext/>
        <w:keepLines/>
        <w:spacing w:after="0" w:line="360" w:lineRule="auto"/>
        <w:ind w:left="709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0" w:name="_Toc419222547"/>
      <w:bookmarkStart w:id="31" w:name="_Toc156823825"/>
      <w:r w:rsidRPr="003779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4.1.1. Требования к составу выполняемых функций</w:t>
      </w:r>
      <w:bookmarkEnd w:id="30"/>
      <w:bookmarkEnd w:id="31"/>
    </w:p>
    <w:p w14:paraId="404CA477" w14:textId="22E60750" w:rsidR="0002788B" w:rsidRDefault="0002788B" w:rsidP="00BF32B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Приложени</w:t>
      </w:r>
      <w:r w:rsidR="00E90844">
        <w:rPr>
          <w:rFonts w:ascii="Times New Roman" w:eastAsia="Calibri" w:hAnsi="Times New Roman" w:cs="Times New Roman"/>
          <w:sz w:val="24"/>
          <w:szCs w:val="28"/>
        </w:rPr>
        <w:t>е представляет собой единую программу, с которой пользователь и взаимодействует.</w:t>
      </w:r>
      <w:r w:rsidR="00BF32BA">
        <w:rPr>
          <w:rFonts w:ascii="Times New Roman" w:eastAsia="Calibri" w:hAnsi="Times New Roman" w:cs="Times New Roman"/>
          <w:sz w:val="24"/>
          <w:szCs w:val="28"/>
        </w:rPr>
        <w:t xml:space="preserve"> Внутри игры можно провести условное разделение функционала на набор систем и механик, которые взаимодействуют между собой. Тогда весь функционал представим набором отдельных систем, описание которых представлено ниже.</w:t>
      </w:r>
    </w:p>
    <w:p w14:paraId="6DB35E27" w14:textId="77777777" w:rsidR="00962001" w:rsidRPr="00E90844" w:rsidRDefault="00962001" w:rsidP="00BF32B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2C6C55C1" w14:textId="46D21F81" w:rsidR="00FF3051" w:rsidRDefault="001B21CE" w:rsidP="007C66E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</w:t>
      </w:r>
      <w:r w:rsidR="00FF3051" w:rsidRPr="007C66E9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t>Механика голода игрока</w:t>
      </w:r>
    </w:p>
    <w:p w14:paraId="659759A3" w14:textId="12F589A8" w:rsidR="007C66E9" w:rsidRDefault="007C66E9" w:rsidP="007C66E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У игрока есть уровень сытости, при достижении нулевого значения которого игрок не может закидывать удочки, но при этом может вытянуть те, которые закинуты.</w:t>
      </w:r>
    </w:p>
    <w:p w14:paraId="786C38C6" w14:textId="057696AE" w:rsidR="007C66E9" w:rsidRDefault="007C66E9" w:rsidP="007C66E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Пользователь может открыть инвентарь еды, в котором можно употребить доступные продукты, что увеличивает уровень сытости на количество единиц, соответствующее съеденному продукту.</w:t>
      </w:r>
    </w:p>
    <w:p w14:paraId="756CA7C8" w14:textId="1287040A" w:rsidR="007C66E9" w:rsidRDefault="007C66E9" w:rsidP="007C66E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Игрок может приобрести продукты в продуктовом магазине, который доступен на базе. Т.е. при нажатии на кнопку продуктового магазина появляется меню, в котором можно приобрести продукты, если у игрока имеется достаточное количество денег для этого.</w:t>
      </w:r>
    </w:p>
    <w:p w14:paraId="71FEA0BC" w14:textId="77777777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65D5FB73" w14:textId="74C020FB" w:rsidR="00FF3051" w:rsidRDefault="00FF3051" w:rsidP="007C66E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 w:rsidRPr="007C66E9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t>Механика игрового времени</w:t>
      </w:r>
      <w:r w:rsidR="00503BEC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t xml:space="preserve"> </w:t>
      </w:r>
    </w:p>
    <w:p w14:paraId="30A593D3" w14:textId="7B48A746" w:rsidR="007C66E9" w:rsidRPr="00962001" w:rsidRDefault="00503BEC" w:rsidP="007C66E9">
      <w:pPr>
        <w:spacing w:after="0" w:line="360" w:lineRule="auto"/>
        <w:ind w:firstLine="708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И</w:t>
      </w:r>
      <w:r w:rsidR="007C66E9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гровое время представляет собой значение дня недели и текущего времени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</w:t>
      </w:r>
      <w:r w:rsidR="00962001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с информацией о часах и минутах. 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Обновление происходит спустя фиксированное время, т.е. игровое время дискретно</w:t>
      </w:r>
      <w:r w:rsidR="00962001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и меняется на 5 минут игрового времени. В игре есть фазы дня и ночи. Ночью считается время с 22</w:t>
      </w:r>
      <w:r w:rsidR="00962001">
        <w:rPr>
          <w:rFonts w:ascii="Times New Roman" w:eastAsia="Calibri" w:hAnsi="Times New Roman" w:cs="Times New Roman"/>
          <w:color w:val="000000" w:themeColor="text1"/>
          <w:sz w:val="24"/>
          <w:szCs w:val="28"/>
          <w:lang w:val="be-BY"/>
        </w:rPr>
        <w:t>:00 до 6:00</w:t>
      </w:r>
      <w:r w:rsidR="00962001" w:rsidRPr="00962001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, </w:t>
      </w:r>
      <w:r w:rsidR="00962001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днём, соответственно, - с </w:t>
      </w:r>
      <w:r w:rsidR="00962001">
        <w:rPr>
          <w:rFonts w:ascii="Times New Roman" w:eastAsia="Calibri" w:hAnsi="Times New Roman" w:cs="Times New Roman"/>
          <w:color w:val="000000" w:themeColor="text1"/>
          <w:sz w:val="24"/>
          <w:szCs w:val="28"/>
          <w:lang w:val="be-BY"/>
        </w:rPr>
        <w:t xml:space="preserve">6:00 до </w:t>
      </w:r>
      <w:r w:rsidR="00962001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22</w:t>
      </w:r>
      <w:r w:rsidR="00962001">
        <w:rPr>
          <w:rFonts w:ascii="Times New Roman" w:eastAsia="Calibri" w:hAnsi="Times New Roman" w:cs="Times New Roman"/>
          <w:color w:val="000000" w:themeColor="text1"/>
          <w:sz w:val="24"/>
          <w:szCs w:val="28"/>
          <w:lang w:val="be-BY"/>
        </w:rPr>
        <w:t xml:space="preserve">:00. </w:t>
      </w:r>
    </w:p>
    <w:p w14:paraId="20D48F52" w14:textId="77777777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5D82169C" w14:textId="6F8632C8" w:rsidR="00FF3051" w:rsidRDefault="00FF3051" w:rsidP="0096200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 w:rsidRPr="00962001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t>Механика прикормки</w:t>
      </w:r>
      <w:r w:rsidR="00503BEC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</w:t>
      </w:r>
    </w:p>
    <w:p w14:paraId="23C0B99A" w14:textId="2705786B" w:rsidR="00FF3051" w:rsidRDefault="0096200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ab/>
        <w:t>Игрок, при достаточном количестве денег, может приобрести в магазине оснастки прикормку для ловли. Приобретённую прикормку можно посмотреть в меню прикормки. Выбрав удочку, которая заброшена, игрок может применить прикормку. Эффект от действия прикормки описан в пункте *** По истечению доступных порций в прикормке, она пропадает из меню прикормки.</w:t>
      </w:r>
    </w:p>
    <w:p w14:paraId="17E962F6" w14:textId="0A572470" w:rsidR="00962001" w:rsidRDefault="0096200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4C1D80E1" w14:textId="77777777" w:rsidR="00962001" w:rsidRPr="00962001" w:rsidRDefault="0096200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66873F14" w14:textId="77777777" w:rsidR="00962001" w:rsidRDefault="0096200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20671B38" w14:textId="54A32949" w:rsidR="00BF32BA" w:rsidRDefault="00FF3051" w:rsidP="001B21CE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 w:rsidRPr="00962001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t>Механика снастей</w:t>
      </w:r>
    </w:p>
    <w:p w14:paraId="6B8C47B6" w14:textId="3036380D" w:rsidR="00962001" w:rsidRDefault="0096200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lastRenderedPageBreak/>
        <w:t>Игрок</w:t>
      </w:r>
      <w:r w:rsidR="003E61AC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, при наличии достаточного количества денег,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может приобрести следующие типы оснастки в магазине:</w:t>
      </w:r>
    </w:p>
    <w:p w14:paraId="1E3E8DC3" w14:textId="446C9BE2" w:rsidR="00962001" w:rsidRDefault="003E61AC" w:rsidP="00D56917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Удочка</w:t>
      </w:r>
    </w:p>
    <w:p w14:paraId="15A4FD81" w14:textId="7BF96A96" w:rsidR="003E61AC" w:rsidRDefault="003E61AC" w:rsidP="00D56917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Катушка</w:t>
      </w:r>
    </w:p>
    <w:p w14:paraId="2A7AF0A2" w14:textId="08600294" w:rsidR="003E61AC" w:rsidRDefault="003E61AC" w:rsidP="00D56917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Леска</w:t>
      </w:r>
    </w:p>
    <w:p w14:paraId="664F95D8" w14:textId="2E3DD312" w:rsidR="003E61AC" w:rsidRDefault="003E61AC" w:rsidP="00D56917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Крючок</w:t>
      </w:r>
    </w:p>
    <w:p w14:paraId="14D724EB" w14:textId="48B21756" w:rsidR="003E61AC" w:rsidRDefault="003E61AC" w:rsidP="00D56917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Наживка</w:t>
      </w:r>
    </w:p>
    <w:p w14:paraId="73362B7C" w14:textId="57072A7E" w:rsidR="003E61AC" w:rsidRDefault="003E61AC" w:rsidP="00D56917">
      <w:pPr>
        <w:pStyle w:val="aa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Прикормка</w:t>
      </w:r>
    </w:p>
    <w:p w14:paraId="6929E53D" w14:textId="69363FCA" w:rsidR="003D7136" w:rsidRDefault="003E61AC" w:rsidP="003D713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Все типы оснастки (кроме прикормки, она в отдельном меню, подробнее в пункте ***) игрок может посмотреть в меню оснастки. В этом же меню игрок может собрать из доступной оснастки готовое к забросу удилище. </w:t>
      </w:r>
    </w:p>
    <w:p w14:paraId="14B056C4" w14:textId="77777777" w:rsidR="003D7136" w:rsidRDefault="003E61AC" w:rsidP="003D713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Собранным удилищем считается набор из удочки, катушки, лески и крючка. В случае отсутствия одного и более элементов удилище считается несобранным и его нельзя достать для заброса. </w:t>
      </w:r>
    </w:p>
    <w:p w14:paraId="4F355E95" w14:textId="77777777" w:rsidR="003D7136" w:rsidRDefault="003E61AC" w:rsidP="003D713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Удочка, катушка и леска имеют уровень износа, он повышается при активном использовании удилища. При достижении максимального уровня износа снасть считается непригодной для ловли и её нельзя использовать для сборки удилища. </w:t>
      </w:r>
    </w:p>
    <w:p w14:paraId="48F61045" w14:textId="613A1613" w:rsidR="003E61AC" w:rsidRDefault="003E61AC" w:rsidP="003D713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В случае, если одна или несколько частей собранного удилища максимально износились в момент, когда </w:t>
      </w:r>
      <w:r w:rsidR="003D713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удилище достали, оно становится недоступным для заброса и единственная опция для него – убрать в инвентарь. </w:t>
      </w:r>
    </w:p>
    <w:p w14:paraId="514EA3BF" w14:textId="77777777" w:rsidR="003D7136" w:rsidRDefault="003D7136" w:rsidP="003D713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Если поломка какого-либо элемента происходит во время ужения рыбы, происходит следующее, в зависимости от сломанного элемента:</w:t>
      </w:r>
    </w:p>
    <w:p w14:paraId="0C6DD41C" w14:textId="186EDBA6" w:rsidR="003D7136" w:rsidRDefault="003D7136" w:rsidP="00D56917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 w:rsidRPr="003D713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В случае поломки катушки во время ужения рыбы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игрок теряет возможность использовать катушку для вытягивания.</w:t>
      </w:r>
    </w:p>
    <w:p w14:paraId="01CCA769" w14:textId="6ADA9E83" w:rsidR="003D7136" w:rsidRDefault="003D7136" w:rsidP="00D56917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В случае поломки удилища рыба срывается сразу.</w:t>
      </w:r>
    </w:p>
    <w:p w14:paraId="5FFFFAE7" w14:textId="19D55FB2" w:rsidR="003D7136" w:rsidRDefault="003D7136" w:rsidP="00D56917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В случае обрыва лески рыба срывается сразу, так же игрок теряет крючок.</w:t>
      </w:r>
    </w:p>
    <w:p w14:paraId="29C4E4F1" w14:textId="4A9C2DA1" w:rsidR="003D7136" w:rsidRDefault="003D7136" w:rsidP="003D7136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648F60D0" w14:textId="109FD89F" w:rsidR="003D7136" w:rsidRDefault="003D7136" w:rsidP="003D7136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Поломанн</w:t>
      </w:r>
      <w:r w:rsidR="004E7FD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ая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снасть</w:t>
      </w:r>
      <w:r w:rsidR="004E7FD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отображается 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в инвентаре с пометкой о том, что она сломана. Игрок может её выкинуть или продать за небольшую цену прямо в меню оснастки.</w:t>
      </w:r>
    </w:p>
    <w:p w14:paraId="6B58A949" w14:textId="77777777" w:rsidR="003D7136" w:rsidRPr="003D7136" w:rsidRDefault="003D7136" w:rsidP="003D7136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02BC2677" w14:textId="1962A399" w:rsidR="00BF32BA" w:rsidRDefault="00BF32BA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782AD4FC" w14:textId="67E37A10" w:rsidR="00FF3051" w:rsidRDefault="00FF3051" w:rsidP="004E7FD6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 w:rsidRPr="003D7136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t>Механика садка</w:t>
      </w:r>
      <w:r w:rsidR="000677DA" w:rsidRPr="003D7136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t xml:space="preserve"> и продажи рыбы</w:t>
      </w:r>
    </w:p>
    <w:p w14:paraId="550A69E2" w14:textId="31105EE0" w:rsidR="003D7136" w:rsidRDefault="003D7136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lastRenderedPageBreak/>
        <w:t>У игрока есть меню садка, в котором показана вся рыба, которую</w:t>
      </w:r>
      <w:r w:rsidR="004E7FD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игрок словил и не успел продать или выпустить. В меню можно посмотреть более подробную информацию о рыбе. Также её можно выпустить, засушить или сделать живца. Засушить можно рыбу массой от 100 до 300 грамм. Сделать живца можно из рыбы массой *** </w:t>
      </w:r>
    </w:p>
    <w:p w14:paraId="552F51E7" w14:textId="1365EB94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480B4C61" w14:textId="298F8A5A" w:rsidR="00FF3051" w:rsidRDefault="00FF3051" w:rsidP="004E7FD6">
      <w:pPr>
        <w:spacing w:after="0" w:line="360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</w:pPr>
      <w:r w:rsidRPr="004E7FD6"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  <w:t>Механика перемещения по локациям</w:t>
      </w:r>
    </w:p>
    <w:p w14:paraId="02BB72FE" w14:textId="77FDEBC3" w:rsidR="004E7FD6" w:rsidRDefault="004E7FD6" w:rsidP="004E7FD6">
      <w:pPr>
        <w:spacing w:after="0" w:line="360" w:lineRule="auto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Зайдя в меню путешествий на базе, игрок может выбрать локацию в Беларуси для переезда, если у него достаточный для этой локации разряд и хватает денег на путёвку.</w:t>
      </w:r>
    </w:p>
    <w:p w14:paraId="634AA00F" w14:textId="50B71D65" w:rsidR="004E7FD6" w:rsidRPr="004E7FD6" w:rsidRDefault="004E7FD6" w:rsidP="004E7FD6">
      <w:pPr>
        <w:spacing w:after="0" w:line="360" w:lineRule="auto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В рамках одной локации игрок может бесплатно перемещаться по разным местам.</w:t>
      </w:r>
      <w:r w:rsidR="00C70C32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 Перемещение должно длиться соответствующее количество игрового времени, которое затрачивается на то, чтобы доехать до локации. </w:t>
      </w:r>
    </w:p>
    <w:p w14:paraId="0AE0F8DD" w14:textId="73B7F2E6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72EE5FBB" w14:textId="00305121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ab/>
      </w:r>
      <w:r w:rsidRPr="004E7FD6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t>Механика прогрессии статистики игрока</w:t>
      </w:r>
      <w:r w:rsidR="005C14A3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  <w:lang w:val="be-BY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(меню игрока и обновление их данных)</w:t>
      </w:r>
    </w:p>
    <w:p w14:paraId="327784E1" w14:textId="3C5F284C" w:rsidR="004E7FD6" w:rsidRDefault="004E7FD6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У игрока есть меню рыболова, в котором находится следующая актуальная информация: </w:t>
      </w:r>
    </w:p>
    <w:p w14:paraId="4AFD4A51" w14:textId="77777777" w:rsidR="004E7FD6" w:rsidRDefault="004E7FD6" w:rsidP="00D56917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Разряд игрока</w:t>
      </w:r>
    </w:p>
    <w:p w14:paraId="47939040" w14:textId="77777777" w:rsidR="004E7FD6" w:rsidRDefault="004E7FD6" w:rsidP="00D56917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Никнейм</w:t>
      </w:r>
      <w:r w:rsidRPr="004E7FD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</w:t>
      </w:r>
    </w:p>
    <w:p w14:paraId="03B337E2" w14:textId="77777777" w:rsidR="004E7FD6" w:rsidRDefault="004E7FD6" w:rsidP="00D56917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Л</w:t>
      </w:r>
      <w:r w:rsidRPr="004E7FD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юбимая рыба</w:t>
      </w:r>
    </w:p>
    <w:p w14:paraId="64AAE539" w14:textId="57CC7949" w:rsidR="004E7FD6" w:rsidRDefault="004E7FD6" w:rsidP="00D56917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Л</w:t>
      </w:r>
      <w:r w:rsidRPr="004E7FD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юбимая локация</w:t>
      </w:r>
    </w:p>
    <w:p w14:paraId="5A55C62D" w14:textId="3CE34591" w:rsidR="004E7FD6" w:rsidRPr="004E7FD6" w:rsidRDefault="004E7FD6" w:rsidP="00D56917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***</w:t>
      </w:r>
      <w:r w:rsidR="005C14A3">
        <w:rPr>
          <w:rFonts w:ascii="Times New Roman" w:eastAsia="Calibri" w:hAnsi="Times New Roman" w:cs="Times New Roman"/>
          <w:color w:val="000000" w:themeColor="text1"/>
          <w:sz w:val="24"/>
          <w:szCs w:val="28"/>
          <w:lang w:val="be-BY"/>
        </w:rPr>
        <w:t xml:space="preserve"> </w:t>
      </w:r>
      <w:r w:rsidR="005C14A3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добавить всякого</w:t>
      </w:r>
    </w:p>
    <w:p w14:paraId="0C12298F" w14:textId="54BE3CA8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2129E60E" w14:textId="6B822F9F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ab/>
      </w:r>
      <w:r w:rsidRPr="00F556CF"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  <w:t>Механика ловли рыбы</w:t>
      </w:r>
      <w:r w:rsidR="004E7FD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(закидывание, анимации)</w:t>
      </w:r>
    </w:p>
    <w:p w14:paraId="7C69CB89" w14:textId="091121EE" w:rsidR="00C70C32" w:rsidRDefault="00C70C32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После того, как игрок достал удочку, он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ёе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может з</w:t>
      </w:r>
    </w:p>
    <w:p w14:paraId="37678552" w14:textId="19727EBF" w:rsidR="00FF3051" w:rsidRDefault="00FF3051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587524B3" w14:textId="7F12B6AE" w:rsidR="00FF3051" w:rsidRPr="00F556CF" w:rsidRDefault="00FF3051" w:rsidP="00F556CF">
      <w:pPr>
        <w:spacing w:after="0" w:line="360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</w:pPr>
      <w:r w:rsidRPr="00F556CF"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  <w:lang w:val="be-BY"/>
        </w:rPr>
        <w:t>Локализация</w:t>
      </w:r>
      <w:r w:rsidRPr="00F556CF"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  <w:t xml:space="preserve"> на 2 языка</w:t>
      </w:r>
    </w:p>
    <w:p w14:paraId="78BCEA61" w14:textId="4AD82B68" w:rsidR="004E7FD6" w:rsidRDefault="004E7FD6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В меню настроек игрок может в любо</w:t>
      </w:r>
      <w:r w:rsidR="00F556CF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е время выбрать один из двух доступных языков:</w:t>
      </w:r>
    </w:p>
    <w:p w14:paraId="6205FF09" w14:textId="4B7FCBA7" w:rsidR="00F556CF" w:rsidRDefault="00F556CF" w:rsidP="00D56917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Белорусский</w:t>
      </w:r>
    </w:p>
    <w:p w14:paraId="685B7E83" w14:textId="3435844B" w:rsidR="00F556CF" w:rsidRDefault="00F556CF" w:rsidP="00D56917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Русский</w:t>
      </w:r>
    </w:p>
    <w:p w14:paraId="6EBBB087" w14:textId="0BF72BD6" w:rsidR="00F556CF" w:rsidRDefault="00F556CF" w:rsidP="00F556C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Локализованы должны быть текст и текстуры.</w:t>
      </w:r>
    </w:p>
    <w:p w14:paraId="24595AEE" w14:textId="13021A0E" w:rsidR="00F556CF" w:rsidRDefault="00F556CF" w:rsidP="00F556C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52AE4A66" w14:textId="166B79B3" w:rsidR="00F556CF" w:rsidRDefault="00F556CF" w:rsidP="00F556CF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</w:pPr>
      <w:r w:rsidRPr="00F556CF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t>Аудио сопровождение</w:t>
      </w:r>
    </w:p>
    <w:p w14:paraId="34287D9A" w14:textId="6F8201AD" w:rsidR="00F556CF" w:rsidRPr="00910814" w:rsidRDefault="00910814" w:rsidP="00F556CF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Звуковое сопровождение в игре </w:t>
      </w:r>
    </w:p>
    <w:p w14:paraId="66BE5718" w14:textId="2F2032CC" w:rsidR="00F556CF" w:rsidRDefault="00F556CF" w:rsidP="00F556CF">
      <w:pPr>
        <w:spacing w:after="0" w:line="360" w:lineRule="auto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</w:pPr>
    </w:p>
    <w:p w14:paraId="0149985A" w14:textId="7F6658CF" w:rsidR="00F556CF" w:rsidRDefault="00F556CF" w:rsidP="00F556CF">
      <w:pPr>
        <w:spacing w:after="0" w:line="360" w:lineRule="auto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</w:pPr>
    </w:p>
    <w:p w14:paraId="1469EC2C" w14:textId="3E961373" w:rsidR="00F556CF" w:rsidRDefault="00F556CF" w:rsidP="00F556CF">
      <w:pPr>
        <w:spacing w:after="0" w:line="360" w:lineRule="auto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</w:pPr>
    </w:p>
    <w:p w14:paraId="1E74F6D9" w14:textId="1A36C77B" w:rsidR="00F556CF" w:rsidRDefault="00F556CF" w:rsidP="00F556CF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</w:pPr>
      <w:r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t xml:space="preserve">Механика </w:t>
      </w:r>
      <w:r w:rsidR="0023350F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t>заброса</w:t>
      </w:r>
    </w:p>
    <w:p w14:paraId="7F2F8AD8" w14:textId="53C86470" w:rsidR="00F556CF" w:rsidRPr="00B21439" w:rsidRDefault="00F556CF" w:rsidP="0023350F">
      <w:pPr>
        <w:spacing w:after="0" w:line="360" w:lineRule="auto"/>
        <w:ind w:firstLine="708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Каждое место локации имеет свою уникальную сетку глубины размера не менее </w:t>
      </w:r>
      <w:r w:rsidRPr="00F556CF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8 </w:t>
      </w: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на 15. Вблизи берега глубина небольшая, чем дальше от берега, тем она больше.</w:t>
      </w:r>
      <w:r w:rsidR="0023350F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 Достав удочку, игрок может закинуть её в любое место водоёма (сетки глубины), просто кликнув в какое-то место.</w:t>
      </w: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 В ячейках сетки глубины могут находится коряги и водоросли. </w:t>
      </w:r>
      <w:r w:rsidR="0023350F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Если заброс происходит в ячейку с корягой, то спустя некоторое время может произойти зацеп. Чтобы освободится от зацепа, игроку нужно произвести подсечку (ссылка на механику ужения), в момент подсечки с </w:t>
      </w:r>
      <w:r w:rsidR="0023350F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  <w:lang w:val="be-BY"/>
        </w:rPr>
        <w:t xml:space="preserve">50% </w:t>
      </w:r>
      <w:r w:rsidR="0023350F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шанцем может оборваться леска. Если заброс происходит в ячейку с водорослями, то происходит поклёвка (ссылка на механику клёва), но при этом нет сопротивления (ссылка на механику клёва) при ужении. </w:t>
      </w:r>
      <w:r w:rsidR="00B21439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Игрок может настроить глубину, на которую настроена удочка. Если глубина в том месте, куда игрок закинул поплавок, меньше, чем установленная</w:t>
      </w:r>
      <w:r w:rsidR="00E12640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, то поплавок принимает горизонтальное положение.</w:t>
      </w:r>
    </w:p>
    <w:p w14:paraId="4ADD010A" w14:textId="1B7DB31A" w:rsidR="0023350F" w:rsidRDefault="0023350F" w:rsidP="0023350F">
      <w:pPr>
        <w:spacing w:after="0" w:line="360" w:lineRule="auto"/>
        <w:ind w:firstLine="708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</w:p>
    <w:p w14:paraId="56D8EB8E" w14:textId="5AD19302" w:rsidR="00C70C32" w:rsidRPr="00C70C32" w:rsidRDefault="0023350F" w:rsidP="00C70C32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</w:pPr>
      <w:r w:rsidRPr="0023350F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  <w:u w:val="single"/>
        </w:rPr>
        <w:t xml:space="preserve">Механика </w:t>
      </w:r>
      <w:r w:rsidRPr="0023350F"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  <w:t>ужения</w:t>
      </w:r>
    </w:p>
    <w:p w14:paraId="1FA92AD5" w14:textId="77777777" w:rsidR="00B21439" w:rsidRDefault="0023350F" w:rsidP="0023350F">
      <w:pPr>
        <w:spacing w:after="0" w:line="360" w:lineRule="auto"/>
        <w:ind w:firstLine="708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На месте заброса появляется маркер в виде поплавка, </w:t>
      </w:r>
      <w:r w:rsidR="00BC0AA3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игрок может подтянуть удочкой</w:t>
      </w:r>
      <w:r w:rsidR="00B21439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, </w:t>
      </w:r>
      <w:r w:rsidR="00BC0AA3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крутить </w:t>
      </w:r>
      <w:r w:rsidR="00B21439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катушкой и сделать подсечку.</w:t>
      </w:r>
      <w:r w:rsidR="00BC0AA3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 При удержании кнопок подтягивания удочки и кручения катушки их напряжение растёт</w:t>
      </w:r>
      <w:r w:rsidR="00910814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 (скорость роста напряжения рассчитывается согласно</w:t>
      </w:r>
      <w:r w:rsidR="00B21439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 параметрам</w:t>
      </w:r>
      <w:r w:rsidR="00910814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 рыб</w:t>
      </w:r>
      <w:r w:rsidR="00B21439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ы</w:t>
      </w:r>
      <w:r w:rsidR="00910814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)</w:t>
      </w:r>
      <w:r w:rsidR="00BC0AA3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. У игрока есть индикаторы нагрузки на удочку и леску, если они достигают максимального уровня – сразу выходят из строя.</w:t>
      </w:r>
    </w:p>
    <w:p w14:paraId="77121890" w14:textId="08F729DF" w:rsidR="00BC0AA3" w:rsidRDefault="00B21439" w:rsidP="00B21439">
      <w:pPr>
        <w:spacing w:after="0" w:line="360" w:lineRule="auto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Подсечка не влияет на уровень нагрузки удочки.</w:t>
      </w:r>
      <w:r w:rsidR="00BC0AA3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 </w:t>
      </w:r>
    </w:p>
    <w:p w14:paraId="52B6B7FA" w14:textId="773C307D" w:rsidR="00C70C32" w:rsidRDefault="00BC0AA3" w:rsidP="00C70C32">
      <w:pPr>
        <w:spacing w:after="0" w:line="360" w:lineRule="auto"/>
        <w:ind w:firstLine="708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При кручении катушки маркер приближается </w:t>
      </w:r>
      <w:r w:rsidR="00910814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к берегу </w:t>
      </w: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до определённого момента (рассчитывается согласно сопротивлению рыбы). Чтобы появилась возможность тянуть дальше катушкой, после того как лимит приближения маркера исчерпан, нужно произвести подтягивание удочкой.</w:t>
      </w:r>
    </w:p>
    <w:p w14:paraId="31F321C1" w14:textId="03C0E29D" w:rsidR="00910814" w:rsidRDefault="00910814" w:rsidP="0023350F">
      <w:pPr>
        <w:spacing w:after="0" w:line="360" w:lineRule="auto"/>
        <w:ind w:firstLine="708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Основной геймплей заключается в ужении рыбы, балансировке между напряжениями лески и удочки, правильного подбора моментов для подтягивания и реакции на поведение рыбы.</w:t>
      </w:r>
    </w:p>
    <w:p w14:paraId="64841091" w14:textId="397C76CC" w:rsidR="00910814" w:rsidRDefault="00910814" w:rsidP="0023350F">
      <w:pPr>
        <w:spacing w:after="0" w:line="360" w:lineRule="auto"/>
        <w:ind w:firstLine="708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</w:p>
    <w:p w14:paraId="3126EA33" w14:textId="77777777" w:rsidR="00E12640" w:rsidRDefault="00E12640" w:rsidP="00910814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</w:pPr>
    </w:p>
    <w:p w14:paraId="6206C50C" w14:textId="77777777" w:rsidR="00E12640" w:rsidRDefault="00E12640" w:rsidP="00910814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</w:pPr>
    </w:p>
    <w:p w14:paraId="76E64E11" w14:textId="3CF36F6F" w:rsidR="00910814" w:rsidRDefault="00910814" w:rsidP="00910814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</w:pPr>
      <w:r w:rsidRPr="00910814"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  <w:t xml:space="preserve">Механика </w:t>
      </w:r>
      <w:r w:rsidR="00C70C32"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  <w:t>симуляции поведения рыбы</w:t>
      </w:r>
    </w:p>
    <w:p w14:paraId="166A6A6A" w14:textId="7CF4FF46" w:rsidR="005C14A3" w:rsidRDefault="005C14A3" w:rsidP="005C14A3">
      <w:pPr>
        <w:spacing w:after="0" w:line="360" w:lineRule="auto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lastRenderedPageBreak/>
        <w:t xml:space="preserve">Каждое место локации содержит определённый набор видов рыб с параметрами, которые определяют то, какая рыба водится и на что клюёт. Если рыба обитает на этом месте, то </w:t>
      </w:r>
      <w:r w:rsidRPr="00C70C32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  <w:highlight w:val="yellow"/>
        </w:rPr>
        <w:t>имеют место</w:t>
      </w: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 следующие параметры:</w:t>
      </w:r>
    </w:p>
    <w:p w14:paraId="012A48B9" w14:textId="6315EDE7" w:rsidR="005C14A3" w:rsidRDefault="005C14A3" w:rsidP="005C14A3">
      <w:pPr>
        <w:pStyle w:val="aa"/>
        <w:numPr>
          <w:ilvl w:val="0"/>
          <w:numId w:val="12"/>
        </w:numPr>
        <w:spacing w:after="0" w:line="360" w:lineRule="auto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Диапазон возможной массы рыбы</w:t>
      </w:r>
    </w:p>
    <w:p w14:paraId="3A660715" w14:textId="1BFA3FF0" w:rsidR="00910814" w:rsidRDefault="005C14A3" w:rsidP="005C14A3">
      <w:pPr>
        <w:pStyle w:val="aa"/>
        <w:numPr>
          <w:ilvl w:val="0"/>
          <w:numId w:val="12"/>
        </w:numPr>
        <w:spacing w:after="0" w:line="360" w:lineRule="auto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Диапазон активности на протяжении дня</w:t>
      </w:r>
    </w:p>
    <w:p w14:paraId="6A73900F" w14:textId="1B63F972" w:rsidR="005C14A3" w:rsidRDefault="005C14A3" w:rsidP="005C14A3">
      <w:pPr>
        <w:pStyle w:val="aa"/>
        <w:numPr>
          <w:ilvl w:val="0"/>
          <w:numId w:val="12"/>
        </w:numPr>
        <w:spacing w:after="0" w:line="360" w:lineRule="auto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Приоритетность наживок</w:t>
      </w:r>
    </w:p>
    <w:p w14:paraId="65655617" w14:textId="5242A166" w:rsidR="005C14A3" w:rsidRDefault="005C14A3" w:rsidP="005C14A3">
      <w:pPr>
        <w:pStyle w:val="aa"/>
        <w:numPr>
          <w:ilvl w:val="0"/>
          <w:numId w:val="12"/>
        </w:numPr>
        <w:spacing w:after="0" w:line="360" w:lineRule="auto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Преобладающая глубина обитания с возможными допусками</w:t>
      </w:r>
    </w:p>
    <w:p w14:paraId="6136A117" w14:textId="3E5CE455" w:rsidR="005C14A3" w:rsidRDefault="005C14A3" w:rsidP="005C14A3">
      <w:pPr>
        <w:spacing w:after="0" w:line="360" w:lineRule="auto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>Все эти параметры должны учитываться для расчёта времени поклёвки, а также параметры экземпляра ры</w:t>
      </w:r>
      <w:r w:rsidR="00C70C32"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бы, которая клюёт. </w:t>
      </w:r>
    </w:p>
    <w:p w14:paraId="6803B04F" w14:textId="0D0DF63B" w:rsidR="00C70C32" w:rsidRDefault="00C70C32" w:rsidP="005C14A3">
      <w:pPr>
        <w:spacing w:after="0" w:line="360" w:lineRule="auto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ab/>
        <w:t>Поведение одного вида рыбы, но разных размеров должно отличаться. В качестве справочника по поведению рыбы можно использовать источники из Приложения ***</w:t>
      </w:r>
    </w:p>
    <w:p w14:paraId="6BABDAF8" w14:textId="3AFC5C5F" w:rsidR="00B21439" w:rsidRDefault="00B21439" w:rsidP="005C14A3">
      <w:pPr>
        <w:spacing w:after="0" w:line="360" w:lineRule="auto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</w:p>
    <w:p w14:paraId="7E708126" w14:textId="4C5424C1" w:rsidR="00B21439" w:rsidRDefault="00B21439" w:rsidP="00B21439">
      <w:pPr>
        <w:spacing w:after="0" w:line="360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</w:pPr>
      <w:r w:rsidRPr="00B21439"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  <w:t>Механика поклёвки</w:t>
      </w:r>
    </w:p>
    <w:p w14:paraId="5312DE99" w14:textId="7359EF01" w:rsidR="00B21439" w:rsidRPr="00B21439" w:rsidRDefault="00B21439" w:rsidP="00B21439">
      <w:pPr>
        <w:spacing w:after="0" w:line="360" w:lineRule="auto"/>
        <w:ind w:firstLine="708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</w:rPr>
        <w:t xml:space="preserve">После того, как игрок забросил удочку, на водоёме появляется маркер в виде поплавка, который не подвижен. Когда происходит поклёвка, поплавок начинает подтапливаться и всплывать, спустя какое-то время, которое определяется тем, насколько рыба агрессивна, поплавок полностью тонет. В этот момент игрок должен произвести подсечку, чтобы посадить рыбу на крючок и дальше пытаться её вытянуть. Если этого сделано не было, то поплавок приобретает горизонтальное положение, а на крючке не остаётся наживки.  </w:t>
      </w:r>
    </w:p>
    <w:p w14:paraId="1DDD4A2B" w14:textId="38C24164" w:rsidR="00C70C32" w:rsidRDefault="00C70C32" w:rsidP="00E12640">
      <w:pPr>
        <w:spacing w:after="0" w:line="360" w:lineRule="auto"/>
        <w:rPr>
          <w:rFonts w:ascii="Times New Roman" w:eastAsia="Calibri" w:hAnsi="Times New Roman" w:cs="Times New Roman"/>
          <w:iCs/>
          <w:color w:val="000000" w:themeColor="text1"/>
          <w:sz w:val="24"/>
          <w:szCs w:val="28"/>
          <w:u w:val="single"/>
        </w:rPr>
      </w:pPr>
    </w:p>
    <w:p w14:paraId="0F535F9D" w14:textId="392E2571" w:rsidR="00E12640" w:rsidRPr="00E12640" w:rsidRDefault="00E12640" w:rsidP="00E12640">
      <w:pPr>
        <w:spacing w:after="0" w:line="360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</w:pPr>
      <w:r w:rsidRPr="00E12640">
        <w:rPr>
          <w:rFonts w:ascii="Times New Roman" w:eastAsia="Calibri" w:hAnsi="Times New Roman" w:cs="Times New Roman"/>
          <w:i/>
          <w:color w:val="000000" w:themeColor="text1"/>
          <w:sz w:val="24"/>
          <w:szCs w:val="28"/>
          <w:u w:val="single"/>
        </w:rPr>
        <w:t>Механика рыболовной базы</w:t>
      </w:r>
    </w:p>
    <w:p w14:paraId="7FEDA0E8" w14:textId="7AD0C657" w:rsidR="00FF3051" w:rsidRDefault="00E12640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Игрок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  <w:lang w:val="be-BY"/>
        </w:rPr>
        <w:t xml:space="preserve"> глобально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может быть в двух состояниях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  <w:lang w:val="be-BY"/>
        </w:rPr>
        <w:t>, л</w:t>
      </w: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ибо на рыболовном месте, где можно доставать удочки, либо на базе. База представляет собой место (панель), где игрок может перейти в нужные ему разделы, а именно:</w:t>
      </w:r>
    </w:p>
    <w:p w14:paraId="3655FE41" w14:textId="289595DC" w:rsidR="00E12640" w:rsidRDefault="00E12640" w:rsidP="00E12640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Магазин снастей</w:t>
      </w:r>
      <w:r w:rsidR="001B21C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(тут ссылка на </w:t>
      </w:r>
      <w:proofErr w:type="spellStart"/>
      <w:r w:rsidR="001B21C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обьяснение</w:t>
      </w:r>
      <w:proofErr w:type="spellEnd"/>
      <w:r w:rsidR="001B21C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выше)</w:t>
      </w:r>
    </w:p>
    <w:p w14:paraId="6C39F38C" w14:textId="57E507DB" w:rsidR="00E12640" w:rsidRDefault="00E12640" w:rsidP="00E12640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Магазин еды</w:t>
      </w:r>
      <w:r w:rsidR="001B21C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(тут ссылка на </w:t>
      </w:r>
      <w:proofErr w:type="spellStart"/>
      <w:r w:rsidR="001B21C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обьяснение</w:t>
      </w:r>
      <w:proofErr w:type="spellEnd"/>
      <w:r w:rsidR="001B21C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выше)</w:t>
      </w:r>
    </w:p>
    <w:p w14:paraId="2BEF1D24" w14:textId="7B397D36" w:rsidR="00E12640" w:rsidRDefault="00E12640" w:rsidP="00E12640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Место продажи рыбы</w:t>
      </w:r>
      <w:r w:rsidR="001B21C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(тут ссылка на </w:t>
      </w:r>
      <w:proofErr w:type="spellStart"/>
      <w:r w:rsidR="001B21C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обьяснение</w:t>
      </w:r>
      <w:proofErr w:type="spellEnd"/>
      <w:r w:rsidR="001B21C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выше)</w:t>
      </w:r>
    </w:p>
    <w:p w14:paraId="78E53667" w14:textId="7048EF0C" w:rsidR="00E12640" w:rsidRDefault="00106364" w:rsidP="00E12640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Агентство путешествий</w:t>
      </w:r>
      <w:r w:rsidR="001B21C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(тут ссылка на </w:t>
      </w:r>
      <w:proofErr w:type="spellStart"/>
      <w:r w:rsidR="001B21C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обьяснение</w:t>
      </w:r>
      <w:proofErr w:type="spellEnd"/>
      <w:r w:rsidR="001B21C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 выше)</w:t>
      </w:r>
    </w:p>
    <w:p w14:paraId="102F5AD1" w14:textId="77777777" w:rsidR="001B21CE" w:rsidRPr="00E12640" w:rsidRDefault="001B21CE" w:rsidP="001B21CE">
      <w:pPr>
        <w:pStyle w:val="aa"/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720EB391" w14:textId="21C61C79" w:rsidR="00E12640" w:rsidRDefault="00E12640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483F01A9" w14:textId="342F879D" w:rsidR="00E12640" w:rsidRDefault="00E12640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1E7255FF" w14:textId="77777777" w:rsidR="00E12640" w:rsidRDefault="00E12640" w:rsidP="00BF32B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116A79E3" w14:textId="2359E7D0" w:rsidR="00E12640" w:rsidRDefault="00E12640" w:rsidP="00E12640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</w:pPr>
      <w:r w:rsidRPr="00E12640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8"/>
          <w:u w:val="single"/>
        </w:rPr>
        <w:t>Меню настроек</w:t>
      </w:r>
    </w:p>
    <w:p w14:paraId="4B1ED7AD" w14:textId="0C59E17F" w:rsidR="00E12640" w:rsidRDefault="00E12640" w:rsidP="00E12640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lastRenderedPageBreak/>
        <w:t>В любой момент игрового процесса пользователь может вызвать меню настроек, в котором можно:</w:t>
      </w:r>
    </w:p>
    <w:p w14:paraId="035438C3" w14:textId="7579B99F" w:rsidR="00E12640" w:rsidRDefault="00E12640" w:rsidP="00E12640">
      <w:pPr>
        <w:pStyle w:val="aa"/>
        <w:numPr>
          <w:ilvl w:val="0"/>
          <w:numId w:val="14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Изменить язык приложения</w:t>
      </w:r>
    </w:p>
    <w:p w14:paraId="59D30AFC" w14:textId="7A6BBF47" w:rsidR="00E12640" w:rsidRDefault="00E12640" w:rsidP="00E12640">
      <w:pPr>
        <w:pStyle w:val="aa"/>
        <w:numPr>
          <w:ilvl w:val="0"/>
          <w:numId w:val="14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Включить/выключить звук</w:t>
      </w:r>
    </w:p>
    <w:p w14:paraId="52C9D2A2" w14:textId="1295FD7C" w:rsidR="00E12640" w:rsidRDefault="00E12640" w:rsidP="00E12640">
      <w:pPr>
        <w:pStyle w:val="aa"/>
        <w:numPr>
          <w:ilvl w:val="0"/>
          <w:numId w:val="14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Изменить уровень звука</w:t>
      </w:r>
    </w:p>
    <w:p w14:paraId="1F2A26BC" w14:textId="064CE793" w:rsidR="00E12640" w:rsidRDefault="00106364" w:rsidP="00E12640">
      <w:pPr>
        <w:pStyle w:val="aa"/>
        <w:numPr>
          <w:ilvl w:val="0"/>
          <w:numId w:val="14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Настроить управление</w:t>
      </w:r>
    </w:p>
    <w:p w14:paraId="4F5CB982" w14:textId="642725BE" w:rsidR="00106364" w:rsidRPr="00106364" w:rsidRDefault="00106364" w:rsidP="00106364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Так же меню настроек должно выполнять функцию паузы, т.е. игровое время и все процессы внутри игры останавливаются.</w:t>
      </w:r>
    </w:p>
    <w:p w14:paraId="605B31CA" w14:textId="02AC29A4" w:rsidR="00E12640" w:rsidRPr="00E12640" w:rsidRDefault="00E12640" w:rsidP="00E1264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8"/>
          <w:u w:val="single"/>
        </w:rPr>
      </w:pPr>
    </w:p>
    <w:p w14:paraId="5EEC391C" w14:textId="1627FF39" w:rsidR="00C13FC4" w:rsidRPr="00946859" w:rsidRDefault="00C13FC4" w:rsidP="00CF65B2">
      <w:pPr>
        <w:keepNext/>
        <w:keepLines/>
        <w:spacing w:after="0"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2" w:name="_Toc419222548"/>
      <w:bookmarkStart w:id="33" w:name="_Toc156823826"/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>4.1.2. Требования к организации</w:t>
      </w:r>
      <w:r w:rsidR="000728D3">
        <w:rPr>
          <w:rFonts w:ascii="Times New Roman" w:eastAsia="Times New Roman" w:hAnsi="Times New Roman" w:cs="Times New Roman"/>
          <w:b/>
          <w:sz w:val="24"/>
          <w:szCs w:val="24"/>
        </w:rPr>
        <w:t xml:space="preserve"> входных</w:t>
      </w:r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 xml:space="preserve"> данных</w:t>
      </w:r>
      <w:bookmarkEnd w:id="32"/>
      <w:bookmarkEnd w:id="33"/>
    </w:p>
    <w:p w14:paraId="1B98078F" w14:textId="08363850" w:rsidR="00955A02" w:rsidRDefault="0088048F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</w:rPr>
        <w:t xml:space="preserve">Ввод данных в программу осуществляется с помощью пользовательского интерфейса игры и реализован посредством стандартных средств ввода: клавиатуры и мыши. Ввиду специфики игровых проектов, понятие </w:t>
      </w:r>
      <w:r w:rsidRPr="00E90844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4"/>
        </w:rPr>
        <w:t>неверные входные данные</w:t>
      </w:r>
      <w:r w:rsidRPr="00E90844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236F6A">
        <w:rPr>
          <w:rFonts w:ascii="Times New Roman" w:eastAsia="Calibri" w:hAnsi="Times New Roman" w:cs="Times New Roman"/>
          <w:sz w:val="24"/>
          <w:szCs w:val="28"/>
        </w:rPr>
        <w:t>в контексте игры отсутствует. Есть набор сценариев, которые обрабатывают соответствующий ввод игрока</w:t>
      </w:r>
      <w:r w:rsidR="00CF61D7">
        <w:rPr>
          <w:rFonts w:ascii="Times New Roman" w:eastAsia="Calibri" w:hAnsi="Times New Roman" w:cs="Times New Roman"/>
          <w:sz w:val="24"/>
          <w:szCs w:val="28"/>
        </w:rPr>
        <w:t>.</w:t>
      </w:r>
      <w:r w:rsidR="00236F6A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F61D7">
        <w:rPr>
          <w:rFonts w:ascii="Times New Roman" w:eastAsia="Calibri" w:hAnsi="Times New Roman" w:cs="Times New Roman"/>
          <w:sz w:val="24"/>
          <w:szCs w:val="28"/>
        </w:rPr>
        <w:t>Е</w:t>
      </w:r>
      <w:r w:rsidR="00236F6A">
        <w:rPr>
          <w:rFonts w:ascii="Times New Roman" w:eastAsia="Calibri" w:hAnsi="Times New Roman" w:cs="Times New Roman"/>
          <w:sz w:val="24"/>
          <w:szCs w:val="28"/>
        </w:rPr>
        <w:t>сли ввод не соответствует ни одному из сценариев игры, то он просто игнорируется.</w:t>
      </w:r>
      <w:r w:rsidR="00236F6A">
        <w:rPr>
          <w:rFonts w:ascii="Times New Roman" w:eastAsia="Calibri" w:hAnsi="Times New Roman" w:cs="Times New Roman"/>
          <w:color w:val="000000" w:themeColor="text1"/>
          <w:sz w:val="24"/>
        </w:rPr>
        <w:t xml:space="preserve"> </w:t>
      </w:r>
    </w:p>
    <w:p w14:paraId="0C90E984" w14:textId="77777777" w:rsidR="000728D3" w:rsidRDefault="000728D3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</w:p>
    <w:p w14:paraId="3E458834" w14:textId="37C3203D" w:rsidR="000728D3" w:rsidRPr="00946859" w:rsidRDefault="000728D3" w:rsidP="000728D3">
      <w:pPr>
        <w:keepNext/>
        <w:keepLines/>
        <w:spacing w:after="0"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4" w:name="_Toc156823827"/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>4.1.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>. Требования к организации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выходных</w:t>
      </w:r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 xml:space="preserve"> данных</w:t>
      </w:r>
      <w:bookmarkEnd w:id="34"/>
    </w:p>
    <w:p w14:paraId="0C871127" w14:textId="72CB81F4" w:rsidR="000728D3" w:rsidRPr="006A627F" w:rsidRDefault="00236F6A" w:rsidP="000728D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</w:rPr>
        <w:t>Вывод данных производится на монитор в рамках пользовательского интерфейса программы. Других требований к организации выходных данных не выдвигается.</w:t>
      </w:r>
    </w:p>
    <w:p w14:paraId="1E0844D6" w14:textId="77777777" w:rsidR="000728D3" w:rsidRPr="006A627F" w:rsidRDefault="000728D3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</w:p>
    <w:p w14:paraId="41D5C561" w14:textId="38A5F113" w:rsidR="00C13FC4" w:rsidRPr="00F6490F" w:rsidRDefault="00C13FC4" w:rsidP="00CF65B2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35" w:name="_Toc419222550"/>
      <w:bookmarkStart w:id="36" w:name="_Toc156823828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F5198">
        <w:rPr>
          <w:rFonts w:ascii="Times New Roman" w:eastAsia="Calibri" w:hAnsi="Times New Roman" w:cs="Times New Roman"/>
          <w:b/>
          <w:sz w:val="24"/>
          <w:szCs w:val="28"/>
          <w:lang w:val="be-BY" w:eastAsia="ru-RU"/>
        </w:rPr>
        <w:t>2</w:t>
      </w: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. Требования к интерфейсу</w:t>
      </w:r>
      <w:bookmarkEnd w:id="35"/>
      <w:bookmarkEnd w:id="36"/>
    </w:p>
    <w:p w14:paraId="3DC0CB34" w14:textId="61063A44" w:rsidR="00E01618" w:rsidRPr="00887096" w:rsidRDefault="00887096" w:rsidP="00AD7F37">
      <w:pPr>
        <w:widowControl w:val="0"/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  <w:szCs w:val="28"/>
        </w:rPr>
        <w:t>Взаи</w:t>
      </w:r>
      <w:r w:rsidR="00623E23">
        <w:rPr>
          <w:rFonts w:ascii="Times New Roman" w:eastAsia="Calibri" w:hAnsi="Times New Roman" w:cs="Times New Roman"/>
          <w:sz w:val="24"/>
          <w:szCs w:val="28"/>
        </w:rPr>
        <w:t xml:space="preserve">модействие </w:t>
      </w:r>
      <w:r w:rsidR="00361C70">
        <w:rPr>
          <w:rFonts w:ascii="Times New Roman" w:eastAsia="Calibri" w:hAnsi="Times New Roman" w:cs="Times New Roman"/>
          <w:sz w:val="24"/>
          <w:szCs w:val="28"/>
          <w:lang w:val="en-GB"/>
        </w:rPr>
        <w:t>API</w:t>
      </w:r>
      <w:r w:rsidR="00361C70">
        <w:rPr>
          <w:rFonts w:ascii="Times New Roman" w:eastAsia="Calibri" w:hAnsi="Times New Roman" w:cs="Times New Roman"/>
          <w:sz w:val="24"/>
          <w:szCs w:val="28"/>
        </w:rPr>
        <w:t xml:space="preserve">. </w:t>
      </w:r>
      <w:r w:rsidR="00E01618"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p w14:paraId="24930701" w14:textId="77777777" w:rsidR="006E0F4E" w:rsidRPr="00446768" w:rsidRDefault="006E0F4E" w:rsidP="00A41874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378072ED" w14:textId="0F77B999" w:rsidR="00C13FC4" w:rsidRPr="00BA2B91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</w:pPr>
      <w:bookmarkStart w:id="37" w:name="_Toc419222552"/>
      <w:bookmarkStart w:id="38" w:name="_Toc156823829"/>
      <w:r w:rsidRPr="00BA2B91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  <w:t>4.</w:t>
      </w:r>
      <w:r w:rsidR="00AF5198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val="be-BY" w:eastAsia="ru-RU"/>
        </w:rPr>
        <w:t>3</w:t>
      </w:r>
      <w:r w:rsidRPr="00BA2B91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  <w:t>. Требование к надежности</w:t>
      </w:r>
      <w:bookmarkEnd w:id="37"/>
      <w:bookmarkEnd w:id="38"/>
    </w:p>
    <w:p w14:paraId="67684AA0" w14:textId="67A66AFD" w:rsidR="00754816" w:rsidRDefault="001A744F" w:rsidP="00AF51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В случае ошибок, возникающих при работе программы, игра должна уведомить пользователя о том, что произошёл сбой и предложить перезапустить игру. </w:t>
      </w:r>
    </w:p>
    <w:p w14:paraId="76635375" w14:textId="43C5FBDD" w:rsidR="001A744F" w:rsidRPr="0092538D" w:rsidRDefault="001A744F" w:rsidP="00AF51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Ситуации, при которых игра перестаёт обрабатывать </w:t>
      </w:r>
      <w:r w:rsidR="00587B7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ввод пользователя, зависает недопустимы.</w:t>
      </w:r>
    </w:p>
    <w:p w14:paraId="4FBE17A8" w14:textId="4A9E64DE" w:rsidR="00AF5198" w:rsidRDefault="00AF5198" w:rsidP="00EE039F">
      <w:pPr>
        <w:spacing w:after="0" w:line="360" w:lineRule="auto"/>
        <w:ind w:left="142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2DD39BB2" w14:textId="3D57CE73" w:rsidR="00AF5198" w:rsidRDefault="00AF5198" w:rsidP="001A744F">
      <w:pPr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bCs/>
          <w:sz w:val="24"/>
        </w:rPr>
      </w:pPr>
      <w:r w:rsidRPr="00AF5198">
        <w:rPr>
          <w:rFonts w:ascii="Times New Roman" w:eastAsia="Calibri" w:hAnsi="Times New Roman" w:cs="Times New Roman"/>
          <w:b/>
          <w:bCs/>
          <w:sz w:val="24"/>
        </w:rPr>
        <w:t>4.</w:t>
      </w:r>
      <w:r>
        <w:rPr>
          <w:rFonts w:ascii="Times New Roman" w:eastAsia="Calibri" w:hAnsi="Times New Roman" w:cs="Times New Roman"/>
          <w:b/>
          <w:bCs/>
          <w:sz w:val="24"/>
          <w:lang w:val="be-BY"/>
        </w:rPr>
        <w:t>4</w:t>
      </w:r>
      <w:r w:rsidR="00EA0827">
        <w:rPr>
          <w:rFonts w:ascii="Times New Roman" w:eastAsia="Calibri" w:hAnsi="Times New Roman" w:cs="Times New Roman"/>
          <w:b/>
          <w:bCs/>
          <w:sz w:val="24"/>
        </w:rPr>
        <w:t xml:space="preserve">. </w:t>
      </w:r>
      <w:r w:rsidRPr="00AF5198">
        <w:rPr>
          <w:rFonts w:ascii="Times New Roman" w:eastAsia="Calibri" w:hAnsi="Times New Roman" w:cs="Times New Roman"/>
          <w:b/>
          <w:bCs/>
          <w:sz w:val="24"/>
        </w:rPr>
        <w:t>Требования к временным характеристикам</w:t>
      </w:r>
    </w:p>
    <w:p w14:paraId="6C97DFDA" w14:textId="49825F26" w:rsidR="001A744F" w:rsidRDefault="001A744F" w:rsidP="001A744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b/>
          <w:bCs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>Особых условий к временным характеристикам проекта не выдвигается.</w:t>
      </w:r>
    </w:p>
    <w:p w14:paraId="29890D12" w14:textId="77777777" w:rsidR="001A744F" w:rsidRPr="001A744F" w:rsidRDefault="001A744F" w:rsidP="00AF5198">
      <w:pPr>
        <w:spacing w:after="0" w:line="360" w:lineRule="auto"/>
        <w:jc w:val="both"/>
        <w:outlineLvl w:val="1"/>
        <w:rPr>
          <w:rFonts w:ascii="Times New Roman" w:eastAsia="Calibri" w:hAnsi="Times New Roman" w:cs="Times New Roman"/>
          <w:sz w:val="24"/>
        </w:rPr>
      </w:pPr>
    </w:p>
    <w:p w14:paraId="043BAE49" w14:textId="0A43D013" w:rsidR="00C13FC4" w:rsidRPr="00F6490F" w:rsidRDefault="00C13FC4" w:rsidP="001A744F">
      <w:pPr>
        <w:keepNext/>
        <w:keepLines/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39" w:name="_Toc419222553"/>
      <w:bookmarkStart w:id="40" w:name="_Toc156823830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lastRenderedPageBreak/>
        <w:t>4.</w:t>
      </w:r>
      <w:r w:rsidR="00A41874" w:rsidRPr="00AF5198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5</w:t>
      </w: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. Условия эксплуатации</w:t>
      </w:r>
      <w:bookmarkEnd w:id="39"/>
      <w:bookmarkEnd w:id="40"/>
    </w:p>
    <w:p w14:paraId="26D759A2" w14:textId="0947CC1E" w:rsidR="00C13FC4" w:rsidRPr="00CF61D7" w:rsidRDefault="00AD539A" w:rsidP="00AD539A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Эксплуатация </w:t>
      </w:r>
      <w:r w:rsidR="00CF61D7">
        <w:rPr>
          <w:rFonts w:ascii="Times New Roman" w:eastAsia="Calibri" w:hAnsi="Times New Roman" w:cs="Times New Roman"/>
          <w:sz w:val="24"/>
          <w:szCs w:val="28"/>
        </w:rPr>
        <w:t xml:space="preserve">программы не </w:t>
      </w:r>
      <w:r w:rsidR="009A5196">
        <w:rPr>
          <w:rFonts w:ascii="Times New Roman" w:eastAsia="Calibri" w:hAnsi="Times New Roman" w:cs="Times New Roman"/>
          <w:sz w:val="24"/>
          <w:szCs w:val="28"/>
        </w:rPr>
        <w:t>требует</w:t>
      </w:r>
      <w:r w:rsidR="00CF61D7">
        <w:rPr>
          <w:rFonts w:ascii="Times New Roman" w:eastAsia="Calibri" w:hAnsi="Times New Roman" w:cs="Times New Roman"/>
          <w:sz w:val="24"/>
          <w:szCs w:val="28"/>
        </w:rPr>
        <w:t xml:space="preserve"> каких-</w:t>
      </w:r>
      <w:r w:rsidR="009A5196">
        <w:rPr>
          <w:rFonts w:ascii="Times New Roman" w:eastAsia="Calibri" w:hAnsi="Times New Roman" w:cs="Times New Roman"/>
          <w:sz w:val="24"/>
          <w:szCs w:val="28"/>
        </w:rPr>
        <w:t>либо</w:t>
      </w:r>
      <w:r w:rsidR="00CF61D7">
        <w:rPr>
          <w:rFonts w:ascii="Times New Roman" w:eastAsia="Calibri" w:hAnsi="Times New Roman" w:cs="Times New Roman"/>
          <w:sz w:val="24"/>
          <w:szCs w:val="28"/>
        </w:rPr>
        <w:t xml:space="preserve"> специальных навыков от пользователя. Достаточно </w:t>
      </w:r>
      <w:r w:rsidR="005160CE">
        <w:rPr>
          <w:rFonts w:ascii="Times New Roman" w:eastAsia="Calibri" w:hAnsi="Times New Roman" w:cs="Times New Roman"/>
          <w:sz w:val="24"/>
          <w:szCs w:val="28"/>
        </w:rPr>
        <w:t>владеть базовыми навыками работы с компьютером.</w:t>
      </w:r>
      <w:r w:rsidR="001A744F">
        <w:rPr>
          <w:rFonts w:ascii="Times New Roman" w:eastAsia="Calibri" w:hAnsi="Times New Roman" w:cs="Times New Roman"/>
          <w:sz w:val="24"/>
          <w:szCs w:val="28"/>
        </w:rPr>
        <w:t xml:space="preserve"> Всю необходимую информацию по игре пользователь должен получать по ходу использования программы.</w:t>
      </w:r>
    </w:p>
    <w:p w14:paraId="2E966309" w14:textId="77777777" w:rsidR="0003477F" w:rsidRPr="004564A0" w:rsidRDefault="0003477F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5A6224AD" w14:textId="110C561F" w:rsidR="00A760CC" w:rsidRPr="007813C4" w:rsidRDefault="00C13FC4" w:rsidP="00AF1CB7">
      <w:pPr>
        <w:keepNext/>
        <w:keepLines/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color w:val="00B0F0"/>
          <w:sz w:val="24"/>
          <w:szCs w:val="24"/>
          <w:lang w:eastAsia="ru-RU"/>
        </w:rPr>
      </w:pPr>
      <w:bookmarkStart w:id="41" w:name="_Toc419222554"/>
      <w:bookmarkStart w:id="42" w:name="_Toc156823831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4187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6</w:t>
      </w:r>
      <w:r w:rsidRPr="008B4453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 xml:space="preserve">. </w:t>
      </w:r>
      <w:r w:rsidRPr="007813C4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Требования к составу и параметрам технических средств</w:t>
      </w:r>
      <w:bookmarkEnd w:id="41"/>
      <w:bookmarkEnd w:id="42"/>
    </w:p>
    <w:p w14:paraId="2CFF8E6C" w14:textId="481CFE8F" w:rsidR="00AF1CB7" w:rsidRDefault="00587B7E" w:rsidP="00AF1CB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>
        <w:rPr>
          <w:rFonts w:ascii="Times New Roman" w:eastAsia="Calibri" w:hAnsi="Times New Roman" w:cs="Times New Roman"/>
          <w:sz w:val="24"/>
          <w:szCs w:val="28"/>
        </w:rPr>
        <w:t>»</w:t>
      </w:r>
      <w:r w:rsidR="00AF1CB7" w:rsidRPr="00AF1CB7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AF1CB7">
        <w:rPr>
          <w:rFonts w:ascii="Times New Roman" w:eastAsia="Calibri" w:hAnsi="Times New Roman" w:cs="Times New Roman"/>
          <w:sz w:val="24"/>
          <w:szCs w:val="28"/>
        </w:rPr>
        <w:t xml:space="preserve">для корректной работы требует компьютер с </w:t>
      </w:r>
      <w:r w:rsidR="00AD7F37">
        <w:rPr>
          <w:rFonts w:ascii="Times New Roman" w:eastAsia="Calibri" w:hAnsi="Times New Roman" w:cs="Times New Roman"/>
          <w:sz w:val="24"/>
          <w:szCs w:val="28"/>
        </w:rPr>
        <w:t xml:space="preserve">минимальными </w:t>
      </w:r>
      <w:r w:rsidR="00AF1CB7">
        <w:rPr>
          <w:rFonts w:ascii="Times New Roman" w:eastAsia="Calibri" w:hAnsi="Times New Roman" w:cs="Times New Roman"/>
          <w:sz w:val="24"/>
          <w:szCs w:val="28"/>
        </w:rPr>
        <w:t>характеристиками, не превышающие следующие</w:t>
      </w:r>
      <w:r w:rsidR="00AF1CB7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38D29205" w14:textId="1796B2D2" w:rsidR="00AF1CB7" w:rsidRPr="004230A9" w:rsidRDefault="00AD7F37" w:rsidP="00D56917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Процессор</w:t>
      </w:r>
      <w:r w:rsidRPr="004230A9">
        <w:rPr>
          <w:rFonts w:ascii="Times New Roman" w:eastAsia="Calibri" w:hAnsi="Times New Roman" w:cs="Times New Roman"/>
          <w:sz w:val="24"/>
          <w:szCs w:val="24"/>
        </w:rPr>
        <w:t>:</w:t>
      </w:r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Intel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Core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30A9" w:rsidRP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>3-2100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230A9">
        <w:rPr>
          <w:rFonts w:ascii="Times New Roman" w:hAnsi="Times New Roman" w:cs="Times New Roman"/>
          <w:color w:val="000000"/>
          <w:sz w:val="24"/>
          <w:szCs w:val="24"/>
        </w:rPr>
        <w:t>либо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230A9">
        <w:rPr>
          <w:rFonts w:ascii="Times New Roman" w:hAnsi="Times New Roman" w:cs="Times New Roman"/>
          <w:color w:val="000000"/>
          <w:sz w:val="24"/>
          <w:szCs w:val="24"/>
        </w:rPr>
        <w:t xml:space="preserve">аналог от </w:t>
      </w:r>
      <w:r w:rsid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AMD</w:t>
      </w:r>
    </w:p>
    <w:p w14:paraId="214013D1" w14:textId="33E57B6E" w:rsidR="00AD7F37" w:rsidRDefault="00AD7F37" w:rsidP="00D56917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Объём ОЗУ:</w:t>
      </w:r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4 Gb</w:t>
      </w:r>
    </w:p>
    <w:p w14:paraId="70E7FEE2" w14:textId="392331A6" w:rsidR="00AD7F37" w:rsidRDefault="00AD7F37" w:rsidP="00D56917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Объём ПЗУ:</w:t>
      </w:r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5 Gb</w:t>
      </w:r>
    </w:p>
    <w:p w14:paraId="0D59E76A" w14:textId="06BC08A8" w:rsidR="007813C4" w:rsidRPr="004230A9" w:rsidRDefault="00AD7F37" w:rsidP="00D56917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Видеоадаптер</w:t>
      </w:r>
      <w:r w:rsidRPr="004230A9">
        <w:rPr>
          <w:rFonts w:ascii="Times New Roman" w:eastAsia="Calibri" w:hAnsi="Times New Roman" w:cs="Times New Roman"/>
          <w:sz w:val="24"/>
          <w:szCs w:val="24"/>
        </w:rPr>
        <w:t>:</w:t>
      </w:r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437F">
        <w:rPr>
          <w:rFonts w:ascii="Times New Roman" w:eastAsia="Calibri" w:hAnsi="Times New Roman" w:cs="Times New Roman"/>
          <w:sz w:val="24"/>
          <w:szCs w:val="24"/>
          <w:lang w:val="en-US"/>
        </w:rPr>
        <w:t>GeForce</w:t>
      </w:r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>GTX</w:t>
      </w:r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550 </w:t>
      </w:r>
      <w:proofErr w:type="spellStart"/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>Ti</w:t>
      </w:r>
      <w:proofErr w:type="spellEnd"/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230A9">
        <w:rPr>
          <w:rFonts w:ascii="Times New Roman" w:eastAsia="Calibri" w:hAnsi="Times New Roman" w:cs="Times New Roman"/>
          <w:sz w:val="24"/>
          <w:szCs w:val="24"/>
        </w:rPr>
        <w:t xml:space="preserve">либо аналог от </w:t>
      </w:r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>AMD</w:t>
      </w:r>
    </w:p>
    <w:p w14:paraId="53FBA3DA" w14:textId="5754158D" w:rsidR="000B0BB8" w:rsidRPr="00FE437F" w:rsidRDefault="0029774C" w:rsidP="00FE437F">
      <w:pPr>
        <w:keepNext/>
        <w:keepLine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Программа</w:t>
      </w:r>
      <w:r w:rsidR="000B0BB8" w:rsidRPr="000B0BB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0B0BB8" w:rsidRPr="000B0BB8">
        <w:rPr>
          <w:rFonts w:ascii="Times New Roman" w:eastAsia="Calibri" w:hAnsi="Times New Roman" w:cs="Times New Roman"/>
          <w:sz w:val="24"/>
          <w:szCs w:val="28"/>
          <w:lang w:val="be-BY"/>
        </w:rPr>
        <w:t xml:space="preserve">должна быть работоспособной на устройствах под управлением </w:t>
      </w:r>
      <w:r w:rsidR="000B0BB8" w:rsidRPr="000B0BB8">
        <w:rPr>
          <w:rFonts w:ascii="Times New Roman" w:eastAsia="Calibri" w:hAnsi="Times New Roman" w:cs="Times New Roman"/>
          <w:sz w:val="24"/>
          <w:szCs w:val="28"/>
        </w:rPr>
        <w:t xml:space="preserve">ОС </w:t>
      </w:r>
      <w:r w:rsidR="000B0BB8" w:rsidRPr="000B0BB8">
        <w:rPr>
          <w:rFonts w:ascii="Times New Roman" w:eastAsia="Calibri" w:hAnsi="Times New Roman" w:cs="Times New Roman"/>
          <w:sz w:val="24"/>
          <w:szCs w:val="28"/>
          <w:lang w:val="en-US"/>
        </w:rPr>
        <w:t>Windows</w:t>
      </w:r>
      <w:r w:rsidR="000B0BB8" w:rsidRPr="000B0BB8">
        <w:rPr>
          <w:rFonts w:ascii="Times New Roman" w:eastAsia="Calibri" w:hAnsi="Times New Roman" w:cs="Times New Roman"/>
          <w:sz w:val="24"/>
          <w:szCs w:val="28"/>
        </w:rPr>
        <w:t xml:space="preserve"> любой версии, выше </w:t>
      </w:r>
      <w:r w:rsidR="000B0BB8" w:rsidRPr="000B0BB8">
        <w:rPr>
          <w:rFonts w:ascii="Times New Roman" w:eastAsia="Calibri" w:hAnsi="Times New Roman" w:cs="Times New Roman"/>
          <w:sz w:val="24"/>
          <w:szCs w:val="28"/>
          <w:lang w:val="en-US"/>
        </w:rPr>
        <w:t>Windows</w:t>
      </w:r>
      <w:r w:rsidR="000B0BB8" w:rsidRPr="000B0BB8">
        <w:rPr>
          <w:rFonts w:ascii="Times New Roman" w:eastAsia="Calibri" w:hAnsi="Times New Roman" w:cs="Times New Roman"/>
          <w:sz w:val="24"/>
          <w:szCs w:val="28"/>
        </w:rPr>
        <w:t xml:space="preserve"> 7.</w:t>
      </w:r>
    </w:p>
    <w:p w14:paraId="140AE41D" w14:textId="77777777" w:rsidR="00AD7F37" w:rsidRDefault="00C13FC4" w:rsidP="0029774C">
      <w:pPr>
        <w:keepNext/>
        <w:keepLines/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43" w:name="_Toc419222555"/>
      <w:bookmarkStart w:id="44" w:name="_Toc156823832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4187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7</w:t>
      </w: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. Требования к информационной и программной совместимости</w:t>
      </w:r>
      <w:bookmarkEnd w:id="43"/>
      <w:bookmarkEnd w:id="44"/>
    </w:p>
    <w:p w14:paraId="1CEDD40F" w14:textId="5FDEF8B7" w:rsidR="000B0BB8" w:rsidRPr="0029774C" w:rsidRDefault="0029774C" w:rsidP="00AD7F37">
      <w:pPr>
        <w:keepNext/>
        <w:keepLine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Игра реализуется на игровом движке 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Pr="0029774C">
        <w:rPr>
          <w:rFonts w:ascii="Times New Roman" w:eastAsia="Calibri" w:hAnsi="Times New Roman" w:cs="Times New Roman"/>
          <w:sz w:val="24"/>
          <w:szCs w:val="28"/>
        </w:rPr>
        <w:t xml:space="preserve">. </w:t>
      </w:r>
      <w:r>
        <w:rPr>
          <w:rFonts w:ascii="Times New Roman" w:eastAsia="Calibri" w:hAnsi="Times New Roman" w:cs="Times New Roman"/>
          <w:sz w:val="24"/>
          <w:szCs w:val="28"/>
        </w:rPr>
        <w:t xml:space="preserve">Иных требований к информационной и программной совместимости не выдвигается. </w:t>
      </w:r>
    </w:p>
    <w:p w14:paraId="294C1857" w14:textId="2EA89DAD" w:rsidR="00C13FC4" w:rsidRPr="00AD7F37" w:rsidRDefault="00C13FC4" w:rsidP="00AD7F37">
      <w:pPr>
        <w:keepNext/>
        <w:keepLines/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45" w:name="_Toc419222559"/>
      <w:bookmarkStart w:id="46" w:name="_Toc156823834"/>
      <w:r w:rsidRPr="00AD7F37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D7F37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8</w:t>
      </w:r>
      <w:r w:rsidRPr="00AD7F37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. Требования к маркировке и упаковке</w:t>
      </w:r>
      <w:bookmarkEnd w:id="45"/>
      <w:bookmarkEnd w:id="46"/>
    </w:p>
    <w:p w14:paraId="132F2DD6" w14:textId="4487D2EC" w:rsidR="000728D3" w:rsidRPr="0029774C" w:rsidRDefault="0029774C" w:rsidP="0029774C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Готовая программа поставляется</w:t>
      </w:r>
      <w:r w:rsidR="00160B0B">
        <w:rPr>
          <w:rFonts w:ascii="Times New Roman" w:eastAsia="Calibri" w:hAnsi="Times New Roman" w:cs="Times New Roman"/>
          <w:sz w:val="24"/>
          <w:szCs w:val="24"/>
        </w:rPr>
        <w:t xml:space="preserve"> в электронном формате: 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exe</w:t>
      </w:r>
      <w:r w:rsidRPr="0029774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файл для запуска и набора других файлов, необходимых для этого (при необходимости)</w:t>
      </w:r>
    </w:p>
    <w:p w14:paraId="42191782" w14:textId="42F76761" w:rsidR="000728D3" w:rsidRPr="000728D3" w:rsidRDefault="000728D3" w:rsidP="00AD7F37">
      <w:pPr>
        <w:spacing w:after="0" w:line="480" w:lineRule="auto"/>
        <w:outlineLvl w:val="1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F5198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9</w:t>
      </w:r>
      <w:r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 xml:space="preserve">. </w:t>
      </w:r>
      <w:r w:rsidRPr="000728D3">
        <w:rPr>
          <w:rFonts w:ascii="Times New Roman" w:hAnsi="Times New Roman" w:cs="Times New Roman"/>
          <w:b/>
          <w:bCs/>
          <w:sz w:val="24"/>
          <w:szCs w:val="24"/>
        </w:rPr>
        <w:t>Требования к транспортированию и хранению</w:t>
      </w:r>
    </w:p>
    <w:p w14:paraId="1ACF1266" w14:textId="77777777" w:rsidR="00160B0B" w:rsidRDefault="00E002CF" w:rsidP="000728D3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Программный пакет</w:t>
      </w:r>
      <w:r w:rsidR="000B0BB8">
        <w:rPr>
          <w:rFonts w:ascii="Times New Roman" w:eastAsia="Calibri" w:hAnsi="Times New Roman" w:cs="Times New Roman"/>
          <w:sz w:val="24"/>
          <w:szCs w:val="24"/>
        </w:rPr>
        <w:t>, заархивированн</w:t>
      </w:r>
      <w:r>
        <w:rPr>
          <w:rFonts w:ascii="Times New Roman" w:eastAsia="Calibri" w:hAnsi="Times New Roman" w:cs="Times New Roman"/>
          <w:sz w:val="24"/>
          <w:szCs w:val="24"/>
        </w:rPr>
        <w:t>ый</w:t>
      </w:r>
      <w:r w:rsidR="000B0BB8">
        <w:rPr>
          <w:rFonts w:ascii="Times New Roman" w:eastAsia="Calibri" w:hAnsi="Times New Roman" w:cs="Times New Roman"/>
          <w:sz w:val="24"/>
          <w:szCs w:val="24"/>
        </w:rPr>
        <w:t xml:space="preserve"> в формате .</w:t>
      </w:r>
      <w:r w:rsidR="000B0BB8">
        <w:rPr>
          <w:rFonts w:ascii="Times New Roman" w:eastAsia="Calibri" w:hAnsi="Times New Roman" w:cs="Times New Roman"/>
          <w:sz w:val="24"/>
          <w:szCs w:val="24"/>
          <w:lang w:val="en-US"/>
        </w:rPr>
        <w:t>zip</w:t>
      </w:r>
      <w:r w:rsidR="000B0BB8" w:rsidRPr="000B0B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B0BB8">
        <w:rPr>
          <w:rFonts w:ascii="Times New Roman" w:eastAsia="Calibri" w:hAnsi="Times New Roman" w:cs="Times New Roman"/>
          <w:sz w:val="24"/>
          <w:szCs w:val="24"/>
        </w:rPr>
        <w:t>не долж</w:t>
      </w:r>
      <w:r>
        <w:rPr>
          <w:rFonts w:ascii="Times New Roman" w:eastAsia="Calibri" w:hAnsi="Times New Roman" w:cs="Times New Roman"/>
          <w:sz w:val="24"/>
          <w:szCs w:val="24"/>
        </w:rPr>
        <w:t>ен</w:t>
      </w:r>
      <w:r w:rsidR="000B0BB8">
        <w:rPr>
          <w:rFonts w:ascii="Times New Roman" w:eastAsia="Calibri" w:hAnsi="Times New Roman" w:cs="Times New Roman"/>
          <w:sz w:val="24"/>
          <w:szCs w:val="24"/>
        </w:rPr>
        <w:t xml:space="preserve"> превышать</w:t>
      </w:r>
      <w:r w:rsidR="000B0BB8" w:rsidRPr="000B0B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B0BB8">
        <w:rPr>
          <w:rFonts w:ascii="Times New Roman" w:eastAsia="Calibri" w:hAnsi="Times New Roman" w:cs="Times New Roman"/>
          <w:sz w:val="24"/>
          <w:szCs w:val="24"/>
        </w:rPr>
        <w:t>2</w:t>
      </w:r>
      <w:r w:rsidR="000B0B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 </w:t>
      </w:r>
      <w:r w:rsidR="000B0BB8">
        <w:rPr>
          <w:rFonts w:ascii="Times New Roman" w:eastAsia="Calibri" w:hAnsi="Times New Roman" w:cs="Times New Roman"/>
          <w:sz w:val="24"/>
          <w:szCs w:val="24"/>
          <w:lang w:val="en-US"/>
        </w:rPr>
        <w:t>Gb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160B0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7A7B7B5" w14:textId="1B5F73C6" w:rsidR="000728D3" w:rsidRPr="000B0BB8" w:rsidRDefault="00160B0B" w:rsidP="00160B0B">
      <w:pPr>
        <w:spacing w:after="0" w:line="360" w:lineRule="auto"/>
        <w:ind w:firstLine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Иных требований к транспортированию и хранению не выдвигается.</w:t>
      </w:r>
      <w:r w:rsidR="00E002C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B050C61" w14:textId="77777777" w:rsidR="00CE7CBC" w:rsidRDefault="00CE7CBC">
      <w:pPr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47" w:name="_Toc419222560"/>
      <w:bookmarkStart w:id="48" w:name="_Toc156823835"/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br w:type="page"/>
      </w:r>
    </w:p>
    <w:p w14:paraId="4D5AD9D6" w14:textId="4B0E9F60" w:rsidR="00C13FC4" w:rsidRPr="00C13FC4" w:rsidRDefault="00C13FC4" w:rsidP="00CE7CBC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5. Требования к программной документации</w:t>
      </w:r>
      <w:bookmarkEnd w:id="47"/>
      <w:bookmarkEnd w:id="48"/>
    </w:p>
    <w:p w14:paraId="3163C48E" w14:textId="77777777" w:rsidR="00C13FC4" w:rsidRPr="00CB012A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49" w:name="_Toc419222561"/>
      <w:bookmarkStart w:id="50" w:name="_Toc156823836"/>
      <w:r w:rsidRPr="00CB012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5.1. Предварительный состав программной документации</w:t>
      </w:r>
      <w:bookmarkEnd w:id="49"/>
      <w:bookmarkEnd w:id="50"/>
    </w:p>
    <w:p w14:paraId="26D7C22B" w14:textId="05104480" w:rsidR="00E157B7" w:rsidRDefault="00C13FC4" w:rsidP="00D56917">
      <w:pPr>
        <w:pStyle w:val="aa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«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Рыболовный 2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симулятор </w:t>
      </w:r>
      <w:r w:rsidR="00E157B7" w:rsidRPr="00E157B7">
        <w:rPr>
          <w:rFonts w:ascii="Times New Roman" w:hAnsi="Times New Roman" w:cs="Times New Roman"/>
          <w:bCs/>
          <w:sz w:val="24"/>
          <w:szCs w:val="24"/>
        </w:rPr>
        <w:t>–</w:t>
      </w:r>
      <w:r w:rsidR="00771832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="00771832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Pr="00E157B7">
        <w:rPr>
          <w:rFonts w:ascii="Times New Roman" w:eastAsia="Calibri" w:hAnsi="Times New Roman" w:cs="Times New Roman"/>
          <w:sz w:val="24"/>
        </w:rPr>
        <w:t xml:space="preserve">». </w:t>
      </w:r>
    </w:p>
    <w:p w14:paraId="3E1BF9AB" w14:textId="22779563" w:rsidR="00B228B8" w:rsidRPr="00B228B8" w:rsidRDefault="00C13FC4" w:rsidP="00B228B8">
      <w:pPr>
        <w:spacing w:after="0" w:line="360" w:lineRule="auto"/>
        <w:ind w:firstLine="284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B228B8">
        <w:rPr>
          <w:rFonts w:ascii="Times New Roman" w:eastAsia="Calibri" w:hAnsi="Times New Roman" w:cs="Times New Roman"/>
          <w:sz w:val="24"/>
        </w:rPr>
        <w:t>Техническое задание (ГОСТ 19.201-78)</w:t>
      </w:r>
      <w:r w:rsidR="00E157B7" w:rsidRPr="00B228B8">
        <w:rPr>
          <w:rFonts w:ascii="Times New Roman" w:eastAsia="Calibri" w:hAnsi="Times New Roman" w:cs="Times New Roman"/>
          <w:sz w:val="24"/>
          <w:lang w:val="en-US"/>
        </w:rPr>
        <w:t>;</w:t>
      </w:r>
    </w:p>
    <w:p w14:paraId="6CAAF6B3" w14:textId="02E9A560" w:rsidR="00E157B7" w:rsidRDefault="00C13FC4" w:rsidP="00D56917">
      <w:pPr>
        <w:pStyle w:val="aa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«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Рыболовный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2D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симулятор </w:t>
      </w:r>
      <w:r w:rsidR="00E157B7" w:rsidRPr="00E157B7">
        <w:rPr>
          <w:rFonts w:ascii="Times New Roman" w:hAnsi="Times New Roman" w:cs="Times New Roman"/>
          <w:bCs/>
          <w:sz w:val="24"/>
          <w:szCs w:val="24"/>
        </w:rPr>
        <w:t>–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Pr="00E157B7">
        <w:rPr>
          <w:rFonts w:ascii="Times New Roman" w:eastAsia="Calibri" w:hAnsi="Times New Roman" w:cs="Times New Roman"/>
          <w:sz w:val="24"/>
        </w:rPr>
        <w:t xml:space="preserve">». </w:t>
      </w:r>
    </w:p>
    <w:p w14:paraId="6190D228" w14:textId="3C5FE38A" w:rsidR="00B228B8" w:rsidRPr="00E157B7" w:rsidRDefault="00E157B7" w:rsidP="00B228B8">
      <w:pPr>
        <w:pStyle w:val="aa"/>
        <w:spacing w:after="0" w:line="360" w:lineRule="auto"/>
        <w:ind w:left="284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B228B8">
        <w:rPr>
          <w:rFonts w:ascii="Times New Roman" w:eastAsia="Calibri" w:hAnsi="Times New Roman" w:cs="Times New Roman"/>
          <w:sz w:val="24"/>
        </w:rPr>
        <w:t>Текст программы (ГОСТ 19.401-78)</w:t>
      </w:r>
      <w:r w:rsidRPr="00B228B8">
        <w:rPr>
          <w:rFonts w:ascii="Times New Roman" w:eastAsia="Calibri" w:hAnsi="Times New Roman" w:cs="Times New Roman"/>
          <w:sz w:val="24"/>
          <w:lang w:val="en-US"/>
        </w:rPr>
        <w:t>;</w:t>
      </w:r>
    </w:p>
    <w:p w14:paraId="48A8A6F6" w14:textId="309D999F" w:rsidR="00E157B7" w:rsidRDefault="00E157B7" w:rsidP="00D56917">
      <w:pPr>
        <w:pStyle w:val="aa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«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Рыболовный 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2D 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симулятор </w:t>
      </w:r>
      <w:r w:rsidRPr="00E157B7">
        <w:rPr>
          <w:rFonts w:ascii="Times New Roman" w:hAnsi="Times New Roman" w:cs="Times New Roman"/>
          <w:bCs/>
          <w:sz w:val="24"/>
          <w:szCs w:val="24"/>
        </w:rPr>
        <w:t>–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Pr="00E157B7">
        <w:rPr>
          <w:rFonts w:ascii="Times New Roman" w:eastAsia="Calibri" w:hAnsi="Times New Roman" w:cs="Times New Roman"/>
          <w:sz w:val="24"/>
        </w:rPr>
        <w:t xml:space="preserve">». </w:t>
      </w:r>
    </w:p>
    <w:p w14:paraId="7282D402" w14:textId="218B0AC6" w:rsidR="00B228B8" w:rsidRPr="00B228B8" w:rsidRDefault="00E157B7" w:rsidP="00B228B8">
      <w:pPr>
        <w:pStyle w:val="aa"/>
        <w:spacing w:after="0" w:line="360" w:lineRule="auto"/>
        <w:ind w:left="284"/>
        <w:jc w:val="both"/>
        <w:rPr>
          <w:rFonts w:ascii="Times New Roman" w:eastAsia="Calibri" w:hAnsi="Times New Roman" w:cs="Times New Roman"/>
          <w:sz w:val="24"/>
          <w:lang w:val="en-US"/>
        </w:rPr>
      </w:pPr>
      <w:r>
        <w:rPr>
          <w:rFonts w:ascii="Times New Roman" w:eastAsia="Calibri" w:hAnsi="Times New Roman" w:cs="Times New Roman"/>
          <w:sz w:val="24"/>
        </w:rPr>
        <w:t>Пояснительная записка (ГОСТ 19.404-79)</w:t>
      </w:r>
      <w:r>
        <w:rPr>
          <w:rFonts w:ascii="Times New Roman" w:eastAsia="Calibri" w:hAnsi="Times New Roman" w:cs="Times New Roman"/>
          <w:sz w:val="24"/>
          <w:lang w:val="en-US"/>
        </w:rPr>
        <w:t>;</w:t>
      </w:r>
    </w:p>
    <w:p w14:paraId="03D5306F" w14:textId="085A99A7" w:rsidR="00E157B7" w:rsidRDefault="00C13FC4" w:rsidP="00D56917">
      <w:pPr>
        <w:pStyle w:val="aa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«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Рыболовный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2D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симулятор </w:t>
      </w:r>
      <w:r w:rsidR="00E157B7" w:rsidRPr="00E157B7">
        <w:rPr>
          <w:rFonts w:ascii="Times New Roman" w:hAnsi="Times New Roman" w:cs="Times New Roman"/>
          <w:bCs/>
          <w:sz w:val="24"/>
          <w:szCs w:val="24"/>
        </w:rPr>
        <w:t>–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Pr="00E157B7">
        <w:rPr>
          <w:rFonts w:ascii="Times New Roman" w:eastAsia="Calibri" w:hAnsi="Times New Roman" w:cs="Times New Roman"/>
          <w:sz w:val="24"/>
        </w:rPr>
        <w:t xml:space="preserve">». </w:t>
      </w:r>
    </w:p>
    <w:p w14:paraId="0F1CFF2A" w14:textId="1AB90CAA" w:rsidR="00B228B8" w:rsidRPr="00B228B8" w:rsidRDefault="00C13FC4" w:rsidP="00B228B8">
      <w:pPr>
        <w:pStyle w:val="aa"/>
        <w:spacing w:after="0" w:line="360" w:lineRule="auto"/>
        <w:ind w:left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Программа и методика испытаний (ГОСТ 19.301-78)</w:t>
      </w:r>
      <w:r w:rsidR="00E157B7" w:rsidRPr="00E157B7">
        <w:rPr>
          <w:rFonts w:ascii="Times New Roman" w:eastAsia="Calibri" w:hAnsi="Times New Roman" w:cs="Times New Roman"/>
          <w:sz w:val="24"/>
        </w:rPr>
        <w:t>;</w:t>
      </w:r>
    </w:p>
    <w:p w14:paraId="7986C8AB" w14:textId="77777777" w:rsidR="00E157B7" w:rsidRDefault="00C13FC4" w:rsidP="00D56917">
      <w:pPr>
        <w:pStyle w:val="aa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«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Рыболовный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2D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симулятор </w:t>
      </w:r>
      <w:r w:rsidR="00E157B7" w:rsidRPr="00E157B7">
        <w:rPr>
          <w:rFonts w:ascii="Times New Roman" w:hAnsi="Times New Roman" w:cs="Times New Roman"/>
          <w:bCs/>
          <w:sz w:val="24"/>
          <w:szCs w:val="24"/>
        </w:rPr>
        <w:t>–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Pr="00E157B7">
        <w:rPr>
          <w:rFonts w:ascii="Times New Roman" w:eastAsia="Calibri" w:hAnsi="Times New Roman" w:cs="Times New Roman"/>
          <w:sz w:val="24"/>
        </w:rPr>
        <w:t xml:space="preserve">». </w:t>
      </w:r>
    </w:p>
    <w:p w14:paraId="4FBEAEFB" w14:textId="6F40FAD7" w:rsidR="002D6F52" w:rsidRPr="00E157B7" w:rsidRDefault="00C13FC4" w:rsidP="00B228B8">
      <w:pPr>
        <w:pStyle w:val="aa"/>
        <w:spacing w:after="0" w:line="360" w:lineRule="auto"/>
        <w:ind w:left="284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E157B7">
        <w:rPr>
          <w:rFonts w:ascii="Times New Roman" w:eastAsia="Calibri" w:hAnsi="Times New Roman" w:cs="Times New Roman"/>
          <w:sz w:val="24"/>
        </w:rPr>
        <w:t>Руководство оператора (ГОСТ 19.505-79)</w:t>
      </w:r>
      <w:r w:rsidR="00E157B7">
        <w:rPr>
          <w:rFonts w:ascii="Times New Roman" w:eastAsia="Calibri" w:hAnsi="Times New Roman" w:cs="Times New Roman"/>
          <w:sz w:val="24"/>
          <w:lang w:val="en-US"/>
        </w:rPr>
        <w:t>;</w:t>
      </w:r>
    </w:p>
    <w:p w14:paraId="614BC18D" w14:textId="77777777" w:rsidR="00156FAC" w:rsidRDefault="00156FAC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</w:p>
    <w:p w14:paraId="324D2D6B" w14:textId="77777777" w:rsidR="00C13FC4" w:rsidRPr="00CB012A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51" w:name="_Toc419222562"/>
      <w:bookmarkStart w:id="52" w:name="_Toc156823837"/>
      <w:r w:rsidRPr="00CB012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5.2. Специальные требования к программной документации</w:t>
      </w:r>
      <w:bookmarkEnd w:id="51"/>
      <w:bookmarkEnd w:id="52"/>
    </w:p>
    <w:p w14:paraId="5C6422B9" w14:textId="5AF7712A" w:rsidR="00F95B59" w:rsidRPr="00B228B8" w:rsidRDefault="00E157B7" w:rsidP="00D56917">
      <w:pPr>
        <w:pStyle w:val="a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53" w:name="_Toc481935346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Вся</w:t>
      </w:r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необходимая документация к проекту разрабатывается согласно </w:t>
      </w:r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ГОСТ 19.106-78 и</w:t>
      </w:r>
      <w:r w:rsidR="00B228B8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ГОСТ к </w:t>
      </w: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соответствующему</w:t>
      </w:r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документ</w:t>
      </w: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у</w:t>
      </w:r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(см. п. 5.1.).</w:t>
      </w:r>
      <w:bookmarkEnd w:id="53"/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</w:p>
    <w:p w14:paraId="3548AE93" w14:textId="428A7389" w:rsidR="00F95B59" w:rsidRPr="00B228B8" w:rsidRDefault="00F95B59" w:rsidP="00D56917">
      <w:pPr>
        <w:pStyle w:val="a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Пояснительная записка должна быть загружена в систему Антиплагиат </w:t>
      </w:r>
      <w:r w:rsidRPr="00B228B8">
        <w:rPr>
          <w:rFonts w:ascii="Times New Roman" w:eastAsia="Calibri" w:hAnsi="Times New Roman" w:cs="Times New Roman"/>
          <w:sz w:val="24"/>
        </w:rPr>
        <w:t>«</w:t>
      </w:r>
      <w:r w:rsidRPr="00B228B8">
        <w:rPr>
          <w:rFonts w:ascii="Times New Roman" w:eastAsia="Calibri" w:hAnsi="Times New Roman" w:cs="Times New Roman"/>
          <w:color w:val="000000"/>
          <w:sz w:val="24"/>
          <w:szCs w:val="24"/>
        </w:rPr>
        <w:t>НИУ ВШЭ</w:t>
      </w:r>
      <w:r w:rsidRPr="00B228B8">
        <w:rPr>
          <w:rFonts w:ascii="Times New Roman" w:eastAsia="Calibri" w:hAnsi="Times New Roman" w:cs="Times New Roman"/>
          <w:sz w:val="24"/>
        </w:rPr>
        <w:t xml:space="preserve">». </w:t>
      </w:r>
      <w:bookmarkStart w:id="54" w:name="_Toc481935348"/>
    </w:p>
    <w:p w14:paraId="640622CC" w14:textId="382A51C2" w:rsidR="00F95B59" w:rsidRPr="00B228B8" w:rsidRDefault="00F95B59" w:rsidP="00D56917">
      <w:pPr>
        <w:pStyle w:val="a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228B8">
        <w:rPr>
          <w:rFonts w:ascii="Times New Roman" w:hAnsi="Times New Roman" w:cs="Times New Roman"/>
          <w:sz w:val="24"/>
          <w:szCs w:val="24"/>
        </w:rPr>
        <w:t>Техническое задание и пояснительная записка, титульные листы остальных документов должны быть подписаны руководителем разработки и исполнителем</w:t>
      </w:r>
    </w:p>
    <w:p w14:paraId="2DE74107" w14:textId="609C4006" w:rsidR="00546741" w:rsidRPr="00B228B8" w:rsidRDefault="00546741" w:rsidP="00D56917">
      <w:pPr>
        <w:pStyle w:val="a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Вся документация и проект сдается в электронном виде в формате .</w:t>
      </w:r>
      <w:proofErr w:type="spellStart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pdf</w:t>
      </w:r>
      <w:proofErr w:type="spellEnd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или .</w:t>
      </w:r>
      <w:proofErr w:type="spellStart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docx</w:t>
      </w:r>
      <w:proofErr w:type="spellEnd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. в архиве формата .</w:t>
      </w:r>
      <w:proofErr w:type="spellStart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rar</w:t>
      </w:r>
      <w:proofErr w:type="spellEnd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или .</w:t>
      </w:r>
      <w:proofErr w:type="spellStart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zip</w:t>
      </w:r>
      <w:proofErr w:type="spellEnd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   </w:t>
      </w:r>
    </w:p>
    <w:p w14:paraId="43F63E0B" w14:textId="303FFF6F" w:rsidR="00546741" w:rsidRPr="00B228B8" w:rsidRDefault="00546741" w:rsidP="00D56917">
      <w:pPr>
        <w:pStyle w:val="a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За три дня до защиты курсового проекта все следующие материалы:</w:t>
      </w:r>
    </w:p>
    <w:p w14:paraId="00CF2FC3" w14:textId="1D185C32" w:rsidR="00546741" w:rsidRDefault="00546741" w:rsidP="00D56917">
      <w:pPr>
        <w:pStyle w:val="aa"/>
        <w:numPr>
          <w:ilvl w:val="0"/>
          <w:numId w:val="5"/>
        </w:numPr>
        <w:spacing w:after="0" w:line="360" w:lineRule="auto"/>
        <w:ind w:left="284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Программный проект</w:t>
      </w:r>
    </w:p>
    <w:p w14:paraId="1EBBC0C8" w14:textId="19AF251D" w:rsidR="00546741" w:rsidRDefault="00546741" w:rsidP="00D56917">
      <w:pPr>
        <w:pStyle w:val="aa"/>
        <w:numPr>
          <w:ilvl w:val="0"/>
          <w:numId w:val="5"/>
        </w:numPr>
        <w:spacing w:after="0" w:line="360" w:lineRule="auto"/>
        <w:ind w:left="284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Программная документация</w:t>
      </w:r>
    </w:p>
    <w:p w14:paraId="7CED2DAC" w14:textId="0742DB2B" w:rsidR="00546741" w:rsidRDefault="00546741" w:rsidP="00D56917">
      <w:pPr>
        <w:pStyle w:val="aa"/>
        <w:numPr>
          <w:ilvl w:val="0"/>
          <w:numId w:val="5"/>
        </w:numPr>
        <w:spacing w:after="0" w:line="360" w:lineRule="auto"/>
        <w:ind w:left="284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Исполняемые файлы</w:t>
      </w:r>
    </w:p>
    <w:p w14:paraId="3B20ABA7" w14:textId="61344A76" w:rsidR="00546741" w:rsidRDefault="00546741" w:rsidP="00D56917">
      <w:pPr>
        <w:pStyle w:val="aa"/>
        <w:numPr>
          <w:ilvl w:val="0"/>
          <w:numId w:val="5"/>
        </w:numPr>
        <w:spacing w:after="0" w:line="360" w:lineRule="auto"/>
        <w:ind w:left="284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Отзыв руководителя</w:t>
      </w:r>
    </w:p>
    <w:p w14:paraId="5C6CD014" w14:textId="4E30BC74" w:rsidR="00546741" w:rsidRPr="00546741" w:rsidRDefault="00546741" w:rsidP="00D56917">
      <w:pPr>
        <w:pStyle w:val="aa"/>
        <w:numPr>
          <w:ilvl w:val="0"/>
          <w:numId w:val="5"/>
        </w:numPr>
        <w:spacing w:after="0" w:line="360" w:lineRule="auto"/>
        <w:ind w:left="284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Отчёт системы Антиплагиат</w:t>
      </w:r>
    </w:p>
    <w:p w14:paraId="5D36453F" w14:textId="247896B6" w:rsidR="00F95B59" w:rsidRPr="00B228B8" w:rsidRDefault="00B228B8" w:rsidP="00B228B8">
      <w:pPr>
        <w:pStyle w:val="aa"/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</w:t>
      </w:r>
      <w:r w:rsidR="00546741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должны быть загружены через систему </w:t>
      </w:r>
      <w:proofErr w:type="spellStart"/>
      <w:r w:rsidR="00546741" w:rsidRPr="00B228B8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SmartLMS</w:t>
      </w:r>
      <w:proofErr w:type="spellEnd"/>
      <w:r w:rsidR="00546741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в дисциплину </w:t>
      </w:r>
      <w:r w:rsidR="00546741" w:rsidRPr="00B228B8">
        <w:rPr>
          <w:rFonts w:ascii="Times New Roman" w:hAnsi="Times New Roman" w:cs="Times New Roman"/>
          <w:sz w:val="24"/>
          <w:szCs w:val="24"/>
        </w:rPr>
        <w:t>«Курсовой проект» одни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228B8">
        <w:rPr>
          <w:rFonts w:ascii="Times New Roman" w:hAnsi="Times New Roman" w:cs="Times New Roman"/>
          <w:sz w:val="24"/>
          <w:szCs w:val="24"/>
        </w:rPr>
        <w:t xml:space="preserve"> </w:t>
      </w:r>
      <w:r w:rsidR="00546741" w:rsidRPr="00B228B8">
        <w:rPr>
          <w:rFonts w:ascii="Times New Roman" w:hAnsi="Times New Roman" w:cs="Times New Roman"/>
          <w:sz w:val="24"/>
          <w:szCs w:val="24"/>
        </w:rPr>
        <w:t xml:space="preserve">или несколькими архивами формата </w:t>
      </w:r>
      <w:r w:rsidR="00546741" w:rsidRPr="00B228B8">
        <w:rPr>
          <w:rFonts w:ascii="Times New Roman" w:hAnsi="Times New Roman" w:cs="Times New Roman"/>
          <w:sz w:val="24"/>
          <w:szCs w:val="24"/>
          <w:lang w:val="be-BY"/>
        </w:rPr>
        <w:t>.</w:t>
      </w:r>
      <w:proofErr w:type="spellStart"/>
      <w:r w:rsidR="00546741" w:rsidRPr="00B228B8">
        <w:rPr>
          <w:rFonts w:ascii="Times New Roman" w:hAnsi="Times New Roman" w:cs="Times New Roman"/>
          <w:sz w:val="24"/>
          <w:szCs w:val="24"/>
          <w:lang w:val="en-US"/>
        </w:rPr>
        <w:t>rar</w:t>
      </w:r>
      <w:proofErr w:type="spellEnd"/>
      <w:r w:rsidR="00546741" w:rsidRPr="00B228B8">
        <w:rPr>
          <w:rFonts w:ascii="Times New Roman" w:hAnsi="Times New Roman" w:cs="Times New Roman"/>
          <w:sz w:val="24"/>
          <w:szCs w:val="24"/>
        </w:rPr>
        <w:t xml:space="preserve"> или .</w:t>
      </w:r>
      <w:r w:rsidR="00546741" w:rsidRPr="00B228B8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="00546741" w:rsidRPr="00B228B8">
        <w:rPr>
          <w:rFonts w:ascii="Times New Roman" w:hAnsi="Times New Roman" w:cs="Times New Roman"/>
          <w:sz w:val="24"/>
          <w:szCs w:val="24"/>
        </w:rPr>
        <w:t>.</w:t>
      </w:r>
    </w:p>
    <w:bookmarkEnd w:id="54"/>
    <w:p w14:paraId="111F7828" w14:textId="0C082A41" w:rsidR="002D6F52" w:rsidRPr="00546741" w:rsidRDefault="00C13FC4" w:rsidP="00546741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  <w:r w:rsidRPr="00546741">
        <w:rPr>
          <w:rFonts w:ascii="Times New Roman" w:eastAsia="Calibri" w:hAnsi="Times New Roman" w:cs="Times New Roman"/>
          <w:sz w:val="24"/>
        </w:rPr>
        <w:br w:type="page"/>
      </w:r>
    </w:p>
    <w:p w14:paraId="6D2399CD" w14:textId="471D1006" w:rsidR="00CF3CD0" w:rsidRPr="00CF34E1" w:rsidRDefault="00CB012A" w:rsidP="00EE039F">
      <w:pPr>
        <w:pStyle w:val="1"/>
        <w:spacing w:before="0" w:line="360" w:lineRule="auto"/>
        <w:jc w:val="center"/>
        <w:rPr>
          <w:rFonts w:eastAsia="Calibri" w:cs="Times New Roman"/>
          <w:b w:val="0"/>
          <w:color w:val="000000" w:themeColor="text1"/>
          <w:szCs w:val="24"/>
          <w:lang w:eastAsia="ru-RU"/>
        </w:rPr>
      </w:pPr>
      <w:bookmarkStart w:id="55" w:name="_Toc481935351"/>
      <w:bookmarkStart w:id="56" w:name="_Toc156823838"/>
      <w:r w:rsidRPr="00802BEF">
        <w:rPr>
          <w:rFonts w:eastAsia="Calibri" w:cs="Times New Roman"/>
          <w:color w:val="000000" w:themeColor="text1"/>
          <w:szCs w:val="24"/>
          <w:lang w:eastAsia="ru-RU"/>
        </w:rPr>
        <w:lastRenderedPageBreak/>
        <w:t xml:space="preserve">6. </w:t>
      </w:r>
      <w:bookmarkEnd w:id="55"/>
      <w:r w:rsidR="00DB79FF" w:rsidRPr="00802BEF">
        <w:rPr>
          <w:rFonts w:eastAsia="Times New Roman" w:cs="Times New Roman"/>
          <w:caps/>
          <w:color w:val="000000" w:themeColor="text1"/>
          <w:sz w:val="28"/>
          <w:szCs w:val="28"/>
        </w:rPr>
        <w:t>Технико-экономические показатели</w:t>
      </w:r>
      <w:bookmarkEnd w:id="56"/>
    </w:p>
    <w:p w14:paraId="09D03AF2" w14:textId="77777777" w:rsidR="00F62897" w:rsidRDefault="00CB012A" w:rsidP="00EE039F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</w:pPr>
      <w:bookmarkStart w:id="57" w:name="_Toc481935352"/>
      <w:bookmarkStart w:id="58" w:name="_Toc156823839"/>
      <w:r w:rsidRPr="008B4453"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  <w:t>6.1. Ориентировочная экономическая эффективность</w:t>
      </w:r>
      <w:bookmarkStart w:id="59" w:name="_Toc481935353"/>
      <w:bookmarkEnd w:id="57"/>
      <w:bookmarkEnd w:id="58"/>
    </w:p>
    <w:p w14:paraId="147217EE" w14:textId="77777777" w:rsidR="00CB012A" w:rsidRPr="008B4453" w:rsidRDefault="00F62897" w:rsidP="00EE039F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CB012A" w:rsidRPr="008B4453">
        <w:rPr>
          <w:rFonts w:ascii="Times New Roman" w:eastAsia="Calibri" w:hAnsi="Times New Roman" w:cs="Times New Roman"/>
          <w:sz w:val="24"/>
          <w:szCs w:val="24"/>
          <w:lang w:eastAsia="ru-RU"/>
        </w:rPr>
        <w:t>В рамках данной работы расчет экономической эффективности не предусмотрен.</w:t>
      </w:r>
      <w:bookmarkEnd w:id="59"/>
    </w:p>
    <w:p w14:paraId="780CB9E8" w14:textId="77777777" w:rsidR="008B4453" w:rsidRDefault="008B4453" w:rsidP="00EE039F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B44FF2E" w14:textId="77777777" w:rsidR="00CB012A" w:rsidRPr="00A36A58" w:rsidRDefault="00CB012A" w:rsidP="00EE039F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</w:pPr>
      <w:bookmarkStart w:id="60" w:name="_Toc481935354"/>
      <w:bookmarkStart w:id="61" w:name="_Toc156823840"/>
      <w:r w:rsidRPr="00CF3CD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 xml:space="preserve">6.2. </w:t>
      </w:r>
      <w:r w:rsidRPr="00A36A58"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  <w:t>Предполагаемая потребность</w:t>
      </w:r>
      <w:bookmarkEnd w:id="60"/>
      <w:bookmarkEnd w:id="61"/>
    </w:p>
    <w:p w14:paraId="00B480CA" w14:textId="35AD6819" w:rsidR="00F3574E" w:rsidRDefault="001A4BA6" w:rsidP="00E4321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bookmarkStart w:id="62" w:name="_Toc481935356"/>
      <w:r w:rsidRPr="001A4BA6">
        <w:rPr>
          <w:rFonts w:ascii="Times New Roman" w:eastAsia="Calibri" w:hAnsi="Times New Roman" w:cs="Times New Roman"/>
          <w:sz w:val="24"/>
        </w:rPr>
        <w:t>Пропуск дозы, неправильный тайминг приема, преждевременное прекращение приема, использование испорченных, просроченных лекарств – все это относится к  нарушению режима медикаментозной терапии, которое может привести к различного рода последствиям, основные из которых -  неэффективность лечения, ухудшение состояния здоровья и непредвиденные расходы на новые препараты для дополнительного лечения. В настоящее время, в развитых странах лишь в половине случаев прием курса лекарственных препаратов происходит без существенных нарушений. В развивающихся же странах ситуация усугубляется еще и недостаточным доступом населения к медицинской помощи. Один из возможных способов решения проблемы несоблюдения режима приема лекарственных препаратов – использование мобильных приложений и онлайн-сервисов для напоминаний и мониторинга домашней аптечки, которые могут помочь своим пользователям вовремя принимать лекарства и предоставлять им актуальную информацию о наличии необходимых препаратов дома. На рынке довольно мало решений, разработанных для Российской Федерации, которые отвечают требованиям и потребностям пользователей</w:t>
      </w:r>
      <w:r w:rsidR="00EE039F">
        <w:rPr>
          <w:rFonts w:ascii="Times New Roman" w:eastAsia="Calibri" w:hAnsi="Times New Roman" w:cs="Times New Roman"/>
          <w:sz w:val="24"/>
        </w:rPr>
        <w:t xml:space="preserve"> данного региона</w:t>
      </w:r>
      <w:r w:rsidRPr="001A4BA6">
        <w:rPr>
          <w:rFonts w:ascii="Times New Roman" w:eastAsia="Calibri" w:hAnsi="Times New Roman" w:cs="Times New Roman"/>
          <w:sz w:val="24"/>
        </w:rPr>
        <w:t>.</w:t>
      </w:r>
    </w:p>
    <w:p w14:paraId="1027EB5C" w14:textId="77777777" w:rsidR="00EE039F" w:rsidRPr="00EE039F" w:rsidRDefault="00EE039F" w:rsidP="00EE039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4"/>
        </w:rPr>
      </w:pPr>
    </w:p>
    <w:p w14:paraId="64DAE279" w14:textId="77777777" w:rsidR="00E4321A" w:rsidRDefault="00CB012A" w:rsidP="00E4321A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3" w:name="_Toc156823841"/>
      <w:r w:rsidRPr="00A36A58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 xml:space="preserve">6.3. </w:t>
      </w:r>
      <w:r w:rsidRPr="00A36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Экономические преимущества разработки по сравнению с отечественными и зарубежными образцами или аналогами</w:t>
      </w:r>
      <w:bookmarkEnd w:id="62"/>
      <w:bookmarkEnd w:id="63"/>
    </w:p>
    <w:p w14:paraId="552CDC33" w14:textId="170A79ED" w:rsidR="00E4321A" w:rsidRDefault="00EE039F" w:rsidP="00E4321A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E4321A">
        <w:rPr>
          <w:rFonts w:ascii="Times New Roman" w:hAnsi="Times New Roman" w:cs="Times New Roman"/>
          <w:sz w:val="24"/>
        </w:rPr>
        <w:t>Анализ рынка показал, что решений, которые ставят управление электронной домашней аптечкой в качестве первичного функционала приложения – нет. Такой функционал если и возникает, то как вторичный продукт в приложениях группы “</w:t>
      </w:r>
      <w:r w:rsidRPr="00E4321A">
        <w:rPr>
          <w:rFonts w:ascii="Times New Roman" w:hAnsi="Times New Roman" w:cs="Times New Roman"/>
          <w:sz w:val="24"/>
          <w:lang w:val="en-GB"/>
        </w:rPr>
        <w:t>Pills</w:t>
      </w:r>
      <w:r w:rsidRPr="00E4321A">
        <w:rPr>
          <w:rFonts w:ascii="Times New Roman" w:hAnsi="Times New Roman" w:cs="Times New Roman"/>
          <w:sz w:val="24"/>
        </w:rPr>
        <w:t xml:space="preserve"> </w:t>
      </w:r>
      <w:r w:rsidRPr="00E4321A">
        <w:rPr>
          <w:rFonts w:ascii="Times New Roman" w:hAnsi="Times New Roman" w:cs="Times New Roman"/>
          <w:sz w:val="24"/>
          <w:lang w:val="en-GB"/>
        </w:rPr>
        <w:t>Reminders</w:t>
      </w:r>
      <w:r w:rsidRPr="00E4321A">
        <w:rPr>
          <w:rFonts w:ascii="Times New Roman" w:hAnsi="Times New Roman" w:cs="Times New Roman"/>
          <w:sz w:val="24"/>
        </w:rPr>
        <w:t xml:space="preserve">”, которые ставят на первое место функцию напоминания о времени приема препарата по заранее заданному расписанию. В данном решении на первое место как </w:t>
      </w:r>
      <w:r w:rsidR="00B454D3" w:rsidRPr="00E4321A">
        <w:rPr>
          <w:rFonts w:ascii="Times New Roman" w:hAnsi="Times New Roman" w:cs="Times New Roman"/>
          <w:sz w:val="24"/>
        </w:rPr>
        <w:t>раз-таки</w:t>
      </w:r>
      <w:r w:rsidRPr="00E4321A">
        <w:rPr>
          <w:rFonts w:ascii="Times New Roman" w:hAnsi="Times New Roman" w:cs="Times New Roman"/>
          <w:sz w:val="24"/>
        </w:rPr>
        <w:t xml:space="preserve"> выдвигается функционал электронной домашней аптечки. </w:t>
      </w:r>
    </w:p>
    <w:p w14:paraId="0E60950F" w14:textId="51D78C44" w:rsidR="00EE039F" w:rsidRPr="00E4321A" w:rsidRDefault="00EE039F" w:rsidP="00E4321A">
      <w:pPr>
        <w:spacing w:line="360" w:lineRule="auto"/>
        <w:ind w:firstLine="708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4321A">
        <w:rPr>
          <w:rFonts w:ascii="Times New Roman" w:hAnsi="Times New Roman" w:cs="Times New Roman"/>
          <w:sz w:val="24"/>
        </w:rPr>
        <w:t>Р</w:t>
      </w:r>
      <w:r w:rsidRPr="00E4321A">
        <w:rPr>
          <w:rFonts w:ascii="Times New Roman" w:hAnsi="Times New Roman" w:cs="Times New Roman"/>
          <w:sz w:val="24"/>
          <w:szCs w:val="24"/>
        </w:rPr>
        <w:t xml:space="preserve">ешение должно поддерживать платформу ОС </w:t>
      </w:r>
      <w:r w:rsidRPr="00E4321A">
        <w:rPr>
          <w:rFonts w:ascii="Times New Roman" w:hAnsi="Times New Roman" w:cs="Times New Roman"/>
          <w:sz w:val="24"/>
          <w:szCs w:val="24"/>
          <w:lang w:val="en-GB"/>
        </w:rPr>
        <w:t>Android</w:t>
      </w:r>
      <w:r w:rsidRPr="00E4321A">
        <w:rPr>
          <w:rFonts w:ascii="Times New Roman" w:hAnsi="Times New Roman" w:cs="Times New Roman"/>
          <w:sz w:val="24"/>
          <w:szCs w:val="24"/>
        </w:rPr>
        <w:t>, должно быть локализовано для использования на территории Российской Федерации и распространяться бесплатно.</w:t>
      </w:r>
    </w:p>
    <w:p w14:paraId="2C912141" w14:textId="77777777" w:rsidR="00CB012A" w:rsidRPr="00CB012A" w:rsidRDefault="00CB012A" w:rsidP="00EE039F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br w:type="page"/>
      </w:r>
    </w:p>
    <w:p w14:paraId="11F51393" w14:textId="3D8E8379" w:rsidR="00BA146B" w:rsidRPr="00D31FC4" w:rsidRDefault="00CB012A" w:rsidP="00D31FC4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7</w:t>
      </w:r>
      <w:r w:rsidR="00C13FC4"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t xml:space="preserve">. </w:t>
      </w:r>
      <w:bookmarkStart w:id="64" w:name="_Toc419222563"/>
      <w:bookmarkStart w:id="65" w:name="_Toc156823842"/>
      <w:r w:rsidR="00C13FC4"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t>Стадии и этапы разработки</w:t>
      </w:r>
      <w:bookmarkEnd w:id="64"/>
      <w:bookmarkEnd w:id="65"/>
      <w:r w:rsidR="00BA146B"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tbl>
      <w:tblPr>
        <w:tblW w:w="10102" w:type="dxa"/>
        <w:tblInd w:w="-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518"/>
        <w:gridCol w:w="3552"/>
        <w:gridCol w:w="2189"/>
      </w:tblGrid>
      <w:tr w:rsidR="00D31FC4" w:rsidRPr="00D31FC4" w14:paraId="0D00ADBF" w14:textId="77777777" w:rsidTr="00D31FC4">
        <w:trPr>
          <w:trHeight w:val="315"/>
        </w:trPr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9689B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Стадии разработки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EC67F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Этапы разработки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1B4DA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работ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3EA50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выполнения</w:t>
            </w:r>
          </w:p>
        </w:tc>
      </w:tr>
      <w:tr w:rsidR="00D31FC4" w:rsidRPr="00D31FC4" w14:paraId="22A046A5" w14:textId="77777777" w:rsidTr="00D31FC4">
        <w:trPr>
          <w:trHeight w:val="615"/>
        </w:trPr>
        <w:tc>
          <w:tcPr>
            <w:tcW w:w="18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163214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Техническое задание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8C2439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Обоснование необходимости разработки проекта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567B64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Постановка задачи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C89F9D" w14:textId="210898A1" w:rsidR="00D31FC4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09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01.10.2023</w:t>
            </w:r>
          </w:p>
        </w:tc>
      </w:tr>
      <w:tr w:rsidR="00D31FC4" w:rsidRPr="00D31FC4" w14:paraId="6FD559DB" w14:textId="77777777" w:rsidTr="00D31FC4">
        <w:trPr>
          <w:trHeight w:val="750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C2DE09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CD0504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464D23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необходимой информации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09F3A8" w14:textId="162D9E69" w:rsidR="00D31FC4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.10.20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1.10.2023</w:t>
            </w:r>
          </w:p>
        </w:tc>
      </w:tr>
      <w:tr w:rsidR="00D31FC4" w:rsidRPr="00D31FC4" w14:paraId="5E1F01A1" w14:textId="77777777" w:rsidTr="00D31FC4">
        <w:trPr>
          <w:trHeight w:val="780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E520FD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2F829E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B2D923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Обоснование эффективности потенциального решения 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4109BA" w14:textId="4C177497" w:rsidR="00D31FC4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.10.20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13.11.2023</w:t>
            </w:r>
          </w:p>
        </w:tc>
      </w:tr>
      <w:tr w:rsidR="00D31FC4" w:rsidRPr="00D31FC4" w14:paraId="006DE0B2" w14:textId="77777777" w:rsidTr="00D31FC4">
        <w:trPr>
          <w:trHeight w:val="31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8E6E41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289B9E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 утверждение технического задания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E6B460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Выработка требований к проекту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64A2B9" w14:textId="3A5192D9" w:rsidR="00D31FC4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6A26E49" w14:textId="7D2051AA" w:rsidR="00A63A06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01.01.2024</w:t>
            </w:r>
          </w:p>
        </w:tc>
      </w:tr>
      <w:tr w:rsidR="00D31FC4" w:rsidRPr="00D31FC4" w14:paraId="21A7DA46" w14:textId="77777777" w:rsidTr="00D31FC4">
        <w:trPr>
          <w:trHeight w:val="960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51B355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596CDD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24D56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этапов разработки программы и программной документации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43EA22" w14:textId="56B7B15D" w:rsidR="00D31FC4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  <w:p w14:paraId="6B4DC5BD" w14:textId="749EDC66" w:rsidR="00A63A06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15.01.2024</w:t>
            </w:r>
          </w:p>
        </w:tc>
      </w:tr>
      <w:tr w:rsidR="00D31FC4" w:rsidRPr="00D31FC4" w14:paraId="21D597F3" w14:textId="77777777" w:rsidTr="00D31FC4">
        <w:trPr>
          <w:trHeight w:val="79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6D7796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918C42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EA6DB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  <w:t>Согласование и утверждение технического задания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5AAF7E" w14:textId="48F1C97E" w:rsidR="00D31FC4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C13E217" w14:textId="4100B0EE" w:rsidR="00A63A06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15.02.2024</w:t>
            </w:r>
          </w:p>
        </w:tc>
      </w:tr>
      <w:tr w:rsidR="00D31FC4" w:rsidRPr="00D31FC4" w14:paraId="5ED2AA8A" w14:textId="77777777" w:rsidTr="00D31FC4">
        <w:trPr>
          <w:trHeight w:val="315"/>
        </w:trPr>
        <w:tc>
          <w:tcPr>
            <w:tcW w:w="18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33080B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Рабочий проект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C83B67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9BBB1B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архитектуры приложения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65C8BC" w14:textId="0E6A5DDE" w:rsidR="00D31FC4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03.2024</w:t>
            </w:r>
          </w:p>
        </w:tc>
      </w:tr>
      <w:tr w:rsidR="00D31FC4" w:rsidRPr="00D31FC4" w14:paraId="09E653E7" w14:textId="77777777" w:rsidTr="00D31FC4">
        <w:trPr>
          <w:trHeight w:val="43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E54C98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B8429A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DFF08D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кода программы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1C2C90" w14:textId="5B0C4875" w:rsidR="00D31FC4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02.03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15.03.2024</w:t>
            </w:r>
          </w:p>
        </w:tc>
      </w:tr>
      <w:tr w:rsidR="00D31FC4" w:rsidRPr="00D31FC4" w14:paraId="4C7F3FE6" w14:textId="77777777" w:rsidTr="00D31FC4">
        <w:trPr>
          <w:trHeight w:val="31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2D723F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84D6F8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37BA25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Отладка проекта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5F6DC" w14:textId="000D5FD8" w:rsidR="00D31FC4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9ECCCF2" w14:textId="209DC80E" w:rsidR="00A63A06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01.04.2024</w:t>
            </w:r>
          </w:p>
        </w:tc>
      </w:tr>
      <w:tr w:rsidR="00D31FC4" w:rsidRPr="00D31FC4" w14:paraId="107DAE04" w14:textId="77777777" w:rsidTr="00D31FC4">
        <w:trPr>
          <w:trHeight w:val="112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C3282E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E94D73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программной документации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4CD4FE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программной документации к проекту в соответствии с требованиями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FB9DD9" w14:textId="582BC6DE" w:rsidR="00D31FC4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6341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04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 w:rsidR="006341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 w:rsidR="006341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4941887" w14:textId="5631E6DD" w:rsidR="00634111" w:rsidRPr="00634111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10.04.2024</w:t>
            </w:r>
          </w:p>
        </w:tc>
      </w:tr>
      <w:tr w:rsidR="00D31FC4" w:rsidRPr="00D31FC4" w14:paraId="2350ECC8" w14:textId="77777777" w:rsidTr="00D31FC4">
        <w:trPr>
          <w:trHeight w:val="870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89810E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28D95D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Испытания программы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27B87A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Выработка и согласование программы и методики испытаний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BC39AD" w14:textId="0B824303" w:rsid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04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6DCE52E" w14:textId="7BB26DF6" w:rsidR="00634111" w:rsidRPr="00634111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18.04.2024</w:t>
            </w:r>
          </w:p>
        </w:tc>
      </w:tr>
      <w:tr w:rsidR="00D31FC4" w:rsidRPr="00D31FC4" w14:paraId="27439B01" w14:textId="77777777" w:rsidTr="00D31FC4">
        <w:trPr>
          <w:trHeight w:val="55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986AAD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416DA0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1779DA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испытаний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5597A4" w14:textId="1DE30174" w:rsid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04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0AA7B2A" w14:textId="6B0CE0FC" w:rsidR="00634111" w:rsidRPr="00634111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24.04.2024</w:t>
            </w:r>
          </w:p>
        </w:tc>
      </w:tr>
      <w:tr w:rsidR="00D31FC4" w:rsidRPr="00D31FC4" w14:paraId="79E9D182" w14:textId="77777777" w:rsidTr="00D31FC4">
        <w:trPr>
          <w:trHeight w:val="121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9E374D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BC6452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6169C4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программы и программной документации согласно результатам испытаний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E89CE8" w14:textId="210F4366" w:rsid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5236516" w14:textId="530F3EAD" w:rsidR="00634111" w:rsidRP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01.05.2024</w:t>
            </w:r>
          </w:p>
        </w:tc>
      </w:tr>
      <w:tr w:rsidR="00D31FC4" w:rsidRPr="00D31FC4" w14:paraId="7D52060A" w14:textId="77777777" w:rsidTr="00D31FC4">
        <w:trPr>
          <w:trHeight w:val="315"/>
        </w:trPr>
        <w:tc>
          <w:tcPr>
            <w:tcW w:w="18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17643C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Внедрение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6D1CF4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и передача результатов работы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FC773D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материалов к передаче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77144A" w14:textId="6808149C" w:rsidR="00D31FC4" w:rsidRP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10.05.2024</w:t>
            </w:r>
          </w:p>
        </w:tc>
      </w:tr>
      <w:tr w:rsidR="00D31FC4" w:rsidRPr="00D31FC4" w14:paraId="625C34C4" w14:textId="77777777" w:rsidTr="00D31FC4">
        <w:trPr>
          <w:trHeight w:val="31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BE9F73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F7D553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F7CC3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материалов разработки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F0C454" w14:textId="5B093978" w:rsid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C2213BF" w14:textId="19D7FDE7" w:rsidR="00634111" w:rsidRP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30.05.2024</w:t>
            </w:r>
          </w:p>
        </w:tc>
      </w:tr>
    </w:tbl>
    <w:p w14:paraId="04357F84" w14:textId="72ADB2F9" w:rsidR="002D6F52" w:rsidRDefault="00C13FC4" w:rsidP="00D31FC4">
      <w:pPr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13FC4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0F5CD05" w14:textId="77777777" w:rsidR="00B031FB" w:rsidRDefault="00CB012A" w:rsidP="00B031FB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</w:rPr>
      </w:pPr>
      <w:bookmarkStart w:id="66" w:name="_Toc419222564"/>
      <w:bookmarkStart w:id="67" w:name="_Toc156823843"/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8</w:t>
      </w:r>
      <w:r w:rsidR="00C13FC4"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t>. Порядок контроля и приёмки</w:t>
      </w:r>
      <w:bookmarkEnd w:id="66"/>
      <w:bookmarkEnd w:id="67"/>
    </w:p>
    <w:p w14:paraId="0E732FFE" w14:textId="6E0EC491" w:rsidR="00667981" w:rsidRDefault="00B031FB" w:rsidP="00B031FB">
      <w:pPr>
        <w:keepNext/>
        <w:keepLines/>
        <w:spacing w:after="0" w:line="360" w:lineRule="auto"/>
        <w:outlineLvl w:val="1"/>
        <w:rPr>
          <w:rFonts w:ascii="Times New Roman" w:eastAsia="Calibri" w:hAnsi="Times New Roman" w:cs="Times New Roman"/>
          <w:b/>
          <w:bCs/>
          <w:sz w:val="24"/>
          <w:szCs w:val="28"/>
        </w:rPr>
      </w:pPr>
      <w:r w:rsidRPr="00B031FB">
        <w:rPr>
          <w:rFonts w:ascii="Times New Roman" w:eastAsia="Calibri" w:hAnsi="Times New Roman" w:cs="Times New Roman"/>
          <w:b/>
          <w:bCs/>
          <w:sz w:val="24"/>
          <w:szCs w:val="28"/>
        </w:rPr>
        <w:t>8.1 Виды испытаний</w:t>
      </w:r>
    </w:p>
    <w:p w14:paraId="19E08151" w14:textId="77777777" w:rsidR="00F83171" w:rsidRDefault="00B031FB" w:rsidP="00B031FB">
      <w:pPr>
        <w:keepNext/>
        <w:keepLines/>
        <w:spacing w:after="0" w:line="360" w:lineRule="auto"/>
        <w:outlineLvl w:val="1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b/>
          <w:bCs/>
          <w:sz w:val="24"/>
          <w:szCs w:val="28"/>
        </w:rPr>
        <w:tab/>
      </w:r>
      <w:r w:rsidR="00634111">
        <w:rPr>
          <w:rFonts w:ascii="Times New Roman" w:eastAsia="Calibri" w:hAnsi="Times New Roman" w:cs="Times New Roman"/>
          <w:sz w:val="24"/>
          <w:szCs w:val="28"/>
        </w:rPr>
        <w:t>Целью испытаний является выявления отклонений программы от функциональных требований технического задания.</w:t>
      </w:r>
      <w:r w:rsidR="00F83171">
        <w:rPr>
          <w:rFonts w:ascii="Times New Roman" w:eastAsia="Calibri" w:hAnsi="Times New Roman" w:cs="Times New Roman"/>
          <w:sz w:val="24"/>
          <w:szCs w:val="28"/>
        </w:rPr>
        <w:t xml:space="preserve"> Соответственно, испытания программы включают в себя следующие модули:</w:t>
      </w:r>
    </w:p>
    <w:p w14:paraId="5964AEC8" w14:textId="77777777" w:rsidR="00F83171" w:rsidRPr="00F83171" w:rsidRDefault="00F83171" w:rsidP="00D56917">
      <w:pPr>
        <w:pStyle w:val="aa"/>
        <w:keepNext/>
        <w:keepLines/>
        <w:numPr>
          <w:ilvl w:val="0"/>
          <w:numId w:val="7"/>
        </w:numPr>
        <w:spacing w:after="0" w:line="360" w:lineRule="auto"/>
        <w:outlineLvl w:val="1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Блок 1</w:t>
      </w:r>
    </w:p>
    <w:p w14:paraId="47D0DA0F" w14:textId="77777777" w:rsidR="00F83171" w:rsidRPr="00F83171" w:rsidRDefault="00F83171" w:rsidP="00D56917">
      <w:pPr>
        <w:pStyle w:val="aa"/>
        <w:keepNext/>
        <w:keepLines/>
        <w:numPr>
          <w:ilvl w:val="0"/>
          <w:numId w:val="7"/>
        </w:numPr>
        <w:spacing w:after="0" w:line="360" w:lineRule="auto"/>
        <w:outlineLvl w:val="1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Блок 2</w:t>
      </w:r>
    </w:p>
    <w:p w14:paraId="511D6286" w14:textId="77777777" w:rsidR="00F83171" w:rsidRPr="00F83171" w:rsidRDefault="00F83171" w:rsidP="00D56917">
      <w:pPr>
        <w:pStyle w:val="aa"/>
        <w:keepNext/>
        <w:keepLines/>
        <w:numPr>
          <w:ilvl w:val="0"/>
          <w:numId w:val="7"/>
        </w:numPr>
        <w:spacing w:after="0" w:line="360" w:lineRule="auto"/>
        <w:outlineLvl w:val="1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Блок 3</w:t>
      </w:r>
    </w:p>
    <w:p w14:paraId="4797E54A" w14:textId="4F7EDEE0" w:rsidR="00B031FB" w:rsidRPr="00F83171" w:rsidRDefault="00F83171" w:rsidP="00D56917">
      <w:pPr>
        <w:pStyle w:val="aa"/>
        <w:keepNext/>
        <w:keepLines/>
        <w:numPr>
          <w:ilvl w:val="0"/>
          <w:numId w:val="7"/>
        </w:numPr>
        <w:spacing w:after="0" w:line="360" w:lineRule="auto"/>
        <w:outlineLvl w:val="1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Блок 4</w:t>
      </w:r>
      <w:r w:rsidRPr="00F83171"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p w14:paraId="32E6A2F0" w14:textId="55059645" w:rsidR="00B031FB" w:rsidRDefault="00B031FB" w:rsidP="00CF683E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5262C10A" w14:textId="5D26FAD6" w:rsidR="00B031FB" w:rsidRPr="00B031FB" w:rsidRDefault="00B031FB" w:rsidP="00B031FB">
      <w:pPr>
        <w:spacing w:after="0" w:line="360" w:lineRule="auto"/>
        <w:outlineLvl w:val="1"/>
        <w:rPr>
          <w:rFonts w:ascii="Times New Roman" w:eastAsia="Calibri" w:hAnsi="Times New Roman" w:cs="Times New Roman"/>
          <w:b/>
          <w:bCs/>
          <w:sz w:val="24"/>
        </w:rPr>
      </w:pPr>
      <w:r w:rsidRPr="00B031FB">
        <w:rPr>
          <w:rFonts w:ascii="Times New Roman" w:eastAsia="Calibri" w:hAnsi="Times New Roman" w:cs="Times New Roman"/>
          <w:b/>
          <w:bCs/>
          <w:sz w:val="24"/>
          <w:szCs w:val="28"/>
        </w:rPr>
        <w:t>8.2 Общие требование к приёмке работы</w:t>
      </w:r>
    </w:p>
    <w:p w14:paraId="78F45251" w14:textId="3C05C53A" w:rsidR="00667981" w:rsidRPr="00634111" w:rsidRDefault="00BF32BA" w:rsidP="00154F58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Контроль и приемка программного продукта осуществляются в соответствии с документом </w:t>
      </w:r>
      <w:r>
        <w:rPr>
          <w:rFonts w:ascii="Times New Roman" w:eastAsia="Calibri" w:hAnsi="Times New Roman" w:cs="Times New Roman"/>
          <w:sz w:val="24"/>
        </w:rPr>
        <w:t xml:space="preserve">Программа и методика испытаний (ГОСТ 19.301-79). </w:t>
      </w:r>
      <w:r w:rsidR="00634111" w:rsidRPr="00634111">
        <w:rPr>
          <w:rFonts w:ascii="Times New Roman" w:hAnsi="Times New Roman" w:cs="Times New Roman"/>
          <w:sz w:val="24"/>
          <w:szCs w:val="24"/>
        </w:rPr>
        <w:t>Прием программы будет утвержден при корректной работе программы в соответствии с пунктом 4.1.1 при различных входных данных, соответствующих условиям в пункте 4.1.2 данного документа и при предоставлении полной документации к продукту, указанной в пункте 5.1, выполненной в соответствии с требованиями, указанными в пункте 5.2 данного технического задания.</w:t>
      </w:r>
    </w:p>
    <w:p w14:paraId="3178B209" w14:textId="7E52C5F4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488114CE" w14:textId="1B0803B9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D837E5E" w14:textId="58938B6D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F58C60A" w14:textId="7BB2479E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01727E60" w14:textId="2066D3A9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3D2C95F" w14:textId="688411B8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DA8BDFD" w14:textId="3D8D518D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717E625D" w14:textId="66CB23B3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A25704F" w14:textId="295237DB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52358607" w14:textId="6A63A098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0B14D032" w14:textId="3883D3FF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3468C291" w14:textId="31FD01DA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523CE57B" w14:textId="053C7EFF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7CE0B1E8" w14:textId="5316171A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1812A2C" w14:textId="233B98C7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4060C603" w14:textId="5B993203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F207D86" w14:textId="3C7C4EC1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07E60A20" w14:textId="1F1F1018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05B9317A" w14:textId="2CABD71C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57681314" w14:textId="4EB0D229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707B5E4F" w14:textId="47DE00B9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ACE9525" w14:textId="523C8169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30ABB6DB" w14:textId="2CEEFFDB" w:rsidR="00E85781" w:rsidRDefault="00E85781" w:rsidP="00E85781">
      <w:pPr>
        <w:pStyle w:val="1"/>
        <w:spacing w:before="100"/>
        <w:ind w:right="224"/>
        <w:jc w:val="right"/>
      </w:pPr>
      <w:bookmarkStart w:id="68" w:name="_Toc119799084"/>
      <w:r>
        <w:t>ПРИЛОЖЕНИЕ</w:t>
      </w:r>
      <w:r>
        <w:rPr>
          <w:spacing w:val="-1"/>
        </w:rPr>
        <w:t xml:space="preserve"> </w:t>
      </w:r>
      <w:bookmarkEnd w:id="68"/>
      <w:r>
        <w:t>1</w:t>
      </w:r>
    </w:p>
    <w:p w14:paraId="4692B59E" w14:textId="77777777" w:rsidR="00E85781" w:rsidRDefault="00E85781" w:rsidP="00E85781">
      <w:pPr>
        <w:pStyle w:val="af4"/>
        <w:spacing w:before="1"/>
        <w:rPr>
          <w:b/>
          <w:sz w:val="21"/>
        </w:rPr>
      </w:pPr>
    </w:p>
    <w:p w14:paraId="2641C8D4" w14:textId="4871EAB7" w:rsidR="00E85781" w:rsidRPr="00E85781" w:rsidRDefault="00E85781" w:rsidP="00E85781">
      <w:pPr>
        <w:jc w:val="center"/>
        <w:rPr>
          <w:rFonts w:ascii="Times New Roman" w:hAnsi="Times New Roman" w:cs="Times New Roman"/>
          <w:b/>
          <w:sz w:val="24"/>
        </w:rPr>
      </w:pPr>
      <w:r w:rsidRPr="00E85781">
        <w:rPr>
          <w:rFonts w:ascii="Times New Roman" w:hAnsi="Times New Roman" w:cs="Times New Roman"/>
          <w:b/>
          <w:sz w:val="24"/>
        </w:rPr>
        <w:t xml:space="preserve">СПИСОК   ИСПОЛЬЗУЕМОЙ  </w:t>
      </w:r>
      <w:r w:rsidRPr="00E85781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E85781">
        <w:rPr>
          <w:rFonts w:ascii="Times New Roman" w:hAnsi="Times New Roman" w:cs="Times New Roman"/>
          <w:b/>
          <w:sz w:val="24"/>
        </w:rPr>
        <w:t>ЛИТЕРАТУРЫ</w:t>
      </w:r>
    </w:p>
    <w:p w14:paraId="44C22510" w14:textId="088354DB" w:rsidR="00E85781" w:rsidRPr="00E85781" w:rsidRDefault="00E85781" w:rsidP="00D56917">
      <w:pPr>
        <w:pStyle w:val="aa"/>
        <w:widowControl w:val="0"/>
        <w:numPr>
          <w:ilvl w:val="0"/>
          <w:numId w:val="6"/>
        </w:numPr>
        <w:autoSpaceDE w:val="0"/>
        <w:autoSpaceDN w:val="0"/>
        <w:spacing w:before="90" w:after="0" w:line="360" w:lineRule="auto"/>
        <w:ind w:right="225"/>
        <w:contextualSpacing w:val="0"/>
        <w:rPr>
          <w:rFonts w:ascii="Times New Roman" w:hAnsi="Times New Roman" w:cs="Times New Roman"/>
          <w:sz w:val="24"/>
          <w:szCs w:val="24"/>
        </w:rPr>
      </w:pPr>
      <w:bookmarkStart w:id="69" w:name="_bookmark44"/>
      <w:bookmarkEnd w:id="69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19.101-77:</w:t>
      </w:r>
      <w:r w:rsidRPr="00E8578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Виды</w:t>
      </w:r>
      <w:r w:rsidRPr="00E8578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</w:t>
      </w:r>
      <w:r w:rsidRPr="00E8578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</w:t>
      </w:r>
      <w:r w:rsidRPr="00E85781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программных</w:t>
      </w:r>
      <w:r w:rsidRPr="00E8578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документов.</w:t>
      </w:r>
      <w:r w:rsidRPr="00E8578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– М.: ИПК Издательство стандартов,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2001.</w:t>
      </w:r>
    </w:p>
    <w:p w14:paraId="6714AB8E" w14:textId="0F437E39" w:rsidR="00E85781" w:rsidRPr="00E85781" w:rsidRDefault="00E85781" w:rsidP="00D56917">
      <w:pPr>
        <w:pStyle w:val="aa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right="228"/>
        <w:contextualSpacing w:val="0"/>
        <w:rPr>
          <w:rFonts w:ascii="Times New Roman" w:hAnsi="Times New Roman" w:cs="Times New Roman"/>
          <w:sz w:val="24"/>
          <w:szCs w:val="24"/>
        </w:rPr>
      </w:pPr>
      <w:bookmarkStart w:id="70" w:name="_bookmark45"/>
      <w:bookmarkEnd w:id="70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19.102-77: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Стадии</w:t>
      </w:r>
      <w:r w:rsidRPr="00E8578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разработки.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–</w:t>
      </w:r>
      <w:r w:rsidRPr="00E85781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М.:</w:t>
      </w:r>
      <w:r w:rsidRPr="00E85781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ИПК</w:t>
      </w:r>
      <w:r w:rsidRPr="00E85781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Издательство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стандартов, 2001.</w:t>
      </w:r>
    </w:p>
    <w:p w14:paraId="1F065123" w14:textId="6457FA07" w:rsidR="00E85781" w:rsidRPr="00E85781" w:rsidRDefault="00E85781" w:rsidP="00D56917">
      <w:pPr>
        <w:pStyle w:val="aa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right="223"/>
        <w:contextualSpacing w:val="0"/>
        <w:rPr>
          <w:rFonts w:ascii="Times New Roman" w:hAnsi="Times New Roman" w:cs="Times New Roman"/>
          <w:sz w:val="24"/>
          <w:szCs w:val="24"/>
        </w:rPr>
      </w:pPr>
      <w:bookmarkStart w:id="71" w:name="_bookmark46"/>
      <w:bookmarkEnd w:id="71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19.103-77: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Обозначения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программных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документов.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 документации. – М.: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ИПК Издательство стандартов, 2001.</w:t>
      </w:r>
    </w:p>
    <w:p w14:paraId="50636A6E" w14:textId="5705F504" w:rsidR="00E85781" w:rsidRPr="00E85781" w:rsidRDefault="00E85781" w:rsidP="00D56917">
      <w:pPr>
        <w:pStyle w:val="aa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right="225"/>
        <w:contextualSpacing w:val="0"/>
        <w:rPr>
          <w:rFonts w:ascii="Times New Roman" w:hAnsi="Times New Roman" w:cs="Times New Roman"/>
          <w:sz w:val="24"/>
          <w:szCs w:val="24"/>
        </w:rPr>
      </w:pPr>
      <w:bookmarkStart w:id="72" w:name="_bookmark47"/>
      <w:bookmarkEnd w:id="72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19.104-78: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Основные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надписи.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</w:t>
      </w:r>
      <w:r w:rsidRPr="00E8578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–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М.:</w:t>
      </w:r>
      <w:r w:rsidRPr="00E8578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ИПК</w:t>
      </w:r>
      <w:r w:rsidRPr="00E85781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Издательство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стандартов, 2001.</w:t>
      </w:r>
    </w:p>
    <w:p w14:paraId="10F6D914" w14:textId="1947B23B" w:rsidR="00E85781" w:rsidRPr="00E85781" w:rsidRDefault="00E85781" w:rsidP="00D56917">
      <w:pPr>
        <w:pStyle w:val="aa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right="225"/>
        <w:contextualSpacing w:val="0"/>
        <w:rPr>
          <w:rFonts w:ascii="Times New Roman" w:hAnsi="Times New Roman" w:cs="Times New Roman"/>
          <w:sz w:val="24"/>
          <w:szCs w:val="24"/>
        </w:rPr>
      </w:pPr>
      <w:bookmarkStart w:id="73" w:name="_bookmark48"/>
      <w:bookmarkEnd w:id="73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19.105-78:</w:t>
      </w:r>
      <w:r w:rsidRPr="00E8578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Общие</w:t>
      </w:r>
      <w:r w:rsidRPr="00E8578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требования</w:t>
      </w:r>
      <w:r w:rsidRPr="00E8578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к</w:t>
      </w:r>
      <w:r w:rsidRPr="00E8578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программным</w:t>
      </w:r>
      <w:r w:rsidRPr="00E8578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документам.</w:t>
      </w:r>
      <w:r w:rsidRPr="00E8578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– М.: ИПК Издательство стандартов,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2001.</w:t>
      </w:r>
    </w:p>
    <w:p w14:paraId="091BCE87" w14:textId="5506DBD1" w:rsidR="00E85781" w:rsidRDefault="00E85781" w:rsidP="00D56917">
      <w:pPr>
        <w:pStyle w:val="aa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bookmarkStart w:id="74" w:name="_bookmark49"/>
      <w:bookmarkEnd w:id="74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19.106-78: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Требования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к</w:t>
      </w:r>
      <w:r w:rsidRPr="00E8578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программным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документам,</w:t>
      </w:r>
      <w:r w:rsidRPr="00E8578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выполненным</w:t>
      </w:r>
      <w:r w:rsidRPr="00E8578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печатным</w:t>
      </w:r>
      <w:r w:rsidRPr="00E8578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способом.</w:t>
      </w:r>
      <w:r w:rsidRPr="00E85781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</w:p>
    <w:p w14:paraId="3A965DF9" w14:textId="01071E23" w:rsidR="00E85781" w:rsidRPr="00E85781" w:rsidRDefault="00E85781" w:rsidP="00E85781">
      <w:pPr>
        <w:pStyle w:val="aa"/>
        <w:widowControl w:val="0"/>
        <w:autoSpaceDE w:val="0"/>
        <w:autoSpaceDN w:val="0"/>
        <w:spacing w:after="0" w:line="240" w:lineRule="auto"/>
        <w:ind w:left="142"/>
        <w:contextualSpacing w:val="0"/>
        <w:rPr>
          <w:rFonts w:ascii="Times New Roman" w:hAnsi="Times New Roman" w:cs="Times New Roman"/>
          <w:sz w:val="24"/>
          <w:szCs w:val="24"/>
        </w:rPr>
      </w:pP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–</w:t>
      </w:r>
      <w:r w:rsidRPr="00E8578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М.: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ИПК</w:t>
      </w:r>
      <w:r w:rsidRPr="00E857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Издательство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стандартов,</w:t>
      </w:r>
      <w:r w:rsidRPr="00E857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2001.</w:t>
      </w:r>
    </w:p>
    <w:p w14:paraId="359FEE0D" w14:textId="41B01881" w:rsidR="00E85781" w:rsidRPr="00E85781" w:rsidRDefault="00E85781" w:rsidP="00D56917">
      <w:pPr>
        <w:pStyle w:val="aa"/>
        <w:widowControl w:val="0"/>
        <w:numPr>
          <w:ilvl w:val="0"/>
          <w:numId w:val="6"/>
        </w:numPr>
        <w:autoSpaceDE w:val="0"/>
        <w:autoSpaceDN w:val="0"/>
        <w:spacing w:before="140" w:after="0" w:line="360" w:lineRule="auto"/>
        <w:ind w:right="22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bookmarkStart w:id="75" w:name="_bookmark50"/>
      <w:bookmarkEnd w:id="75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19.201-78: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Техническое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задание.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Требования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к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содержанию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оформлению.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 –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М.: ИПК Издательство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стандартов, 2001.</w:t>
      </w:r>
    </w:p>
    <w:p w14:paraId="537C4555" w14:textId="7B64B577" w:rsidR="00E85781" w:rsidRPr="00E85781" w:rsidRDefault="00E85781" w:rsidP="00D56917">
      <w:pPr>
        <w:pStyle w:val="aa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right="2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bookmarkStart w:id="76" w:name="_bookmark51"/>
      <w:bookmarkEnd w:id="76"/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19.603-78: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Общие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правила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внесения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изменений.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//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Единая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система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программной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документации.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– М.: ИПК Издательство стандартов,</w:t>
      </w:r>
      <w:r w:rsidRPr="00E857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2001.</w:t>
      </w:r>
    </w:p>
    <w:p w14:paraId="617CBB33" w14:textId="4125BDD0" w:rsidR="00E85781" w:rsidRPr="00E85781" w:rsidRDefault="00E85781" w:rsidP="00D56917">
      <w:pPr>
        <w:pStyle w:val="aa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right="22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5781">
        <w:rPr>
          <w:rFonts w:ascii="Times New Roman" w:hAnsi="Times New Roman" w:cs="Times New Roman"/>
          <w:sz w:val="24"/>
          <w:szCs w:val="24"/>
        </w:rPr>
        <w:t>ГОСТ</w:t>
      </w:r>
      <w:r w:rsidRPr="00E8578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19.604-78:</w:t>
      </w:r>
      <w:r w:rsidRPr="00E8578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Правила</w:t>
      </w:r>
      <w:r w:rsidRPr="00E857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внесения</w:t>
      </w:r>
      <w:r w:rsidRPr="00E857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изменений</w:t>
      </w:r>
      <w:r w:rsidRPr="00E8578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в</w:t>
      </w:r>
      <w:r w:rsidRPr="00E857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программные</w:t>
      </w:r>
      <w:r w:rsidRPr="00E8578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документы,</w:t>
      </w:r>
      <w:r w:rsidRPr="00E857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выполненные</w:t>
      </w:r>
      <w:r w:rsidRPr="00E8578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печатным</w:t>
      </w:r>
      <w:r w:rsidRPr="00E8578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способом. // Единая система программной документации. – М.: ИПК Издательство стандартов,</w:t>
      </w:r>
      <w:r w:rsidRPr="00E8578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85781">
        <w:rPr>
          <w:rFonts w:ascii="Times New Roman" w:hAnsi="Times New Roman" w:cs="Times New Roman"/>
          <w:sz w:val="24"/>
          <w:szCs w:val="24"/>
        </w:rPr>
        <w:t>2001.</w:t>
      </w:r>
    </w:p>
    <w:p w14:paraId="763D723B" w14:textId="77777777" w:rsidR="00E85781" w:rsidRDefault="00E857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7BF0A1E4" w14:textId="597FB43E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33297A7" w14:textId="16F08F14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5ADA897" w14:textId="122976C9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5BBEACE6" w14:textId="3CFBD004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36808D7" w14:textId="6927DC58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393D1DAC" w14:textId="78A81311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62F06D3B" w14:textId="3C9B6C97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3E2FB4CA" w14:textId="47376DCB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579D8D88" w14:textId="524B7CA3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9C7CF8B" w14:textId="3CF01160" w:rsidR="00667981" w:rsidRDefault="00667981" w:rsidP="00EF6EEB">
      <w:pPr>
        <w:pStyle w:val="1"/>
        <w:jc w:val="right"/>
      </w:pPr>
      <w:bookmarkStart w:id="77" w:name="_Toc119799081"/>
      <w:bookmarkStart w:id="78" w:name="приложение1"/>
      <w:r w:rsidRPr="00EF6EEB">
        <w:t>ПРИЛОЖЕНИЕ</w:t>
      </w:r>
      <w:r w:rsidRPr="00EF6EEB">
        <w:rPr>
          <w:spacing w:val="-1"/>
        </w:rPr>
        <w:t xml:space="preserve"> </w:t>
      </w:r>
      <w:bookmarkEnd w:id="77"/>
      <w:bookmarkEnd w:id="78"/>
      <w:r w:rsidR="00E85781">
        <w:t>2</w:t>
      </w:r>
    </w:p>
    <w:p w14:paraId="474B6F53" w14:textId="3AE4B096" w:rsidR="00E85781" w:rsidRPr="00E85781" w:rsidRDefault="00E85781" w:rsidP="00E85781">
      <w:pPr>
        <w:pStyle w:val="1"/>
        <w:spacing w:line="360" w:lineRule="auto"/>
        <w:jc w:val="center"/>
      </w:pPr>
      <w:r w:rsidRPr="00EF6EEB">
        <w:t>ТЕРМИНОЛОГИЯ</w:t>
      </w:r>
    </w:p>
    <w:tbl>
      <w:tblPr>
        <w:tblW w:w="90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819"/>
      </w:tblGrid>
      <w:tr w:rsidR="00E85781" w:rsidRPr="00E85781" w14:paraId="1CF27BB8" w14:textId="77777777" w:rsidTr="00E85781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E4223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857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BDF4E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857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</w:t>
            </w:r>
          </w:p>
        </w:tc>
      </w:tr>
      <w:tr w:rsidR="00E85781" w:rsidRPr="00E85781" w14:paraId="5CD7263C" w14:textId="77777777" w:rsidTr="00E85781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10728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7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Игровой проект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746F3" w14:textId="77777777" w:rsidR="00E85781" w:rsidRDefault="00E85781" w:rsidP="00E85781">
            <w:pPr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8578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прикладной программный продукт, предназначенный для развлечения пользователя, путём предоставления возможности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8578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игроку взаимодействия </w:t>
            </w:r>
            <w:r w:rsidRPr="00E8578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be-BY"/>
              </w:rPr>
              <w:t xml:space="preserve">с </w:t>
            </w:r>
            <w:r w:rsidRPr="00E8578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виртуальным миром, существующим согласно игровым механикам.</w:t>
            </w:r>
          </w:p>
          <w:p w14:paraId="79FC3DAE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781" w:rsidRPr="00E85781" w14:paraId="2EFBE78B" w14:textId="77777777" w:rsidTr="00E85781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2A689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7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Игровая механика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BAE56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781" w:rsidRPr="00E85781" w14:paraId="716823C8" w14:textId="77777777" w:rsidTr="00E85781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E9238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7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Игрок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C3634" w14:textId="77777777" w:rsidR="00E85781" w:rsidRPr="00E85781" w:rsidRDefault="00E85781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5781" w:rsidRPr="00E85781" w14:paraId="743F3F20" w14:textId="77777777" w:rsidTr="00E85781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793CA9" w14:textId="7202250B" w:rsidR="00E85781" w:rsidRPr="00E85781" w:rsidRDefault="003451B3" w:rsidP="00E85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Игровой опыт</w:t>
            </w:r>
          </w:p>
        </w:tc>
        <w:tc>
          <w:tcPr>
            <w:tcW w:w="4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18C4B5" w14:textId="77777777" w:rsidR="00E85781" w:rsidRPr="00E85781" w:rsidRDefault="00E85781" w:rsidP="00E85781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CF13F32" w14:textId="77777777" w:rsidR="00E85781" w:rsidRDefault="00E85781" w:rsidP="00EF6EEB">
      <w:pPr>
        <w:pStyle w:val="1"/>
        <w:spacing w:line="360" w:lineRule="auto"/>
        <w:jc w:val="center"/>
      </w:pPr>
    </w:p>
    <w:p w14:paraId="330B7ADD" w14:textId="77777777" w:rsidR="00E85781" w:rsidRDefault="00E85781" w:rsidP="00EF6EEB">
      <w:pPr>
        <w:pStyle w:val="1"/>
        <w:spacing w:line="360" w:lineRule="auto"/>
        <w:jc w:val="center"/>
      </w:pPr>
    </w:p>
    <w:p w14:paraId="5F08B20C" w14:textId="77777777" w:rsidR="00E85781" w:rsidRDefault="00E85781" w:rsidP="00EF6EEB">
      <w:pPr>
        <w:pStyle w:val="1"/>
        <w:spacing w:line="360" w:lineRule="auto"/>
        <w:jc w:val="center"/>
      </w:pPr>
    </w:p>
    <w:p w14:paraId="3A765513" w14:textId="68AA9FE1" w:rsidR="00154F58" w:rsidRDefault="00154F58" w:rsidP="00EF6EEB"/>
    <w:p w14:paraId="74C45CBE" w14:textId="2C26D558" w:rsidR="00154F58" w:rsidRDefault="00154F58" w:rsidP="00EF6EEB"/>
    <w:p w14:paraId="68D34F3B" w14:textId="0D938877" w:rsidR="00154F58" w:rsidRDefault="00154F58" w:rsidP="00EF6EEB"/>
    <w:p w14:paraId="6FE704A2" w14:textId="0CA9BF07" w:rsidR="00154F58" w:rsidRDefault="00154F58" w:rsidP="00EF6EEB"/>
    <w:p w14:paraId="671232E7" w14:textId="4037AD12" w:rsidR="00154F58" w:rsidRDefault="00154F58" w:rsidP="00EF6EEB"/>
    <w:p w14:paraId="32F76D9F" w14:textId="59353DAF" w:rsidR="00154F58" w:rsidRDefault="00154F58" w:rsidP="00EF6EEB"/>
    <w:p w14:paraId="6A8C4301" w14:textId="21F374CD" w:rsidR="00154F58" w:rsidRDefault="00154F58" w:rsidP="00EF6EEB"/>
    <w:p w14:paraId="13D4A47B" w14:textId="5FB6CB83" w:rsidR="00154F58" w:rsidRDefault="00154F58" w:rsidP="00EF6EEB"/>
    <w:p w14:paraId="02AA4FB6" w14:textId="5AC0BAE7" w:rsidR="00154F58" w:rsidRDefault="00154F58" w:rsidP="00EF6EEB"/>
    <w:p w14:paraId="2ECF1C31" w14:textId="5A796056" w:rsidR="00154F58" w:rsidRDefault="00154F58" w:rsidP="00EF6EEB"/>
    <w:p w14:paraId="7D71A997" w14:textId="0C840AB5" w:rsidR="00154F58" w:rsidRDefault="00154F58" w:rsidP="00EF6EEB"/>
    <w:p w14:paraId="409B772E" w14:textId="2737E6BF" w:rsidR="00154F58" w:rsidRDefault="00154F58" w:rsidP="00EF6EEB"/>
    <w:p w14:paraId="269BE85B" w14:textId="462DC306" w:rsidR="00154F58" w:rsidRDefault="00154F58" w:rsidP="00EF6EEB"/>
    <w:p w14:paraId="649FA075" w14:textId="5ADB9C31" w:rsidR="00154F58" w:rsidRDefault="00154F58" w:rsidP="00EF6EEB"/>
    <w:tbl>
      <w:tblPr>
        <w:tblpPr w:leftFromText="180" w:rightFromText="180" w:vertAnchor="text" w:horzAnchor="margin" w:tblpXSpec="center" w:tblpY="212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1136"/>
        <w:gridCol w:w="1134"/>
        <w:gridCol w:w="1136"/>
        <w:gridCol w:w="1134"/>
        <w:gridCol w:w="1136"/>
        <w:gridCol w:w="1417"/>
        <w:gridCol w:w="1419"/>
        <w:gridCol w:w="850"/>
        <w:gridCol w:w="669"/>
      </w:tblGrid>
      <w:tr w:rsidR="00154F58" w14:paraId="36C0C3F0" w14:textId="77777777" w:rsidTr="00154F58">
        <w:trPr>
          <w:trHeight w:val="556"/>
        </w:trPr>
        <w:tc>
          <w:tcPr>
            <w:tcW w:w="10485" w:type="dxa"/>
            <w:gridSpan w:val="10"/>
          </w:tcPr>
          <w:p w14:paraId="6E6F168B" w14:textId="77777777" w:rsidR="00154F58" w:rsidRDefault="00154F58" w:rsidP="00E85781">
            <w:pPr>
              <w:pStyle w:val="TableParagraph"/>
              <w:spacing w:before="140"/>
              <w:ind w:left="3323"/>
              <w:rPr>
                <w:b/>
                <w:sz w:val="24"/>
              </w:rPr>
            </w:pPr>
            <w:r>
              <w:rPr>
                <w:b/>
                <w:sz w:val="24"/>
              </w:rPr>
              <w:t>ЛИСТ</w:t>
            </w:r>
            <w:r>
              <w:rPr>
                <w:b/>
                <w:spacing w:val="85"/>
                <w:sz w:val="24"/>
              </w:rPr>
              <w:t xml:space="preserve"> </w:t>
            </w:r>
            <w:r>
              <w:rPr>
                <w:b/>
                <w:sz w:val="24"/>
              </w:rPr>
              <w:t>РЕГИСТРАЦИИ</w:t>
            </w:r>
            <w:r>
              <w:rPr>
                <w:b/>
                <w:spacing w:val="86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ИЗМЕНЕНИЙ</w:t>
            </w:r>
          </w:p>
        </w:tc>
      </w:tr>
      <w:tr w:rsidR="00154F58" w14:paraId="3B7CC549" w14:textId="77777777" w:rsidTr="00154F58">
        <w:trPr>
          <w:trHeight w:val="330"/>
        </w:trPr>
        <w:tc>
          <w:tcPr>
            <w:tcW w:w="4994" w:type="dxa"/>
            <w:gridSpan w:val="5"/>
          </w:tcPr>
          <w:p w14:paraId="1C29A854" w14:textId="77777777" w:rsidR="00154F58" w:rsidRDefault="00154F58" w:rsidP="00E85781">
            <w:pPr>
              <w:pStyle w:val="TableParagraph"/>
              <w:spacing w:before="27"/>
              <w:ind w:left="1206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(страниц)</w:t>
            </w:r>
          </w:p>
        </w:tc>
        <w:tc>
          <w:tcPr>
            <w:tcW w:w="1136" w:type="dxa"/>
            <w:vMerge w:val="restart"/>
          </w:tcPr>
          <w:p w14:paraId="052B65B4" w14:textId="77777777" w:rsidR="00154F58" w:rsidRDefault="00154F58" w:rsidP="00E85781">
            <w:pPr>
              <w:pStyle w:val="TableParagraph"/>
              <w:spacing w:before="13"/>
              <w:ind w:left="110" w:right="109" w:firstLine="156"/>
              <w:jc w:val="both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(страниц</w:t>
            </w:r>
          </w:p>
          <w:p w14:paraId="6CE94CEE" w14:textId="77777777" w:rsidR="00154F58" w:rsidRDefault="00154F58" w:rsidP="00E85781">
            <w:pPr>
              <w:pStyle w:val="TableParagraph"/>
              <w:spacing w:line="270" w:lineRule="atLeast"/>
              <w:ind w:left="216" w:right="216" w:firstLine="218"/>
              <w:jc w:val="both"/>
              <w:rPr>
                <w:sz w:val="24"/>
              </w:rPr>
            </w:pPr>
            <w:r>
              <w:rPr>
                <w:sz w:val="24"/>
              </w:rPr>
              <w:t>)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</w:t>
            </w:r>
          </w:p>
        </w:tc>
        <w:tc>
          <w:tcPr>
            <w:tcW w:w="1417" w:type="dxa"/>
            <w:vMerge w:val="restart"/>
          </w:tcPr>
          <w:p w14:paraId="4D393C8C" w14:textId="77777777" w:rsidR="00154F58" w:rsidRDefault="00154F58" w:rsidP="00E85781">
            <w:pPr>
              <w:pStyle w:val="TableParagraph"/>
              <w:spacing w:before="3"/>
              <w:rPr>
                <w:sz w:val="37"/>
              </w:rPr>
            </w:pPr>
          </w:p>
          <w:p w14:paraId="27D4AAE4" w14:textId="77777777" w:rsidR="00154F58" w:rsidRDefault="00154F58" w:rsidP="00E85781">
            <w:pPr>
              <w:pStyle w:val="TableParagraph"/>
              <w:ind w:left="160" w:right="150" w:firstLine="42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</w:p>
        </w:tc>
        <w:tc>
          <w:tcPr>
            <w:tcW w:w="1419" w:type="dxa"/>
            <w:vMerge w:val="restart"/>
          </w:tcPr>
          <w:p w14:paraId="24ACB31D" w14:textId="77777777" w:rsidR="00154F58" w:rsidRDefault="00154F58" w:rsidP="00E85781">
            <w:pPr>
              <w:pStyle w:val="TableParagraph"/>
              <w:spacing w:before="13"/>
              <w:ind w:left="110" w:right="117"/>
              <w:jc w:val="center"/>
              <w:rPr>
                <w:sz w:val="24"/>
              </w:rPr>
            </w:pPr>
            <w:r>
              <w:rPr>
                <w:sz w:val="24"/>
              </w:rPr>
              <w:t>Входящий</w:t>
            </w:r>
          </w:p>
          <w:p w14:paraId="1060218D" w14:textId="77777777" w:rsidR="00154F58" w:rsidRDefault="00154F58" w:rsidP="00E85781">
            <w:pPr>
              <w:pStyle w:val="TableParagraph"/>
              <w:spacing w:line="270" w:lineRule="atLeast"/>
              <w:ind w:left="111" w:right="117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proofErr w:type="spellStart"/>
            <w:r>
              <w:rPr>
                <w:sz w:val="24"/>
              </w:rPr>
              <w:t>сопровод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ительного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850" w:type="dxa"/>
            <w:vMerge w:val="restart"/>
          </w:tcPr>
          <w:p w14:paraId="52F3D2AC" w14:textId="77777777" w:rsidR="00154F58" w:rsidRDefault="00154F58" w:rsidP="00E85781">
            <w:pPr>
              <w:pStyle w:val="TableParagraph"/>
              <w:rPr>
                <w:sz w:val="26"/>
              </w:rPr>
            </w:pPr>
          </w:p>
          <w:p w14:paraId="6EE5F004" w14:textId="77777777" w:rsidR="00154F58" w:rsidRDefault="00154F58" w:rsidP="00E85781">
            <w:pPr>
              <w:pStyle w:val="TableParagraph"/>
              <w:spacing w:before="1"/>
              <w:rPr>
                <w:sz w:val="23"/>
              </w:rPr>
            </w:pPr>
          </w:p>
          <w:p w14:paraId="0635BA00" w14:textId="77777777" w:rsidR="00154F58" w:rsidRDefault="00154F58" w:rsidP="00E85781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  <w:tc>
          <w:tcPr>
            <w:tcW w:w="669" w:type="dxa"/>
            <w:vMerge w:val="restart"/>
          </w:tcPr>
          <w:p w14:paraId="562D3EE2" w14:textId="77777777" w:rsidR="00154F58" w:rsidRDefault="00154F58" w:rsidP="00E85781">
            <w:pPr>
              <w:pStyle w:val="TableParagraph"/>
              <w:spacing w:before="3"/>
              <w:rPr>
                <w:sz w:val="37"/>
              </w:rPr>
            </w:pPr>
          </w:p>
          <w:p w14:paraId="20D23660" w14:textId="77777777" w:rsidR="00154F58" w:rsidRDefault="00154F58" w:rsidP="00E85781">
            <w:pPr>
              <w:pStyle w:val="TableParagraph"/>
              <w:ind w:left="223" w:right="143" w:hanging="70"/>
              <w:rPr>
                <w:sz w:val="24"/>
              </w:rPr>
            </w:pPr>
            <w:proofErr w:type="gramStart"/>
            <w:r>
              <w:rPr>
                <w:sz w:val="24"/>
              </w:rPr>
              <w:t>Да- та</w:t>
            </w:r>
            <w:proofErr w:type="gramEnd"/>
          </w:p>
        </w:tc>
      </w:tr>
      <w:tr w:rsidR="00154F58" w14:paraId="2C4B0124" w14:textId="77777777" w:rsidTr="00154F58">
        <w:trPr>
          <w:trHeight w:val="1067"/>
        </w:trPr>
        <w:tc>
          <w:tcPr>
            <w:tcW w:w="454" w:type="dxa"/>
          </w:tcPr>
          <w:p w14:paraId="3CA95524" w14:textId="77777777" w:rsidR="00154F58" w:rsidRDefault="00154F58" w:rsidP="00E85781">
            <w:pPr>
              <w:pStyle w:val="TableParagraph"/>
              <w:spacing w:before="119"/>
              <w:ind w:left="139"/>
              <w:rPr>
                <w:sz w:val="24"/>
              </w:rPr>
            </w:pPr>
            <w:r>
              <w:rPr>
                <w:sz w:val="24"/>
              </w:rPr>
              <w:t>И</w:t>
            </w:r>
          </w:p>
          <w:p w14:paraId="473414D4" w14:textId="77777777" w:rsidR="00154F58" w:rsidRDefault="00154F58" w:rsidP="00E85781">
            <w:pPr>
              <w:pStyle w:val="TableParagraph"/>
              <w:ind w:left="119" w:right="93" w:firstLine="57"/>
              <w:rPr>
                <w:sz w:val="24"/>
              </w:rPr>
            </w:pPr>
            <w:r>
              <w:rPr>
                <w:sz w:val="24"/>
              </w:rPr>
              <w:t>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м.</w:t>
            </w:r>
          </w:p>
        </w:tc>
        <w:tc>
          <w:tcPr>
            <w:tcW w:w="1136" w:type="dxa"/>
          </w:tcPr>
          <w:p w14:paraId="340FDF2F" w14:textId="77777777" w:rsidR="00154F58" w:rsidRDefault="00154F58" w:rsidP="00E85781">
            <w:pPr>
              <w:pStyle w:val="TableParagraph"/>
              <w:spacing w:before="2"/>
            </w:pPr>
          </w:p>
          <w:p w14:paraId="5FF1E391" w14:textId="77777777" w:rsidR="00154F58" w:rsidRDefault="00154F58" w:rsidP="00E85781">
            <w:pPr>
              <w:pStyle w:val="TableParagraph"/>
              <w:ind w:left="359" w:right="104" w:hanging="240"/>
              <w:rPr>
                <w:sz w:val="24"/>
              </w:rPr>
            </w:pPr>
            <w:r>
              <w:rPr>
                <w:spacing w:val="-1"/>
                <w:sz w:val="24"/>
              </w:rPr>
              <w:t>Изменён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ных</w:t>
            </w:r>
            <w:proofErr w:type="spellEnd"/>
          </w:p>
        </w:tc>
        <w:tc>
          <w:tcPr>
            <w:tcW w:w="1134" w:type="dxa"/>
          </w:tcPr>
          <w:p w14:paraId="5DB4152E" w14:textId="77777777" w:rsidR="00154F58" w:rsidRDefault="00154F58" w:rsidP="00E85781">
            <w:pPr>
              <w:pStyle w:val="TableParagraph"/>
              <w:spacing w:before="2"/>
            </w:pPr>
          </w:p>
          <w:p w14:paraId="609D67F1" w14:textId="77777777" w:rsidR="00154F58" w:rsidRDefault="00154F58" w:rsidP="00E85781">
            <w:pPr>
              <w:pStyle w:val="TableParagraph"/>
              <w:ind w:left="356" w:right="125" w:hanging="219"/>
              <w:rPr>
                <w:sz w:val="24"/>
              </w:rPr>
            </w:pPr>
            <w:r>
              <w:rPr>
                <w:spacing w:val="-1"/>
                <w:sz w:val="24"/>
              </w:rPr>
              <w:t>Заменён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ных</w:t>
            </w:r>
            <w:proofErr w:type="spellEnd"/>
          </w:p>
        </w:tc>
        <w:tc>
          <w:tcPr>
            <w:tcW w:w="1136" w:type="dxa"/>
          </w:tcPr>
          <w:p w14:paraId="11A9676A" w14:textId="77777777" w:rsidR="00154F58" w:rsidRDefault="00154F58" w:rsidP="00E85781">
            <w:pPr>
              <w:pStyle w:val="TableParagraph"/>
              <w:spacing w:before="3"/>
              <w:rPr>
                <w:sz w:val="34"/>
              </w:rPr>
            </w:pPr>
          </w:p>
          <w:p w14:paraId="2AF0FF56" w14:textId="77777777" w:rsidR="00154F58" w:rsidRDefault="00154F58" w:rsidP="00E85781">
            <w:pPr>
              <w:pStyle w:val="TableParagraph"/>
              <w:spacing w:before="1"/>
              <w:ind w:left="218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1134" w:type="dxa"/>
          </w:tcPr>
          <w:p w14:paraId="7A805810" w14:textId="77777777" w:rsidR="00154F58" w:rsidRDefault="00154F58" w:rsidP="00E85781">
            <w:pPr>
              <w:pStyle w:val="TableParagraph"/>
              <w:spacing w:before="119"/>
              <w:ind w:left="121" w:right="121" w:hanging="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Аннули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рованны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х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 w14:paraId="28BF4524" w14:textId="77777777" w:rsidR="00154F58" w:rsidRDefault="00154F58" w:rsidP="00E85781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14:paraId="4CCC3C23" w14:textId="77777777" w:rsidR="00154F58" w:rsidRDefault="00154F58" w:rsidP="00E85781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22BDE2F" w14:textId="77777777" w:rsidR="00154F58" w:rsidRDefault="00154F58" w:rsidP="00E8578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7F7983F" w14:textId="77777777" w:rsidR="00154F58" w:rsidRDefault="00154F58" w:rsidP="00E85781">
            <w:pPr>
              <w:rPr>
                <w:sz w:val="2"/>
                <w:szCs w:val="2"/>
              </w:rPr>
            </w:pPr>
          </w:p>
        </w:tc>
        <w:tc>
          <w:tcPr>
            <w:tcW w:w="669" w:type="dxa"/>
            <w:vMerge/>
            <w:tcBorders>
              <w:top w:val="nil"/>
            </w:tcBorders>
          </w:tcPr>
          <w:p w14:paraId="7098ADA8" w14:textId="77777777" w:rsidR="00154F58" w:rsidRDefault="00154F58" w:rsidP="00E85781">
            <w:pPr>
              <w:rPr>
                <w:sz w:val="2"/>
                <w:szCs w:val="2"/>
              </w:rPr>
            </w:pPr>
          </w:p>
        </w:tc>
      </w:tr>
      <w:tr w:rsidR="00154F58" w14:paraId="01762D75" w14:textId="77777777" w:rsidTr="00154F58">
        <w:trPr>
          <w:trHeight w:val="443"/>
        </w:trPr>
        <w:tc>
          <w:tcPr>
            <w:tcW w:w="454" w:type="dxa"/>
          </w:tcPr>
          <w:p w14:paraId="5477865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8697D4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1F856E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3F29A4C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3BA3DC4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8469C8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67EF05B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57BAF2D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3A02957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102BF58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1A8B6D47" w14:textId="77777777" w:rsidTr="00154F58">
        <w:trPr>
          <w:trHeight w:val="443"/>
        </w:trPr>
        <w:tc>
          <w:tcPr>
            <w:tcW w:w="454" w:type="dxa"/>
          </w:tcPr>
          <w:p w14:paraId="2DBAA1F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BE37C7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12B6F8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A62ABC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664659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49AB84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0E9BAAB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4F1408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3644E27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0BB0D94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16141A9C" w14:textId="77777777" w:rsidTr="00154F58">
        <w:trPr>
          <w:trHeight w:val="443"/>
        </w:trPr>
        <w:tc>
          <w:tcPr>
            <w:tcW w:w="454" w:type="dxa"/>
          </w:tcPr>
          <w:p w14:paraId="71EC0E6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7F0E4C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3F846C1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633C67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B516C5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DB7214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5844D1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F8DB92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4B04F28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17D9B57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0A6B0E5" w14:textId="77777777" w:rsidTr="00154F58">
        <w:trPr>
          <w:trHeight w:val="443"/>
        </w:trPr>
        <w:tc>
          <w:tcPr>
            <w:tcW w:w="454" w:type="dxa"/>
          </w:tcPr>
          <w:p w14:paraId="1C4D8DD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648442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7D6B897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184CF3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7F0EC4C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4A0D96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59C1BBE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8528B9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11C3328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0875F78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2D1F6449" w14:textId="77777777" w:rsidTr="00154F58">
        <w:trPr>
          <w:trHeight w:val="445"/>
        </w:trPr>
        <w:tc>
          <w:tcPr>
            <w:tcW w:w="454" w:type="dxa"/>
          </w:tcPr>
          <w:p w14:paraId="05DCFE6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A18C4F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7349ABE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C55554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20B6396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9C5C4F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032224A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FE5DEB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409E9CA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1FEB9E2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6A9F983E" w14:textId="77777777" w:rsidTr="00154F58">
        <w:trPr>
          <w:trHeight w:val="443"/>
        </w:trPr>
        <w:tc>
          <w:tcPr>
            <w:tcW w:w="454" w:type="dxa"/>
          </w:tcPr>
          <w:p w14:paraId="285712B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F76F52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1A7320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63823F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32C8B59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8EC292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76F4756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1B49E97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7D8E07F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4CD38B9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54D18D4F" w14:textId="77777777" w:rsidTr="00154F58">
        <w:trPr>
          <w:trHeight w:val="443"/>
        </w:trPr>
        <w:tc>
          <w:tcPr>
            <w:tcW w:w="454" w:type="dxa"/>
          </w:tcPr>
          <w:p w14:paraId="07A061B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ED0444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6D8192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B48EFD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2824DCD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938517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7099E84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5B71699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28EC0EA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02FA3BB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4059F49A" w14:textId="77777777" w:rsidTr="00154F58">
        <w:trPr>
          <w:trHeight w:val="443"/>
        </w:trPr>
        <w:tc>
          <w:tcPr>
            <w:tcW w:w="454" w:type="dxa"/>
          </w:tcPr>
          <w:p w14:paraId="0626E18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CA6A9A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0C7023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DAD120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6399A82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8D3D10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107E27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688145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5D82673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6EBF6A3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6A616E15" w14:textId="77777777" w:rsidTr="00154F58">
        <w:trPr>
          <w:trHeight w:val="443"/>
        </w:trPr>
        <w:tc>
          <w:tcPr>
            <w:tcW w:w="454" w:type="dxa"/>
          </w:tcPr>
          <w:p w14:paraId="56099C4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9BD0B9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7472516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0A8F8E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D61FA7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2D21EF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1FBAA8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EC8BB2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75BFB78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56F0AE7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696AB934" w14:textId="77777777" w:rsidTr="00154F58">
        <w:trPr>
          <w:trHeight w:val="443"/>
        </w:trPr>
        <w:tc>
          <w:tcPr>
            <w:tcW w:w="454" w:type="dxa"/>
          </w:tcPr>
          <w:p w14:paraId="36C9029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874D7A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58142F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AF29A6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681B373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72311B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76BDBF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1FE38DC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77C37B8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2166377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5D4E872" w14:textId="77777777" w:rsidTr="00154F58">
        <w:trPr>
          <w:trHeight w:val="446"/>
        </w:trPr>
        <w:tc>
          <w:tcPr>
            <w:tcW w:w="454" w:type="dxa"/>
          </w:tcPr>
          <w:p w14:paraId="3E4FEC1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B20ECE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92DE6E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10055E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4ED6AC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325E33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0F8A215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12E3D0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25E9273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7C93313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1973293E" w14:textId="77777777" w:rsidTr="00154F58">
        <w:trPr>
          <w:trHeight w:val="443"/>
        </w:trPr>
        <w:tc>
          <w:tcPr>
            <w:tcW w:w="454" w:type="dxa"/>
          </w:tcPr>
          <w:p w14:paraId="43E63DD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2DF7EE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314524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3DA5A9C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76F7A1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AAC58D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0D913B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12D509C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11E4CBA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116637B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E31440D" w14:textId="77777777" w:rsidTr="00154F58">
        <w:trPr>
          <w:trHeight w:val="443"/>
        </w:trPr>
        <w:tc>
          <w:tcPr>
            <w:tcW w:w="454" w:type="dxa"/>
          </w:tcPr>
          <w:p w14:paraId="7201DBE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C5D34F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2EC57C5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93FC73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ECA1F8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3B28981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F5FBBF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36B9E39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145E00C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7550F76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DF25CA1" w14:textId="77777777" w:rsidTr="00154F58">
        <w:trPr>
          <w:trHeight w:val="443"/>
        </w:trPr>
        <w:tc>
          <w:tcPr>
            <w:tcW w:w="454" w:type="dxa"/>
          </w:tcPr>
          <w:p w14:paraId="030C81C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1DAE3E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5666C3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55158A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6CC3227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50DE54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5120C71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1831E2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4E2821E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74AA224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EA96AD6" w14:textId="77777777" w:rsidTr="00154F58">
        <w:trPr>
          <w:trHeight w:val="443"/>
        </w:trPr>
        <w:tc>
          <w:tcPr>
            <w:tcW w:w="454" w:type="dxa"/>
          </w:tcPr>
          <w:p w14:paraId="15D86E1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B0568B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98FED7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195705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D0323A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C7B8F1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B2E366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6E9283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69B7AA6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4612148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7A7960D" w14:textId="77777777" w:rsidTr="00154F58">
        <w:trPr>
          <w:trHeight w:val="443"/>
        </w:trPr>
        <w:tc>
          <w:tcPr>
            <w:tcW w:w="454" w:type="dxa"/>
          </w:tcPr>
          <w:p w14:paraId="047462A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FF911A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12833D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E5909F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8E0C45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1D9157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01A8573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47E5E3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7EF19B8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15E9712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4C55B2C9" w14:textId="77777777" w:rsidTr="00154F58">
        <w:trPr>
          <w:trHeight w:val="443"/>
        </w:trPr>
        <w:tc>
          <w:tcPr>
            <w:tcW w:w="454" w:type="dxa"/>
          </w:tcPr>
          <w:p w14:paraId="33344E3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8AA21A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31D9AC9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6BE8A8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6D4171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1865E8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AE4B84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37E833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577BAAE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3E57E0B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17C2B2FA" w14:textId="77777777" w:rsidTr="00154F58">
        <w:trPr>
          <w:trHeight w:val="446"/>
        </w:trPr>
        <w:tc>
          <w:tcPr>
            <w:tcW w:w="454" w:type="dxa"/>
          </w:tcPr>
          <w:p w14:paraId="0EB8BA1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FC7BB8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C7111B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8C168C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EDC94B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F414FA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79A5F9D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1852D39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3C8D161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0B96157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62DAF71A" w14:textId="77777777" w:rsidTr="00154F58">
        <w:trPr>
          <w:trHeight w:val="443"/>
        </w:trPr>
        <w:tc>
          <w:tcPr>
            <w:tcW w:w="454" w:type="dxa"/>
          </w:tcPr>
          <w:p w14:paraId="2358E98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502B4A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73DA679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CC56A7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C924A3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33725C1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25B0594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95D852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13CA2840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4D76D51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3096766F" w14:textId="77777777" w:rsidTr="00154F58">
        <w:trPr>
          <w:trHeight w:val="443"/>
        </w:trPr>
        <w:tc>
          <w:tcPr>
            <w:tcW w:w="454" w:type="dxa"/>
          </w:tcPr>
          <w:p w14:paraId="05468F6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EF8AFB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257A1A5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852004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CE1A13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6F2E41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F25452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13DA1015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2FA7AA3B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4E3A608A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  <w:tr w:rsidR="00154F58" w14:paraId="4C9C5392" w14:textId="77777777" w:rsidTr="00154F58">
        <w:trPr>
          <w:trHeight w:val="443"/>
        </w:trPr>
        <w:tc>
          <w:tcPr>
            <w:tcW w:w="454" w:type="dxa"/>
          </w:tcPr>
          <w:p w14:paraId="174A542C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98BD947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251B4299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1D6BE3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64B8378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9FF5D5F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4ADE9FE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EF67F02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21731904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57936526" w14:textId="77777777" w:rsidR="00154F58" w:rsidRDefault="00154F58" w:rsidP="00E85781">
            <w:pPr>
              <w:pStyle w:val="TableParagraph"/>
              <w:rPr>
                <w:sz w:val="24"/>
              </w:rPr>
            </w:pPr>
          </w:p>
        </w:tc>
      </w:tr>
    </w:tbl>
    <w:p w14:paraId="27AFC9AA" w14:textId="77777777" w:rsidR="00154F58" w:rsidRPr="00EF6EEB" w:rsidRDefault="00154F58" w:rsidP="00EF6EEB"/>
    <w:sectPr w:rsidR="00154F58" w:rsidRPr="00EF6EEB" w:rsidSect="00C7005C">
      <w:headerReference w:type="default" r:id="rId8"/>
      <w:footerReference w:type="default" r:id="rId9"/>
      <w:pgSz w:w="11906" w:h="16838"/>
      <w:pgMar w:top="1418" w:right="567" w:bottom="1134" w:left="1134" w:header="708" w:footer="6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3E0C8" w14:textId="77777777" w:rsidR="00010641" w:rsidRDefault="00010641" w:rsidP="00EA1004">
      <w:pPr>
        <w:spacing w:after="0" w:line="240" w:lineRule="auto"/>
      </w:pPr>
      <w:r>
        <w:separator/>
      </w:r>
    </w:p>
  </w:endnote>
  <w:endnote w:type="continuationSeparator" w:id="0">
    <w:p w14:paraId="548B8665" w14:textId="77777777" w:rsidR="00010641" w:rsidRDefault="00010641" w:rsidP="00EA1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9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120"/>
      <w:gridCol w:w="1985"/>
      <w:gridCol w:w="1702"/>
      <w:gridCol w:w="1702"/>
      <w:gridCol w:w="1700"/>
    </w:tblGrid>
    <w:tr w:rsidR="002D1F69" w14:paraId="2018C0D8" w14:textId="77777777" w:rsidTr="00C7005C">
      <w:trPr>
        <w:trHeight w:val="275"/>
      </w:trPr>
      <w:tc>
        <w:tcPr>
          <w:tcW w:w="3120" w:type="dxa"/>
        </w:tcPr>
        <w:p w14:paraId="7C97FB9B" w14:textId="77777777" w:rsidR="002D1F69" w:rsidRDefault="002D1F69" w:rsidP="002D1F69">
          <w:pPr>
            <w:pStyle w:val="TableParagraph"/>
            <w:rPr>
              <w:sz w:val="20"/>
            </w:rPr>
          </w:pPr>
        </w:p>
      </w:tc>
      <w:tc>
        <w:tcPr>
          <w:tcW w:w="1985" w:type="dxa"/>
        </w:tcPr>
        <w:p w14:paraId="6D9C6204" w14:textId="77777777" w:rsidR="002D1F69" w:rsidRDefault="002D1F69" w:rsidP="002D1F69">
          <w:pPr>
            <w:pStyle w:val="TableParagraph"/>
            <w:rPr>
              <w:sz w:val="20"/>
            </w:rPr>
          </w:pPr>
        </w:p>
      </w:tc>
      <w:tc>
        <w:tcPr>
          <w:tcW w:w="1702" w:type="dxa"/>
        </w:tcPr>
        <w:p w14:paraId="23692545" w14:textId="77777777" w:rsidR="002D1F69" w:rsidRDefault="002D1F69" w:rsidP="002D1F69">
          <w:pPr>
            <w:pStyle w:val="TableParagraph"/>
            <w:rPr>
              <w:sz w:val="20"/>
            </w:rPr>
          </w:pPr>
        </w:p>
      </w:tc>
      <w:tc>
        <w:tcPr>
          <w:tcW w:w="1702" w:type="dxa"/>
        </w:tcPr>
        <w:p w14:paraId="13C79E9D" w14:textId="77777777" w:rsidR="002D1F69" w:rsidRDefault="002D1F69" w:rsidP="002D1F69">
          <w:pPr>
            <w:pStyle w:val="TableParagraph"/>
            <w:rPr>
              <w:sz w:val="20"/>
            </w:rPr>
          </w:pPr>
        </w:p>
      </w:tc>
      <w:tc>
        <w:tcPr>
          <w:tcW w:w="1700" w:type="dxa"/>
        </w:tcPr>
        <w:p w14:paraId="6C1C98A4" w14:textId="77777777" w:rsidR="002D1F69" w:rsidRDefault="002D1F69" w:rsidP="002D1F69">
          <w:pPr>
            <w:pStyle w:val="TableParagraph"/>
            <w:rPr>
              <w:sz w:val="20"/>
            </w:rPr>
          </w:pPr>
        </w:p>
      </w:tc>
    </w:tr>
    <w:tr w:rsidR="002D1F69" w14:paraId="494A1B22" w14:textId="77777777" w:rsidTr="00C7005C">
      <w:trPr>
        <w:trHeight w:val="326"/>
      </w:trPr>
      <w:tc>
        <w:tcPr>
          <w:tcW w:w="3120" w:type="dxa"/>
        </w:tcPr>
        <w:p w14:paraId="70AADC48" w14:textId="77777777" w:rsidR="002D1F69" w:rsidRDefault="002D1F69" w:rsidP="002D1F69">
          <w:pPr>
            <w:pStyle w:val="TableParagraph"/>
            <w:spacing w:before="1"/>
            <w:ind w:left="120" w:right="109"/>
            <w:jc w:val="center"/>
          </w:pPr>
          <w:r>
            <w:t>Изм.</w:t>
          </w:r>
        </w:p>
      </w:tc>
      <w:tc>
        <w:tcPr>
          <w:tcW w:w="1985" w:type="dxa"/>
        </w:tcPr>
        <w:p w14:paraId="65D1B0BD" w14:textId="77777777" w:rsidR="002D1F69" w:rsidRDefault="002D1F69" w:rsidP="002D1F69">
          <w:pPr>
            <w:pStyle w:val="TableParagraph"/>
            <w:spacing w:before="1"/>
            <w:ind w:left="379" w:right="372"/>
            <w:jc w:val="center"/>
          </w:pPr>
          <w:r>
            <w:t>Лист</w:t>
          </w:r>
        </w:p>
      </w:tc>
      <w:tc>
        <w:tcPr>
          <w:tcW w:w="1702" w:type="dxa"/>
        </w:tcPr>
        <w:p w14:paraId="387622CB" w14:textId="77777777" w:rsidR="002D1F69" w:rsidRDefault="002D1F69" w:rsidP="002D1F69">
          <w:pPr>
            <w:pStyle w:val="TableParagraph"/>
            <w:spacing w:before="1"/>
            <w:ind w:left="204" w:right="191"/>
            <w:jc w:val="center"/>
          </w:pPr>
          <w:r>
            <w:t>№</w:t>
          </w:r>
          <w:r>
            <w:rPr>
              <w:spacing w:val="-1"/>
            </w:rPr>
            <w:t xml:space="preserve"> </w:t>
          </w:r>
          <w:r>
            <w:t>докум.</w:t>
          </w:r>
        </w:p>
      </w:tc>
      <w:tc>
        <w:tcPr>
          <w:tcW w:w="1702" w:type="dxa"/>
        </w:tcPr>
        <w:p w14:paraId="2721A14F" w14:textId="77777777" w:rsidR="002D1F69" w:rsidRDefault="002D1F69" w:rsidP="002D1F69">
          <w:pPr>
            <w:pStyle w:val="TableParagraph"/>
            <w:spacing w:before="1"/>
            <w:ind w:left="201" w:right="194"/>
            <w:jc w:val="center"/>
          </w:pPr>
          <w:r>
            <w:t>Подп.</w:t>
          </w:r>
        </w:p>
      </w:tc>
      <w:tc>
        <w:tcPr>
          <w:tcW w:w="1700" w:type="dxa"/>
        </w:tcPr>
        <w:p w14:paraId="50362C30" w14:textId="77777777" w:rsidR="002D1F69" w:rsidRDefault="002D1F69" w:rsidP="002D1F69">
          <w:pPr>
            <w:pStyle w:val="TableParagraph"/>
            <w:spacing w:before="1"/>
            <w:ind w:left="237" w:right="229"/>
            <w:jc w:val="center"/>
          </w:pPr>
          <w:r>
            <w:t>Дата</w:t>
          </w:r>
        </w:p>
      </w:tc>
    </w:tr>
    <w:tr w:rsidR="002D1F69" w14:paraId="407D3E48" w14:textId="77777777" w:rsidTr="00C7005C">
      <w:trPr>
        <w:trHeight w:val="275"/>
      </w:trPr>
      <w:tc>
        <w:tcPr>
          <w:tcW w:w="3120" w:type="dxa"/>
        </w:tcPr>
        <w:p w14:paraId="3AFFBE32" w14:textId="77777777" w:rsidR="002D1F69" w:rsidRDefault="002D1F69" w:rsidP="002D1F69">
          <w:pPr>
            <w:pStyle w:val="TableParagraph"/>
            <w:spacing w:before="10" w:line="245" w:lineRule="exact"/>
            <w:ind w:left="123" w:right="109"/>
            <w:jc w:val="center"/>
          </w:pPr>
          <w:r>
            <w:t>RU.17701729.05.06-01</w:t>
          </w:r>
          <w:r>
            <w:rPr>
              <w:spacing w:val="-1"/>
            </w:rPr>
            <w:t xml:space="preserve"> </w:t>
          </w:r>
          <w:r>
            <w:t>ТЗ</w:t>
          </w:r>
          <w:r>
            <w:rPr>
              <w:spacing w:val="-3"/>
            </w:rPr>
            <w:t xml:space="preserve"> </w:t>
          </w:r>
          <w:r>
            <w:t>01-1</w:t>
          </w:r>
        </w:p>
      </w:tc>
      <w:tc>
        <w:tcPr>
          <w:tcW w:w="1985" w:type="dxa"/>
        </w:tcPr>
        <w:p w14:paraId="00304BA6" w14:textId="77777777" w:rsidR="002D1F69" w:rsidRDefault="002D1F69" w:rsidP="002D1F69">
          <w:pPr>
            <w:pStyle w:val="TableParagraph"/>
            <w:rPr>
              <w:sz w:val="20"/>
            </w:rPr>
          </w:pPr>
        </w:p>
      </w:tc>
      <w:tc>
        <w:tcPr>
          <w:tcW w:w="1702" w:type="dxa"/>
        </w:tcPr>
        <w:p w14:paraId="57D2DDB8" w14:textId="77777777" w:rsidR="002D1F69" w:rsidRDefault="002D1F69" w:rsidP="002D1F69">
          <w:pPr>
            <w:pStyle w:val="TableParagraph"/>
            <w:rPr>
              <w:sz w:val="20"/>
            </w:rPr>
          </w:pPr>
        </w:p>
      </w:tc>
      <w:tc>
        <w:tcPr>
          <w:tcW w:w="1702" w:type="dxa"/>
        </w:tcPr>
        <w:p w14:paraId="4F90C173" w14:textId="77777777" w:rsidR="002D1F69" w:rsidRDefault="002D1F69" w:rsidP="002D1F69">
          <w:pPr>
            <w:pStyle w:val="TableParagraph"/>
            <w:rPr>
              <w:sz w:val="20"/>
            </w:rPr>
          </w:pPr>
        </w:p>
      </w:tc>
      <w:tc>
        <w:tcPr>
          <w:tcW w:w="1700" w:type="dxa"/>
        </w:tcPr>
        <w:p w14:paraId="7F5A2653" w14:textId="77777777" w:rsidR="002D1F69" w:rsidRDefault="002D1F69" w:rsidP="002D1F69">
          <w:pPr>
            <w:pStyle w:val="TableParagraph"/>
            <w:rPr>
              <w:sz w:val="20"/>
            </w:rPr>
          </w:pPr>
        </w:p>
      </w:tc>
    </w:tr>
    <w:tr w:rsidR="002D1F69" w14:paraId="39B6D4CB" w14:textId="77777777" w:rsidTr="00C7005C">
      <w:trPr>
        <w:trHeight w:val="273"/>
      </w:trPr>
      <w:tc>
        <w:tcPr>
          <w:tcW w:w="3120" w:type="dxa"/>
        </w:tcPr>
        <w:p w14:paraId="1FCB1B03" w14:textId="77777777" w:rsidR="002D1F69" w:rsidRDefault="002D1F69" w:rsidP="002D1F69">
          <w:pPr>
            <w:pStyle w:val="TableParagraph"/>
            <w:spacing w:before="1" w:line="252" w:lineRule="exact"/>
            <w:ind w:left="123" w:right="109"/>
            <w:jc w:val="center"/>
          </w:pPr>
          <w:r>
            <w:t>Инв.</w:t>
          </w:r>
          <w:r>
            <w:rPr>
              <w:spacing w:val="-1"/>
            </w:rPr>
            <w:t xml:space="preserve"> </w:t>
          </w:r>
          <w:r>
            <w:t>№</w:t>
          </w:r>
          <w:r>
            <w:rPr>
              <w:spacing w:val="-1"/>
            </w:rPr>
            <w:t xml:space="preserve"> </w:t>
          </w:r>
          <w:r>
            <w:t>подл.</w:t>
          </w:r>
        </w:p>
      </w:tc>
      <w:tc>
        <w:tcPr>
          <w:tcW w:w="1985" w:type="dxa"/>
        </w:tcPr>
        <w:p w14:paraId="4DD8072C" w14:textId="77777777" w:rsidR="002D1F69" w:rsidRDefault="002D1F69" w:rsidP="002D1F69">
          <w:pPr>
            <w:pStyle w:val="TableParagraph"/>
            <w:spacing w:before="1" w:line="252" w:lineRule="exact"/>
            <w:ind w:left="380" w:right="372"/>
            <w:jc w:val="center"/>
          </w:pPr>
          <w:r>
            <w:t>Подп.</w:t>
          </w:r>
          <w:r>
            <w:rPr>
              <w:spacing w:val="-1"/>
            </w:rPr>
            <w:t xml:space="preserve"> </w:t>
          </w:r>
          <w:r>
            <w:t>и</w:t>
          </w:r>
          <w:r>
            <w:rPr>
              <w:spacing w:val="-1"/>
            </w:rPr>
            <w:t xml:space="preserve"> </w:t>
          </w:r>
          <w:r>
            <w:t>дата</w:t>
          </w:r>
        </w:p>
      </w:tc>
      <w:tc>
        <w:tcPr>
          <w:tcW w:w="1702" w:type="dxa"/>
        </w:tcPr>
        <w:p w14:paraId="73980EF4" w14:textId="77777777" w:rsidR="002D1F69" w:rsidRDefault="002D1F69" w:rsidP="002D1F69">
          <w:pPr>
            <w:pStyle w:val="TableParagraph"/>
            <w:spacing w:before="1" w:line="252" w:lineRule="exact"/>
            <w:ind w:left="204" w:right="191"/>
            <w:jc w:val="center"/>
          </w:pPr>
          <w:proofErr w:type="spellStart"/>
          <w:r>
            <w:t>Взам</w:t>
          </w:r>
          <w:proofErr w:type="spellEnd"/>
          <w:r>
            <w:t>.</w:t>
          </w:r>
          <w:r>
            <w:rPr>
              <w:spacing w:val="-1"/>
            </w:rPr>
            <w:t xml:space="preserve"> </w:t>
          </w:r>
          <w:r>
            <w:t>инв.</w:t>
          </w:r>
          <w:r>
            <w:rPr>
              <w:spacing w:val="-1"/>
            </w:rPr>
            <w:t xml:space="preserve"> </w:t>
          </w:r>
          <w:r>
            <w:t>№</w:t>
          </w:r>
        </w:p>
      </w:tc>
      <w:tc>
        <w:tcPr>
          <w:tcW w:w="1702" w:type="dxa"/>
        </w:tcPr>
        <w:p w14:paraId="2B829D07" w14:textId="77777777" w:rsidR="002D1F69" w:rsidRDefault="002D1F69" w:rsidP="002D1F69">
          <w:pPr>
            <w:pStyle w:val="TableParagraph"/>
            <w:spacing w:before="1" w:line="252" w:lineRule="exact"/>
            <w:ind w:left="204" w:right="194"/>
            <w:jc w:val="center"/>
          </w:pPr>
          <w:r>
            <w:t>Инв.</w:t>
          </w:r>
          <w:r>
            <w:rPr>
              <w:spacing w:val="-1"/>
            </w:rPr>
            <w:t xml:space="preserve"> </w:t>
          </w:r>
          <w:r>
            <w:t xml:space="preserve">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700" w:type="dxa"/>
        </w:tcPr>
        <w:p w14:paraId="4CCEEF15" w14:textId="77777777" w:rsidR="002D1F69" w:rsidRDefault="002D1F69" w:rsidP="002D1F69">
          <w:pPr>
            <w:pStyle w:val="TableParagraph"/>
            <w:spacing w:before="1" w:line="252" w:lineRule="exact"/>
            <w:ind w:left="237" w:right="229"/>
            <w:jc w:val="center"/>
          </w:pPr>
          <w:r>
            <w:t>Подп.</w:t>
          </w:r>
          <w:r>
            <w:rPr>
              <w:spacing w:val="-1"/>
            </w:rPr>
            <w:t xml:space="preserve"> </w:t>
          </w:r>
          <w:r>
            <w:t>и</w:t>
          </w:r>
          <w:r>
            <w:rPr>
              <w:spacing w:val="-1"/>
            </w:rPr>
            <w:t xml:space="preserve"> </w:t>
          </w:r>
          <w:r>
            <w:t>дата</w:t>
          </w:r>
        </w:p>
      </w:tc>
    </w:tr>
  </w:tbl>
  <w:p w14:paraId="03C2A172" w14:textId="77777777" w:rsidR="002D1F69" w:rsidRDefault="002D1F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62CAF" w14:textId="77777777" w:rsidR="00010641" w:rsidRDefault="00010641" w:rsidP="00EA1004">
      <w:pPr>
        <w:spacing w:after="0" w:line="240" w:lineRule="auto"/>
      </w:pPr>
      <w:r>
        <w:separator/>
      </w:r>
    </w:p>
  </w:footnote>
  <w:footnote w:type="continuationSeparator" w:id="0">
    <w:p w14:paraId="64482201" w14:textId="77777777" w:rsidR="00010641" w:rsidRDefault="00010641" w:rsidP="00EA1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E29A4" w14:textId="2F9FA995" w:rsidR="005C14A3" w:rsidRPr="00C50769" w:rsidRDefault="005C14A3" w:rsidP="00C50769">
    <w:pPr>
      <w:pStyle w:val="a4"/>
      <w:jc w:val="center"/>
      <w:rPr>
        <w:rFonts w:ascii="Times New Roman" w:hAnsi="Times New Roman" w:cs="Times New Roman"/>
        <w:sz w:val="28"/>
        <w:szCs w:val="24"/>
      </w:rPr>
    </w:pPr>
    <w:r w:rsidRPr="00C50769">
      <w:rPr>
        <w:rFonts w:ascii="Times New Roman" w:hAnsi="Times New Roman" w:cs="Times New Roman"/>
        <w:sz w:val="28"/>
        <w:lang w:val="en-US"/>
      </w:rPr>
      <w:fldChar w:fldCharType="begin"/>
    </w:r>
    <w:r w:rsidRPr="00C50769">
      <w:rPr>
        <w:rFonts w:ascii="Times New Roman" w:hAnsi="Times New Roman" w:cs="Times New Roman"/>
        <w:sz w:val="28"/>
        <w:lang w:val="en-US"/>
      </w:rPr>
      <w:instrText>PAGE   \* MERGEFORMAT</w:instrText>
    </w:r>
    <w:r w:rsidRPr="00C50769">
      <w:rPr>
        <w:rFonts w:ascii="Times New Roman" w:hAnsi="Times New Roman" w:cs="Times New Roman"/>
        <w:sz w:val="28"/>
        <w:lang w:val="en-US"/>
      </w:rPr>
      <w:fldChar w:fldCharType="separate"/>
    </w:r>
    <w:r>
      <w:rPr>
        <w:rFonts w:ascii="Times New Roman" w:hAnsi="Times New Roman" w:cs="Times New Roman"/>
        <w:noProof/>
        <w:sz w:val="28"/>
        <w:lang w:val="en-US"/>
      </w:rPr>
      <w:t>16</w:t>
    </w:r>
    <w:r w:rsidRPr="00C50769">
      <w:rPr>
        <w:rFonts w:ascii="Times New Roman" w:hAnsi="Times New Roman" w:cs="Times New Roman"/>
        <w:sz w:val="28"/>
        <w:lang w:val="en-US"/>
      </w:rPr>
      <w:fldChar w:fldCharType="end"/>
    </w:r>
    <w:r w:rsidRPr="00C50769">
      <w:rPr>
        <w:rFonts w:ascii="Times New Roman" w:hAnsi="Times New Roman" w:cs="Times New Roman"/>
        <w:sz w:val="24"/>
        <w:lang w:val="en-US"/>
      </w:rPr>
      <w:br/>
    </w:r>
    <w:r w:rsidRPr="00C50769">
      <w:rPr>
        <w:rFonts w:ascii="Times New Roman" w:hAnsi="Times New Roman" w:cs="Times New Roman"/>
        <w:sz w:val="28"/>
        <w:szCs w:val="24"/>
        <w:lang w:val="en-US"/>
      </w:rPr>
      <w:t>RU</w:t>
    </w:r>
    <w:r>
      <w:rPr>
        <w:rFonts w:ascii="Times New Roman" w:hAnsi="Times New Roman" w:cs="Times New Roman"/>
        <w:sz w:val="28"/>
        <w:szCs w:val="24"/>
      </w:rPr>
      <w:t>.17701729.</w:t>
    </w:r>
    <w:r>
      <w:rPr>
        <w:rFonts w:ascii="Times New Roman" w:hAnsi="Times New Roman" w:cs="Times New Roman"/>
        <w:sz w:val="28"/>
        <w:szCs w:val="24"/>
        <w:lang w:val="en-US"/>
      </w:rPr>
      <w:t>0</w:t>
    </w:r>
    <w:r w:rsidR="001A27D1">
      <w:rPr>
        <w:rFonts w:ascii="Times New Roman" w:hAnsi="Times New Roman" w:cs="Times New Roman"/>
        <w:sz w:val="28"/>
        <w:szCs w:val="24"/>
      </w:rPr>
      <w:t>5</w:t>
    </w:r>
    <w:r>
      <w:rPr>
        <w:rFonts w:ascii="Times New Roman" w:hAnsi="Times New Roman" w:cs="Times New Roman"/>
        <w:sz w:val="28"/>
        <w:szCs w:val="24"/>
        <w:lang w:val="en-US"/>
      </w:rPr>
      <w:t>.0</w:t>
    </w:r>
    <w:r w:rsidR="001A27D1">
      <w:rPr>
        <w:rFonts w:ascii="Times New Roman" w:hAnsi="Times New Roman" w:cs="Times New Roman"/>
        <w:sz w:val="28"/>
        <w:szCs w:val="24"/>
      </w:rPr>
      <w:t>3</w:t>
    </w:r>
    <w:r w:rsidRPr="00C50769">
      <w:rPr>
        <w:rFonts w:ascii="Times New Roman" w:hAnsi="Times New Roman" w:cs="Times New Roman"/>
        <w:sz w:val="28"/>
        <w:szCs w:val="24"/>
      </w:rPr>
      <w:t>-01 ТЗ 01-1</w:t>
    </w:r>
  </w:p>
  <w:p w14:paraId="7DF07B79" w14:textId="77777777" w:rsidR="005C14A3" w:rsidRPr="00C50769" w:rsidRDefault="005C14A3">
    <w:pPr>
      <w:pStyle w:val="a4"/>
      <w:rPr>
        <w:rFonts w:ascii="Times New Roman" w:hAnsi="Times New Roman" w:cs="Times New Roman"/>
        <w:sz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23A0"/>
    <w:multiLevelType w:val="hybridMultilevel"/>
    <w:tmpl w:val="C2B67824"/>
    <w:lvl w:ilvl="0" w:tplc="92487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900F5"/>
    <w:multiLevelType w:val="hybridMultilevel"/>
    <w:tmpl w:val="F91437F8"/>
    <w:lvl w:ilvl="0" w:tplc="924875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F7609"/>
    <w:multiLevelType w:val="hybridMultilevel"/>
    <w:tmpl w:val="00809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902BD"/>
    <w:multiLevelType w:val="hybridMultilevel"/>
    <w:tmpl w:val="A2844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B5C0E"/>
    <w:multiLevelType w:val="hybridMultilevel"/>
    <w:tmpl w:val="90DCC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0674D"/>
    <w:multiLevelType w:val="hybridMultilevel"/>
    <w:tmpl w:val="98103606"/>
    <w:lvl w:ilvl="0" w:tplc="92487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C22A7"/>
    <w:multiLevelType w:val="hybridMultilevel"/>
    <w:tmpl w:val="D8BE9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A0F33"/>
    <w:multiLevelType w:val="hybridMultilevel"/>
    <w:tmpl w:val="4508D9D0"/>
    <w:lvl w:ilvl="0" w:tplc="B66AAFB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8747805"/>
    <w:multiLevelType w:val="hybridMultilevel"/>
    <w:tmpl w:val="26144DD4"/>
    <w:lvl w:ilvl="0" w:tplc="625A7C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C927C53"/>
    <w:multiLevelType w:val="hybridMultilevel"/>
    <w:tmpl w:val="79BCC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56900"/>
    <w:multiLevelType w:val="hybridMultilevel"/>
    <w:tmpl w:val="3D740F1C"/>
    <w:lvl w:ilvl="0" w:tplc="296A5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AA26E0"/>
    <w:multiLevelType w:val="hybridMultilevel"/>
    <w:tmpl w:val="4FA6E5D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41C5BD1"/>
    <w:multiLevelType w:val="hybridMultilevel"/>
    <w:tmpl w:val="18889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F16B7"/>
    <w:multiLevelType w:val="hybridMultilevel"/>
    <w:tmpl w:val="93FCCB5E"/>
    <w:lvl w:ilvl="0" w:tplc="77F2EA3C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951F2"/>
    <w:multiLevelType w:val="hybridMultilevel"/>
    <w:tmpl w:val="13063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7"/>
  </w:num>
  <w:num w:numId="7">
    <w:abstractNumId w:val="13"/>
  </w:num>
  <w:num w:numId="8">
    <w:abstractNumId w:val="6"/>
  </w:num>
  <w:num w:numId="9">
    <w:abstractNumId w:val="8"/>
  </w:num>
  <w:num w:numId="10">
    <w:abstractNumId w:val="14"/>
  </w:num>
  <w:num w:numId="11">
    <w:abstractNumId w:val="2"/>
  </w:num>
  <w:num w:numId="12">
    <w:abstractNumId w:val="3"/>
  </w:num>
  <w:num w:numId="13">
    <w:abstractNumId w:val="4"/>
  </w:num>
  <w:num w:numId="14">
    <w:abstractNumId w:val="12"/>
  </w:num>
  <w:num w:numId="15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024E1"/>
    <w:rsid w:val="00003F8E"/>
    <w:rsid w:val="00005683"/>
    <w:rsid w:val="00005FD3"/>
    <w:rsid w:val="00010641"/>
    <w:rsid w:val="00014CAE"/>
    <w:rsid w:val="00015FEC"/>
    <w:rsid w:val="000174A2"/>
    <w:rsid w:val="00024792"/>
    <w:rsid w:val="00026D74"/>
    <w:rsid w:val="0002788B"/>
    <w:rsid w:val="00027B1E"/>
    <w:rsid w:val="0003477F"/>
    <w:rsid w:val="00045A1E"/>
    <w:rsid w:val="00045B89"/>
    <w:rsid w:val="0004647C"/>
    <w:rsid w:val="00051A3D"/>
    <w:rsid w:val="0006126F"/>
    <w:rsid w:val="00062F89"/>
    <w:rsid w:val="00066852"/>
    <w:rsid w:val="000677DA"/>
    <w:rsid w:val="000728D3"/>
    <w:rsid w:val="000740C1"/>
    <w:rsid w:val="00075B2F"/>
    <w:rsid w:val="000808E6"/>
    <w:rsid w:val="00082C15"/>
    <w:rsid w:val="00083011"/>
    <w:rsid w:val="00083152"/>
    <w:rsid w:val="00083F9A"/>
    <w:rsid w:val="000852D8"/>
    <w:rsid w:val="00085867"/>
    <w:rsid w:val="00087663"/>
    <w:rsid w:val="00091E7E"/>
    <w:rsid w:val="00095B86"/>
    <w:rsid w:val="00096E01"/>
    <w:rsid w:val="0009714C"/>
    <w:rsid w:val="000A0D08"/>
    <w:rsid w:val="000A44BF"/>
    <w:rsid w:val="000A7400"/>
    <w:rsid w:val="000B0BB8"/>
    <w:rsid w:val="000B7DFD"/>
    <w:rsid w:val="000C72EC"/>
    <w:rsid w:val="000D46E6"/>
    <w:rsid w:val="000E1F28"/>
    <w:rsid w:val="000E2453"/>
    <w:rsid w:val="000E75B3"/>
    <w:rsid w:val="000F2C16"/>
    <w:rsid w:val="000F54FC"/>
    <w:rsid w:val="0010139B"/>
    <w:rsid w:val="0010336F"/>
    <w:rsid w:val="00106364"/>
    <w:rsid w:val="00106A96"/>
    <w:rsid w:val="00107D8F"/>
    <w:rsid w:val="00107E7A"/>
    <w:rsid w:val="001142FE"/>
    <w:rsid w:val="00115A24"/>
    <w:rsid w:val="00124D48"/>
    <w:rsid w:val="0013693A"/>
    <w:rsid w:val="00137353"/>
    <w:rsid w:val="00140F0D"/>
    <w:rsid w:val="00141656"/>
    <w:rsid w:val="00152A7A"/>
    <w:rsid w:val="00153EBF"/>
    <w:rsid w:val="00154F58"/>
    <w:rsid w:val="00156FAC"/>
    <w:rsid w:val="001574E3"/>
    <w:rsid w:val="00160B0B"/>
    <w:rsid w:val="001636C6"/>
    <w:rsid w:val="00163B4C"/>
    <w:rsid w:val="0017092B"/>
    <w:rsid w:val="00184B1C"/>
    <w:rsid w:val="00194692"/>
    <w:rsid w:val="00196866"/>
    <w:rsid w:val="001A0FFB"/>
    <w:rsid w:val="001A27D1"/>
    <w:rsid w:val="001A4BA6"/>
    <w:rsid w:val="001A744F"/>
    <w:rsid w:val="001B21CE"/>
    <w:rsid w:val="001B28CF"/>
    <w:rsid w:val="001B2B8B"/>
    <w:rsid w:val="001B47E3"/>
    <w:rsid w:val="001C2ABD"/>
    <w:rsid w:val="001C348E"/>
    <w:rsid w:val="001D1D5B"/>
    <w:rsid w:val="001D50C2"/>
    <w:rsid w:val="001D7059"/>
    <w:rsid w:val="001E0EF6"/>
    <w:rsid w:val="001E259B"/>
    <w:rsid w:val="001E5682"/>
    <w:rsid w:val="001E7ACD"/>
    <w:rsid w:val="001F032B"/>
    <w:rsid w:val="001F0764"/>
    <w:rsid w:val="001F0EB9"/>
    <w:rsid w:val="001F3546"/>
    <w:rsid w:val="001F5CFE"/>
    <w:rsid w:val="00211640"/>
    <w:rsid w:val="002178C1"/>
    <w:rsid w:val="00226A76"/>
    <w:rsid w:val="002302C3"/>
    <w:rsid w:val="0023350F"/>
    <w:rsid w:val="00233D69"/>
    <w:rsid w:val="00234162"/>
    <w:rsid w:val="0023659D"/>
    <w:rsid w:val="00236F6A"/>
    <w:rsid w:val="00247581"/>
    <w:rsid w:val="00253D28"/>
    <w:rsid w:val="0026234E"/>
    <w:rsid w:val="00262D14"/>
    <w:rsid w:val="00264834"/>
    <w:rsid w:val="00271795"/>
    <w:rsid w:val="00280439"/>
    <w:rsid w:val="00280665"/>
    <w:rsid w:val="00284E7E"/>
    <w:rsid w:val="002916FC"/>
    <w:rsid w:val="0029774C"/>
    <w:rsid w:val="002A0DDF"/>
    <w:rsid w:val="002A13C9"/>
    <w:rsid w:val="002A521A"/>
    <w:rsid w:val="002B0BB6"/>
    <w:rsid w:val="002B3E67"/>
    <w:rsid w:val="002B4221"/>
    <w:rsid w:val="002B6686"/>
    <w:rsid w:val="002C0809"/>
    <w:rsid w:val="002C1E06"/>
    <w:rsid w:val="002C22E9"/>
    <w:rsid w:val="002C33A0"/>
    <w:rsid w:val="002C73F7"/>
    <w:rsid w:val="002C765E"/>
    <w:rsid w:val="002D05D9"/>
    <w:rsid w:val="002D1F69"/>
    <w:rsid w:val="002D5107"/>
    <w:rsid w:val="002D6F52"/>
    <w:rsid w:val="002E45FD"/>
    <w:rsid w:val="002F1C1C"/>
    <w:rsid w:val="002F2369"/>
    <w:rsid w:val="002F5F6D"/>
    <w:rsid w:val="003017EC"/>
    <w:rsid w:val="003133B2"/>
    <w:rsid w:val="00316080"/>
    <w:rsid w:val="00323009"/>
    <w:rsid w:val="003232F3"/>
    <w:rsid w:val="00324225"/>
    <w:rsid w:val="00336DAB"/>
    <w:rsid w:val="00342AE1"/>
    <w:rsid w:val="003432A7"/>
    <w:rsid w:val="00344E5C"/>
    <w:rsid w:val="003451B3"/>
    <w:rsid w:val="00345537"/>
    <w:rsid w:val="00345D39"/>
    <w:rsid w:val="003548B6"/>
    <w:rsid w:val="00354F75"/>
    <w:rsid w:val="00357423"/>
    <w:rsid w:val="00361C70"/>
    <w:rsid w:val="003650DF"/>
    <w:rsid w:val="003668D9"/>
    <w:rsid w:val="00373735"/>
    <w:rsid w:val="003779C0"/>
    <w:rsid w:val="0038054D"/>
    <w:rsid w:val="00381BA1"/>
    <w:rsid w:val="00384AF3"/>
    <w:rsid w:val="00384B16"/>
    <w:rsid w:val="00385CD1"/>
    <w:rsid w:val="003900C8"/>
    <w:rsid w:val="0039499B"/>
    <w:rsid w:val="003A1408"/>
    <w:rsid w:val="003A1EC7"/>
    <w:rsid w:val="003A46C8"/>
    <w:rsid w:val="003A4A75"/>
    <w:rsid w:val="003A596A"/>
    <w:rsid w:val="003D4B24"/>
    <w:rsid w:val="003D7136"/>
    <w:rsid w:val="003E0057"/>
    <w:rsid w:val="003E2A6D"/>
    <w:rsid w:val="003E3C70"/>
    <w:rsid w:val="003E61AC"/>
    <w:rsid w:val="003F05ED"/>
    <w:rsid w:val="003F0EDB"/>
    <w:rsid w:val="003F44CA"/>
    <w:rsid w:val="003F56B3"/>
    <w:rsid w:val="0040599F"/>
    <w:rsid w:val="00414357"/>
    <w:rsid w:val="00414AAD"/>
    <w:rsid w:val="004164F4"/>
    <w:rsid w:val="004176A2"/>
    <w:rsid w:val="00422D07"/>
    <w:rsid w:val="004230A9"/>
    <w:rsid w:val="0042313F"/>
    <w:rsid w:val="004317DB"/>
    <w:rsid w:val="00434CC2"/>
    <w:rsid w:val="004422E4"/>
    <w:rsid w:val="00443924"/>
    <w:rsid w:val="00444465"/>
    <w:rsid w:val="004449B8"/>
    <w:rsid w:val="0044520D"/>
    <w:rsid w:val="004461B5"/>
    <w:rsid w:val="00446768"/>
    <w:rsid w:val="00451F21"/>
    <w:rsid w:val="00452CE5"/>
    <w:rsid w:val="004564A0"/>
    <w:rsid w:val="004575AE"/>
    <w:rsid w:val="00457601"/>
    <w:rsid w:val="00457725"/>
    <w:rsid w:val="00461948"/>
    <w:rsid w:val="00462852"/>
    <w:rsid w:val="00463628"/>
    <w:rsid w:val="00467359"/>
    <w:rsid w:val="004675BE"/>
    <w:rsid w:val="004750D1"/>
    <w:rsid w:val="00480B84"/>
    <w:rsid w:val="00490A4E"/>
    <w:rsid w:val="00490E72"/>
    <w:rsid w:val="004A1A4B"/>
    <w:rsid w:val="004A44DB"/>
    <w:rsid w:val="004A7017"/>
    <w:rsid w:val="004B2413"/>
    <w:rsid w:val="004B3389"/>
    <w:rsid w:val="004B7DAD"/>
    <w:rsid w:val="004C1136"/>
    <w:rsid w:val="004C1FD7"/>
    <w:rsid w:val="004C34C7"/>
    <w:rsid w:val="004C64FC"/>
    <w:rsid w:val="004D0D55"/>
    <w:rsid w:val="004D5432"/>
    <w:rsid w:val="004E0740"/>
    <w:rsid w:val="004E2B2D"/>
    <w:rsid w:val="004E7FD6"/>
    <w:rsid w:val="004F0B27"/>
    <w:rsid w:val="004F3507"/>
    <w:rsid w:val="004F436B"/>
    <w:rsid w:val="005009AF"/>
    <w:rsid w:val="00500D46"/>
    <w:rsid w:val="00500D53"/>
    <w:rsid w:val="005019D4"/>
    <w:rsid w:val="00502590"/>
    <w:rsid w:val="0050378A"/>
    <w:rsid w:val="00503BEC"/>
    <w:rsid w:val="00506901"/>
    <w:rsid w:val="0051109C"/>
    <w:rsid w:val="005112EE"/>
    <w:rsid w:val="005160CE"/>
    <w:rsid w:val="00522B46"/>
    <w:rsid w:val="00525938"/>
    <w:rsid w:val="00532145"/>
    <w:rsid w:val="00537D1B"/>
    <w:rsid w:val="00542C83"/>
    <w:rsid w:val="005430CF"/>
    <w:rsid w:val="00546741"/>
    <w:rsid w:val="0054701C"/>
    <w:rsid w:val="00561B02"/>
    <w:rsid w:val="00563B98"/>
    <w:rsid w:val="0056440E"/>
    <w:rsid w:val="00565796"/>
    <w:rsid w:val="00567785"/>
    <w:rsid w:val="00572D48"/>
    <w:rsid w:val="005803B5"/>
    <w:rsid w:val="00587B7E"/>
    <w:rsid w:val="0059739E"/>
    <w:rsid w:val="005A0F18"/>
    <w:rsid w:val="005A291B"/>
    <w:rsid w:val="005B3AB6"/>
    <w:rsid w:val="005C0DA3"/>
    <w:rsid w:val="005C14A3"/>
    <w:rsid w:val="005C1FA3"/>
    <w:rsid w:val="005C236F"/>
    <w:rsid w:val="005C2AF2"/>
    <w:rsid w:val="005C320B"/>
    <w:rsid w:val="005C4FC6"/>
    <w:rsid w:val="005C532A"/>
    <w:rsid w:val="005C7914"/>
    <w:rsid w:val="005D4850"/>
    <w:rsid w:val="005D6688"/>
    <w:rsid w:val="005E2530"/>
    <w:rsid w:val="005E3B43"/>
    <w:rsid w:val="005F2C40"/>
    <w:rsid w:val="005F3E47"/>
    <w:rsid w:val="005F4388"/>
    <w:rsid w:val="00600497"/>
    <w:rsid w:val="0060684A"/>
    <w:rsid w:val="00607570"/>
    <w:rsid w:val="0061688D"/>
    <w:rsid w:val="00620CA2"/>
    <w:rsid w:val="006211C4"/>
    <w:rsid w:val="00622F3A"/>
    <w:rsid w:val="00623721"/>
    <w:rsid w:val="00623E23"/>
    <w:rsid w:val="00627E34"/>
    <w:rsid w:val="00634111"/>
    <w:rsid w:val="006404E0"/>
    <w:rsid w:val="00642FB2"/>
    <w:rsid w:val="00643CB5"/>
    <w:rsid w:val="00643F4A"/>
    <w:rsid w:val="00645685"/>
    <w:rsid w:val="00654F75"/>
    <w:rsid w:val="00655906"/>
    <w:rsid w:val="00657F64"/>
    <w:rsid w:val="00660D86"/>
    <w:rsid w:val="006638BB"/>
    <w:rsid w:val="00667534"/>
    <w:rsid w:val="00667981"/>
    <w:rsid w:val="0067653C"/>
    <w:rsid w:val="0068147D"/>
    <w:rsid w:val="00684A25"/>
    <w:rsid w:val="006924E7"/>
    <w:rsid w:val="006925A9"/>
    <w:rsid w:val="006A07FA"/>
    <w:rsid w:val="006A627F"/>
    <w:rsid w:val="006A7A8A"/>
    <w:rsid w:val="006B3A14"/>
    <w:rsid w:val="006B4B18"/>
    <w:rsid w:val="006B6352"/>
    <w:rsid w:val="006B6BFD"/>
    <w:rsid w:val="006B7C66"/>
    <w:rsid w:val="006C08D5"/>
    <w:rsid w:val="006C164A"/>
    <w:rsid w:val="006C4EF6"/>
    <w:rsid w:val="006C6799"/>
    <w:rsid w:val="006D75A0"/>
    <w:rsid w:val="006E0F4E"/>
    <w:rsid w:val="006E1C56"/>
    <w:rsid w:val="006E314C"/>
    <w:rsid w:val="006E5B6A"/>
    <w:rsid w:val="006F0348"/>
    <w:rsid w:val="006F0B07"/>
    <w:rsid w:val="006F17F2"/>
    <w:rsid w:val="00707434"/>
    <w:rsid w:val="00710AA7"/>
    <w:rsid w:val="00717B02"/>
    <w:rsid w:val="00717EAC"/>
    <w:rsid w:val="00726CD8"/>
    <w:rsid w:val="00737DAD"/>
    <w:rsid w:val="00741128"/>
    <w:rsid w:val="00741662"/>
    <w:rsid w:val="007438F1"/>
    <w:rsid w:val="0075015B"/>
    <w:rsid w:val="00751864"/>
    <w:rsid w:val="00754816"/>
    <w:rsid w:val="00757D4B"/>
    <w:rsid w:val="00767DE8"/>
    <w:rsid w:val="00771832"/>
    <w:rsid w:val="00773F72"/>
    <w:rsid w:val="00775048"/>
    <w:rsid w:val="007777BE"/>
    <w:rsid w:val="007813C4"/>
    <w:rsid w:val="0078252A"/>
    <w:rsid w:val="00786BF5"/>
    <w:rsid w:val="007940D5"/>
    <w:rsid w:val="00794BA6"/>
    <w:rsid w:val="00796B95"/>
    <w:rsid w:val="007A6F56"/>
    <w:rsid w:val="007B03B5"/>
    <w:rsid w:val="007B7454"/>
    <w:rsid w:val="007C57C1"/>
    <w:rsid w:val="007C66E9"/>
    <w:rsid w:val="007C75E3"/>
    <w:rsid w:val="007D4890"/>
    <w:rsid w:val="007D4EB4"/>
    <w:rsid w:val="007D6A1D"/>
    <w:rsid w:val="007E030A"/>
    <w:rsid w:val="007F1543"/>
    <w:rsid w:val="007F37F5"/>
    <w:rsid w:val="007F5BC2"/>
    <w:rsid w:val="007F63FB"/>
    <w:rsid w:val="0080260C"/>
    <w:rsid w:val="00802BEF"/>
    <w:rsid w:val="00811C0F"/>
    <w:rsid w:val="00823371"/>
    <w:rsid w:val="0083314C"/>
    <w:rsid w:val="00834D6D"/>
    <w:rsid w:val="00835552"/>
    <w:rsid w:val="0084386F"/>
    <w:rsid w:val="00845287"/>
    <w:rsid w:val="00845F99"/>
    <w:rsid w:val="0084631C"/>
    <w:rsid w:val="00846906"/>
    <w:rsid w:val="008519F9"/>
    <w:rsid w:val="008545F2"/>
    <w:rsid w:val="008548AC"/>
    <w:rsid w:val="00855A92"/>
    <w:rsid w:val="00856E10"/>
    <w:rsid w:val="0086064B"/>
    <w:rsid w:val="00864B85"/>
    <w:rsid w:val="00872846"/>
    <w:rsid w:val="0087360C"/>
    <w:rsid w:val="0088048F"/>
    <w:rsid w:val="00883280"/>
    <w:rsid w:val="00887096"/>
    <w:rsid w:val="008909FF"/>
    <w:rsid w:val="00896F01"/>
    <w:rsid w:val="008A3167"/>
    <w:rsid w:val="008B4453"/>
    <w:rsid w:val="008B4C9F"/>
    <w:rsid w:val="008C6077"/>
    <w:rsid w:val="008C75A0"/>
    <w:rsid w:val="008C7ABE"/>
    <w:rsid w:val="008D2872"/>
    <w:rsid w:val="008E49E7"/>
    <w:rsid w:val="008F17BE"/>
    <w:rsid w:val="008F2EB5"/>
    <w:rsid w:val="008F3181"/>
    <w:rsid w:val="008F3E6D"/>
    <w:rsid w:val="00901F6F"/>
    <w:rsid w:val="00906723"/>
    <w:rsid w:val="00910814"/>
    <w:rsid w:val="009131E5"/>
    <w:rsid w:val="00913809"/>
    <w:rsid w:val="0092538D"/>
    <w:rsid w:val="00927709"/>
    <w:rsid w:val="00930B2E"/>
    <w:rsid w:val="00936E66"/>
    <w:rsid w:val="00937987"/>
    <w:rsid w:val="00942917"/>
    <w:rsid w:val="00945C3F"/>
    <w:rsid w:val="00946859"/>
    <w:rsid w:val="009511FF"/>
    <w:rsid w:val="00952778"/>
    <w:rsid w:val="00954227"/>
    <w:rsid w:val="00955A02"/>
    <w:rsid w:val="00955A81"/>
    <w:rsid w:val="00962001"/>
    <w:rsid w:val="009677B8"/>
    <w:rsid w:val="009702C2"/>
    <w:rsid w:val="00972237"/>
    <w:rsid w:val="009723FA"/>
    <w:rsid w:val="0097525E"/>
    <w:rsid w:val="00975519"/>
    <w:rsid w:val="0097654E"/>
    <w:rsid w:val="009855EC"/>
    <w:rsid w:val="009859ED"/>
    <w:rsid w:val="0099139C"/>
    <w:rsid w:val="00991AD3"/>
    <w:rsid w:val="009A03AB"/>
    <w:rsid w:val="009A07BD"/>
    <w:rsid w:val="009A1CD8"/>
    <w:rsid w:val="009A5196"/>
    <w:rsid w:val="009A5996"/>
    <w:rsid w:val="009A6121"/>
    <w:rsid w:val="009A7BC3"/>
    <w:rsid w:val="009B0530"/>
    <w:rsid w:val="009B1FF1"/>
    <w:rsid w:val="009B288C"/>
    <w:rsid w:val="009B5FA4"/>
    <w:rsid w:val="009B6B45"/>
    <w:rsid w:val="009B7280"/>
    <w:rsid w:val="009C08E8"/>
    <w:rsid w:val="009C0CDB"/>
    <w:rsid w:val="009C1263"/>
    <w:rsid w:val="009C35BD"/>
    <w:rsid w:val="009C7327"/>
    <w:rsid w:val="009C74A5"/>
    <w:rsid w:val="009E3758"/>
    <w:rsid w:val="009E6E07"/>
    <w:rsid w:val="009F644F"/>
    <w:rsid w:val="009F64F7"/>
    <w:rsid w:val="009F6663"/>
    <w:rsid w:val="00A01C86"/>
    <w:rsid w:val="00A01F1A"/>
    <w:rsid w:val="00A07D4B"/>
    <w:rsid w:val="00A20172"/>
    <w:rsid w:val="00A25D7D"/>
    <w:rsid w:val="00A25DD7"/>
    <w:rsid w:val="00A260D2"/>
    <w:rsid w:val="00A305D3"/>
    <w:rsid w:val="00A31B36"/>
    <w:rsid w:val="00A332BC"/>
    <w:rsid w:val="00A36A58"/>
    <w:rsid w:val="00A41874"/>
    <w:rsid w:val="00A52B70"/>
    <w:rsid w:val="00A54D6F"/>
    <w:rsid w:val="00A6114E"/>
    <w:rsid w:val="00A63A06"/>
    <w:rsid w:val="00A67BA2"/>
    <w:rsid w:val="00A75511"/>
    <w:rsid w:val="00A760CC"/>
    <w:rsid w:val="00A80A68"/>
    <w:rsid w:val="00A80F1D"/>
    <w:rsid w:val="00A839A7"/>
    <w:rsid w:val="00A83F82"/>
    <w:rsid w:val="00A85FB4"/>
    <w:rsid w:val="00A8700A"/>
    <w:rsid w:val="00A87BAA"/>
    <w:rsid w:val="00A912D0"/>
    <w:rsid w:val="00A92EE3"/>
    <w:rsid w:val="00A9514A"/>
    <w:rsid w:val="00A95422"/>
    <w:rsid w:val="00AA046B"/>
    <w:rsid w:val="00AA2C9A"/>
    <w:rsid w:val="00AA41A5"/>
    <w:rsid w:val="00AB74D0"/>
    <w:rsid w:val="00AC63CD"/>
    <w:rsid w:val="00AD0DFA"/>
    <w:rsid w:val="00AD2F32"/>
    <w:rsid w:val="00AD487D"/>
    <w:rsid w:val="00AD539A"/>
    <w:rsid w:val="00AD7137"/>
    <w:rsid w:val="00AD7CA3"/>
    <w:rsid w:val="00AD7F37"/>
    <w:rsid w:val="00AF1CB7"/>
    <w:rsid w:val="00AF2EE3"/>
    <w:rsid w:val="00AF4376"/>
    <w:rsid w:val="00AF5198"/>
    <w:rsid w:val="00AF51E1"/>
    <w:rsid w:val="00B031FB"/>
    <w:rsid w:val="00B11951"/>
    <w:rsid w:val="00B12712"/>
    <w:rsid w:val="00B16EC6"/>
    <w:rsid w:val="00B1778A"/>
    <w:rsid w:val="00B21439"/>
    <w:rsid w:val="00B228B8"/>
    <w:rsid w:val="00B34A1B"/>
    <w:rsid w:val="00B36136"/>
    <w:rsid w:val="00B40119"/>
    <w:rsid w:val="00B4154F"/>
    <w:rsid w:val="00B42808"/>
    <w:rsid w:val="00B454D3"/>
    <w:rsid w:val="00B47B5C"/>
    <w:rsid w:val="00B6016F"/>
    <w:rsid w:val="00B61D83"/>
    <w:rsid w:val="00B6564C"/>
    <w:rsid w:val="00B65786"/>
    <w:rsid w:val="00B660A0"/>
    <w:rsid w:val="00B73858"/>
    <w:rsid w:val="00B75BBD"/>
    <w:rsid w:val="00B75FFC"/>
    <w:rsid w:val="00B772E3"/>
    <w:rsid w:val="00B77A43"/>
    <w:rsid w:val="00B81A26"/>
    <w:rsid w:val="00B871F0"/>
    <w:rsid w:val="00B96B64"/>
    <w:rsid w:val="00BA10DE"/>
    <w:rsid w:val="00BA146B"/>
    <w:rsid w:val="00BA2B91"/>
    <w:rsid w:val="00BA2CAB"/>
    <w:rsid w:val="00BA3871"/>
    <w:rsid w:val="00BA55CF"/>
    <w:rsid w:val="00BA7663"/>
    <w:rsid w:val="00BA7B00"/>
    <w:rsid w:val="00BB2C31"/>
    <w:rsid w:val="00BB33E0"/>
    <w:rsid w:val="00BB3CB6"/>
    <w:rsid w:val="00BB5ABB"/>
    <w:rsid w:val="00BB6636"/>
    <w:rsid w:val="00BB7068"/>
    <w:rsid w:val="00BC0291"/>
    <w:rsid w:val="00BC0AA3"/>
    <w:rsid w:val="00BC5AF0"/>
    <w:rsid w:val="00BD4D2F"/>
    <w:rsid w:val="00BD5383"/>
    <w:rsid w:val="00BE2033"/>
    <w:rsid w:val="00BE3C32"/>
    <w:rsid w:val="00BE6462"/>
    <w:rsid w:val="00BF32BA"/>
    <w:rsid w:val="00C055EA"/>
    <w:rsid w:val="00C11D9A"/>
    <w:rsid w:val="00C127C3"/>
    <w:rsid w:val="00C13FC4"/>
    <w:rsid w:val="00C15921"/>
    <w:rsid w:val="00C22830"/>
    <w:rsid w:val="00C232C0"/>
    <w:rsid w:val="00C30FC5"/>
    <w:rsid w:val="00C323FA"/>
    <w:rsid w:val="00C37618"/>
    <w:rsid w:val="00C4573B"/>
    <w:rsid w:val="00C45F4E"/>
    <w:rsid w:val="00C50769"/>
    <w:rsid w:val="00C53D06"/>
    <w:rsid w:val="00C54097"/>
    <w:rsid w:val="00C543B5"/>
    <w:rsid w:val="00C556A3"/>
    <w:rsid w:val="00C60CAA"/>
    <w:rsid w:val="00C63ECF"/>
    <w:rsid w:val="00C65C61"/>
    <w:rsid w:val="00C6747C"/>
    <w:rsid w:val="00C7005C"/>
    <w:rsid w:val="00C70C32"/>
    <w:rsid w:val="00C80CE2"/>
    <w:rsid w:val="00C824B6"/>
    <w:rsid w:val="00C8780A"/>
    <w:rsid w:val="00C93D96"/>
    <w:rsid w:val="00C954A2"/>
    <w:rsid w:val="00CA5FAB"/>
    <w:rsid w:val="00CA6E64"/>
    <w:rsid w:val="00CB012A"/>
    <w:rsid w:val="00CB1357"/>
    <w:rsid w:val="00CB18FD"/>
    <w:rsid w:val="00CB4F33"/>
    <w:rsid w:val="00CC609A"/>
    <w:rsid w:val="00CC7F28"/>
    <w:rsid w:val="00CD451C"/>
    <w:rsid w:val="00CD7A07"/>
    <w:rsid w:val="00CD7D81"/>
    <w:rsid w:val="00CD7E83"/>
    <w:rsid w:val="00CE7CBC"/>
    <w:rsid w:val="00CF34E1"/>
    <w:rsid w:val="00CF3CD0"/>
    <w:rsid w:val="00CF579D"/>
    <w:rsid w:val="00CF5858"/>
    <w:rsid w:val="00CF61D7"/>
    <w:rsid w:val="00CF65B2"/>
    <w:rsid w:val="00CF683E"/>
    <w:rsid w:val="00CF6F81"/>
    <w:rsid w:val="00CF7A05"/>
    <w:rsid w:val="00D040DE"/>
    <w:rsid w:val="00D05DFA"/>
    <w:rsid w:val="00D10FCE"/>
    <w:rsid w:val="00D126D0"/>
    <w:rsid w:val="00D15795"/>
    <w:rsid w:val="00D16394"/>
    <w:rsid w:val="00D164A9"/>
    <w:rsid w:val="00D165EC"/>
    <w:rsid w:val="00D16EF5"/>
    <w:rsid w:val="00D207DE"/>
    <w:rsid w:val="00D22D6D"/>
    <w:rsid w:val="00D264C2"/>
    <w:rsid w:val="00D31FC4"/>
    <w:rsid w:val="00D343EF"/>
    <w:rsid w:val="00D34585"/>
    <w:rsid w:val="00D35177"/>
    <w:rsid w:val="00D44315"/>
    <w:rsid w:val="00D504E5"/>
    <w:rsid w:val="00D56917"/>
    <w:rsid w:val="00D570C4"/>
    <w:rsid w:val="00D575A3"/>
    <w:rsid w:val="00D641AF"/>
    <w:rsid w:val="00D64693"/>
    <w:rsid w:val="00D7082B"/>
    <w:rsid w:val="00D713D1"/>
    <w:rsid w:val="00DA610D"/>
    <w:rsid w:val="00DA77F0"/>
    <w:rsid w:val="00DA7BC2"/>
    <w:rsid w:val="00DB3564"/>
    <w:rsid w:val="00DB79FF"/>
    <w:rsid w:val="00DC3222"/>
    <w:rsid w:val="00DC4F1F"/>
    <w:rsid w:val="00DC50CA"/>
    <w:rsid w:val="00DD0D3A"/>
    <w:rsid w:val="00DD27C2"/>
    <w:rsid w:val="00DD5EF9"/>
    <w:rsid w:val="00DE18CA"/>
    <w:rsid w:val="00DE1CEE"/>
    <w:rsid w:val="00DE633F"/>
    <w:rsid w:val="00DF4FFA"/>
    <w:rsid w:val="00DF59C9"/>
    <w:rsid w:val="00E002CF"/>
    <w:rsid w:val="00E01618"/>
    <w:rsid w:val="00E12640"/>
    <w:rsid w:val="00E12B01"/>
    <w:rsid w:val="00E13CF8"/>
    <w:rsid w:val="00E142F7"/>
    <w:rsid w:val="00E157B7"/>
    <w:rsid w:val="00E2043D"/>
    <w:rsid w:val="00E2140E"/>
    <w:rsid w:val="00E22604"/>
    <w:rsid w:val="00E27206"/>
    <w:rsid w:val="00E312F4"/>
    <w:rsid w:val="00E35188"/>
    <w:rsid w:val="00E36619"/>
    <w:rsid w:val="00E373A6"/>
    <w:rsid w:val="00E379CC"/>
    <w:rsid w:val="00E41554"/>
    <w:rsid w:val="00E4321A"/>
    <w:rsid w:val="00E43C93"/>
    <w:rsid w:val="00E446DE"/>
    <w:rsid w:val="00E45065"/>
    <w:rsid w:val="00E46334"/>
    <w:rsid w:val="00E46B2D"/>
    <w:rsid w:val="00E52B8D"/>
    <w:rsid w:val="00E6064A"/>
    <w:rsid w:val="00E61178"/>
    <w:rsid w:val="00E63531"/>
    <w:rsid w:val="00E647D5"/>
    <w:rsid w:val="00E667EF"/>
    <w:rsid w:val="00E7017F"/>
    <w:rsid w:val="00E75E5B"/>
    <w:rsid w:val="00E75FCF"/>
    <w:rsid w:val="00E811D7"/>
    <w:rsid w:val="00E83433"/>
    <w:rsid w:val="00E85781"/>
    <w:rsid w:val="00E90844"/>
    <w:rsid w:val="00E97801"/>
    <w:rsid w:val="00EA03BF"/>
    <w:rsid w:val="00EA0827"/>
    <w:rsid w:val="00EA1004"/>
    <w:rsid w:val="00EA15DD"/>
    <w:rsid w:val="00EA19B9"/>
    <w:rsid w:val="00EA3D9B"/>
    <w:rsid w:val="00EA5983"/>
    <w:rsid w:val="00EB38E0"/>
    <w:rsid w:val="00EB528E"/>
    <w:rsid w:val="00EC3B9C"/>
    <w:rsid w:val="00EC5FF7"/>
    <w:rsid w:val="00ED1980"/>
    <w:rsid w:val="00ED19A5"/>
    <w:rsid w:val="00ED4FC1"/>
    <w:rsid w:val="00ED60E8"/>
    <w:rsid w:val="00EE0038"/>
    <w:rsid w:val="00EE039F"/>
    <w:rsid w:val="00EE56EA"/>
    <w:rsid w:val="00EF0626"/>
    <w:rsid w:val="00EF06E7"/>
    <w:rsid w:val="00EF6EEB"/>
    <w:rsid w:val="00F004B7"/>
    <w:rsid w:val="00F05235"/>
    <w:rsid w:val="00F12212"/>
    <w:rsid w:val="00F14782"/>
    <w:rsid w:val="00F20778"/>
    <w:rsid w:val="00F21A23"/>
    <w:rsid w:val="00F23270"/>
    <w:rsid w:val="00F31538"/>
    <w:rsid w:val="00F32BCC"/>
    <w:rsid w:val="00F33CE3"/>
    <w:rsid w:val="00F3574E"/>
    <w:rsid w:val="00F358F2"/>
    <w:rsid w:val="00F4226E"/>
    <w:rsid w:val="00F44CDD"/>
    <w:rsid w:val="00F4739D"/>
    <w:rsid w:val="00F47E83"/>
    <w:rsid w:val="00F51412"/>
    <w:rsid w:val="00F53083"/>
    <w:rsid w:val="00F556CF"/>
    <w:rsid w:val="00F62897"/>
    <w:rsid w:val="00F64473"/>
    <w:rsid w:val="00F6490F"/>
    <w:rsid w:val="00F71F93"/>
    <w:rsid w:val="00F74074"/>
    <w:rsid w:val="00F83171"/>
    <w:rsid w:val="00F84C69"/>
    <w:rsid w:val="00F94266"/>
    <w:rsid w:val="00F94AC8"/>
    <w:rsid w:val="00F94EAC"/>
    <w:rsid w:val="00F95640"/>
    <w:rsid w:val="00F95B59"/>
    <w:rsid w:val="00FA58C0"/>
    <w:rsid w:val="00FA5CC1"/>
    <w:rsid w:val="00FB41C7"/>
    <w:rsid w:val="00FB769F"/>
    <w:rsid w:val="00FB7CC8"/>
    <w:rsid w:val="00FD0DB8"/>
    <w:rsid w:val="00FD591F"/>
    <w:rsid w:val="00FE2F75"/>
    <w:rsid w:val="00FE3F08"/>
    <w:rsid w:val="00FE4234"/>
    <w:rsid w:val="00FE437F"/>
    <w:rsid w:val="00FE58E0"/>
    <w:rsid w:val="00FE7C63"/>
    <w:rsid w:val="00FF192C"/>
    <w:rsid w:val="00FF2E44"/>
    <w:rsid w:val="00FF3051"/>
    <w:rsid w:val="00FF3E43"/>
    <w:rsid w:val="00FF778C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1774C0"/>
  <w15:docId w15:val="{3674B735-F3FC-4BF2-8004-9ADACD32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8D3"/>
  </w:style>
  <w:style w:type="paragraph" w:styleId="1">
    <w:name w:val="heading 1"/>
    <w:basedOn w:val="a"/>
    <w:next w:val="a"/>
    <w:link w:val="10"/>
    <w:uiPriority w:val="9"/>
    <w:qFormat/>
    <w:rsid w:val="00EF6EE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0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F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1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1004"/>
  </w:style>
  <w:style w:type="paragraph" w:styleId="a6">
    <w:name w:val="footer"/>
    <w:basedOn w:val="a"/>
    <w:link w:val="a7"/>
    <w:uiPriority w:val="99"/>
    <w:unhideWhenUsed/>
    <w:rsid w:val="00EA1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1004"/>
  </w:style>
  <w:style w:type="character" w:customStyle="1" w:styleId="10">
    <w:name w:val="Заголовок 1 Знак"/>
    <w:basedOn w:val="a0"/>
    <w:link w:val="1"/>
    <w:uiPriority w:val="9"/>
    <w:rsid w:val="00EF6EEB"/>
    <w:rPr>
      <w:rFonts w:ascii="Times New Roman" w:eastAsiaTheme="majorEastAsia" w:hAnsi="Times New Roman" w:cstheme="majorBidi"/>
      <w:b/>
      <w:sz w:val="24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60D86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0D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60D8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0D86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60D8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13F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C0809"/>
    <w:pPr>
      <w:spacing w:after="100"/>
      <w:ind w:left="440"/>
    </w:pPr>
  </w:style>
  <w:style w:type="paragraph" w:styleId="aa">
    <w:name w:val="List Paragraph"/>
    <w:basedOn w:val="a"/>
    <w:uiPriority w:val="1"/>
    <w:qFormat/>
    <w:rsid w:val="00741128"/>
    <w:pPr>
      <w:ind w:left="720"/>
      <w:contextualSpacing/>
    </w:pPr>
  </w:style>
  <w:style w:type="character" w:customStyle="1" w:styleId="12">
    <w:name w:val="Упомянуть1"/>
    <w:basedOn w:val="a0"/>
    <w:uiPriority w:val="99"/>
    <w:semiHidden/>
    <w:unhideWhenUsed/>
    <w:rsid w:val="00C556A3"/>
    <w:rPr>
      <w:color w:val="2B579A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C556A3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EB5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B528E"/>
    <w:rPr>
      <w:rFonts w:ascii="Tahoma" w:hAnsi="Tahoma" w:cs="Tahoma"/>
      <w:sz w:val="16"/>
      <w:szCs w:val="16"/>
    </w:rPr>
  </w:style>
  <w:style w:type="character" w:styleId="ae">
    <w:name w:val="annotation reference"/>
    <w:basedOn w:val="a0"/>
    <w:uiPriority w:val="99"/>
    <w:semiHidden/>
    <w:unhideWhenUsed/>
    <w:rsid w:val="00E373A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E373A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E373A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373A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373A6"/>
    <w:rPr>
      <w:b/>
      <w:bCs/>
      <w:sz w:val="20"/>
      <w:szCs w:val="20"/>
    </w:rPr>
  </w:style>
  <w:style w:type="character" w:styleId="af3">
    <w:name w:val="Unresolved Mention"/>
    <w:basedOn w:val="a0"/>
    <w:uiPriority w:val="99"/>
    <w:semiHidden/>
    <w:unhideWhenUsed/>
    <w:rsid w:val="004D5432"/>
    <w:rPr>
      <w:color w:val="808080"/>
      <w:shd w:val="clear" w:color="auto" w:fill="E6E6E6"/>
    </w:rPr>
  </w:style>
  <w:style w:type="table" w:customStyle="1" w:styleId="13">
    <w:name w:val="Сетка таблицы1"/>
    <w:basedOn w:val="a1"/>
    <w:next w:val="a3"/>
    <w:uiPriority w:val="39"/>
    <w:rsid w:val="007940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ody Text"/>
    <w:basedOn w:val="a"/>
    <w:link w:val="af5"/>
    <w:rsid w:val="00EE039F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af5">
    <w:name w:val="Основной текст Знак"/>
    <w:basedOn w:val="a0"/>
    <w:link w:val="af4"/>
    <w:rsid w:val="00EE039F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HTML">
    <w:name w:val="HTML Preformatted"/>
    <w:basedOn w:val="a"/>
    <w:link w:val="HTML0"/>
    <w:uiPriority w:val="99"/>
    <w:semiHidden/>
    <w:unhideWhenUsed/>
    <w:rsid w:val="00927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770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CE7C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320E-B482-42E4-82B4-FC1B24D68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23</Pages>
  <Words>4138</Words>
  <Characters>23588</Characters>
  <Application>Microsoft Office Word</Application>
  <DocSecurity>0</DocSecurity>
  <Lines>196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27671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Andrey Stepanov</dc:creator>
  <cp:lastModifiedBy>Anastasia Stepanova</cp:lastModifiedBy>
  <cp:revision>49</cp:revision>
  <cp:lastPrinted>2017-05-07T12:24:00Z</cp:lastPrinted>
  <dcterms:created xsi:type="dcterms:W3CDTF">2019-05-28T19:09:00Z</dcterms:created>
  <dcterms:modified xsi:type="dcterms:W3CDTF">2024-01-30T16:42:00Z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115b3ad3-452e-31b6-80fa-a30577709dac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