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  <Override PartName="/word/media/rId21.png" ContentType="image/png"/>
  <Override PartName="/word/media/rId16.png" ContentType="image/png"/>
  <Override PartName="/word/media/rId84.png" ContentType="image/png"/>
  <Override PartName="/word/media/rId33.png" ContentType="image/png"/>
  <Override PartName="/word/media/rId49.png" ContentType="image/png"/>
  <Override PartName="/word/media/rId61.png" ContentType="image/png"/>
  <Override PartName="/word/media/rId70.png" ContentType="image/png"/>
  <Override PartName="/word/media/rId73.png" ContentType="image/png"/>
  <Override PartName="/word/media/rId25.png" ContentType="image/png"/>
  <Override PartName="/word/media/rId12.png" ContentType="image/png"/>
  <Override PartName="/word/media/rId64.png" ContentType="image/png"/>
  <Override PartName="/word/media/rId42.png" ContentType="image/png"/>
  <Override PartName="/word/media/rId87.png" ContentType="image/png"/>
  <Override PartName="/word/media/rId45.png" ContentType="image/png"/>
  <Override PartName="/word/media/rId90.png" ContentType="image/png"/>
  <Override PartName="/word/media/rId56.png" ContentType="image/png"/>
  <Override PartName="/word/media/rId52.png" ContentType="image/png"/>
  <Override PartName="/word/media/rId8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连续装载双光晶格输运模拟</w:t>
      </w:r>
      <w:r>
        <w:t xml:space="preserve"> —— </w:t>
      </w:r>
      <w:r>
        <w:rPr>
          <w:rFonts w:hint="eastAsia"/>
        </w:rPr>
        <w:t xml:space="preserve">说明手册</w:t>
      </w:r>
    </w:p>
    <w:p>
      <w:pPr>
        <w:pStyle w:val="Author"/>
      </w:pPr>
      <w:r>
        <w:rPr>
          <w:rFonts w:hint="eastAsia"/>
        </w:rPr>
        <w:t xml:space="preserve">连续装载计算组</w:t>
      </w:r>
    </w:p>
    <w:p>
      <w:pPr>
        <w:pStyle w:val="Date"/>
      </w:pPr>
      <w:r>
        <w:t xml:space="preserve">2026-08-18</w:t>
      </w:r>
    </w:p>
    <w:bookmarkStart w:id="15" w:name="引言工作目标"/>
    <w:p>
      <w:pPr>
        <w:pStyle w:val="Heading1"/>
      </w:pPr>
      <w:r>
        <w:t xml:space="preserve">1 </w:t>
      </w:r>
      <w:r>
        <w:rPr>
          <w:rFonts w:hint="eastAsia"/>
        </w:rPr>
        <w:t xml:space="preserve">引言：工作目标</w:t>
      </w:r>
    </w:p>
    <w:p>
      <w:pPr>
        <w:pStyle w:val="FirstParagraph"/>
      </w:pPr>
      <w:r>
        <w:rPr>
          <w:rFonts w:hint="eastAsia"/>
          <w:b/>
          <w:bCs/>
        </w:rPr>
        <w:t xml:space="preserve">目的：说明本项目的物理背景、任务定位与全链路总览。</w:t>
      </w:r>
    </w:p>
    <w:p>
      <w:pPr>
        <w:pStyle w:val="BodyText"/>
      </w:pPr>
      <w:r>
        <w:t xml:space="preserve">Nature 646, 1075 (2025) </w:t>
      </w:r>
      <w:r>
        <w:rPr>
          <w:rFonts w:hint="eastAsia"/>
        </w:rPr>
        <w:t xml:space="preserve">报道了双光晶格连续输运方案：MOT</w:t>
      </w:r>
      <w:r>
        <w:t xml:space="preserve"> </w:t>
      </w:r>
      <w:r>
        <w:rPr>
          <w:rFonts w:hint="eastAsia"/>
        </w:rPr>
        <w:t xml:space="preserve">中的原子经压缩、LGM（Lattice-gray</w:t>
      </w:r>
      <w:r>
        <w:t xml:space="preserve"> </w:t>
      </w:r>
      <w:r>
        <w:rPr>
          <w:rFonts w:hint="eastAsia"/>
        </w:rPr>
        <w:t xml:space="preserve">molasses）冷却装载进静止晶格</w:t>
      </w:r>
      <w:r>
        <w:t xml:space="preserve"> </w:t>
      </w:r>
      <w:r>
        <w:rPr>
          <w:rFonts w:hint="eastAsia"/>
        </w:rPr>
        <w:t xml:space="preserve">Lattice-1（L1），由</w:t>
      </w:r>
      <w:r>
        <w:t xml:space="preserve"> L1 </w:t>
      </w:r>
      <w:r>
        <w:rPr>
          <w:rFonts w:hint="eastAsia"/>
        </w:rPr>
        <w:t xml:space="preserve">在</w:t>
      </w:r>
      <w:r>
        <w:t xml:space="preserve"> 50 ms </w:t>
      </w:r>
      <w:r>
        <w:rPr>
          <w:rFonts w:hint="eastAsia"/>
        </w:rPr>
        <w:t xml:space="preserve">内运输</w:t>
      </w:r>
      <w:r>
        <w:t xml:space="preserve"> 39 </w:t>
      </w:r>
      <w:r>
        <w:rPr>
          <w:rFonts w:hint="eastAsia"/>
        </w:rPr>
        <w:t xml:space="preserve">cm，1</w:t>
      </w:r>
      <w:r>
        <w:t xml:space="preserve"> ms </w:t>
      </w:r>
      <w:r>
        <w:rPr>
          <w:rFonts w:hint="eastAsia"/>
        </w:rPr>
        <w:t xml:space="preserve">内交接到</w:t>
      </w:r>
      <w:r>
        <w:t xml:space="preserve"> </w:t>
      </w:r>
      <w:r>
        <w:rPr>
          <w:rFonts w:hint="eastAsia"/>
        </w:rPr>
        <w:t xml:space="preserve">Lattice-2（L2），再由</w:t>
      </w:r>
      <w:r>
        <w:t xml:space="preserve"> L2 </w:t>
      </w:r>
      <w:r>
        <w:rPr>
          <w:rFonts w:hint="eastAsia"/>
        </w:rPr>
        <w:t xml:space="preserve">在</w:t>
      </w:r>
      <w:r>
        <w:t xml:space="preserve"> 21 ms </w:t>
      </w:r>
      <w:r>
        <w:rPr>
          <w:rFonts w:hint="eastAsia"/>
        </w:rPr>
        <w:t xml:space="preserve">内运输</w:t>
      </w:r>
      <w:r>
        <w:t xml:space="preserve"> 17 cm </w:t>
      </w:r>
      <w:r>
        <w:rPr>
          <w:rFonts w:hint="eastAsia"/>
        </w:rPr>
        <w:t xml:space="preserve">送入科学区原子库；稳态下每</w:t>
      </w:r>
      <w:r>
        <w:t xml:space="preserve"> 150 ms </w:t>
      </w:r>
      <w:r>
        <w:rPr>
          <w:rFonts w:hint="eastAsia"/>
        </w:rPr>
        <w:t xml:space="preserve">交付一团约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原子、温度约</w:t>
      </w:r>
      <w:r>
        <w:t xml:space="preserve"> 120 </w:t>
      </w:r>
      <w:r>
        <w:rPr>
          <w:rFonts w:hint="eastAsia"/>
        </w:rPr>
        <w:t xml:space="preserve">µK，支持</w:t>
      </w:r>
      <w:r>
        <w:t xml:space="preserve"> 3000 </w:t>
      </w:r>
      <w:r>
        <w:rPr>
          <w:rFonts w:hint="eastAsia"/>
        </w:rPr>
        <w:t xml:space="preserve">量子比特连续运行。我们的工作有三项：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复现</w:t>
      </w:r>
      <w:r>
        <w:t xml:space="preserve"> </w:t>
      </w:r>
      <w:r>
        <w:rPr>
          <w:rFonts w:hint="eastAsia"/>
        </w:rPr>
        <w:t xml:space="preserve">论文</w:t>
      </w:r>
      <w:r>
        <w:t xml:space="preserve"> Rb-87 </w:t>
      </w:r>
      <w:r>
        <w:rPr>
          <w:rFonts w:hint="eastAsia"/>
        </w:rPr>
        <w:t xml:space="preserve">全链路参数与数量级结果；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设计</w:t>
      </w:r>
      <w:r>
        <w:t xml:space="preserve"> </w:t>
      </w:r>
      <w:r>
        <w:t xml:space="preserve">Cs-133 </w:t>
      </w:r>
      <w:r>
        <w:rPr>
          <w:rFonts w:hint="eastAsia"/>
        </w:rPr>
        <w:t xml:space="preserve">同型方案的失谐–功率工作点；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建立</w:t>
      </w:r>
      <w:r>
        <w:t xml:space="preserve"> </w:t>
      </w:r>
      <w:r>
        <w:rPr>
          <w:rFonts w:hint="eastAsia"/>
        </w:rPr>
        <w:t xml:space="preserve">覆盖”装载→L1→交接→L2→科学区”的全链路数值模拟与参数设计工具（</w:t>
      </w:r>
      <w:r>
        <w:rPr>
          <w:rStyle w:val="VerbatimChar"/>
        </w:rPr>
        <w:t xml:space="preserve">continuous_loading</w:t>
      </w:r>
      <w:r>
        <w:t xml:space="preserve"> </w:t>
      </w:r>
      <w:r>
        <w:rPr>
          <w:rFonts w:hint="eastAsia"/>
        </w:rPr>
        <w:t xml:space="preserve">库）。</w:t>
      </w:r>
    </w:p>
    <w:p>
      <w:pPr>
        <w:pStyle w:val="CaptionedFigure"/>
      </w:pPr>
      <w:r>
        <w:drawing>
          <wp:inline>
            <wp:extent cx="5334000" cy="2449688"/>
            <wp:effectExtent b="0" l="0" r="0" t="0"/>
            <wp:docPr descr="总体架构示意：MOT 腔 → DPT 分束（倾角约 4°）→ 交接点 → L2 → 科学区，标注距离、时间与束腰。（示意图，几何参数取自论文 Methods）" title="" id="10" name="Picture"/>
            <a:graphic>
              <a:graphicData uri="http://schemas.openxmlformats.org/drawingml/2006/picture">
                <pic:pic>
                  <pic:nvPicPr>
                    <pic:cNvPr descr="figures/arch_schemati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总体架构示意：MOT</w:t>
      </w:r>
      <w:r>
        <w:t xml:space="preserve"> </w:t>
      </w:r>
      <w:r>
        <w:rPr>
          <w:rFonts w:hint="eastAsia"/>
        </w:rPr>
        <w:t xml:space="preserve">腔</w:t>
      </w:r>
      <w:r>
        <w:t xml:space="preserve"> → DPT </w:t>
      </w:r>
      <w:r>
        <w:rPr>
          <w:rFonts w:hint="eastAsia"/>
        </w:rPr>
        <w:t xml:space="preserve">分束（倾角约</w:t>
      </w:r>
      <w:r>
        <w:t xml:space="preserve"> </w:t>
      </w:r>
      <w:r>
        <w:rPr>
          <w:rFonts w:hint="eastAsia"/>
        </w:rPr>
        <w:t xml:space="preserve">4°）→</w:t>
      </w:r>
      <w:r>
        <w:t xml:space="preserve"> </w:t>
      </w:r>
      <w:r>
        <w:rPr>
          <w:rFonts w:hint="eastAsia"/>
        </w:rPr>
        <w:t xml:space="preserve">交接点</w:t>
      </w:r>
      <w:r>
        <w:t xml:space="preserve"> → L2 → </w:t>
      </w:r>
      <w:r>
        <w:rPr>
          <w:rFonts w:hint="eastAsia"/>
        </w:rPr>
        <w:t xml:space="preserve">科学区，标注距离、时间与束腰。（示意图，几何参数取自论文</w:t>
      </w:r>
      <w:r>
        <w:t xml:space="preserve"> </w:t>
      </w:r>
      <w:r>
        <w:rPr>
          <w:rFonts w:hint="eastAsia"/>
        </w:rPr>
        <w:t xml:space="preserve">Methods）</w:t>
      </w:r>
    </w:p>
    <w:p>
      <w:pPr>
        <w:pStyle w:val="CaptionedFigure"/>
      </w:pPr>
      <w:r>
        <w:drawing>
          <wp:inline>
            <wp:extent cx="5334000" cy="3397955"/>
            <wp:effectExtent b="0" l="0" r="0" t="0"/>
            <wp:docPr descr="全链路时序：MOT 80 ms → 压缩 7 ms → idle 1 ms → LGM 11 ms → L1 50 ms → 交接 1 ms → L2 21 ms；下方为梯形速度曲线与功率跟随示意。（按论文时序参数绘制）" title="" id="13" name="Picture"/>
            <a:graphic>
              <a:graphicData uri="http://schemas.openxmlformats.org/drawingml/2006/picture">
                <pic:pic>
                  <pic:nvPicPr>
                    <pic:cNvPr descr="figures/timing_sequenc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7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全链路时序：MOT</w:t>
      </w:r>
      <w:r>
        <w:t xml:space="preserve"> 80 ms → </w:t>
      </w:r>
      <w:r>
        <w:rPr>
          <w:rFonts w:hint="eastAsia"/>
        </w:rPr>
        <w:t xml:space="preserve">压缩</w:t>
      </w:r>
      <w:r>
        <w:t xml:space="preserve"> 7 ms → idle 1 ms → LGM 11 ms → L1 50 ms → </w:t>
      </w:r>
      <w:r>
        <w:rPr>
          <w:rFonts w:hint="eastAsia"/>
        </w:rPr>
        <w:t xml:space="preserve">交接</w:t>
      </w:r>
      <w:r>
        <w:t xml:space="preserve"> 1 ms → L2 21 </w:t>
      </w:r>
      <w:r>
        <w:rPr>
          <w:rFonts w:hint="eastAsia"/>
        </w:rPr>
        <w:t xml:space="preserve">ms；下方为梯形速度曲线与功率跟随示意。（按论文时序参数绘制）</w:t>
      </w:r>
    </w:p>
    <w:p>
      <w:pPr>
        <w:pStyle w:val="BodyText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总周期</w:t>
      </w:r>
      <w:r>
        <w:t xml:space="preserve"> 171 </w:t>
      </w:r>
      <w:r>
        <w:rPr>
          <w:rFonts w:hint="eastAsia"/>
        </w:rPr>
        <w:t xml:space="preserve">ms，稳态交付周期约</w:t>
      </w:r>
      <w:r>
        <w:t xml:space="preserve"> 150 </w:t>
      </w:r>
      <w:r>
        <w:rPr>
          <w:rFonts w:hint="eastAsia"/>
        </w:rPr>
        <w:t xml:space="preserve">ms；晶格激光</w:t>
      </w:r>
      <w:r>
        <w:t xml:space="preserve"> </w:t>
      </w:r>
      <m:oMath>
        <m:sSub>
          <m:e>
            <m:r>
              <m:t>λ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795.6118</m:t>
        </m:r>
      </m:oMath>
      <w:r>
        <w:t xml:space="preserve"> </w:t>
      </w:r>
      <w:r>
        <w:rPr>
          <w:rFonts w:hint="eastAsia"/>
        </w:rPr>
        <w:t xml:space="preserve">nm（Rb</w:t>
      </w:r>
      <w:r>
        <w:t xml:space="preserve"> D1 </w:t>
      </w:r>
      <w:r>
        <w:rPr>
          <w:rFonts w:hint="eastAsia"/>
        </w:rPr>
        <w:t xml:space="preserve">红失谐约</w:t>
      </w:r>
      <w:r>
        <w:t xml:space="preserve"> 300 </w:t>
      </w:r>
      <w:r>
        <w:rPr>
          <w:rFonts w:hint="eastAsia"/>
        </w:rPr>
        <w:t xml:space="preserve">GHz），回程比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0.88</m:t>
            </m:r>
          </m:e>
          <m:sup>
            <m:r>
              <m:t>4</m:t>
            </m:r>
          </m:sup>
        </m:sSup>
        <m:r>
          <m:rPr>
            <m:sty m:val="p"/>
          </m:rPr>
          <m:t>≃</m:t>
        </m:r>
        <m:r>
          <m:t>0.60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核心问题可归结为三个量：</w:t>
      </w:r>
      <w:r>
        <w:rPr>
          <w:rFonts w:hint="eastAsia"/>
          <w:b/>
          <w:bCs/>
        </w:rPr>
        <w:t xml:space="preserve">原子数留存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温度控制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散射/相干性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计算方法采用双轨制：</w:t>
      </w:r>
      <w:r>
        <w:rPr>
          <w:rFonts w:hint="eastAsia"/>
          <w:b/>
          <w:bCs/>
        </w:rPr>
        <w:t xml:space="preserve">解析宏观预算</w:t>
      </w:r>
      <w:r>
        <w:rPr>
          <w:rFonts w:hint="eastAsia"/>
        </w:rPr>
        <w:t xml:space="preserve">（快，用于扫描与设计）+</w:t>
      </w:r>
      <w:r>
        <w:t xml:space="preserve"> </w:t>
      </w:r>
      <w:r>
        <w:rPr>
          <w:rFonts w:hint="eastAsia"/>
          <w:b/>
          <w:bCs/>
        </w:rPr>
        <w:t xml:space="preserve">轨迹</w:t>
      </w:r>
      <w:r>
        <w:rPr>
          <w:b/>
          <w:bCs/>
        </w:rPr>
        <w:t xml:space="preserve"> Monte Carlo</w:t>
      </w:r>
      <w:r>
        <w:rPr>
          <w:rFonts w:hint="eastAsia"/>
        </w:rPr>
        <w:t xml:space="preserve">（准，用于核验）；失谐–功率平面先用分段线性规划（LP）做可行域初筛。</w:t>
      </w:r>
    </w:p>
    <w:bookmarkEnd w:id="15"/>
    <w:bookmarkStart w:id="37" w:name="物理基础"/>
    <w:p>
      <w:pPr>
        <w:pStyle w:val="Heading1"/>
      </w:pPr>
      <w:r>
        <w:t xml:space="preserve">2 </w:t>
      </w:r>
      <w:r>
        <w:rPr>
          <w:rFonts w:hint="eastAsia"/>
        </w:rPr>
        <w:t xml:space="preserve">物理基础</w:t>
      </w:r>
    </w:p>
    <w:p>
      <w:pPr>
        <w:pStyle w:val="FirstParagraph"/>
      </w:pPr>
      <w:r>
        <w:rPr>
          <w:rFonts w:hint="eastAsia"/>
          <w:b/>
          <w:bCs/>
        </w:rPr>
        <w:t xml:space="preserve">目的：给出贯穿全程序的六组基本公式（F1–F6）与几何约束（F13）。</w:t>
      </w:r>
    </w:p>
    <w:bookmarkStart w:id="19" w:name="偶极势与散射率f1"/>
    <w:p>
      <w:pPr>
        <w:pStyle w:val="Heading2"/>
      </w:pPr>
      <w:r>
        <w:t xml:space="preserve">2.1 </w:t>
      </w:r>
      <w:r>
        <w:rPr>
          <w:rFonts w:hint="eastAsia"/>
        </w:rPr>
        <w:t xml:space="preserve">偶极势与散射率（F1）</w:t>
      </w:r>
    </w:p>
    <w:p>
      <w:pPr>
        <w:pStyle w:val="FirstParagraph"/>
      </w:pPr>
      <w:r>
        <w:rPr>
          <w:rFonts w:hint="eastAsia"/>
        </w:rPr>
        <w:t xml:space="preserve">对碱金属基态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hint="eastAsia"/>
        </w:rPr>
        <w:t xml:space="preserve">，D1、D2</w:t>
      </w:r>
      <w:r>
        <w:t xml:space="preserve"> </w:t>
      </w:r>
      <w:r>
        <w:rPr>
          <w:rFonts w:hint="eastAsia"/>
        </w:rPr>
        <w:t xml:space="preserve">两条线同时贡献动态极化率。程序采用未分辨超精细结构、线偏振、标量光移近似（</w:t>
      </w:r>
      <w:r>
        <w:rPr>
          <w:rStyle w:val="VerbatimChar"/>
        </w:rPr>
        <w:t xml:space="preserve">continuous_loading/dipole.py</w:t>
      </w:r>
      <w:r>
        <w:rPr>
          <w:rFonts w:hint="eastAsia"/>
        </w:rPr>
        <w:t xml:space="preserve">）：</w:t>
      </w:r>
    </w:p>
    <w:p>
      <w:pPr>
        <w:pStyle w:val="BodyText"/>
      </w:pPr>
      <w:r>
        <w:rPr>
          <w:b/>
          <w:bCs/>
        </w:rPr>
        <w:t xml:space="preserve">(F1a) </w:t>
      </w:r>
      <w:r>
        <w:rPr>
          <w:rFonts w:hint="eastAsia"/>
          <w:b/>
          <w:bCs/>
        </w:rPr>
        <w:t xml:space="preserve">标量偶极势（含反旋项）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2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g</m:t>
                      </m:r>
                    </m:e>
                    <m:sub>
                      <m:r>
                        <m:t>j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sSubSup>
                    <m:e>
                      <m:r>
                        <m:t>ω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3</m:t>
                      </m:r>
                    </m:sup>
                  </m:sSubSup>
                </m:den>
              </m:f>
            </m:e>
          </m:nary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ω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(F1b) </w:t>
      </w:r>
      <w:r>
        <w:rPr>
          <w:rFonts w:hint="eastAsia"/>
          <w:b/>
          <w:bCs/>
        </w:rPr>
        <w:t xml:space="preserve">总散射率（D1/D2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非相干相加）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ℏ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g</m:t>
                      </m:r>
                    </m:e>
                    <m:sub>
                      <m:r>
                        <m:t>j</m:t>
                      </m:r>
                    </m:sub>
                  </m:sSub>
                  <m:sSubSup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ω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3</m:t>
                      </m:r>
                    </m:sup>
                  </m:sSubSup>
                </m:den>
              </m:f>
            </m:e>
          </m:nary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j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L</m:t>
            </m:r>
          </m:sub>
        </m:sSub>
        <m:r>
          <m:rPr>
            <m:sty m:val="p"/>
          </m:rPr>
          <m:t>−</m:t>
        </m:r>
        <m:sSub>
          <m:e>
            <m:r>
              <m:t>ω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D1:D2 = 1:2 </w:t>
      </w:r>
      <w:r>
        <w:rPr>
          <w:rFonts w:hint="eastAsia"/>
        </w:rPr>
        <w:t xml:space="preserve">权重。红失谐时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，原子被吸引到波腹；程序对外报告正阱深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U</m:t>
        </m:r>
        <m:r>
          <m:rPr>
            <m:sty m:val="p"/>
          </m:rPr>
          <m:t>|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（µK）。</w:t>
      </w:r>
    </w:p>
    <w:p>
      <w:pPr>
        <w:pStyle w:val="CaptionedFigure"/>
      </w:pPr>
      <w:r>
        <w:drawing>
          <wp:inline>
            <wp:extent cx="5334000" cy="2212622"/>
            <wp:effectExtent b="0" l="0" r="0" t="0"/>
            <wp:docPr descr="Rb-87/Cs-133 的阱深系数 A(\delta) 与散射系数 S(\delta) 随 D1 红失谐的变化。（解析计算，直接调用 continuous_loading 的偶极势模块）" title="" id="17" name="Picture"/>
            <a:graphic>
              <a:graphicData uri="http://schemas.openxmlformats.org/drawingml/2006/picture">
                <pic:pic>
                  <pic:nvPicPr>
                    <pic:cNvPr descr="figures/dipole_curve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2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Rb-87/Cs-133 </w:t>
      </w:r>
      <w:r>
        <w:rPr>
          <w:rFonts w:hint="eastAsia"/>
        </w:rPr>
        <w:t xml:space="preserve">的阱深系数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与散射系数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随</w:t>
      </w:r>
      <w:r>
        <w:t xml:space="preserve"> D1 </w:t>
      </w:r>
      <w:r>
        <w:rPr>
          <w:rFonts w:hint="eastAsia"/>
        </w:rPr>
        <w:t xml:space="preserve">红失谐的变化。（解析计算，直接调用</w:t>
      </w:r>
      <w:r>
        <w:t xml:space="preserve"> </w:t>
      </w:r>
      <w:r>
        <w:rPr>
          <w:rStyle w:val="VerbatimChar"/>
        </w:rPr>
        <w:t xml:space="preserve">continuous_loading</w:t>
      </w:r>
      <w:r>
        <w:t xml:space="preserve"> </w:t>
      </w:r>
      <w:r>
        <w:rPr>
          <w:rFonts w:hint="eastAsia"/>
        </w:rPr>
        <w:t xml:space="preserve">的偶极势模块）</w:t>
      </w:r>
    </w:p>
    <w:p>
      <w:pPr>
        <w:pStyle w:val="BodyText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远失谐标度：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∝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∝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w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；固定阱深下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而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</m:oMath>
      <w:r>
        <w:rPr>
          <w:rFonts w:hint="eastAsia"/>
        </w:rPr>
        <w:t xml:space="preserve">——这是</w:t>
      </w:r>
      <w:r>
        <w:t xml:space="preserve"> Cs </w:t>
      </w:r>
      <w:r>
        <w:rPr>
          <w:rFonts w:hint="eastAsia"/>
        </w:rPr>
        <w:t xml:space="preserve">方案失谐选择的基本折中。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Γ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是总散射事件率的工程估计，用于反冲加热预算；不区分</w:t>
      </w:r>
      <w:r>
        <w:t xml:space="preserve"> </w:t>
      </w:r>
      <w:r>
        <w:rPr>
          <w:rFonts w:hint="eastAsia"/>
        </w:rPr>
        <w:t xml:space="preserve">Rayleigh/Raman，不能直接给出钟态相干时间。</w:t>
      </w:r>
    </w:p>
    <w:bookmarkEnd w:id="19"/>
    <w:bookmarkStart w:id="20" w:name="驻波强度阱深与阱频f2f3"/>
    <w:p>
      <w:pPr>
        <w:pStyle w:val="Heading2"/>
      </w:pPr>
      <w:r>
        <w:t xml:space="preserve">2.2 </w:t>
      </w:r>
      <w:r>
        <w:rPr>
          <w:rFonts w:hint="eastAsia"/>
        </w:rPr>
        <w:t xml:space="preserve">驻波强度、阱深与阱频（F2、F3）</w:t>
      </w:r>
    </w:p>
    <w:p>
      <w:pPr>
        <w:pStyle w:val="FirstParagraph"/>
      </w:pPr>
      <w:r>
        <w:rPr>
          <w:rFonts w:hint="eastAsia"/>
        </w:rPr>
        <w:t xml:space="preserve">前向功率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与回程比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的两束相干叠加，波腹峰值强度为</w:t>
      </w:r>
    </w:p>
    <w:p>
      <w:pPr>
        <w:pStyle w:val="BodyText"/>
      </w:pPr>
      <w:r>
        <w:rPr>
          <w:b/>
          <w:bCs/>
        </w:rPr>
        <w:t xml:space="preserve">(F2) </w:t>
      </w:r>
      <w:r>
        <w:rPr>
          <w:rFonts w:hint="eastAsia"/>
          <w:b/>
          <w:bCs/>
        </w:rPr>
        <w:t xml:space="preserve">驻波波腹强度与单晶格势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R</m:t>
              </m:r>
            </m:e>
          </m:rad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R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π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sup>
          </m:sSup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在固定原子、波长、束腰和回程比下，偶极势对功率严格线性，工程上记为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t> 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t> 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</m:sub>
        </m:sSub>
      </m:oMath>
      <w:r>
        <w:rPr>
          <w:rFonts w:hint="eastAsia"/>
        </w:rPr>
        <w:t xml:space="preserve">（LP</w:t>
      </w:r>
      <w:r>
        <w:t xml:space="preserve"> </w:t>
      </w:r>
      <w:r>
        <w:rPr>
          <w:rFonts w:hint="eastAsia"/>
        </w:rPr>
        <w:t xml:space="preserve">与设计优化均基于此线性化，见</w:t>
      </w:r>
      <w:r>
        <w:t xml:space="preserve"> </w:t>
      </w:r>
      <w:r>
        <w:rPr>
          <w:rStyle w:val="VerbatimChar"/>
        </w:rPr>
        <w:t xml:space="preserve">continuous_loading/lattice.py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evaluate_lattice()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(F3) </w:t>
      </w:r>
      <w:r>
        <w:rPr>
          <w:rFonts w:hint="eastAsia"/>
          <w:b/>
          <w:bCs/>
        </w:rPr>
        <w:t xml:space="preserve">阱底谐振展开的阱频与临界加速度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k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4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  <m:sSup>
                    <m:e>
                      <m:r>
                        <m:t>w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k</m:t>
              </m:r>
            </m:num>
            <m:den>
              <m:r>
                <m:t>m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a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是加速运输的硬上限（见</w:t>
      </w:r>
      <w:r>
        <w:t xml:space="preserve"> </w:t>
      </w:r>
      <w:r>
        <w:rPr>
          <w:rFonts w:hint="eastAsia"/>
        </w:rPr>
        <w:t xml:space="preserve">F5）；论文最优工作点</w:t>
      </w:r>
      <w:r>
        <w:t xml:space="preserve"> </w:t>
      </w:r>
      <m:oMath>
        <m:r>
          <m:t>a</m:t>
        </m:r>
        <m:r>
          <m:rPr>
            <m:sty m:val="p"/>
          </m:rPr>
          <m:t>≈</m:t>
        </m:r>
        <m:r>
          <m:t>4000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需相对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留显著裕量。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回程不等强时严格轴向势垒应乘因子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R</m:t>
            </m:r>
          </m:e>
        </m:rad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R</m:t>
            </m:r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，当前基准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rPr>
          <w:rFonts w:hint="eastAsia"/>
        </w:rPr>
        <w:t xml:space="preserve">下约</w:t>
      </w:r>
      <w:r>
        <w:t xml:space="preserve"> 1% </w:t>
      </w:r>
      <w:r>
        <w:rPr>
          <w:rFonts w:hint="eastAsia"/>
        </w:rPr>
        <w:t xml:space="preserve">级误差。</w:t>
      </w:r>
    </w:p>
    <w:bookmarkEnd w:id="20"/>
    <w:bookmarkStart w:id="24" w:name="传送带原理f4"/>
    <w:p>
      <w:pPr>
        <w:pStyle w:val="Heading2"/>
      </w:pPr>
      <w:r>
        <w:t xml:space="preserve">2.3 </w:t>
      </w:r>
      <w:r>
        <w:rPr>
          <w:rFonts w:hint="eastAsia"/>
        </w:rPr>
        <w:t xml:space="preserve">传送带原理（F4）</w:t>
      </w:r>
    </w:p>
    <w:p>
      <w:pPr>
        <w:pStyle w:val="FirstParagraph"/>
      </w:pPr>
      <w:r>
        <w:rPr>
          <w:rFonts w:hint="eastAsia"/>
        </w:rPr>
        <w:t xml:space="preserve">驻波由两束逆向传播光形成；对其中一束用</w:t>
      </w:r>
      <w:r>
        <w:t xml:space="preserve"> AOM </w:t>
      </w:r>
      <w:r>
        <w:rPr>
          <w:rFonts w:hint="eastAsia"/>
        </w:rPr>
        <w:t xml:space="preserve">线性扫频引入频差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</m:oMath>
      <w:r>
        <w:rPr>
          <w:rFonts w:hint="eastAsia"/>
        </w:rPr>
        <w:t xml:space="preserve">，驻波图样整体平移，原子被”波腹”携带运动：</w:t>
      </w:r>
    </w:p>
    <w:p>
      <w:pPr>
        <w:pStyle w:val="BodyText"/>
      </w:pPr>
      <w:r>
        <w:rPr>
          <w:b/>
          <w:bCs/>
        </w:rPr>
        <w:t xml:space="preserve">(F4) </w:t>
      </w:r>
      <w:r>
        <w:rPr>
          <w:rFonts w:hint="eastAsia"/>
          <w:b/>
          <w:bCs/>
        </w:rPr>
        <w:t xml:space="preserve">传送带速度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L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Δ</m:t>
              </m:r>
              <m:r>
                <m:t>ν</m:t>
              </m:r>
            </m:num>
            <m:den>
              <m:r>
                <m:t>2</m:t>
              </m:r>
            </m:den>
          </m:f>
        </m:oMath>
      </m:oMathPara>
    </w:p>
    <w:p>
      <w:pPr>
        <w:pStyle w:val="CaptionedFigure"/>
      </w:pPr>
      <w:r>
        <w:drawing>
          <wp:inline>
            <wp:extent cx="5334000" cy="2901696"/>
            <wp:effectExtent b="0" l="0" r="0" t="0"/>
            <wp:docPr descr="传送带原理：三个时刻 t_0&lt;t_1&lt;t_2 的 \cos^2 驻波随频差扫频平移，标注 v=\lambda\Delta\nu/2。（示意图）" title="" id="22" name="Picture"/>
            <a:graphic>
              <a:graphicData uri="http://schemas.openxmlformats.org/drawingml/2006/picture">
                <pic:pic>
                  <pic:nvPicPr>
                    <pic:cNvPr descr="figures/conveyor_principl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传送带原理：三个时刻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驻波随频差扫频平移，标注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Δ</m:t>
        </m:r>
        <m:r>
          <m:t>ν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。（示意图）</w:t>
      </w:r>
    </w:p>
    <w:p>
      <w:pPr>
        <w:pStyle w:val="BodyText"/>
      </w:pPr>
      <w:r>
        <w:rPr>
          <w:rFonts w:hint="eastAsia"/>
        </w:rPr>
        <w:t xml:space="preserve">要点：</w:t>
      </w:r>
      <m:oMath>
        <m:r>
          <m:t>v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↔</m:t>
        </m: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25.14</m:t>
        </m:r>
      </m:oMath>
      <w:r>
        <w:t xml:space="preserve"> </w:t>
      </w:r>
      <w:r>
        <w:rPr>
          <w:rFonts w:hint="eastAsia"/>
        </w:rPr>
        <w:t xml:space="preserve">MHz；论文速度区间</w:t>
      </w:r>
      <w:r>
        <w:t xml:space="preserve"> 8–10 </w:t>
      </w:r>
      <w:r>
        <w:rPr>
          <w:rFonts w:hint="eastAsia"/>
        </w:rPr>
        <w:t xml:space="preserve">m/s，L1</w:t>
      </w:r>
      <w:r>
        <w:t xml:space="preserve"> </w:t>
      </w:r>
      <w:r>
        <w:rPr>
          <w:rFonts w:hint="eastAsia"/>
        </w:rPr>
        <w:t xml:space="preserve">段采用梯形速度时序（加速–匀速–减速），加速度取</w:t>
      </w:r>
      <w:r>
        <w:t xml:space="preserve"> </w:t>
      </w:r>
      <m:oMath>
        <m:r>
          <m:t>a</m:t>
        </m:r>
        <m:r>
          <m:rPr>
            <m:sty m:val="p"/>
          </m:rPr>
          <m:t>≈</m:t>
        </m:r>
        <m:r>
          <m:t>4000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。</w:t>
      </w:r>
    </w:p>
    <w:bookmarkEnd w:id="24"/>
    <w:bookmarkStart w:id="32" w:name="加速倾斜势垒与热束缚比例f5f6"/>
    <w:p>
      <w:pPr>
        <w:pStyle w:val="Heading2"/>
      </w:pPr>
      <w:r>
        <w:t xml:space="preserve">2.4 </w:t>
      </w:r>
      <w:r>
        <w:rPr>
          <w:rFonts w:hint="eastAsia"/>
        </w:rPr>
        <w:t xml:space="preserve">加速倾斜势垒与热束缚比例（F5、F6）</w:t>
      </w:r>
    </w:p>
    <w:p>
      <w:pPr>
        <w:pStyle w:val="FirstParagraph"/>
      </w:pPr>
      <w:r>
        <w:rPr>
          <w:rFonts w:hint="eastAsia"/>
        </w:rPr>
        <w:t xml:space="preserve">在晶格共动系中，轴向势多一项惯性势</w:t>
      </w:r>
      <w:r>
        <w:t xml:space="preserve"> </w:t>
      </w:r>
      <m:oMath>
        <m:r>
          <m:t>m</m:t>
        </m:r>
        <m:r>
          <m:t>a</m:t>
        </m:r>
        <m:r>
          <m:t>x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k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m</m:t>
        </m:r>
        <m:r>
          <m:t>a</m:t>
        </m:r>
        <m:r>
          <m:t>x</m:t>
        </m:r>
      </m:oMath>
      <w:r>
        <w:rPr>
          <w:rFonts w:hint="eastAsia"/>
        </w:rPr>
        <w:t xml:space="preserve">。局域极小存在的条件是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；令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，下坡方向逃逸势垒为</w:t>
      </w:r>
    </w:p>
    <w:p>
      <w:pPr>
        <w:pStyle w:val="BodyText"/>
      </w:pPr>
      <w:r>
        <w:rPr>
          <w:b/>
          <w:bCs/>
        </w:rPr>
        <w:t xml:space="preserve">(F5) </w:t>
      </w:r>
      <w:r>
        <w:rPr>
          <w:rFonts w:hint="eastAsia"/>
          <w:b/>
          <w:bCs/>
        </w:rPr>
        <w:t xml:space="preserve">加速倾斜势垒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arccos</m:t>
          </m:r>
          <m:r>
            <m:t>β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β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CaptionedFigure"/>
      </w:pPr>
      <w:r>
        <w:drawing>
          <wp:inline>
            <wp:extent cx="5334000" cy="3251200"/>
            <wp:effectExtent b="0" l="0" r="0" t="0"/>
            <wp:docPr descr="倾斜势垒因子 F(\beta) 曲线，标注 a\approx4000\ \mathrm{m/s^2} 工作点及对应 a_c。（解析计算）" title="" id="26" name="Picture"/>
            <a:graphic>
              <a:graphicData uri="http://schemas.openxmlformats.org/drawingml/2006/picture">
                <pic:pic>
                  <pic:nvPicPr>
                    <pic:cNvPr descr="figures/tilted_barri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倾斜势垒因子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曲线，标注</w:t>
      </w:r>
      <w:r>
        <w:t xml:space="preserve"> </w:t>
      </w:r>
      <m:oMath>
        <m:r>
          <m:t>a</m:t>
        </m:r>
        <m:r>
          <m:rPr>
            <m:sty m:val="p"/>
          </m:rPr>
          <m:t>≈</m:t>
        </m:r>
        <m:r>
          <m:t>4000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工作点及对应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。（解析计算）</w:t>
      </w:r>
    </w:p>
    <w:p>
      <w:pPr>
        <w:pStyle w:val="BodyText"/>
      </w:pPr>
      <w:r>
        <w:rPr>
          <w:rFonts w:hint="eastAsia"/>
        </w:rPr>
        <w:t xml:space="preserve">三维经典谐振热气体的总激发能服从形状参数为</w:t>
      </w:r>
      <w:r>
        <w:t xml:space="preserve"> 3 </w:t>
      </w:r>
      <w:r>
        <w:rPr>
          <w:rFonts w:hint="eastAsia"/>
        </w:rPr>
        <w:t xml:space="preserve">的</w:t>
      </w:r>
      <w:r>
        <w:t xml:space="preserve"> Gamma </w:t>
      </w:r>
      <w:r>
        <w:rPr>
          <w:rFonts w:hint="eastAsia"/>
        </w:rPr>
        <w:t xml:space="preserve">分布，能量低于势垒的比例为</w:t>
      </w:r>
    </w:p>
    <w:p>
      <w:pPr>
        <w:pStyle w:val="BodyText"/>
      </w:pPr>
      <w:r>
        <w:rPr>
          <w:b/>
          <w:bCs/>
        </w:rPr>
        <w:t xml:space="preserve">(F6) </w:t>
      </w:r>
      <w:r>
        <w:rPr>
          <w:rFonts w:hint="eastAsia"/>
          <w:b/>
          <w:bCs/>
        </w:rPr>
        <w:t xml:space="preserve">热束缚比例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η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η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η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den>
          </m:f>
        </m:oMath>
      </m:oMathPara>
    </w:p>
    <w:p>
      <w:pPr>
        <w:pStyle w:val="CaptionedFigure"/>
      </w:pPr>
      <w:r>
        <w:drawing>
          <wp:inline>
            <wp:extent cx="5334000" cy="3251200"/>
            <wp:effectExtent b="0" l="0" r="0" t="0"/>
            <wp:docPr descr="束缚比例 F_3(\eta) 曲线，标注 \eta=5（87.5%）与 \eta=10（99.7%）。（解析计算）" title="" id="29" name="Picture"/>
            <a:graphic>
              <a:graphicData uri="http://schemas.openxmlformats.org/drawingml/2006/picture">
                <pic:pic>
                  <pic:nvPicPr>
                    <pic:cNvPr descr="figures/bound_fracti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束缚比例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曲线，标注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（87.5%）与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（99.7%）。（解析计算）</w:t>
      </w:r>
    </w:p>
    <w:p>
      <w:pPr>
        <w:pStyle w:val="BodyText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05"/>
        </w:numPr>
      </w:pPr>
      <m:oMath>
        <m:r>
          <m:t>η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→</m:t>
        </m:r>
        <m:r>
          <m:t>87.5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</w:t>
      </w:r>
      <m:oMath>
        <m:r>
          <m:t>η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→</m:t>
        </m:r>
        <m:r>
          <m:t>99.72</m:t>
        </m:r>
        <m:r>
          <m:rPr>
            <m:sty m:val="p"/>
          </m:rPr>
          <m:t>%</m:t>
        </m:r>
      </m:oMath>
      <w:r>
        <w:rPr>
          <w:rStyle w:val="FootnoteReference"/>
        </w:rPr>
        <w:footnoteReference w:id="31"/>
      </w:r>
      <w:r>
        <w:t xml:space="preserve">——</w:t>
      </w:r>
      <w:r>
        <w:t xml:space="preserve">“</w:t>
      </w:r>
      <m:oMath>
        <m:r>
          <m:t>U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5</m:t>
        </m:r>
      </m:oMath>
      <w:r>
        <w:t xml:space="preserve">”</w:t>
      </w:r>
      <w:r>
        <w:rPr>
          <w:rFonts w:hint="eastAsia"/>
        </w:rPr>
        <w:t xml:space="preserve">只是势深裕量，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交接率（见</w:t>
      </w:r>
      <w:r>
        <w:t xml:space="preserve"> §3.3 </w:t>
      </w:r>
      <w:r>
        <w:rPr>
          <w:rFonts w:hint="eastAsia"/>
        </w:rPr>
        <w:t xml:space="preserve">六错误之六）。</w:t>
      </w:r>
    </w:p>
    <w:p>
      <w:pPr>
        <w:pStyle w:val="Compact"/>
        <w:numPr>
          <w:ilvl w:val="0"/>
          <w:numId w:val="1005"/>
        </w:numPr>
      </w:pPr>
      <w:r>
        <w:t xml:space="preserve">F5、F6 </w:t>
      </w:r>
      <w:r>
        <w:rPr>
          <w:rFonts w:hint="eastAsia"/>
        </w:rPr>
        <w:t xml:space="preserve">共同决定运输段的统计留存（F12），也是</w:t>
      </w:r>
      <w:r>
        <w:t xml:space="preserve"> LP </w:t>
      </w:r>
      <w:r>
        <w:rPr>
          <w:rFonts w:hint="eastAsia"/>
        </w:rPr>
        <w:t xml:space="preserve">约束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的物理来源（F11）。</w:t>
      </w:r>
    </w:p>
    <w:bookmarkEnd w:id="32"/>
    <w:bookmarkStart w:id="36" w:name="dpt-孔径与重力几何约束f13"/>
    <w:p>
      <w:pPr>
        <w:pStyle w:val="Heading2"/>
      </w:pPr>
      <w:r>
        <w:t xml:space="preserve">2.5 DPT </w:t>
      </w:r>
      <w:r>
        <w:rPr>
          <w:rFonts w:hint="eastAsia"/>
        </w:rPr>
        <w:t xml:space="preserve">孔径与重力几何约束（F13）</w:t>
      </w:r>
    </w:p>
    <w:p>
      <w:pPr>
        <w:pStyle w:val="FirstParagraph"/>
      </w:pPr>
      <w:r>
        <w:rPr>
          <w:rFonts w:hint="eastAsia"/>
        </w:rPr>
        <w:t xml:space="preserve">高斯束经</w:t>
      </w:r>
      <w:r>
        <w:t xml:space="preserve"> </w:t>
      </w:r>
      <w:r>
        <w:rPr>
          <w:rFonts w:hint="eastAsia"/>
        </w:rPr>
        <w:t xml:space="preserve">DPT（衍射光学元件）圆孔时，孔径外功率比例由孔径平面的光斑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决定：</w:t>
      </w:r>
    </w:p>
    <w:p>
      <w:pPr>
        <w:pStyle w:val="BodyText"/>
      </w:pPr>
      <w:r>
        <w:rPr>
          <w:b/>
          <w:bCs/>
        </w:rPr>
        <w:t xml:space="preserve">(F13) DPT </w:t>
      </w:r>
      <w:r>
        <w:rPr>
          <w:rFonts w:hint="eastAsia"/>
          <w:b/>
          <w:bCs/>
        </w:rPr>
        <w:t xml:space="preserve">截断损耗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w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≈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18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a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为孔半径。</w:t>
      </w:r>
      <m:oMath>
        <m:r>
          <m:t>w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sSub>
              <m:e>
                <m:r>
                  <m:t>z</m:t>
                </m:r>
              </m:e>
              <m:sub>
                <m:r>
                  <m:t>R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，</w:t>
      </w:r>
      <m:oMath>
        <m:sSub>
          <m:e>
            <m:r>
              <m:t>z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π</m:t>
        </m:r>
        <m:sSubSup>
          <m:e>
            <m:r>
              <m:t>w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λ</m:t>
        </m:r>
      </m:oMath>
      <w:r>
        <w:t xml:space="preserve">。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DPT 几何：束腰、孔径平面光斑与 e^{-18} 截断损耗的关系。（解析几何计算，修复版）" title="" id="34" name="Picture"/>
            <a:graphic>
              <a:graphicData uri="http://schemas.openxmlformats.org/drawingml/2006/picture">
                <pic:pic>
                  <pic:nvPicPr>
                    <pic:cNvPr descr="figures/fig5_dpt_geometry_fixe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DPT </w:t>
      </w:r>
      <w:r>
        <w:rPr>
          <w:rFonts w:hint="eastAsia"/>
        </w:rPr>
        <w:t xml:space="preserve">几何：束腰、孔径平面光斑与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t xml:space="preserve"> </w:t>
      </w:r>
      <w:r>
        <w:rPr>
          <w:rFonts w:hint="eastAsia"/>
        </w:rPr>
        <w:t xml:space="preserve">截断损耗的关系。（解析几何计算，修复版）</w:t>
      </w:r>
    </w:p>
    <w:p>
      <w:pPr>
        <w:pStyle w:val="BodyText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不能直接用束腰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DPT </w:t>
      </w:r>
      <w:r>
        <w:rPr>
          <w:rFonts w:hint="eastAsia"/>
        </w:rPr>
        <w:t xml:space="preserve">口径比较，必须检查孔径平面的光束膨胀。</w:t>
      </w:r>
    </w:p>
    <w:p>
      <w:pPr>
        <w:pStyle w:val="Compact"/>
        <w:numPr>
          <w:ilvl w:val="0"/>
          <w:numId w:val="1006"/>
        </w:numPr>
      </w:pPr>
      <w:r>
        <w:t xml:space="preserve">L1/L2 </w:t>
      </w:r>
      <w:r>
        <w:rPr>
          <w:rFonts w:hint="eastAsia"/>
        </w:rPr>
        <w:t xml:space="preserve">之间存在约</w:t>
      </w:r>
      <w:r>
        <w:t xml:space="preserve"> 4° </w:t>
      </w:r>
      <w:r>
        <w:rPr>
          <w:rFonts w:hint="eastAsia"/>
        </w:rPr>
        <w:t xml:space="preserve">夹角（避开</w:t>
      </w:r>
      <w:r>
        <w:t xml:space="preserve"> DPT </w:t>
      </w:r>
      <w:r>
        <w:rPr>
          <w:rFonts w:hint="eastAsia"/>
        </w:rPr>
        <w:t xml:space="preserve">衍射级次几何），该夹角是交接相位失配的物理来源（§3.3）。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全程要求阱深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&gt;</m:t>
        </m:r>
        <m:r>
          <m:t>500</m:t>
        </m:r>
      </m:oMath>
      <w:r>
        <w:t xml:space="preserve"> </w:t>
      </w:r>
      <w:r>
        <w:rPr>
          <w:rFonts w:hint="eastAsia"/>
        </w:rPr>
        <w:t xml:space="preserve">µK（含重力下垂与加速势垒降低后的裕量）。</w:t>
      </w:r>
    </w:p>
    <w:bookmarkEnd w:id="36"/>
    <w:bookmarkEnd w:id="37"/>
    <w:bookmarkStart w:id="60" w:name="分阶段物理过程与计算方法"/>
    <w:p>
      <w:pPr>
        <w:pStyle w:val="Heading1"/>
      </w:pPr>
      <w:r>
        <w:t xml:space="preserve">3 </w:t>
      </w:r>
      <w:r>
        <w:rPr>
          <w:rFonts w:hint="eastAsia"/>
        </w:rPr>
        <w:t xml:space="preserve">分阶段物理过程与计算方法</w:t>
      </w:r>
    </w:p>
    <w:bookmarkStart w:id="41" w:name="装载lgm-冷却-静止-l1-晶格f8"/>
    <w:p>
      <w:pPr>
        <w:pStyle w:val="Heading2"/>
      </w:pPr>
      <w:r>
        <w:t xml:space="preserve">3.1 </w:t>
      </w:r>
      <w:r>
        <w:rPr>
          <w:rFonts w:hint="eastAsia"/>
        </w:rPr>
        <w:t xml:space="preserve">装载：LGM</w:t>
      </w:r>
      <w:r>
        <w:t xml:space="preserve"> </w:t>
      </w:r>
      <w:r>
        <w:rPr>
          <w:rFonts w:hint="eastAsia"/>
        </w:rPr>
        <w:t xml:space="preserve">冷却</w:t>
      </w:r>
      <w:r>
        <w:t xml:space="preserve"> + </w:t>
      </w:r>
      <w:r>
        <w:rPr>
          <w:rFonts w:hint="eastAsia"/>
        </w:rPr>
        <w:t xml:space="preserve">静止</w:t>
      </w:r>
      <w:r>
        <w:t xml:space="preserve"> L1 </w:t>
      </w:r>
      <w:r>
        <w:rPr>
          <w:rFonts w:hint="eastAsia"/>
        </w:rPr>
        <w:t xml:space="preserve">晶格（F8）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目的：说明</w:t>
      </w:r>
      <w:r>
        <w:rPr>
          <w:b/>
          <w:bCs/>
        </w:rPr>
        <w:t xml:space="preserve"> MOT </w:t>
      </w:r>
      <w:r>
        <w:rPr>
          <w:rFonts w:hint="eastAsia"/>
          <w:b/>
          <w:bCs/>
        </w:rPr>
        <w:t xml:space="preserve">云如何被冷却并装入静止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L1，形成</w:t>
      </w:r>
      <w:r>
        <w:rPr>
          <w:b/>
          <w:bCs/>
        </w:rPr>
        <w:t xml:space="preserve"> L1 </w:t>
      </w:r>
      <w:r>
        <w:rPr>
          <w:rFonts w:hint="eastAsia"/>
          <w:b/>
          <w:bCs/>
        </w:rPr>
        <w:t xml:space="preserve">运输初态。</w:t>
      </w:r>
    </w:p>
    <w:p>
      <w:pPr>
        <w:pStyle w:val="BodyText"/>
      </w:pPr>
      <w:r>
        <w:rPr>
          <w:rFonts w:hint="eastAsia"/>
        </w:rPr>
        <w:t xml:space="preserve">装载阶段</w:t>
      </w:r>
      <w:r>
        <w:t xml:space="preserve"> L1 </w:t>
      </w:r>
      <w:r>
        <w:rPr>
          <w:rFonts w:hint="eastAsia"/>
        </w:rPr>
        <w:t xml:space="preserve">保持恒定满功率高斯驻波势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sSup>
              <m:e>
                <m:r>
                  <m:t>w</m:t>
                </m:r>
              </m:e>
              <m:sup>
                <m:r>
                  <m:t>2</m:t>
                </m:r>
              </m:sup>
            </m:sSup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k</m:t>
        </m:r>
        <m:r>
          <m:t>z</m:t>
        </m:r>
        <m:r>
          <m:rPr>
            <m:sty m:val="p"/>
          </m:rPr>
          <m:t>+</m:t>
        </m:r>
        <m:r>
          <m:t>ϕ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，LGM</w:t>
      </w:r>
      <w:r>
        <w:t xml:space="preserve"> </w:t>
      </w:r>
      <w:r>
        <w:rPr>
          <w:rFonts w:hint="eastAsia"/>
        </w:rPr>
        <w:t xml:space="preserve">冷却用经验</w:t>
      </w:r>
      <w:r>
        <w:t xml:space="preserve"> Langevin </w:t>
      </w:r>
      <w:r>
        <w:rPr>
          <w:rFonts w:hint="eastAsia"/>
        </w:rPr>
        <w:t xml:space="preserve">阻尼与扩散描述（</w:t>
      </w:r>
      <w:r>
        <w:rPr>
          <w:rStyle w:val="VerbatimChar"/>
        </w:rPr>
        <w:t xml:space="preserve">continuous_loading/loading_ramp.py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loading_ramp_mc.py</w:t>
      </w:r>
      <w:r>
        <w:rPr>
          <w:rFonts w:hint="eastAsia"/>
        </w:rPr>
        <w:t xml:space="preserve">）：</w:t>
      </w:r>
    </w:p>
    <w:p>
      <w:pPr>
        <w:pStyle w:val="BodyText"/>
      </w:pPr>
      <w:r>
        <w:rPr>
          <w:b/>
          <w:bCs/>
        </w:rPr>
        <w:t xml:space="preserve">(F8) Langevin </w:t>
      </w:r>
      <w:r>
        <w:rPr>
          <w:rFonts w:hint="eastAsia"/>
          <w:b/>
          <w:bCs/>
        </w:rPr>
        <w:t xml:space="preserve">装载方程与温度弛豫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 </m:t>
          </m:r>
          <m:r>
            <m:t>d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1</m:t>
              </m:r>
            </m:sub>
          </m:sSub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−</m:t>
          </m:r>
          <m:r>
            <m:t>m</m:t>
          </m:r>
          <m:r>
            <m:t>γ</m:t>
          </m:r>
          <m:r>
            <m:rPr>
              <m:sty m:val="bi"/>
            </m:rPr>
            <m:t>v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  <m:r>
                <m:t>m</m:t>
              </m:r>
              <m:r>
                <m:t>γ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q</m:t>
                  </m:r>
                </m:sub>
              </m:sSub>
            </m:e>
          </m:rad>
          <m:r>
            <m:t> </m:t>
          </m:r>
          <m:r>
            <m:t>d</m:t>
          </m:r>
          <m:r>
            <m:rPr>
              <m:sty m:val="bi"/>
            </m:rPr>
            <m:t>W</m:t>
          </m:r>
          <m:r>
            <m:rPr>
              <m:sty m:val="p"/>
            </m:rPr>
            <m:t>+</m:t>
          </m:r>
          <m:r>
            <m:t>d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q</m:t>
                  </m:r>
                </m:sub>
              </m:sSub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γ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11 ms LGM </w:t>
      </w:r>
      <w:r>
        <w:rPr>
          <w:rFonts w:hint="eastAsia"/>
        </w:rPr>
        <w:t xml:space="preserve">末端，对每个存活样本计算相对最近晶格阱底的总激发能，与含重力修正的局域逃逸势垒比较，束缚者构成</w:t>
      </w:r>
      <w:r>
        <w:t xml:space="preserve"> L1 </w:t>
      </w:r>
      <w:r>
        <w:rPr>
          <w:rFonts w:hint="eastAsia"/>
        </w:rPr>
        <w:t xml:space="preserve">初态：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  <m:r>
          <m:t> </m:t>
        </m:r>
        <m:sSub>
          <m:e>
            <m:r>
              <m:t>S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nor/>
                <m:sty m:val="p"/>
              </m:rPr>
              <m:t>-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sub>
        </m:sSub>
        <m:r>
          <m:t> </m:t>
        </m:r>
        <m:sSub>
          <m:e>
            <m:r>
              <m:t>η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b>
        </m:sSub>
      </m:oMath>
      <w:r>
        <w:t xml:space="preserve">。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LGM 时间 × 静止 L1 功率二维扫描：捕获率与温度的权衡（Rb-87）。（Monte Carlo 轨迹模拟）" title="" id="39" name="Picture"/>
            <a:graphic>
              <a:graphicData uri="http://schemas.openxmlformats.org/drawingml/2006/picture">
                <pic:pic>
                  <pic:nvPicPr>
                    <pic:cNvPr descr="output/loading_ramp_scan_rb8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LGM </w:t>
      </w:r>
      <w:r>
        <w:rPr>
          <w:rFonts w:hint="eastAsia"/>
        </w:rPr>
        <w:t xml:space="preserve">时间</w:t>
      </w:r>
      <w:r>
        <w:t xml:space="preserve"> × </w:t>
      </w:r>
      <w:r>
        <w:rPr>
          <w:rFonts w:hint="eastAsia"/>
        </w:rPr>
        <w:t xml:space="preserve">静止</w:t>
      </w:r>
      <w:r>
        <w:t xml:space="preserve"> L1 </w:t>
      </w:r>
      <w:r>
        <w:rPr>
          <w:rFonts w:hint="eastAsia"/>
        </w:rPr>
        <w:t xml:space="preserve">功率二维扫描：捕获率与温度的权衡（Rb-87）。（Monte</w:t>
      </w:r>
      <w:r>
        <w:t xml:space="preserve"> Carlo </w:t>
      </w:r>
      <w:r>
        <w:rPr>
          <w:rFonts w:hint="eastAsia"/>
        </w:rPr>
        <w:t xml:space="preserve">轨迹模拟）</w:t>
      </w:r>
    </w:p>
    <w:p>
      <w:pPr>
        <w:pStyle w:val="BodyText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论文口径：MOT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原子、80</w:t>
      </w:r>
      <w:r>
        <w:t xml:space="preserve"> </w:t>
      </w:r>
      <w:r>
        <w:rPr>
          <w:rFonts w:hint="eastAsia"/>
        </w:rPr>
        <w:t xml:space="preserve">ms；压缩</w:t>
      </w:r>
      <w:r>
        <w:t xml:space="preserve"> 7 </w:t>
      </w:r>
      <w:r>
        <w:rPr>
          <w:rFonts w:hint="eastAsia"/>
        </w:rPr>
        <w:t xml:space="preserve">ms；idle</w:t>
      </w:r>
      <w:r>
        <w:t xml:space="preserve"> 1 </w:t>
      </w:r>
      <w:r>
        <w:rPr>
          <w:rFonts w:hint="eastAsia"/>
        </w:rPr>
        <w:t xml:space="preserve">ms；LGM</w:t>
      </w:r>
      <w:r>
        <w:t xml:space="preserve"> 11 ms </w:t>
      </w:r>
      <w:r>
        <w:rPr>
          <w:rFonts w:hint="eastAsia"/>
        </w:rPr>
        <w:t xml:space="preserve">后约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原子</w:t>
      </w:r>
      <w:r>
        <w:t xml:space="preserve"> @ ~20 µK。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工程参数（非论文实测）：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µK、阻尼时间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γ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ms、LGM </w:t>
      </w:r>
      <w:r>
        <w:rPr>
          <w:rFonts w:hint="eastAsia"/>
        </w:rPr>
        <w:t xml:space="preserve">起点</w:t>
      </w:r>
      <w:r>
        <w:t xml:space="preserve"> 100 </w:t>
      </w:r>
      <w:r>
        <w:rPr>
          <w:rFonts w:hint="eastAsia"/>
        </w:rPr>
        <w:t xml:space="preserve">µK、三轴云宽</w:t>
      </w:r>
      <w:r>
        <w:t xml:space="preserve"> 0.5 mm。</w:t>
      </w:r>
    </w:p>
    <w:p>
      <w:pPr>
        <w:pStyle w:val="Compact"/>
        <w:numPr>
          <w:ilvl w:val="0"/>
          <w:numId w:val="1007"/>
        </w:numPr>
      </w:pPr>
      <w:r>
        <w:t xml:space="preserve">L1 </w:t>
      </w:r>
      <w:r>
        <w:rPr>
          <w:rFonts w:hint="eastAsia"/>
        </w:rPr>
        <w:t xml:space="preserve">入口温度取捕获样本三方向动能温度的几何平均（释放/飞行时间口径）；总激发能温度保留为非热性诊断量。</w:t>
      </w:r>
    </w:p>
    <w:bookmarkEnd w:id="41"/>
    <w:bookmarkStart w:id="48" w:name="l1-运输分项温升预算与双轨制f7"/>
    <w:p>
      <w:pPr>
        <w:pStyle w:val="Heading2"/>
      </w:pPr>
      <w:r>
        <w:t xml:space="preserve">3.2 L1 </w:t>
      </w:r>
      <w:r>
        <w:rPr>
          <w:rFonts w:hint="eastAsia"/>
        </w:rPr>
        <w:t xml:space="preserve">运输：分项温升预算与双轨制（F7）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目的：说明</w:t>
      </w:r>
      <w:r>
        <w:rPr>
          <w:b/>
          <w:bCs/>
        </w:rPr>
        <w:t xml:space="preserve"> 39 cm / 50 ms </w:t>
      </w:r>
      <w:r>
        <w:rPr>
          <w:rFonts w:hint="eastAsia"/>
          <w:b/>
          <w:bCs/>
        </w:rPr>
        <w:t xml:space="preserve">宏观腿的解析温升预算及其与轨迹</w:t>
      </w:r>
      <w:r>
        <w:rPr>
          <w:b/>
          <w:bCs/>
        </w:rPr>
        <w:t xml:space="preserve"> MC </w:t>
      </w:r>
      <w:r>
        <w:rPr>
          <w:rFonts w:hint="eastAsia"/>
          <w:b/>
          <w:bCs/>
        </w:rPr>
        <w:t xml:space="preserve">的分工。</w:t>
      </w:r>
    </w:p>
    <w:p>
      <w:pPr>
        <w:pStyle w:val="BodyText"/>
      </w:pPr>
      <w:r>
        <w:rPr>
          <w:rFonts w:hint="eastAsia"/>
        </w:rPr>
        <w:t xml:space="preserve">解析腿（</w:t>
      </w:r>
      <w:r>
        <w:rPr>
          <w:rStyle w:val="VerbatimChar"/>
        </w:rPr>
        <w:t xml:space="preserve">continuous_loading/transport.py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TransportStage</w:t>
      </w:r>
      <w:r>
        <w:t xml:space="preserve"> </w:t>
      </w:r>
      <w:r>
        <w:rPr>
          <w:rFonts w:hint="eastAsia"/>
        </w:rPr>
        <w:t xml:space="preserve">预算与</w:t>
      </w:r>
      <w:r>
        <w:t xml:space="preserve"> </w:t>
      </w:r>
      <w:r>
        <w:rPr>
          <w:rStyle w:val="VerbatimChar"/>
        </w:rPr>
        <w:t xml:space="preserve">l1_transport.py</w:t>
      </w:r>
      <w:r>
        <w:t xml:space="preserve"> </w:t>
      </w:r>
      <w:r>
        <w:rPr>
          <w:rFonts w:hint="eastAsia"/>
        </w:rPr>
        <w:t xml:space="preserve">的时间积分器）把温升分解为可解释的独立项：</w:t>
      </w:r>
    </w:p>
    <w:p>
      <w:pPr>
        <w:pStyle w:val="BodyText"/>
      </w:pPr>
      <w:r>
        <w:rPr>
          <w:b/>
          <w:bCs/>
        </w:rPr>
        <w:t xml:space="preserve">(F7) </w:t>
      </w:r>
      <w:r>
        <w:rPr>
          <w:rFonts w:hint="eastAsia"/>
          <w:b/>
          <w:bCs/>
        </w:rPr>
        <w:t xml:space="preserve">分项温升预算</w:t>
      </w:r>
    </w:p>
    <w:p>
      <w:pPr>
        <w:pStyle w:val="BodyText"/>
      </w:pPr>
      <w:r>
        <w:rPr>
          <w:rFonts w:hint="eastAsia"/>
        </w:rPr>
        <w:t xml:space="preserve">几何平均频率与绝热温变：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ω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ω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  <m:sSub>
            <m:e>
              <m:r>
                <m:t>ω</m:t>
              </m:r>
            </m:e>
            <m:sub>
              <m:r>
                <m:t>z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t> 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ω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ω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恒阱深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散射反冲（起终点散射率几何平均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rPr>
                    <m:sty m:val="p"/>
                  </m:rPr>
                  <m:t>Γ</m:t>
                </m:r>
              </m:e>
            </m:acc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rPr>
                    <m:sty m:val="p"/>
                  </m:rPr>
                  <m:t>Γ</m:t>
                </m:r>
              </m:e>
              <m:sub>
                <m:r>
                  <m:t>i</m:t>
                </m:r>
              </m:sub>
            </m:sSub>
            <m:sSub>
              <m:e>
                <m:r>
                  <m:rPr>
                    <m:sty m:val="p"/>
                  </m:rPr>
                  <m:t>Γ</m:t>
                </m:r>
              </m:e>
              <m:sub>
                <m:r>
                  <m:t>f</m:t>
                </m:r>
              </m:sub>
            </m:sSub>
          </m:e>
        </m:rad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rPr>
                      <m:sty m:val="p"/>
                    </m:rPr>
                    <m:t>Γ</m:t>
                  </m:r>
                </m:e>
              </m:acc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sub>
          </m:sSub>
          <m:r>
            <m:t>τ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3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m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强度噪声参数加热与位置噪声加热（默认</w:t>
      </w:r>
      <w:r>
        <w:t xml:space="preserve"> PSD = </w:t>
      </w:r>
      <w:r>
        <w:rPr>
          <w:rFonts w:hint="eastAsia"/>
        </w:rPr>
        <w:t xml:space="preserve">0，仅留接口）：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acc>
                    <m:accPr>
                      <m:chr m:val="‾"/>
                    </m:accPr>
                    <m:e>
                      <m:r>
                        <m:t>ω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sSub>
            <m:e>
              <m:r>
                <m:t>S</m:t>
              </m:r>
            </m:e>
            <m:sub>
              <m:r>
                <m:t>ϵ</m:t>
              </m:r>
            </m:sub>
          </m:sSub>
          <m:r>
            <m:rPr>
              <m:sty m:val="p"/>
            </m:rPr>
            <m:t>(</m:t>
          </m:r>
          <m:r>
            <m:t>2</m:t>
          </m:r>
          <m:acc>
            <m:accPr>
              <m:chr m:val="‾"/>
            </m:accPr>
            <m:e>
              <m:r>
                <m:t>ω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r>
                    <m:t>τ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ω</m:t>
                      </m:r>
                    </m:e>
                  </m:acc>
                </m:e>
                <m:sup>
                  <m:r>
                    <m:t>4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ω</m:t>
                  </m:r>
                </m:e>
              </m:acc>
              <m:r>
                <m:rPr>
                  <m:sty m:val="p"/>
                </m:rPr>
                <m:t>)</m:t>
              </m:r>
              <m:r>
                <m:t>τ</m:t>
              </m:r>
            </m:num>
            <m:den>
              <m:r>
                <m:t>12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加速度跳变（梯形速度含四个阶跃，非相干相加）：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Sup>
                    <m:e>
                      <m:r>
                        <m:t>ω</m:t>
                      </m:r>
                    </m:e>
                    <m:sub>
                      <m:r>
                        <m:t>z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交接等效随机相位预算（仅解析腿上界，</w:t>
      </w:r>
      <m:oMath>
        <m:sSub>
          <m:e>
            <m:r>
              <m:t>f</m:t>
            </m:r>
          </m:e>
          <m:sub>
            <m:r>
              <m:t>ϕ</m:t>
            </m:r>
          </m:sub>
        </m:sSub>
      </m:oMath>
      <w:r>
        <w:t xml:space="preserve"> </w:t>
      </w:r>
      <w:r>
        <w:rPr>
          <w:rFonts w:hint="eastAsia"/>
        </w:rPr>
        <w:t xml:space="preserve">为反推拟合参数，见</w:t>
      </w:r>
      <w:r>
        <w:t xml:space="preserve"> </w:t>
      </w:r>
      <w:r>
        <w:rPr>
          <w:rFonts w:hint="eastAsia"/>
        </w:rPr>
        <w:t xml:space="preserve">§3.3）：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ϕ</m:t>
              </m:r>
            </m:sub>
          </m:sSub>
          <m:r>
            <m:t> 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6</m:t>
              </m:r>
            </m:den>
          </m:f>
        </m:oMath>
      </m:oMathPara>
    </w:p>
    <w:p>
      <w:pPr>
        <w:pStyle w:val="CaptionedFigure"/>
      </w:pPr>
      <w:r>
        <w:drawing>
          <wp:inline>
            <wp:extent cx="5334000" cy="2510792"/>
            <wp:effectExtent b="0" l="0" r="0" t="0"/>
            <wp:docPr descr="Rb-87 全链温度路径与温升堆积双面板：20\to+10.8\ (\mathrm{L1})\to+76.2\ (\text{交接相位上界})\to+13.0\ (\mathrm{L2})\approx120 µK。（解析预算，paper 场景）" title="" id="43" name="Picture"/>
            <a:graphic>
              <a:graphicData uri="http://schemas.openxmlformats.org/drawingml/2006/picture">
                <pic:pic>
                  <pic:nvPicPr>
                    <pic:cNvPr descr="output/figures/fig2_temperature_path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Rb-87 </w:t>
      </w:r>
      <w:r>
        <w:rPr>
          <w:rFonts w:hint="eastAsia"/>
        </w:rPr>
        <w:t xml:space="preserve">全链温度路径与温升堆积双面板：</w:t>
      </w:r>
      <m:oMath>
        <m:r>
          <m:t>20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10.8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76.2</m:t>
        </m:r>
        <m:r>
          <m:t> </m:t>
        </m:r>
        <m:r>
          <m:rPr>
            <m:sty m:val="p"/>
          </m:rPr>
          <m:t>(</m:t>
        </m:r>
        <m:r>
          <m:rPr>
            <m:nor/>
            <m:sty m:val="p"/>
          </m:rPr>
          <m:t>交接相位上界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13.0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120</m:t>
        </m:r>
      </m:oMath>
      <w:r>
        <w:t xml:space="preserve"> </w:t>
      </w:r>
      <w:r>
        <w:rPr>
          <w:rFonts w:hint="eastAsia"/>
        </w:rPr>
        <w:t xml:space="preserve">µK。（解析预算，</w:t>
      </w:r>
      <w:r>
        <w:rPr>
          <w:rStyle w:val="VerbatimChar"/>
        </w:rPr>
        <w:t xml:space="preserve">paper</w:t>
      </w:r>
      <w:r>
        <w:t xml:space="preserve"> </w:t>
      </w:r>
      <w:r>
        <w:rPr>
          <w:rFonts w:hint="eastAsia"/>
        </w:rPr>
        <w:t xml:space="preserve">场景）</w:t>
      </w:r>
    </w:p>
    <w:p>
      <w:pPr>
        <w:pStyle w:val="CaptionedFigure"/>
      </w:pPr>
      <w:r>
        <w:drawing>
          <wp:inline>
            <wp:extent cx="5334000" cy="4243805"/>
            <wp:effectExtent b="0" l="0" r="0" t="0"/>
            <wp:docPr descr="Rb-87 温升分项堆积图。（解析预算）" title="" id="46" name="Picture"/>
            <a:graphic>
              <a:graphicData uri="http://schemas.openxmlformats.org/drawingml/2006/picture">
                <pic:pic>
                  <pic:nvPicPr>
                    <pic:cNvPr descr="output/figures/fig7_temperature_stacke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3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Rb-87 </w:t>
      </w:r>
      <w:r>
        <w:rPr>
          <w:rFonts w:hint="eastAsia"/>
        </w:rPr>
        <w:t xml:space="preserve">温升分项堆积图。（解析预算）</w:t>
      </w:r>
    </w:p>
    <w:p>
      <w:pPr>
        <w:pStyle w:val="BodyText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绝热项是</w:t>
      </w:r>
      <w:r>
        <w:rPr>
          <w:rFonts w:hint="eastAsia"/>
          <w:b/>
          <w:bCs/>
        </w:rPr>
        <w:t xml:space="preserve">可逆</w:t>
      </w:r>
      <w:r>
        <w:rPr>
          <w:rFonts w:hint="eastAsia"/>
        </w:rPr>
        <w:t xml:space="preserve">压缩（束腰</w:t>
      </w:r>
      <w:r>
        <w:t xml:space="preserve"> 330→250 µm </w:t>
      </w:r>
      <w:r>
        <w:rPr>
          <w:rFonts w:hint="eastAsia"/>
        </w:rPr>
        <w:t xml:space="preserve">使</w:t>
      </w:r>
      <w:r>
        <w:t xml:space="preserve"> 20 µK → 24.07 </w:t>
      </w:r>
      <w:r>
        <w:rPr>
          <w:rFonts w:hint="eastAsia"/>
        </w:rPr>
        <w:t xml:space="preserve">µK），不是不可逆加热。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功率跟随：恒阱深约束下</w:t>
      </w:r>
      <w:r>
        <w:t xml:space="preserve"> </w:t>
      </w:r>
      <m:oMath>
        <m:r>
          <m:t>P</m:t>
        </m:r>
        <m:r>
          <m:rPr>
            <m:sty m:val="p"/>
          </m:rPr>
          <m:t>∝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，L2</w:t>
      </w:r>
      <w:r>
        <w:t xml:space="preserve"> </w:t>
      </w:r>
      <w:r>
        <w:rPr>
          <w:rFonts w:hint="eastAsia"/>
        </w:rPr>
        <w:t xml:space="preserve">末端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150</m:t>
        </m:r>
        <m:r>
          <m:rPr>
            <m:sty m:val="p"/>
          </m:rPr>
          <m:t>/</m:t>
        </m:r>
        <m:r>
          <m:t>250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0.36</m:t>
        </m:r>
        <m:r>
          <m:t> </m:t>
        </m:r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双轨分工：解析腿负责快速扫描与机制归因；轨迹</w:t>
      </w:r>
      <w:r>
        <w:t xml:space="preserve"> </w:t>
      </w:r>
      <w:r>
        <w:rPr>
          <w:rFonts w:hint="eastAsia"/>
        </w:rPr>
        <w:t xml:space="preserve">MC（</w:t>
      </w:r>
      <w:r>
        <w:rPr>
          <w:rStyle w:val="VerbatimChar"/>
        </w:rPr>
        <w:t xml:space="preserve">transport_mc.py</w:t>
      </w:r>
      <w:r>
        <w:rPr>
          <w:rFonts w:hint="eastAsia"/>
        </w:rPr>
        <w:t xml:space="preserve">，GPU</w:t>
      </w:r>
      <w:r>
        <w:t xml:space="preserve"> </w:t>
      </w:r>
      <w:r>
        <w:rPr>
          <w:rFonts w:hint="eastAsia"/>
        </w:rPr>
        <w:t xml:space="preserve">后端为</w:t>
      </w:r>
      <w:r>
        <w:t xml:space="preserve"> </w:t>
      </w:r>
      <w:r>
        <w:rPr>
          <w:rStyle w:val="VerbatimChar"/>
        </w:rPr>
        <w:t xml:space="preserve">transport_batch.py</w:t>
      </w:r>
      <w:r>
        <w:rPr>
          <w:rFonts w:hint="eastAsia"/>
        </w:rPr>
        <w:t xml:space="preserve">）用</w:t>
      </w:r>
      <w:r>
        <w:t xml:space="preserve"> velocity-Verlet </w:t>
      </w:r>
      <w:r>
        <w:rPr>
          <w:rFonts w:hint="eastAsia"/>
        </w:rPr>
        <w:t xml:space="preserve">传播完整相空间做核验。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技术噪声两项默认置零——论文未公开实测</w:t>
      </w:r>
      <w:r>
        <w:t xml:space="preserve"> </w:t>
      </w:r>
      <w:r>
        <w:rPr>
          <w:rFonts w:hint="eastAsia"/>
        </w:rPr>
        <w:t xml:space="preserve">RIN/指向噪声谱，代入实测</w:t>
      </w:r>
      <w:r>
        <w:t xml:space="preserve"> PSD </w:t>
      </w:r>
      <w:r>
        <w:rPr>
          <w:rFonts w:hint="eastAsia"/>
        </w:rPr>
        <w:t xml:space="preserve">后才参与正式预测。</w:t>
      </w:r>
    </w:p>
    <w:bookmarkEnd w:id="48"/>
    <w:bookmarkStart w:id="55" w:name="交接-handover双晶格时变势与轨迹-mcf9"/>
    <w:p>
      <w:pPr>
        <w:pStyle w:val="Heading2"/>
      </w:pPr>
      <w:r>
        <w:t xml:space="preserve">3.3 </w:t>
      </w:r>
      <w:r>
        <w:rPr>
          <w:rFonts w:hint="eastAsia"/>
        </w:rPr>
        <w:t xml:space="preserve">交接</w:t>
      </w:r>
      <w:r>
        <w:t xml:space="preserve"> </w:t>
      </w:r>
      <w:r>
        <w:rPr>
          <w:rFonts w:hint="eastAsia"/>
        </w:rPr>
        <w:t xml:space="preserve">handover：双晶格时变势与轨迹</w:t>
      </w:r>
      <w:r>
        <w:t xml:space="preserve"> </w:t>
      </w:r>
      <w:r>
        <w:rPr>
          <w:rFonts w:hint="eastAsia"/>
        </w:rPr>
        <w:t xml:space="preserve">MC（F9）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目的：说明</w:t>
      </w:r>
      <w:r>
        <w:rPr>
          <w:b/>
          <w:bCs/>
        </w:rPr>
        <w:t xml:space="preserve"> 1 ms </w:t>
      </w:r>
      <w:r>
        <w:rPr>
          <w:rFonts w:hint="eastAsia"/>
          <w:b/>
          <w:bCs/>
        </w:rPr>
        <w:t xml:space="preserve">交接的物理、理论修正与</w:t>
      </w:r>
      <w:r>
        <w:rPr>
          <w:b/>
          <w:bCs/>
        </w:rPr>
        <w:t xml:space="preserve"> Monte Carlo </w:t>
      </w:r>
      <w:r>
        <w:rPr>
          <w:rFonts w:hint="eastAsia"/>
          <w:b/>
          <w:bCs/>
        </w:rPr>
        <w:t xml:space="preserve">判定逻辑。</w:t>
      </w:r>
    </w:p>
    <w:p>
      <w:pPr>
        <w:pStyle w:val="BodyText"/>
      </w:pPr>
      <w:r>
        <w:rPr>
          <w:rFonts w:hint="eastAsia"/>
        </w:rPr>
        <w:t xml:space="preserve">交接期间</w:t>
      </w:r>
      <w:r>
        <w:t xml:space="preserve"> L1 </w:t>
      </w:r>
      <w:r>
        <w:rPr>
          <w:rFonts w:hint="eastAsia"/>
        </w:rPr>
        <w:t xml:space="preserve">强度线性下降、L2</w:t>
      </w:r>
      <w:r>
        <w:t xml:space="preserve"> </w:t>
      </w:r>
      <w:r>
        <w:rPr>
          <w:rFonts w:hint="eastAsia"/>
        </w:rPr>
        <w:t xml:space="preserve">线性上升（无冷却），原子在完整双晶格时变势中演化。两晶格约</w:t>
      </w:r>
      <w:r>
        <w:t xml:space="preserve"> 4° </w:t>
      </w:r>
      <w:r>
        <w:rPr>
          <w:rFonts w:hint="eastAsia"/>
        </w:rPr>
        <w:t xml:space="preserve">夹角造成横向位置依赖的相位失配</w:t>
      </w:r>
      <w:r>
        <w:t xml:space="preserve"> </w:t>
      </w:r>
      <m:oMath>
        <m:r>
          <m:t>δ</m:t>
        </m:r>
        <m:r>
          <m:t>ϕ</m:t>
        </m:r>
        <m:r>
          <m:rPr>
            <m:sty m:val="p"/>
          </m:rPr>
          <m:t>≃</m:t>
        </m:r>
        <m:r>
          <m:t>k</m:t>
        </m:r>
        <m:r>
          <m:t>θ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(F9) </w:t>
      </w:r>
      <w:r>
        <w:rPr>
          <w:rFonts w:hint="eastAsia"/>
          <w:b/>
          <w:bCs/>
        </w:rPr>
        <w:t xml:space="preserve">交接捕获判据（逐粒子，不接受解析替代）</w:t>
      </w:r>
    </w:p>
    <w:p>
      <w:pPr>
        <w:pStyle w:val="BodyText"/>
      </w:pPr>
      <w:r>
        <w:rPr>
          <w:rFonts w:hint="eastAsia"/>
        </w:rPr>
        <w:t xml:space="preserve">交接结束时</w:t>
      </w:r>
      <w:r>
        <w:t xml:space="preserve"> L1 </w:t>
      </w:r>
      <w:r>
        <w:rPr>
          <w:rFonts w:hint="eastAsia"/>
        </w:rPr>
        <w:t xml:space="preserve">已关闭，在</w:t>
      </w:r>
      <w:r>
        <w:t xml:space="preserve"> L2 </w:t>
      </w:r>
      <w:r>
        <w:rPr>
          <w:rFonts w:hint="eastAsia"/>
        </w:rPr>
        <w:t xml:space="preserve">共动参考系计算每条轨迹相对</w:t>
      </w:r>
      <w:r>
        <w:t xml:space="preserve"> L2 </w:t>
      </w:r>
      <w:r>
        <w:rPr>
          <w:rFonts w:hint="eastAsia"/>
        </w:rPr>
        <w:t xml:space="preserve">阱底的总激发能：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sty m:val="bi"/>
                        </m:rP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捕获当且仅当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&lt;</m:t>
        </m:r>
        <m:sSub>
          <m:e>
            <m:r>
              <m:t>U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F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（F5</w:t>
      </w:r>
      <w:r>
        <w:t xml:space="preserve"> </w:t>
      </w:r>
      <w:r>
        <w:rPr>
          <w:rFonts w:hint="eastAsia"/>
        </w:rPr>
        <w:t xml:space="preserve">的加速势垒）；交接率为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，统计误差用</w:t>
      </w:r>
      <w:r>
        <w:t xml:space="preserve"> Jeffreys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后验标准差。</w:t>
      </w:r>
    </w:p>
    <w:p>
      <w:pPr>
        <w:pStyle w:val="CaptionedFigure"/>
      </w:pPr>
      <w:r>
        <w:drawing>
          <wp:inline>
            <wp:extent cx="5334000" cy="3016468"/>
            <wp:effectExtent b="0" l="0" r="0" t="0"/>
            <wp:docPr descr="交接瞬态势（t=0/0.5/1 ms 三子图）：相对相位 0 与 π 两种情形下 L1 势渐降、L2 势渐升，展示相位失配导致的能量再分配。（解析瞬态计算）" title="" id="50" name="Picture"/>
            <a:graphic>
              <a:graphicData uri="http://schemas.openxmlformats.org/drawingml/2006/picture">
                <pic:pic>
                  <pic:nvPicPr>
                    <pic:cNvPr descr="figures/handover_potentia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交接瞬态势（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ms </w:t>
      </w:r>
      <w:r>
        <w:rPr>
          <w:rFonts w:hint="eastAsia"/>
        </w:rPr>
        <w:t xml:space="preserve">三子图）：相对相位</w:t>
      </w:r>
      <w:r>
        <w:t xml:space="preserve"> 0 </w:t>
      </w:r>
      <w:r>
        <w:rPr>
          <w:rFonts w:hint="eastAsia"/>
        </w:rPr>
        <w:t xml:space="preserve">与</w:t>
      </w:r>
      <w:r>
        <w:t xml:space="preserve"> π </w:t>
      </w:r>
      <w:r>
        <w:rPr>
          <w:rFonts w:hint="eastAsia"/>
        </w:rPr>
        <w:t xml:space="preserve">两种情形下</w:t>
      </w:r>
      <w:r>
        <w:t xml:space="preserve"> L1 </w:t>
      </w:r>
      <w:r>
        <w:rPr>
          <w:rFonts w:hint="eastAsia"/>
        </w:rPr>
        <w:t xml:space="preserve">势渐降、L2</w:t>
      </w:r>
      <w:r>
        <w:t xml:space="preserve"> </w:t>
      </w:r>
      <w:r>
        <w:rPr>
          <w:rFonts w:hint="eastAsia"/>
        </w:rPr>
        <w:t xml:space="preserve">势渐升，展示相位失配导致的能量再分配。（解析瞬态计算）</w:t>
      </w:r>
    </w:p>
    <w:p>
      <w:pPr>
        <w:pStyle w:val="BodyText"/>
      </w:pPr>
      <w:r>
        <w:rPr>
          <w:rFonts w:hint="eastAsia"/>
        </w:rPr>
        <w:t xml:space="preserve">原</w:t>
      </w:r>
      <w:r>
        <w:t xml:space="preserve"> handover </w:t>
      </w:r>
      <w:r>
        <w:rPr>
          <w:rFonts w:hint="eastAsia"/>
        </w:rPr>
        <w:t xml:space="preserve">升温推导曾把所需激光功率放大到</w:t>
      </w:r>
      <w:r>
        <w:t xml:space="preserve"> </w:t>
      </w:r>
      <w:r>
        <w:rPr>
          <w:b/>
          <w:bCs/>
        </w:rPr>
        <w:t xml:space="preserve">3238 W</w:t>
      </w:r>
      <w:r>
        <w:rPr>
          <w:rFonts w:hint="eastAsia"/>
        </w:rPr>
        <w:t xml:space="preserve">；下表六条修正把它带回瓦量级：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修正后口径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把条件极小值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当成移动阱中心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共享原点时真实平衡点恒为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，夹角只改正常模方向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小角度</w:t>
            </w:r>
            <w:r>
              <w:t xml:space="preserve"> ⇒ </w:t>
            </w:r>
            <w:r>
              <w:rPr>
                <w:rFonts w:hint="eastAsia"/>
              </w:rPr>
              <w:t xml:space="preserve">小光学相位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单格点展开要求</w:t>
            </w:r>
            <w:r>
              <w:t xml:space="preserve"> </w:t>
            </w:r>
            <m:oMath>
              <m:r>
                <m:t>k</m:t>
              </m:r>
              <m:r>
                <m:t>θ</m:t>
              </m:r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≪</m:t>
              </m:r>
              <m:r>
                <m:t>1</m:t>
              </m:r>
            </m:oMath>
            <w:r>
              <w:rPr>
                <w:rFonts w:hint="eastAsia"/>
              </w:rPr>
              <w:t xml:space="preserve">，实际</w:t>
            </w:r>
            <w:r>
              <w:t xml:space="preserve"> </w:t>
            </w:r>
            <m:oMath>
              <m:r>
                <m:t>k</m:t>
              </m:r>
              <m:r>
                <m:t>θ</m:t>
              </m:r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15.18</m:t>
              </m:r>
            </m:oMath>
            <w:r>
              <w:rPr>
                <w:rFonts w:hint="eastAsia"/>
              </w:rPr>
              <w:t xml:space="preserve">（错位约</w:t>
            </w:r>
            <w:r>
              <w:t xml:space="preserve"> 4.83 </w:t>
            </w:r>
            <w:r>
              <w:rPr>
                <w:rFonts w:hint="eastAsia"/>
              </w:rPr>
              <w:t xml:space="preserve">个晶格周期）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忽略周期性</w:t>
            </w:r>
            <w:r>
              <w:t xml:space="preserve"> → </w:t>
            </w:r>
            <w:r>
              <w:rPr>
                <w:rFonts w:hint="eastAsia"/>
              </w:rPr>
              <w:t xml:space="preserve">角度能量无界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映射到最近格点：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t>δ</m:t>
              </m:r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</m:oMath>
            <w:r>
              <w:rPr>
                <w:rFonts w:hint="eastAsia"/>
              </w:rPr>
              <w:t xml:space="preserve">；均匀相位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/>
              </w:rPr>
              <w:t xml:space="preserve">，等效温升上界</w:t>
            </w:r>
            <w:r>
              <w:t xml:space="preserve"> </w:t>
            </w:r>
            <m:oMath>
              <m:r>
                <m:t>83.3</m:t>
              </m:r>
            </m:oMath>
            <w:r>
              <w:t xml:space="preserve"> </w:t>
            </w:r>
            <w:r>
              <w:t xml:space="preserve">µK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单自由度能量与三维温度混用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⟨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/>
              </w:rPr>
              <w:t xml:space="preserve">，报温升前必须声明口径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 ms </w:t>
            </w:r>
            <w:r>
              <w:rPr>
                <w:rFonts w:hint="eastAsia"/>
              </w:rPr>
              <w:t xml:space="preserve">交接套用突然切换极限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rPr>
                      <m:sty m:val="p"/>
                    </m:rPr>
                    <m:t>∥</m:t>
                  </m:r>
                </m:sub>
              </m:sSub>
              <m:r>
                <m:t>τ</m:t>
              </m:r>
              <m:r>
                <m:rPr>
                  <m:sty m:val="p"/>
                </m:rPr>
                <m:t>≃</m:t>
              </m:r>
              <m:r>
                <m:t>1754</m:t>
              </m:r>
            </m:oMath>
            <w:r>
              <w:rPr>
                <w:rFonts w:hint="eastAsia"/>
              </w:rPr>
              <w:t xml:space="preserve">（轴向远非突然）、</w:t>
            </w:r>
            <m:oMath>
              <m:sSub>
                <m:e>
                  <m:r>
                    <m:t>ω</m:t>
                  </m:r>
                </m:e>
                <m:sub>
                  <m:r>
                    <m:rPr>
                      <m:sty m:val="p"/>
                    </m:rPr>
                    <m:t>⟂</m:t>
                  </m:r>
                </m:sub>
              </m:sSub>
              <m:r>
                <m:t>τ</m:t>
              </m:r>
              <m:r>
                <m:rPr>
                  <m:sty m:val="p"/>
                </m:rPr>
                <m:t>≃</m:t>
              </m:r>
              <m:r>
                <m:t>1.4</m:t>
              </m:r>
            </m:oMath>
            <w:r>
              <w:rPr>
                <w:rFonts w:hint="eastAsia"/>
              </w:rPr>
              <w:t xml:space="preserve">（中间区），必须数值传播轨迹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α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当成交接率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那只是势深裕量：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87.5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；真交接率必须逐原子统计（F9）</w:t>
            </w:r>
          </w:p>
        </w:tc>
      </w:tr>
    </w:tbl>
    <w:p>
      <w:pPr>
        <w:pStyle w:val="CaptionedFigure"/>
      </w:pPr>
      <w:r>
        <w:drawing>
          <wp:inline>
            <wp:extent cx="5334000" cy="3389175"/>
            <wp:effectExtent b="0" l="0" r="0" t="0"/>
            <wp:docPr descr="失谐–功率平面的交接率/升温热力图（Rb-87 与 Cs-133）。（轨迹 Monte Carlo，handover-map 扫描）" title="" id="53" name="Picture"/>
            <a:graphic>
              <a:graphicData uri="http://schemas.openxmlformats.org/drawingml/2006/picture">
                <pic:pic>
                  <pic:nvPicPr>
                    <pic:cNvPr descr="output/handover_efficiency_map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失谐–功率平面的交接率/升温热力图（Rb-87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Cs-133）。（轨迹</w:t>
      </w:r>
      <w:r>
        <w:t xml:space="preserve"> Monte </w:t>
      </w:r>
      <w:r>
        <w:rPr>
          <w:rFonts w:hint="eastAsia"/>
        </w:rPr>
        <w:t xml:space="preserve">Carlo，</w:t>
      </w:r>
      <w:r>
        <w:rPr>
          <w:rStyle w:val="VerbatimChar"/>
        </w:rPr>
        <w:t xml:space="preserve">handover-map</w:t>
      </w:r>
      <w:r>
        <w:t xml:space="preserve"> </w:t>
      </w:r>
      <w:r>
        <w:rPr>
          <w:rFonts w:hint="eastAsia"/>
        </w:rPr>
        <w:t xml:space="preserve">扫描）</w:t>
      </w:r>
    </w:p>
    <w:p>
      <w:pPr>
        <w:pStyle w:val="BodyText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正确工作点下</w:t>
      </w:r>
      <w:r>
        <w:t xml:space="preserve"> MC </w:t>
      </w:r>
      <w:r>
        <w:rPr>
          <w:rFonts w:hint="eastAsia"/>
        </w:rPr>
        <w:t xml:space="preserve">结果：</w:t>
      </w:r>
      <w:r>
        <w:rPr>
          <w:rFonts w:hint="eastAsia"/>
          <w:b/>
          <w:bCs/>
        </w:rPr>
        <w:t xml:space="preserve">交接率</w:t>
      </w:r>
      <w:r>
        <w:rPr>
          <w:b/>
          <w:bCs/>
        </w:rPr>
        <w:t xml:space="preserve"> ≈ </w:t>
      </w:r>
      <w:r>
        <w:rPr>
          <w:rFonts w:hint="eastAsia"/>
          <w:b/>
          <w:bCs/>
        </w:rPr>
        <w:t xml:space="preserve">1.000，净升温</w:t>
      </w:r>
      <w:r>
        <w:rPr>
          <w:b/>
          <w:bCs/>
        </w:rPr>
        <w:t xml:space="preserve"> ≈ 5.8 µK</w:t>
      </w:r>
      <w:r>
        <w:rPr>
          <w:rFonts w:hint="eastAsia"/>
        </w:rPr>
        <w:t xml:space="preserve">，远低于解析随机相位上界（+76.2</w:t>
      </w:r>
      <w:r>
        <w:t xml:space="preserve"> </w:t>
      </w:r>
      <w:r>
        <w:rPr>
          <w:rFonts w:hint="eastAsia"/>
        </w:rPr>
        <w:t xml:space="preserve">µK）。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修正后</w:t>
      </w:r>
      <w:r>
        <w:t xml:space="preserve"> Cs </w:t>
      </w:r>
      <w:r>
        <w:rPr>
          <w:rFonts w:hint="eastAsia"/>
        </w:rPr>
        <w:t xml:space="preserve">激光选型从几千瓦回到</w:t>
      </w:r>
      <w:r>
        <w:t xml:space="preserve"> </w:t>
      </w:r>
      <w:r>
        <w:rPr>
          <w:b/>
          <w:bCs/>
        </w:rPr>
        <w:t xml:space="preserve">3–3.5 W</w:t>
      </w:r>
      <w:r>
        <w:rPr>
          <w:rFonts w:hint="eastAsia"/>
        </w:rPr>
        <w:t xml:space="preserve">（阱深</w:t>
      </w:r>
      <w:r>
        <w:t xml:space="preserve"> 614 </w:t>
      </w:r>
      <w:r>
        <w:rPr>
          <w:rFonts w:hint="eastAsia"/>
        </w:rPr>
        <w:t xml:space="preserve">µK，D1</w:t>
      </w:r>
      <w:r>
        <w:t xml:space="preserve"> </w:t>
      </w:r>
      <w:r>
        <w:rPr>
          <w:rFonts w:hint="eastAsia"/>
        </w:rPr>
        <w:t xml:space="preserve">红失谐</w:t>
      </w:r>
      <w:r>
        <w:t xml:space="preserve"> 600–700 </w:t>
      </w:r>
      <w:r>
        <w:rPr>
          <w:rFonts w:hint="eastAsia"/>
        </w:rPr>
        <w:t xml:space="preserve">GHz，散射率</w:t>
      </w:r>
      <w:r>
        <w:t xml:space="preserve"> ~500 </w:t>
      </w:r>
      <w:r>
        <w:rPr>
          <w:rFonts w:hint="eastAsia"/>
        </w:rPr>
        <w:t xml:space="preserve">s⁻¹）。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解析腿的</w:t>
      </w:r>
      <w:r>
        <w:t xml:space="preserve"> </w:t>
      </w:r>
      <m:oMath>
        <m:sSub>
          <m:e>
            <m:r>
              <m:t>f</m:t>
            </m:r>
          </m:e>
          <m:sub>
            <m:r>
              <m:t>ϕ</m:t>
            </m:r>
          </m:sub>
        </m:sSub>
      </m:oMath>
      <w:r>
        <w:t xml:space="preserve"> </w:t>
      </w:r>
      <w:r>
        <w:rPr>
          <w:rFonts w:hint="eastAsia"/>
        </w:rPr>
        <w:t xml:space="preserve">是由目标终温反推的等效加热参数，不是捕获率，也可能吸收未公开的相位噪声与</w:t>
      </w:r>
      <w:r>
        <w:t xml:space="preserve"> AOM </w:t>
      </w:r>
      <w:r>
        <w:rPr>
          <w:rFonts w:hint="eastAsia"/>
        </w:rPr>
        <w:t xml:space="preserve">瞬态。</w:t>
      </w:r>
    </w:p>
    <w:bookmarkEnd w:id="55"/>
    <w:bookmarkStart w:id="59" w:name="l2-运输与科学区原子库f10f12"/>
    <w:p>
      <w:pPr>
        <w:pStyle w:val="Heading2"/>
      </w:pPr>
      <w:r>
        <w:t xml:space="preserve">3.4 L2 </w:t>
      </w:r>
      <w:r>
        <w:rPr>
          <w:rFonts w:hint="eastAsia"/>
        </w:rPr>
        <w:t xml:space="preserve">运输与科学区原子库（F10、F12）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目的：说明</w:t>
      </w:r>
      <w:r>
        <w:rPr>
          <w:b/>
          <w:bCs/>
        </w:rPr>
        <w:t xml:space="preserve"> 17 cm / 21 ms </w:t>
      </w:r>
      <w:r>
        <w:rPr>
          <w:rFonts w:hint="eastAsia"/>
          <w:b/>
          <w:bCs/>
        </w:rPr>
        <w:t xml:space="preserve">第二段运输、科学区密度评估与全链留存。</w:t>
      </w:r>
    </w:p>
    <w:p>
      <w:pPr>
        <w:pStyle w:val="BodyText"/>
      </w:pPr>
      <w:r>
        <w:t xml:space="preserve">L2 </w:t>
      </w:r>
      <w:r>
        <w:rPr>
          <w:rFonts w:hint="eastAsia"/>
        </w:rPr>
        <w:t xml:space="preserve">腿复用同一积分器（</w:t>
      </w:r>
      <w:r>
        <w:rPr>
          <w:rStyle w:val="VerbatimChar"/>
        </w:rPr>
        <w:t xml:space="preserve">l1_transport.py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simulate_l1_transport()</w:t>
      </w:r>
      <w:r>
        <w:rPr>
          <w:rFonts w:hint="eastAsia"/>
        </w:rPr>
        <w:t xml:space="preserve">，经</w:t>
      </w:r>
      <w:r>
        <w:t xml:space="preserve"> </w:t>
      </w:r>
      <w:r>
        <w:rPr>
          <w:rStyle w:val="VerbatimChar"/>
        </w:rPr>
        <w:t xml:space="preserve">dataclasses.replace()</w:t>
      </w:r>
      <w:r>
        <w:t xml:space="preserve"> </w:t>
      </w:r>
      <w:r>
        <w:rPr>
          <w:rFonts w:hint="eastAsia"/>
        </w:rPr>
        <w:t xml:space="preserve">改写为</w:t>
      </w:r>
      <w:r>
        <w:t xml:space="preserve"> L2 </w:t>
      </w:r>
      <w:r>
        <w:rPr>
          <w:rFonts w:hint="eastAsia"/>
        </w:rPr>
        <w:t xml:space="preserve">参数：250→150</w:t>
      </w:r>
      <w:r>
        <w:t xml:space="preserve"> µm、21 ms、</w:t>
      </w:r>
      <m:oMath>
        <m:r>
          <m:t>a</m:t>
        </m:r>
        <m:r>
          <m:rPr>
            <m:sty m:val="p"/>
          </m:rPr>
          <m:t>=</m:t>
        </m:r>
        <m:r>
          <m:t>4000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、最大速度</w:t>
      </w:r>
      <w:r>
        <w:t xml:space="preserve"> 9.07 </w:t>
      </w:r>
      <w:r>
        <w:rPr>
          <w:rFonts w:hint="eastAsia"/>
        </w:rPr>
        <w:t xml:space="preserve">m/s）。科学区峰值密度与碰撞损失率：</w:t>
      </w:r>
    </w:p>
    <w:p>
      <w:pPr>
        <w:pStyle w:val="BodyText"/>
      </w:pPr>
      <w:r>
        <w:rPr>
          <w:b/>
          <w:bCs/>
        </w:rPr>
        <w:t xml:space="preserve">(F10) </w:t>
      </w:r>
      <w:r>
        <w:rPr>
          <w:rFonts w:hint="eastAsia"/>
          <w:b/>
          <w:bCs/>
        </w:rPr>
        <w:t xml:space="preserve">科学区峰值密度与损失速率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</m:sub>
              </m:sSub>
            </m:den>
          </m:f>
          <m:r>
            <m:t> </m:t>
          </m:r>
          <m:sSubSup>
            <m:e>
              <m:r>
                <m:t>ω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  <m:sSub>
            <m:e>
              <m:r>
                <m:t>ω</m:t>
              </m:r>
            </m:e>
            <m:sub>
              <m:r>
                <m:t>z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m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T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</m:sSub>
          <m:sSub>
            <m:e>
              <m:r>
                <m:rPr>
                  <m:sty m:val="p"/>
                </m:rPr>
                <m:t>Γ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sSubSup>
                <m:e>
                  <m:r>
                    <m:t>n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（s</w:t>
      </w:r>
      <w:r>
        <w:t xml:space="preserve"> </w:t>
      </w:r>
      <w:r>
        <w:rPr>
          <w:rFonts w:hint="eastAsia"/>
        </w:rPr>
        <w:t xml:space="preserve">波碰撞截面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8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；默认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，因论文未提供可标定数据。）</w:t>
      </w:r>
    </w:p>
    <w:p>
      <w:pPr>
        <w:pStyle w:val="BodyText"/>
      </w:pPr>
      <w:r>
        <w:rPr>
          <w:b/>
          <w:bCs/>
        </w:rPr>
        <w:t xml:space="preserve">(F12) </w:t>
      </w:r>
      <w:r>
        <w:rPr>
          <w:rFonts w:hint="eastAsia"/>
          <w:b/>
          <w:bCs/>
        </w:rPr>
        <w:t xml:space="preserve">全链留存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b>
          </m:sSub>
          <m:r>
            <m:t> 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1</m:t>
              </m:r>
            </m:sub>
          </m:sSub>
          <m:r>
            <m:t> </m:t>
          </m:r>
          <m:sSub>
            <m:e>
              <m:r>
                <m:t>η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</m:sub>
          </m:sSub>
          <m:r>
            <m:t> 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t</m:t>
              </m:r>
            </m:lim>
          </m:limLow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t>F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e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</m:oMath>
      </m:oMathPara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Rb-87 全链路失谐–功率扫描四面板：交接率、总留存、科学区末温、峰值密度。（解析腿 + handover Monte Carlo 拼接）" title="" id="57" name="Picture"/>
            <a:graphic>
              <a:graphicData uri="http://schemas.openxmlformats.org/drawingml/2006/picture">
                <pic:pic>
                  <pic:nvPicPr>
                    <pic:cNvPr descr="output/full_chain_scan_rb8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Rb-87 </w:t>
      </w:r>
      <w:r>
        <w:rPr>
          <w:rFonts w:hint="eastAsia"/>
        </w:rPr>
        <w:t xml:space="preserve">全链路失谐–功率扫描四面板：交接率、总留存、科学区末温、峰值密度。（解析腿</w:t>
      </w:r>
      <w:r>
        <w:t xml:space="preserve"> + handover Monte Carlo </w:t>
      </w:r>
      <w:r>
        <w:rPr>
          <w:rFonts w:hint="eastAsia"/>
        </w:rPr>
        <w:t xml:space="preserve">拼接）</w:t>
      </w:r>
    </w:p>
    <w:p>
      <w:pPr>
        <w:pStyle w:val="BodyText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累计</w:t>
      </w:r>
      <w:r>
        <w:t xml:space="preserve"> spilling </w:t>
      </w:r>
      <w:r>
        <w:rPr>
          <w:rFonts w:hint="eastAsia"/>
        </w:rPr>
        <w:t xml:space="preserve">用</w:t>
      </w:r>
      <w:r>
        <w:t xml:space="preserve"> </w:t>
      </w:r>
      <m:oMath>
        <m:r>
          <m:rPr>
            <m:sty m:val="p"/>
          </m:rPr>
          <m:t>min</m:t>
        </m:r>
      </m:oMath>
      <w:r>
        <w:t xml:space="preserve"> </w:t>
      </w:r>
      <w:r>
        <w:rPr>
          <w:rFonts w:hint="eastAsia"/>
        </w:rPr>
        <w:t xml:space="preserve">包络，避免重复删除同一批高能原子；这是统计截断模型，不是逐原子逃逸模拟。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η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LGM </w:t>
      </w:r>
      <w:r>
        <w:rPr>
          <w:rFonts w:hint="eastAsia"/>
        </w:rPr>
        <w:t xml:space="preserve">装入</w:t>
      </w:r>
      <w:r>
        <w:t xml:space="preserve"> L1 </w:t>
      </w:r>
      <w:r>
        <w:rPr>
          <w:rFonts w:hint="eastAsia"/>
        </w:rPr>
        <w:t xml:space="preserve">的输入边界（单独记录，不由未测量参数反推）。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论文交付口径：每</w:t>
      </w:r>
      <w:r>
        <w:t xml:space="preserve"> 150 ms </w:t>
      </w:r>
      <w:r>
        <w:rPr>
          <w:rFonts w:hint="eastAsia"/>
        </w:rPr>
        <w:t xml:space="preserve">一团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原子</w:t>
      </w:r>
      <w:r>
        <w:t xml:space="preserve"> @ ~120 </w:t>
      </w:r>
      <w:r>
        <w:rPr>
          <w:rFonts w:hint="eastAsia"/>
        </w:rPr>
        <w:t xml:space="preserve">µK，双晶格总效率约</w:t>
      </w:r>
      <w:r>
        <w:t xml:space="preserve"> </w:t>
      </w:r>
      <w:r>
        <w:rPr>
          <w:rFonts w:hint="eastAsia"/>
        </w:rPr>
        <w:t xml:space="preserve">60%（</w:t>
      </w:r>
      <m:oMath>
        <m:r>
          <m:t>2.5</m:t>
        </m:r>
        <m:r>
          <m:rPr>
            <m:sty m:val="p"/>
          </m:rPr>
          <m:t>/</m:t>
        </m:r>
        <m:r>
          <m:t>4.0</m:t>
        </m:r>
        <m:r>
          <m:rPr>
            <m:sty m:val="p"/>
          </m:rPr>
          <m:t>=</m:t>
        </m:r>
        <m:r>
          <m:t>62.5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直接原子数比）。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科学区后续（背景信息）：约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原子/s</w:t>
      </w:r>
      <w:r>
        <w:t xml:space="preserve"> </w:t>
      </w:r>
      <w:r>
        <w:rPr>
          <w:rFonts w:hint="eastAsia"/>
        </w:rPr>
        <w:t xml:space="preserve">装镊，1.5–3</w:t>
      </w:r>
      <w:r>
        <w:t xml:space="preserve"> </w:t>
      </w:r>
      <w:r>
        <w:rPr>
          <w:rFonts w:hint="eastAsia"/>
        </w:rPr>
        <w:t xml:space="preserve">万量子比特/s，3240</w:t>
      </w:r>
      <w:r>
        <w:t xml:space="preserve"> </w:t>
      </w:r>
      <w:r>
        <w:rPr>
          <w:rFonts w:hint="eastAsia"/>
        </w:rPr>
        <w:t xml:space="preserve">位存储阵列维持</w:t>
      </w:r>
      <w:r>
        <w:t xml:space="preserve"> &gt;2 h。</w:t>
      </w:r>
    </w:p>
    <w:bookmarkEnd w:id="59"/>
    <w:bookmarkEnd w:id="60"/>
    <w:bookmarkStart w:id="69" w:name="设计优化方法失谐功率-lp-可行域f11"/>
    <w:p>
      <w:pPr>
        <w:pStyle w:val="Heading1"/>
      </w:pPr>
      <w:r>
        <w:t xml:space="preserve">4 </w:t>
      </w:r>
      <w:r>
        <w:rPr>
          <w:rFonts w:hint="eastAsia"/>
        </w:rPr>
        <w:t xml:space="preserve">设计优化方法：失谐–功率</w:t>
      </w:r>
      <w:r>
        <w:t xml:space="preserve"> LP </w:t>
      </w:r>
      <w:r>
        <w:rPr>
          <w:rFonts w:hint="eastAsia"/>
        </w:rPr>
        <w:t xml:space="preserve">可行域（F11）</w:t>
      </w:r>
    </w:p>
    <w:p>
      <w:pPr>
        <w:pStyle w:val="FirstParagraph"/>
      </w:pPr>
      <w:r>
        <w:rPr>
          <w:rFonts w:hint="eastAsia"/>
          <w:b/>
          <w:bCs/>
        </w:rPr>
        <w:t xml:space="preserve">目的：说明如何用分段线性规划在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δ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平面快速圈定可行域，再由</w:t>
      </w:r>
      <w:r>
        <w:rPr>
          <w:b/>
          <w:bCs/>
        </w:rPr>
        <w:t xml:space="preserve"> MC </w:t>
      </w:r>
      <w:r>
        <w:rPr>
          <w:rFonts w:hint="eastAsia"/>
          <w:b/>
          <w:bCs/>
        </w:rPr>
        <w:t xml:space="preserve">复核。</w:t>
      </w:r>
    </w:p>
    <w:bookmarkStart w:id="67" w:name="五条约束"/>
    <w:p>
      <w:pPr>
        <w:pStyle w:val="Heading2"/>
      </w:pPr>
      <w:r>
        <w:t xml:space="preserve">4.1 </w:t>
      </w:r>
      <w:r>
        <w:rPr>
          <w:rFonts w:hint="eastAsia"/>
        </w:rPr>
        <w:t xml:space="preserve">五条约束</w:t>
      </w:r>
    </w:p>
    <w:p>
      <w:pPr>
        <w:pStyle w:val="FirstParagraph"/>
      </w:pPr>
      <w:r>
        <w:rPr>
          <w:rFonts w:hint="eastAsia"/>
        </w:rPr>
        <w:t xml:space="preserve">利用线性化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</m:sub>
        </m:sSub>
      </m:oMath>
      <w:r>
        <w:rPr>
          <w:rFonts w:hint="eastAsia"/>
        </w:rPr>
        <w:t xml:space="preserve">（F2），五个工程条件各自化为功率边界：</w:t>
      </w:r>
    </w:p>
    <w:p>
      <w:pPr>
        <w:pStyle w:val="BodyText"/>
      </w:pPr>
      <w:r>
        <w:rPr>
          <w:b/>
          <w:bCs/>
        </w:rPr>
        <w:t xml:space="preserve">(F11) LP </w:t>
      </w:r>
      <w:r>
        <w:rPr>
          <w:rFonts w:hint="eastAsia"/>
          <w:b/>
          <w:bCs/>
        </w:rPr>
        <w:t xml:space="preserve">五约束与目标函数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P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δ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(最小静态阱深)</m:t>
              </m:r>
            </m:e>
            <m:e>
              <m:r>
                <m:t>&amp;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O</m:t>
                  </m:r>
                </m:sub>
              </m:sSub>
              <m:r>
                <m:rPr>
                  <m:sty m:val="p"/>
                </m:rPr>
                <m:t>(</m:t>
              </m:r>
              <m: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δ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min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τ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∝</m:t>
              </m:r>
              <m:sSubSup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O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(交接最少轴向周期 </m:t>
              </m:r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O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d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δ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(加速后目标束缚比例，二分法反解)</m:t>
              </m:r>
            </m:e>
            <m:e>
              <m:r>
                <m:t>&amp;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δ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(最大散射率)</m:t>
              </m:r>
            </m:e>
            <m:e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(硬件功率上限)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 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k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≥</m:t>
        </m:r>
        <m:sSub>
          <m:e>
            <m:r>
              <m:t>η</m:t>
            </m:r>
          </m:e>
          <m:sub>
            <m:r>
              <m:rPr>
                <m:sty m:val="p"/>
              </m:rPr>
              <m:t>*</m:t>
            </m:r>
          </m:sub>
        </m:sSub>
        <m:sSub>
          <m:e>
            <m:r>
              <m:t>k</m:t>
            </m:r>
          </m:e>
          <m:sub>
            <m:r>
              <m:t>B</m:t>
            </m:r>
          </m:sub>
        </m:sSub>
        <m:sSub>
          <m:e>
            <m:r>
              <m:t>T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。可行域为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≤</m:t>
          </m:r>
          <m:r>
            <m:t> 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</m:sub>
          </m:sSub>
          <m:r>
            <m:t> </m:t>
          </m:r>
          <m:r>
            <m:rPr>
              <m:sty m:val="p"/>
            </m:rPr>
            <m:t>≤</m:t>
          </m:r>
          <m:r>
            <m:t> 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推荐点在分段线性化后的凸多边形顶点中最小化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c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δ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δ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δ</m:t>
              </m:r>
            </m:sub>
          </m:sSub>
          <m:r>
            <m:rPr>
              <m:sty m:val="p"/>
            </m:rPr>
            <m:t>=</m:t>
          </m:r>
          <m:r>
            <m:t>0.05</m:t>
          </m:r>
        </m:oMath>
      </m:oMathPara>
    </w:p>
    <w:p>
      <w:pPr>
        <w:pStyle w:val="FirstParagraph"/>
      </w:pPr>
      <w:r>
        <w:rPr>
          <w:rFonts w:hint="eastAsia"/>
        </w:rPr>
        <w:t xml:space="preserve">候选点回代完整非线性模型逐条复核，全部满足才标记</w:t>
      </w:r>
      <w:r>
        <w:t xml:space="preserve"> </w:t>
      </w:r>
      <w:r>
        <w:rPr>
          <w:rStyle w:val="VerbatimChar"/>
        </w:rPr>
        <w:t xml:space="preserve">exact_constraints_satisfied=true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continuous_loading/linear_design.py</w:t>
      </w:r>
      <w:r>
        <w:rPr>
          <w:rFonts w:hint="eastAsia"/>
        </w:rPr>
        <w:t xml:space="preserve">）。</w:t>
      </w:r>
    </w:p>
    <w:p>
      <w:pPr>
        <w:pStyle w:val="CaptionedFigure"/>
      </w:pPr>
      <w:r>
        <w:drawing>
          <wp:inline>
            <wp:extent cx="5334000" cy="3246782"/>
            <wp:effectExtent b="0" l="0" r="0" t="0"/>
            <wp:docPr descr="LP 五约束半平面交集示意：三条下边界取最大、两条上边界取最小，交集为凸可行域。（示意，按真实 Cs 参数重画）" title="" id="62" name="Picture"/>
            <a:graphic>
              <a:graphicData uri="http://schemas.openxmlformats.org/drawingml/2006/picture">
                <pic:pic>
                  <pic:nvPicPr>
                    <pic:cNvPr descr="figures/lp_schemati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6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LP </w:t>
      </w:r>
      <w:r>
        <w:rPr>
          <w:rFonts w:hint="eastAsia"/>
        </w:rPr>
        <w:t xml:space="preserve">五约束半平面交集示意：三条下边界取最大、两条上边界取最小，交集为凸可行域。（示意，按真实</w:t>
      </w:r>
      <w:r>
        <w:t xml:space="preserve"> Cs </w:t>
      </w:r>
      <w:r>
        <w:rPr>
          <w:rFonts w:hint="eastAsia"/>
        </w:rPr>
        <w:t xml:space="preserve">参数重画）</w:t>
      </w:r>
    </w:p>
    <w:p>
      <w:pPr>
        <w:pStyle w:val="CaptionedFigure"/>
      </w:pPr>
      <w:r>
        <w:drawing>
          <wp:inline>
            <wp:extent cx="5334000" cy="3852333"/>
            <wp:effectExtent b="0" l="0" r="0" t="0"/>
            <wp:docPr descr="Cs-133 LP 可行域四面板（\tau_{\mathrm{HO}}=0.2/0.3/0.4/1 ms）：P_{\mathrm{HO}}\propto\tau_{\mathrm{HO}}^{-2} 使交接时间减半时功率下界约变 4 倍。（解析 LP 计算，lp-design 输出）" title="" id="65" name="Picture"/>
            <a:graphic>
              <a:graphicData uri="http://schemas.openxmlformats.org/drawingml/2006/picture">
                <pic:pic>
                  <pic:nvPicPr>
                    <pic:cNvPr descr="output/detuning_power_lp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Cs-133 LP </w:t>
      </w:r>
      <w:r>
        <w:rPr>
          <w:rFonts w:hint="eastAsia"/>
        </w:rPr>
        <w:t xml:space="preserve">可行域四面板（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0.2</m:t>
        </m:r>
        <m:r>
          <m:rPr>
            <m:sty m:val="p"/>
          </m:rPr>
          <m:t>/</m:t>
        </m:r>
        <m:r>
          <m:t>0.3</m:t>
        </m:r>
        <m:r>
          <m:rPr>
            <m:sty m:val="p"/>
          </m:rPr>
          <m:t>/</m:t>
        </m:r>
        <m:r>
          <m:t>0.4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rPr>
          <w:rFonts w:hint="eastAsia"/>
        </w:rPr>
        <w:t xml:space="preserve">ms）：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∝</m:t>
        </m:r>
        <m:sSubSup>
          <m:e>
            <m:r>
              <m:t>τ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sub>
          <m:sup>
            <m:r>
              <m:rPr>
                <m:sty m:val="p"/>
              </m:rPr>
              <m:t>−</m:t>
            </m:r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使交接时间减半时功率下界约变</w:t>
      </w:r>
      <w:r>
        <w:t xml:space="preserve"> 4 </w:t>
      </w:r>
      <w:r>
        <w:rPr>
          <w:rFonts w:hint="eastAsia"/>
        </w:rPr>
        <w:t xml:space="preserve">倍。（解析</w:t>
      </w:r>
      <w:r>
        <w:t xml:space="preserve"> LP </w:t>
      </w:r>
      <w:r>
        <w:rPr>
          <w:rFonts w:hint="eastAsia"/>
        </w:rPr>
        <w:t xml:space="preserve">计算，</w:t>
      </w:r>
      <w:r>
        <w:rPr>
          <w:rStyle w:val="VerbatimChar"/>
        </w:rPr>
        <w:t xml:space="preserve">lp-design</w:t>
      </w:r>
      <w:r>
        <w:t xml:space="preserve"> </w:t>
      </w:r>
      <w:r>
        <w:rPr>
          <w:rFonts w:hint="eastAsia"/>
        </w:rPr>
        <w:t xml:space="preserve">输出）</w:t>
      </w:r>
    </w:p>
    <w:bookmarkEnd w:id="67"/>
    <w:bookmarkStart w:id="68" w:name="lp-mc-复核-稳健优化"/>
    <w:p>
      <w:pPr>
        <w:pStyle w:val="Heading2"/>
      </w:pPr>
      <w:r>
        <w:t xml:space="preserve">4.2 LP → MC </w:t>
      </w:r>
      <w:r>
        <w:rPr>
          <w:rFonts w:hint="eastAsia"/>
        </w:rPr>
        <w:t xml:space="preserve">复核</w:t>
      </w:r>
      <w:r>
        <w:t xml:space="preserve"> → </w:t>
      </w:r>
      <w:r>
        <w:rPr>
          <w:rFonts w:hint="eastAsia"/>
        </w:rPr>
        <w:t xml:space="preserve">稳健优化</w:t>
      </w:r>
    </w:p>
    <w:p>
      <w:pPr>
        <w:pStyle w:val="FirstParagraph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sub>
        </m:sSub>
      </m:oMath>
      <w:r>
        <w:t xml:space="preserve">、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工程代理条件</w:t>
      </w:r>
      <w:r>
        <w:rPr>
          <w:rFonts w:hint="eastAsia"/>
        </w:rPr>
        <w:t xml:space="preserve">：前者衡量斜坡快慢的时间尺度，后者衡量加速势垒裕量；都不能替代逐轨迹交接率，故</w:t>
      </w:r>
      <w:r>
        <w:t xml:space="preserve"> LP </w:t>
      </w:r>
      <w:r>
        <w:rPr>
          <w:rFonts w:hint="eastAsia"/>
        </w:rPr>
        <w:t xml:space="preserve">只用于初筛。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工作流：LP</w:t>
      </w:r>
      <w:r>
        <w:t xml:space="preserve"> </w:t>
      </w:r>
      <w:r>
        <w:rPr>
          <w:rFonts w:hint="eastAsia"/>
        </w:rPr>
        <w:t xml:space="preserve">可行域初筛（</w:t>
      </w:r>
      <w:r>
        <w:rPr>
          <w:rStyle w:val="VerbatimChar"/>
        </w:rPr>
        <w:t xml:space="preserve">lp-design</w:t>
      </w:r>
      <w:r>
        <w:rPr>
          <w:rFonts w:hint="eastAsia"/>
        </w:rPr>
        <w:t xml:space="preserve">）→</w:t>
      </w:r>
      <w:r>
        <w:t xml:space="preserve"> handover map </w:t>
      </w:r>
      <w:r>
        <w:rPr>
          <w:rFonts w:hint="eastAsia"/>
        </w:rPr>
        <w:t xml:space="preserve">逐点</w:t>
      </w:r>
      <w:r>
        <w:t xml:space="preserve"> MC </w:t>
      </w:r>
      <w:r>
        <w:rPr>
          <w:rFonts w:hint="eastAsia"/>
        </w:rPr>
        <w:t xml:space="preserve">复核（</w:t>
      </w:r>
      <w:r>
        <w:rPr>
          <w:rStyle w:val="VerbatimChar"/>
        </w:rPr>
        <w:t xml:space="preserve">handover-map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固定时序下对失谐、功率、束腰做稳健设计优化（</w:t>
      </w:r>
      <w:r>
        <w:rPr>
          <w:rStyle w:val="VerbatimChar"/>
        </w:rPr>
        <w:t xml:space="preserve">optimize-design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continuous_loading/design_optimization.py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分段线性化默认</w:t>
      </w:r>
      <w:r>
        <w:t xml:space="preserve"> 28 </w:t>
      </w:r>
      <w:r>
        <w:rPr>
          <w:rFonts w:hint="eastAsia"/>
        </w:rPr>
        <w:t xml:space="preserve">段</w:t>
      </w:r>
      <w:r>
        <w:t xml:space="preserve"> × 65 </w:t>
      </w:r>
      <w:r>
        <w:rPr>
          <w:rFonts w:hint="eastAsia"/>
        </w:rPr>
        <w:t xml:space="preserve">检查点，下边界直线上修、上边界直线下修，保证可行域保守（宁小勿大）。</w:t>
      </w:r>
    </w:p>
    <w:bookmarkEnd w:id="68"/>
    <w:bookmarkEnd w:id="69"/>
    <w:bookmarkStart w:id="79" w:name="程序架构与接口"/>
    <w:p>
      <w:pPr>
        <w:pStyle w:val="Heading1"/>
      </w:pPr>
      <w:r>
        <w:t xml:space="preserve">5 </w:t>
      </w:r>
      <w:r>
        <w:rPr>
          <w:rFonts w:hint="eastAsia"/>
        </w:rPr>
        <w:t xml:space="preserve">程序架构与接口</w:t>
      </w:r>
    </w:p>
    <w:p>
      <w:pPr>
        <w:pStyle w:val="FirstParagraph"/>
      </w:pPr>
      <w:r>
        <w:rPr>
          <w:rFonts w:hint="eastAsia"/>
          <w:b/>
          <w:bCs/>
        </w:rPr>
        <w:t xml:space="preserve">目的：说明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continuous_loading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库的分层结构、数据流与两种阶段接口约定。</w:t>
      </w:r>
    </w:p>
    <w:bookmarkStart w:id="76" w:name="分层架构与数据流"/>
    <w:p>
      <w:pPr>
        <w:pStyle w:val="Heading2"/>
      </w:pPr>
      <w:r>
        <w:t xml:space="preserve">5.1 </w:t>
      </w:r>
      <w:r>
        <w:rPr>
          <w:rFonts w:hint="eastAsia"/>
        </w:rPr>
        <w:t xml:space="preserve">分层架构与数据流</w:t>
      </w:r>
    </w:p>
    <w:p>
      <w:pPr>
        <w:pStyle w:val="CaptionedFigure"/>
      </w:pPr>
      <w:r>
        <w:drawing>
          <wp:inline>
            <wp:extent cx="5334000" cy="3352800"/>
            <wp:effectExtent b="0" l="0" r="0" t="0"/>
            <wp:docPr descr="模块分层架构：基础物理层 → 波形接口层 → 阶段层 → 编排层 → CLI 入口，GPU 批量后端为旁路支路。（架构示意）" title="" id="71" name="Picture"/>
            <a:graphic>
              <a:graphicData uri="http://schemas.openxmlformats.org/drawingml/2006/picture">
                <pic:pic>
                  <pic:nvPicPr>
                    <pic:cNvPr descr="figures/module_layer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模块分层架构：基础物理层</w:t>
      </w:r>
      <w:r>
        <w:t xml:space="preserve"> → </w:t>
      </w:r>
      <w:r>
        <w:rPr>
          <w:rFonts w:hint="eastAsia"/>
        </w:rPr>
        <w:t xml:space="preserve">波形接口层</w:t>
      </w:r>
      <w:r>
        <w:t xml:space="preserve"> → </w:t>
      </w:r>
      <w:r>
        <w:rPr>
          <w:rFonts w:hint="eastAsia"/>
        </w:rPr>
        <w:t xml:space="preserve">阶段层</w:t>
      </w:r>
      <w:r>
        <w:t xml:space="preserve"> → </w:t>
      </w:r>
      <w:r>
        <w:rPr>
          <w:rFonts w:hint="eastAsia"/>
        </w:rPr>
        <w:t xml:space="preserve">编排层</w:t>
      </w:r>
      <w:r>
        <w:t xml:space="preserve"> → CLI </w:t>
      </w:r>
      <w:r>
        <w:rPr>
          <w:rFonts w:hint="eastAsia"/>
        </w:rPr>
        <w:t xml:space="preserve">入口，GPU</w:t>
      </w:r>
      <w:r>
        <w:t xml:space="preserve"> </w:t>
      </w:r>
      <w:r>
        <w:rPr>
          <w:rFonts w:hint="eastAsia"/>
        </w:rPr>
        <w:t xml:space="preserve">批量后端为旁路支路。（架构示意）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基础物理层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atomic.py</w:t>
            </w:r>
            <w:r>
              <w:t xml:space="preserve">、</w:t>
            </w:r>
            <w:r>
              <w:rPr>
                <w:rStyle w:val="VerbatimChar"/>
              </w:rPr>
              <w:t xml:space="preserve">constants.py</w:t>
            </w:r>
            <w:r>
              <w:t xml:space="preserve">、</w:t>
            </w:r>
            <w:r>
              <w:rPr>
                <w:rStyle w:val="VerbatimChar"/>
              </w:rPr>
              <w:t xml:space="preserve">dipole.py</w:t>
            </w:r>
            <w:r>
              <w:t xml:space="preserve">、</w:t>
            </w:r>
            <w:r>
              <w:rPr>
                <w:rStyle w:val="VerbatimChar"/>
              </w:rPr>
              <w:t xml:space="preserve">lattice.py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原子数据、F1–F3</w:t>
            </w:r>
            <w:r>
              <w:t xml:space="preserve"> </w:t>
            </w:r>
            <w:r>
              <w:rPr>
                <w:rFonts w:hint="eastAsia"/>
              </w:rPr>
              <w:t xml:space="preserve">偶极势/阱频/散射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波形接口层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control_waveforms.py</w:t>
            </w:r>
            <w:r>
              <w:t xml:space="preserve">、</w:t>
            </w:r>
            <w:r>
              <w:rPr>
                <w:rStyle w:val="VerbatimChar"/>
              </w:rPr>
              <w:t xml:space="preserve">conveyor_geometry.py</w:t>
            </w:r>
            <w:r>
              <w:t xml:space="preserve">、</w:t>
            </w:r>
            <w:r>
              <w:rPr>
                <w:rStyle w:val="VerbatimChar"/>
              </w:rPr>
              <w:t xml:space="preserve">phase_space.py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功率/AOM</w:t>
            </w:r>
            <w:r>
              <w:t xml:space="preserve"> </w:t>
            </w:r>
            <w:r>
              <w:rPr>
                <w:rFonts w:hint="eastAsia"/>
              </w:rPr>
              <w:t xml:space="preserve">波形、传送带几何、相空间容器</w:t>
            </w:r>
            <w:r>
              <w:t xml:space="preserve"> </w:t>
            </w:r>
            <w:r>
              <w:rPr>
                <w:rStyle w:val="VerbatimChar"/>
              </w:rPr>
              <w:t xml:space="preserve">ParticleEnsemble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loading_ramp*.py</w:t>
            </w:r>
            <w:r>
              <w:t xml:space="preserve">、</w:t>
            </w:r>
            <w:r>
              <w:rPr>
                <w:rStyle w:val="VerbatimChar"/>
              </w:rPr>
              <w:t xml:space="preserve">transport.py</w:t>
            </w:r>
            <w:r>
              <w:t xml:space="preserve">、</w:t>
            </w:r>
            <w:r>
              <w:rPr>
                <w:rStyle w:val="VerbatimChar"/>
              </w:rPr>
              <w:t xml:space="preserve">l1_transport.py</w:t>
            </w:r>
            <w:r>
              <w:t xml:space="preserve">、</w:t>
            </w:r>
            <w:r>
              <w:rPr>
                <w:rStyle w:val="VerbatimChar"/>
              </w:rPr>
              <w:t xml:space="preserve">transport_mc.py</w:t>
            </w:r>
            <w:r>
              <w:t xml:space="preserve">、</w:t>
            </w:r>
            <w:r>
              <w:rPr>
                <w:rStyle w:val="VerbatimChar"/>
              </w:rPr>
              <w:t xml:space="preserve">handover*.py</w:t>
            </w:r>
            <w:r>
              <w:t xml:space="preserve">、</w:t>
            </w:r>
            <w:r>
              <w:rPr>
                <w:rStyle w:val="VerbatimChar"/>
              </w:rPr>
              <w:t xml:space="preserve">l2_transport.py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装载</w:t>
            </w:r>
            <w:r>
              <w:t xml:space="preserve"> / </w:t>
            </w:r>
            <w:r>
              <w:rPr>
                <w:rFonts w:hint="eastAsia"/>
              </w:rPr>
              <w:t xml:space="preserve">解析预算</w:t>
            </w:r>
            <w:r>
              <w:t xml:space="preserve"> / L1 </w:t>
            </w:r>
            <w:r>
              <w:rPr>
                <w:rFonts w:hint="eastAsia"/>
              </w:rPr>
              <w:t xml:space="preserve">积分</w:t>
            </w:r>
            <w:r>
              <w:t xml:space="preserve"> / </w:t>
            </w:r>
            <w:r>
              <w:rPr>
                <w:rFonts w:hint="eastAsia"/>
              </w:rPr>
              <w:t xml:space="preserve">运输</w:t>
            </w:r>
            <w:r>
              <w:t xml:space="preserve"> MC / </w:t>
            </w:r>
            <w:r>
              <w:rPr>
                <w:rFonts w:hint="eastAsia"/>
              </w:rPr>
              <w:t xml:space="preserve">交接</w:t>
            </w:r>
            <w:r>
              <w:t xml:space="preserve"> MC / 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scenarios.py</w:t>
            </w:r>
            <w:r>
              <w:t xml:space="preserve">、</w:t>
            </w:r>
            <w:r>
              <w:rPr>
                <w:rStyle w:val="VerbatimChar"/>
              </w:rPr>
              <w:t xml:space="preserve">l1_handover.py</w:t>
            </w:r>
            <w:r>
              <w:t xml:space="preserve">、</w:t>
            </w:r>
            <w:r>
              <w:rPr>
                <w:rStyle w:val="VerbatimChar"/>
              </w:rPr>
              <w:t xml:space="preserve">full_chain.py</w:t>
            </w:r>
            <w:r>
              <w:t xml:space="preserve">、</w:t>
            </w:r>
            <w:r>
              <w:rPr>
                <w:rStyle w:val="VerbatimChar"/>
              </w:rPr>
              <w:t xml:space="preserve">linear_design.py</w:t>
            </w:r>
            <w:r>
              <w:t xml:space="preserve">、</w:t>
            </w:r>
            <w:r>
              <w:rPr>
                <w:rStyle w:val="VerbatimChar"/>
              </w:rPr>
              <w:t xml:space="preserve">design_optimization.py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论文场景、扫描编排、LP、稳健优化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cli.py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python -m continuous_loading</w:t>
            </w:r>
            <w:r>
              <w:rPr>
                <w:rFonts w:hint="eastAsia"/>
              </w:rPr>
              <w:t xml:space="preserve">）、</w:t>
            </w:r>
            <w:r>
              <w:rPr>
                <w:rStyle w:val="VerbatimChar"/>
              </w:rPr>
              <w:t xml:space="preserve">ui/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命令行与图形界面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支路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gpu_backend.py</w:t>
            </w:r>
            <w:r>
              <w:t xml:space="preserve">、</w:t>
            </w:r>
            <w:r>
              <w:rPr>
                <w:rStyle w:val="VerbatimChar"/>
              </w:rPr>
              <w:t xml:space="preserve">handover_batch.py</w:t>
            </w:r>
            <w:r>
              <w:t xml:space="preserve">、</w:t>
            </w:r>
            <w:r>
              <w:rPr>
                <w:rStyle w:val="VerbatimChar"/>
              </w:rPr>
              <w:t xml:space="preserve">transport_batch.py</w:t>
            </w:r>
            <w:r>
              <w:t xml:space="preserve">、</w:t>
            </w:r>
            <w:r>
              <w:rPr>
                <w:rStyle w:val="VerbatimChar"/>
              </w:rPr>
              <w:t xml:space="preserve">loading_ramp_batch.py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批量轨迹积分加速</w:t>
            </w:r>
          </w:p>
        </w:tc>
      </w:tr>
    </w:tbl>
    <w:p>
      <w:pPr>
        <w:pStyle w:val="CaptionedFigure"/>
      </w:pPr>
      <w:r>
        <w:drawing>
          <wp:inline>
            <wp:extent cx="5334000" cy="3163613"/>
            <wp:effectExtent b="0" l="0" r="0" t="0"/>
            <wp:docPr descr="程序数据流：装载 → L1 → 交接 → L2 → 科学区，各框标注模块文件与传递量；解析腿/MC 双轨与 LP 初筛支路。（数据流示意）" title="" id="74" name="Picture"/>
            <a:graphic>
              <a:graphicData uri="http://schemas.openxmlformats.org/drawingml/2006/picture">
                <pic:pic>
                  <pic:nvPicPr>
                    <pic:cNvPr descr="figures/pipeline_flowchart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3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程序数据流：装载</w:t>
      </w:r>
      <w:r>
        <w:t xml:space="preserve"> → L1 → </w:t>
      </w:r>
      <w:r>
        <w:rPr>
          <w:rFonts w:hint="eastAsia"/>
        </w:rPr>
        <w:t xml:space="preserve">交接</w:t>
      </w:r>
      <w:r>
        <w:t xml:space="preserve"> → L2 → </w:t>
      </w:r>
      <w:r>
        <w:rPr>
          <w:rFonts w:hint="eastAsia"/>
        </w:rPr>
        <w:t xml:space="preserve">科学区，各框标注模块文件与传递量；解析腿/MC</w:t>
      </w:r>
      <w:r>
        <w:t xml:space="preserve"> </w:t>
      </w:r>
      <w:r>
        <w:rPr>
          <w:rFonts w:hint="eastAsia"/>
        </w:rPr>
        <w:t xml:space="preserve">双轨与</w:t>
      </w:r>
      <w:r>
        <w:t xml:space="preserve"> LP </w:t>
      </w:r>
      <w:r>
        <w:rPr>
          <w:rFonts w:hint="eastAsia"/>
        </w:rPr>
        <w:t xml:space="preserve">初筛支路。（数据流示意）</w:t>
      </w:r>
    </w:p>
    <w:bookmarkEnd w:id="76"/>
    <w:bookmarkStart w:id="77" w:name="两种阶段接口约定"/>
    <w:p>
      <w:pPr>
        <w:pStyle w:val="Heading2"/>
      </w:pPr>
      <w:r>
        <w:t xml:space="preserve">5.2 </w:t>
      </w:r>
      <w:r>
        <w:rPr>
          <w:rFonts w:hint="eastAsia"/>
        </w:rPr>
        <w:t xml:space="preserve">两种阶段接口约定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传递内容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默认约化接口（标量）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每阶段向下游传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标量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下游从平衡分布重新采样；L1</w:t>
            </w:r>
            <w:r>
              <w:t xml:space="preserve"> </w:t>
            </w:r>
            <w:r>
              <w:rPr>
                <w:rFonts w:hint="eastAsia"/>
              </w:rPr>
              <w:t xml:space="preserve">入口温度取捕获样本动能温度几何平均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快速扫描、解析预算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连续相空间接口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</w:t>
            </w:r>
            <w:r>
              <w:rPr>
                <w:rStyle w:val="VerbatimChar"/>
              </w:rPr>
              <w:t xml:space="preserve">ParticleEnsemble</w:t>
            </w:r>
            <w:r>
              <w:rPr>
                <w:rFonts w:hint="eastAsia"/>
              </w:rPr>
              <w:t xml:space="preserve">（位置+速度经验分布）</w:t>
            </w:r>
          </w:p>
        </w:tc>
        <w:tc>
          <w:tcPr/>
          <w:p>
            <w:pPr>
              <w:pStyle w:val="Compact"/>
            </w:pPr>
            <w:r>
              <w:t xml:space="preserve">handover </w:t>
            </w:r>
            <w:r>
              <w:rPr>
                <w:rFonts w:hint="eastAsia"/>
              </w:rPr>
              <w:t xml:space="preserve">捕获粒子旋转到</w:t>
            </w:r>
            <w:r>
              <w:t xml:space="preserve"> L2 </w:t>
            </w:r>
            <w:r>
              <w:rPr>
                <w:rFonts w:hint="eastAsia"/>
              </w:rPr>
              <w:t xml:space="preserve">局部坐标系直接续传；粒子数调整用低方差系统重采样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高保真核验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约束：连续模式要求</w:t>
      </w:r>
      <w:r>
        <w:t xml:space="preserve"> loading </w:t>
      </w:r>
      <w:r>
        <w:rPr>
          <w:rFonts w:hint="eastAsia"/>
        </w:rPr>
        <w:t xml:space="preserve">与运输腿均为</w:t>
      </w:r>
      <w:r>
        <w:t xml:space="preserve"> Monte </w:t>
      </w:r>
      <w:r>
        <w:rPr>
          <w:rFonts w:hint="eastAsia"/>
        </w:rPr>
        <w:t xml:space="preserve">Carlo，且禁止梯形加速度阶跃（改用</w:t>
      </w:r>
      <w:r>
        <w:t xml:space="preserve"> jerk </w:t>
      </w:r>
      <w:r>
        <w:rPr>
          <w:rFonts w:hint="eastAsia"/>
        </w:rPr>
        <w:t xml:space="preserve">连续轨迹）；标量接口的总能量温度口径等价于附加了再热化假设，连续接口没有。</w:t>
      </w:r>
    </w:p>
    <w:bookmarkEnd w:id="77"/>
    <w:bookmarkStart w:id="78" w:name="cli-子命令速查"/>
    <w:p>
      <w:pPr>
        <w:pStyle w:val="Heading2"/>
      </w:pPr>
      <w:r>
        <w:t xml:space="preserve">5.3 CLI </w:t>
      </w:r>
      <w:r>
        <w:rPr>
          <w:rFonts w:hint="eastAsia"/>
        </w:rPr>
        <w:t xml:space="preserve">子命令速查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复现论文</w:t>
            </w:r>
            <w:r>
              <w:t xml:space="preserve"> Rb </w:t>
            </w:r>
            <w:r>
              <w:rPr>
                <w:rFonts w:hint="eastAsia"/>
              </w:rPr>
              <w:t xml:space="preserve">双晶格参数（解析预算）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cs-scan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</w:t>
            </w:r>
            <w:r>
              <w:t xml:space="preserve"> Cs D1 </w:t>
            </w:r>
            <w:r>
              <w:rPr>
                <w:rFonts w:hint="eastAsia"/>
              </w:rPr>
              <w:t xml:space="preserve">红失谐候选（阱深/功率/散射可行性）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cs-transport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把论文同型双晶格运输应用到</w:t>
            </w:r>
            <w:r>
              <w:t xml:space="preserve"> 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loading-ramp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loading-ramp-scan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LGM+静止</w:t>
            </w:r>
            <w:r>
              <w:t xml:space="preserve"> L1 </w:t>
            </w:r>
            <w:r>
              <w:rPr>
                <w:rFonts w:hint="eastAsia"/>
              </w:rPr>
              <w:t xml:space="preserve">装载单点</w:t>
            </w:r>
            <w:r>
              <w:t xml:space="preserve"> / LGM </w:t>
            </w:r>
            <w:r>
              <w:rPr>
                <w:rFonts w:hint="eastAsia"/>
              </w:rPr>
              <w:t xml:space="preserve">时间×功率扫描（MC）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双晶格交接率与升温的单点轨迹</w:t>
            </w:r>
            <w:r>
              <w:t xml:space="preserve"> MC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handover-map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失谐–功率平面交接率/升温热力图（Rb/Cs）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handover-angle-scan</w:t>
            </w:r>
          </w:p>
        </w:tc>
        <w:tc>
          <w:tcPr/>
          <w:p>
            <w:pPr>
              <w:pStyle w:val="Compact"/>
            </w:pPr>
            <w:r>
              <w:t xml:space="preserve">L1/L2 </w:t>
            </w:r>
            <w:r>
              <w:rPr>
                <w:rFonts w:hint="eastAsia"/>
              </w:rPr>
              <w:t xml:space="preserve">夹角扫描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l1-transport-scan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失谐–功率升温与留存率扫描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l1-handover-scan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运输</w:t>
            </w:r>
            <w:r>
              <w:t xml:space="preserve"> + handover MC </w:t>
            </w:r>
            <w:r>
              <w:rPr>
                <w:rFonts w:hint="eastAsia"/>
              </w:rPr>
              <w:t xml:space="preserve">同网格连接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full-chain-scan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L1→交接→L2→科学区全链路扫描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lp-design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失谐–功率分段</w:t>
            </w:r>
            <w:r>
              <w:t xml:space="preserve"> LP </w:t>
            </w:r>
            <w:r>
              <w:rPr>
                <w:rFonts w:hint="eastAsia"/>
              </w:rPr>
              <w:t xml:space="preserve">可行域与推荐点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optimize-design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固定时序下失谐/功率/束腰稳健优化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Rb </w:t>
            </w:r>
            <w:r>
              <w:rPr>
                <w:rFonts w:hint="eastAsia"/>
              </w:rPr>
              <w:t xml:space="preserve">复现与</w:t>
            </w:r>
            <w:r>
              <w:t xml:space="preserve"> Cs </w:t>
            </w:r>
            <w:r>
              <w:rPr>
                <w:rFonts w:hint="eastAsia"/>
              </w:rPr>
              <w:t xml:space="preserve">扫描图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调用形式：</w:t>
      </w:r>
      <w:r>
        <w:rPr>
          <w:rStyle w:val="VerbatimChar"/>
        </w:rPr>
        <w:t xml:space="preserve">python -m continuous_loading </w:t>
      </w:r>
      <w:r>
        <w:rPr>
          <w:rStyle w:val="VerbatimChar"/>
          <w:rFonts w:hint="eastAsia"/>
        </w:rPr>
        <w:t xml:space="preserve">&lt;子命令&gt;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[选项]</w:t>
      </w:r>
      <w:r>
        <w:rPr>
          <w:rFonts w:hint="eastAsia"/>
        </w:rPr>
        <w:t xml:space="preserve">；配置流为</w:t>
      </w:r>
      <w:r>
        <w:t xml:space="preserve"> </w:t>
      </w:r>
      <w:r>
        <w:rPr>
          <w:rStyle w:val="VerbatimChar"/>
        </w:rPr>
        <w:t xml:space="preserve">data/*.json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paper_rb87_transport.json</w:t>
      </w:r>
      <w:r>
        <w:t xml:space="preserve">、</w:t>
      </w:r>
      <w:r>
        <w:rPr>
          <w:rStyle w:val="VerbatimChar"/>
        </w:rPr>
        <w:t xml:space="preserve">loading_ramp_defaults.json</w:t>
      </w:r>
      <w:r>
        <w:t xml:space="preserve">、</w:t>
      </w:r>
      <w:r>
        <w:rPr>
          <w:rStyle w:val="VerbatimChar"/>
        </w:rPr>
        <w:t xml:space="preserve">l1_transport_defaults.json</w:t>
      </w:r>
      <w:r>
        <w:t xml:space="preserve">、</w:t>
      </w:r>
      <w:r>
        <w:rPr>
          <w:rStyle w:val="VerbatimChar"/>
        </w:rPr>
        <w:t xml:space="preserve">handover_map_defaults.json</w:t>
      </w:r>
      <w:r>
        <w:t xml:space="preserve">、</w:t>
      </w:r>
      <w:r>
        <w:rPr>
          <w:rStyle w:val="VerbatimChar"/>
        </w:rPr>
        <w:t xml:space="preserve">design_optimization_defaults.json</w:t>
      </w:r>
      <w:r>
        <w:rPr>
          <w:rFonts w:hint="eastAsia"/>
        </w:rPr>
        <w:t xml:space="preserve">）→</w:t>
      </w:r>
      <w:r>
        <w:t xml:space="preserve"> dataclass </w:t>
      </w:r>
      <w:r>
        <w:rPr>
          <w:rFonts w:hint="eastAsia"/>
        </w:rPr>
        <w:t xml:space="preserve">默认值</w:t>
      </w:r>
      <w:r>
        <w:t xml:space="preserve"> → CLI </w:t>
      </w:r>
      <w:r>
        <w:rPr>
          <w:rFonts w:hint="eastAsia"/>
        </w:rPr>
        <w:t xml:space="preserve">选项覆盖。</w:t>
      </w:r>
    </w:p>
    <w:bookmarkEnd w:id="78"/>
    <w:bookmarkEnd w:id="79"/>
    <w:bookmarkStart w:id="95" w:name="典型结果"/>
    <w:p>
      <w:pPr>
        <w:pStyle w:val="Heading1"/>
      </w:pPr>
      <w:r>
        <w:t xml:space="preserve">6 </w:t>
      </w:r>
      <w:r>
        <w:rPr>
          <w:rFonts w:hint="eastAsia"/>
        </w:rPr>
        <w:t xml:space="preserve">典型结果</w:t>
      </w:r>
    </w:p>
    <w:p>
      <w:pPr>
        <w:pStyle w:val="FirstParagraph"/>
      </w:pPr>
      <w:r>
        <w:rPr>
          <w:rFonts w:hint="eastAsia"/>
          <w:b/>
          <w:bCs/>
        </w:rPr>
        <w:t xml:space="preserve">目的：给出</w:t>
      </w:r>
      <w:r>
        <w:rPr>
          <w:b/>
          <w:bCs/>
        </w:rPr>
        <w:t xml:space="preserve"> Rb </w:t>
      </w:r>
      <w:r>
        <w:rPr>
          <w:rFonts w:hint="eastAsia"/>
          <w:b/>
          <w:bCs/>
        </w:rPr>
        <w:t xml:space="preserve">复现对照与</w:t>
      </w:r>
      <w:r>
        <w:rPr>
          <w:b/>
          <w:bCs/>
        </w:rPr>
        <w:t xml:space="preserve"> Cs </w:t>
      </w:r>
      <w:r>
        <w:rPr>
          <w:rFonts w:hint="eastAsia"/>
          <w:b/>
          <w:bCs/>
        </w:rPr>
        <w:t xml:space="preserve">设计方案两组代表性输出。</w:t>
      </w:r>
    </w:p>
    <w:bookmarkStart w:id="83" w:name="rb-87-复现对照"/>
    <w:p>
      <w:pPr>
        <w:pStyle w:val="Heading2"/>
      </w:pPr>
      <w:r>
        <w:t xml:space="preserve">6.1 Rb-87 </w:t>
      </w:r>
      <w:r>
        <w:rPr>
          <w:rFonts w:hint="eastAsia"/>
        </w:rPr>
        <w:t xml:space="preserve">复现对照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论文（Nature</w:t>
            </w:r>
            <w:r>
              <w:t xml:space="preserve"> 646, </w:t>
            </w:r>
            <w:r>
              <w:rPr>
                <w:rFonts w:hint="eastAsia"/>
              </w:rPr>
              <w:t xml:space="preserve">1075）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LGM </w:t>
            </w:r>
            <w:r>
              <w:rPr>
                <w:rFonts w:hint="eastAsia"/>
              </w:rPr>
              <w:t xml:space="preserve">后原子数/温度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@ ~20 µK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输入边界复现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论文直接值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温升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+10.8 </w:t>
            </w:r>
            <w:r>
              <w:rPr>
                <w:rFonts w:hint="eastAsia"/>
              </w:rPr>
              <w:t xml:space="preserve">µK（绝热+反冲）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交接升温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解析上界</w:t>
            </w:r>
            <w:r>
              <w:t xml:space="preserve"> +76.2 </w:t>
            </w:r>
            <w:r>
              <w:rPr>
                <w:rFonts w:hint="eastAsia"/>
              </w:rPr>
              <w:t xml:space="preserve">µK；MC</w:t>
            </w:r>
            <w:r>
              <w:t xml:space="preserve"> </w:t>
            </w:r>
            <w:r>
              <w:rPr>
                <w:rFonts w:hint="eastAsia"/>
              </w:rPr>
              <w:t xml:space="preserve">净升温</w:t>
            </w:r>
            <w:r>
              <w:t xml:space="preserve"> ≈5.8 µK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解析/MC</w:t>
            </w:r>
            <w:r>
              <w:t xml:space="preserve"> </w:t>
            </w:r>
            <w:r>
              <w:rPr>
                <w:rFonts w:hint="eastAsia"/>
              </w:rPr>
              <w:t xml:space="preserve">双轨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≈1.000（正确工作点）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</w:t>
            </w:r>
            <w:r>
              <w:t xml:space="preserve"> </w:t>
            </w:r>
            <w:r>
              <w:rPr>
                <w:rFonts w:hint="eastAsia"/>
              </w:rPr>
              <w:t xml:space="preserve">MC（F9）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交付温度</w:t>
            </w:r>
          </w:p>
        </w:tc>
        <w:tc>
          <w:tcPr/>
          <w:p>
            <w:pPr>
              <w:pStyle w:val="Compact"/>
            </w:pPr>
            <w:r>
              <w:t xml:space="preserve">~120 µK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解析路径</w:t>
            </w:r>
            <w:r>
              <w:t xml:space="preserve"> ≈120 µK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解析（含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ϕ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拟合）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双晶格效率</w:t>
            </w:r>
          </w:p>
        </w:tc>
        <w:tc>
          <w:tcPr/>
          <w:p>
            <w:pPr>
              <w:pStyle w:val="Compact"/>
            </w:pPr>
            <w:r>
              <w:t xml:space="preserve">~60%</w:t>
            </w:r>
          </w:p>
        </w:tc>
        <w:tc>
          <w:tcPr/>
          <w:p>
            <w:pPr>
              <w:pStyle w:val="Compact"/>
            </w:pPr>
            <m:oMath>
              <m:r>
                <m:t>2.5</m:t>
              </m:r>
              <m:r>
                <m:rPr>
                  <m:sty m:val="p"/>
                </m:rPr>
                <m:t>/</m:t>
              </m:r>
              <m:r>
                <m:t>4.0</m:t>
              </m:r>
              <m:r>
                <m:rPr>
                  <m:sty m:val="p"/>
                </m:rPr>
                <m:t>=</m:t>
              </m:r>
              <m:r>
                <m:t>62.5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直接原子数比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科学区峰值密度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11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12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hint="eastAsia"/>
              </w:rPr>
              <w:t xml:space="preserve">（同量级）</w:t>
            </w:r>
          </w:p>
        </w:tc>
        <w:tc>
          <w:tcPr/>
          <w:p>
            <w:pPr>
              <w:pStyle w:val="Compact"/>
            </w:pPr>
            <w:r>
              <w:t xml:space="preserve">F10</w:t>
            </w:r>
          </w:p>
        </w:tc>
      </w:tr>
    </w:tbl>
    <w:p>
      <w:pPr>
        <w:pStyle w:val="CaptionedFigure"/>
      </w:pPr>
      <w:r>
        <w:drawing>
          <wp:inline>
            <wp:extent cx="5334000" cy="3429000"/>
            <wp:effectExtent b="0" l="0" r="0" t="0"/>
            <wp:docPr descr="L1+交接二维扫描（Rb-87）：失谐–功率网格上 L1 解析腿与 handover MC 拼接的升温与交接率。（解析+MC 拼接）" title="" id="81" name="Picture"/>
            <a:graphic>
              <a:graphicData uri="http://schemas.openxmlformats.org/drawingml/2006/picture">
                <pic:pic>
                  <pic:nvPicPr>
                    <pic:cNvPr descr="output/l1_handover_scan_rb87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L1+交接二维扫描（Rb-87）：失谐–功率网格上</w:t>
      </w:r>
      <w:r>
        <w:t xml:space="preserve"> L1 </w:t>
      </w:r>
      <w:r>
        <w:rPr>
          <w:rFonts w:hint="eastAsia"/>
        </w:rPr>
        <w:t xml:space="preserve">解析腿与</w:t>
      </w:r>
      <w:r>
        <w:t xml:space="preserve"> handover MC </w:t>
      </w:r>
      <w:r>
        <w:rPr>
          <w:rFonts w:hint="eastAsia"/>
        </w:rPr>
        <w:t xml:space="preserve">拼接的升温与交接率。（解析+MC</w:t>
      </w:r>
      <w:r>
        <w:t xml:space="preserve"> </w:t>
      </w:r>
      <w:r>
        <w:rPr>
          <w:rFonts w:hint="eastAsia"/>
        </w:rPr>
        <w:t xml:space="preserve">拼接）</w:t>
      </w:r>
    </w:p>
    <w:bookmarkEnd w:id="83"/>
    <w:bookmarkStart w:id="93" w:name="cs-133-方案设计"/>
    <w:p>
      <w:pPr>
        <w:pStyle w:val="Heading2"/>
      </w:pPr>
      <w:r>
        <w:t xml:space="preserve">6.2 Cs-133 </w:t>
      </w:r>
      <w:r>
        <w:rPr>
          <w:rFonts w:hint="eastAsia"/>
        </w:rPr>
        <w:t xml:space="preserve">方案设计</w:t>
      </w:r>
    </w:p>
    <w:p>
      <w:pPr>
        <w:pStyle w:val="CaptionedFigure"/>
      </w:pPr>
      <w:r>
        <w:drawing>
          <wp:inline>
            <wp:extent cx="5334000" cy="2901696"/>
            <wp:effectExtent b="0" l="0" r="0" t="0"/>
            <wp:docPr descr="方案对照表（修复版）：Rb-87 论文方案与 Cs-133 设计方案的关键参数对比。（汇总表，数字口径见 §2 及脚注）" title="" id="85" name="Picture"/>
            <a:graphic>
              <a:graphicData uri="http://schemas.openxmlformats.org/drawingml/2006/picture">
                <pic:pic>
                  <pic:nvPicPr>
                    <pic:cNvPr descr="figures/fig1_scheme_comparison_fixed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方案对照表（修复版）：Rb-87</w:t>
      </w:r>
      <w:r>
        <w:t xml:space="preserve"> </w:t>
      </w:r>
      <w:r>
        <w:rPr>
          <w:rFonts w:hint="eastAsia"/>
        </w:rPr>
        <w:t xml:space="preserve">论文方案与</w:t>
      </w:r>
      <w:r>
        <w:t xml:space="preserve"> Cs-133 </w:t>
      </w:r>
      <w:r>
        <w:rPr>
          <w:rFonts w:hint="eastAsia"/>
        </w:rPr>
        <w:t xml:space="preserve">设计方案的关键参数对比。（汇总表，数字口径见</w:t>
      </w:r>
      <w:r>
        <w:t xml:space="preserve"> §2 </w:t>
      </w:r>
      <w:r>
        <w:rPr>
          <w:rFonts w:hint="eastAsia"/>
        </w:rPr>
        <w:t xml:space="preserve">及脚注）</w:t>
      </w:r>
    </w:p>
    <w:p>
      <w:pPr>
        <w:pStyle w:val="CaptionedFigure"/>
      </w:pPr>
      <w:r>
        <w:drawing>
          <wp:inline>
            <wp:extent cx="5334000" cy="2365122"/>
            <wp:effectExtent b="0" l="0" r="0" t="0"/>
            <wp:docPr descr="Cs-133 失谐–功率–散射折中：固定阱深下功率需求与散射率的权衡。（解析计算）" title="" id="88" name="Picture"/>
            <a:graphic>
              <a:graphicData uri="http://schemas.openxmlformats.org/drawingml/2006/picture">
                <pic:pic>
                  <pic:nvPicPr>
                    <pic:cNvPr descr="output/figures/fig3_cs_tradeoff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5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Cs-133 </w:t>
      </w:r>
      <w:r>
        <w:rPr>
          <w:rFonts w:hint="eastAsia"/>
        </w:rPr>
        <w:t xml:space="preserve">失谐–功率–散射折中：固定阱深下功率需求与散射率的权衡。（解析计算）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Cs-133 全链路扫描：失谐–功率网格上的交接率、总留存、末温与密度。（解析腿 + handover MC 拼接）" title="" id="91" name="Picture"/>
            <a:graphic>
              <a:graphicData uri="http://schemas.openxmlformats.org/drawingml/2006/picture">
                <pic:pic>
                  <pic:nvPicPr>
                    <pic:cNvPr descr="output/full_chain_scan_cs13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Cs-133 </w:t>
      </w:r>
      <w:r>
        <w:rPr>
          <w:rFonts w:hint="eastAsia"/>
        </w:rPr>
        <w:t xml:space="preserve">全链路扫描：失谐–功率网格上的交接率、总留存、末温与密度。（解析腿</w:t>
      </w:r>
      <w:r>
        <w:t xml:space="preserve"> + handover MC </w:t>
      </w:r>
      <w:r>
        <w:rPr>
          <w:rFonts w:hint="eastAsia"/>
        </w:rPr>
        <w:t xml:space="preserve">拼接）</w:t>
      </w:r>
    </w:p>
    <w:p>
      <w:pPr>
        <w:pStyle w:val="BodyText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推荐工作点：</w:t>
      </w:r>
      <w:r>
        <w:rPr>
          <w:rFonts w:hint="eastAsia"/>
          <w:b/>
          <w:bCs/>
        </w:rPr>
        <w:t xml:space="preserve">阱深</w:t>
      </w:r>
      <w:r>
        <w:rPr>
          <w:b/>
          <w:bCs/>
        </w:rPr>
        <w:t xml:space="preserve"> 614 µK、D1 </w:t>
      </w:r>
      <w:r>
        <w:rPr>
          <w:rFonts w:hint="eastAsia"/>
          <w:b/>
          <w:bCs/>
        </w:rPr>
        <w:t xml:space="preserve">红失谐</w:t>
      </w:r>
      <w:r>
        <w:rPr>
          <w:b/>
          <w:bCs/>
        </w:rPr>
        <w:t xml:space="preserve"> 600–700 </w:t>
      </w:r>
      <w:r>
        <w:rPr>
          <w:rFonts w:hint="eastAsia"/>
          <w:b/>
          <w:bCs/>
        </w:rPr>
        <w:t xml:space="preserve">GHz、源端功率</w:t>
      </w:r>
      <w:r>
        <w:rPr>
          <w:b/>
          <w:bCs/>
        </w:rPr>
        <w:t xml:space="preserve"> 3–3.5 </w:t>
      </w:r>
      <w:r>
        <w:rPr>
          <w:rFonts w:hint="eastAsia"/>
          <w:b/>
          <w:bCs/>
        </w:rPr>
        <w:t xml:space="preserve">W/分支、散射率</w:t>
      </w:r>
      <w:r>
        <w:rPr>
          <w:b/>
          <w:bCs/>
        </w:rPr>
        <w:t xml:space="preserve"> ~500 s⁻¹</w:t>
      </w:r>
      <w:r>
        <w:rPr>
          <w:rFonts w:hint="eastAsia"/>
        </w:rPr>
        <w:t xml:space="preserve">；对比原错误推导的</w:t>
      </w:r>
      <w:r>
        <w:t xml:space="preserve"> 3238 </w:t>
      </w:r>
      <w:r>
        <w:rPr>
          <w:rFonts w:hint="eastAsia"/>
        </w:rPr>
        <w:t xml:space="preserve">W，修正后进入可工程实现区间。</w:t>
      </w:r>
    </w:p>
    <w:p>
      <w:pPr>
        <w:pStyle w:val="Compact"/>
        <w:numPr>
          <w:ilvl w:val="0"/>
          <w:numId w:val="1012"/>
        </w:numPr>
      </w:pPr>
      <w:r>
        <w:t xml:space="preserve">Cs </w:t>
      </w:r>
      <w:r>
        <w:rPr>
          <w:rFonts w:hint="eastAsia"/>
        </w:rPr>
        <w:t xml:space="preserve">质量大、反冲小，相同阱深下反冲加热更低；主要约束来自散射率上限与硬件功率。</w:t>
      </w:r>
    </w:p>
    <w:bookmarkEnd w:id="93"/>
    <w:bookmarkStart w:id="94" w:name="双轨结果对比的口径说明"/>
    <w:p>
      <w:pPr>
        <w:pStyle w:val="Heading2"/>
      </w:pPr>
      <w:r>
        <w:t xml:space="preserve">6.3 </w:t>
      </w:r>
      <w:r>
        <w:rPr>
          <w:rFonts w:hint="eastAsia"/>
        </w:rPr>
        <w:t xml:space="preserve">双轨结果对比的口径说明</w:t>
      </w:r>
    </w:p>
    <w:p>
      <w:pPr>
        <w:pStyle w:val="FirstParagraph"/>
      </w:pPr>
      <w:r>
        <w:rPr>
          <w:rFonts w:hint="eastAsia"/>
        </w:rPr>
        <w:t xml:space="preserve">解析温度路径（fig2/fig7</w:t>
      </w:r>
      <w:r>
        <w:t xml:space="preserve"> </w:t>
      </w:r>
      <w:r>
        <w:rPr>
          <w:rFonts w:hint="eastAsia"/>
        </w:rPr>
        <w:t xml:space="preserve">口径）与</w:t>
      </w:r>
      <w:r>
        <w:t xml:space="preserve"> MC </w:t>
      </w:r>
      <w:r>
        <w:rPr>
          <w:rFonts w:hint="eastAsia"/>
        </w:rPr>
        <w:t xml:space="preserve">结果的差异是</w:t>
      </w:r>
      <w:r>
        <w:rPr>
          <w:rFonts w:hint="eastAsia"/>
          <w:b/>
          <w:bCs/>
        </w:rPr>
        <w:t xml:space="preserve">口径差异而非矛盾</w:t>
      </w:r>
      <w:r>
        <w:rPr>
          <w:rFonts w:hint="eastAsia"/>
        </w:rPr>
        <w:t xml:space="preserve">：解析交接项</w:t>
      </w:r>
      <w:r>
        <w:t xml:space="preserve"> </w:t>
      </w:r>
      <m:oMath>
        <m:sSub>
          <m:e>
            <m:r>
              <m:t>f</m:t>
            </m:r>
          </m:e>
          <m:sub>
            <m:r>
              <m:t>ϕ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rPr>
          <w:rFonts w:hint="eastAsia"/>
        </w:rPr>
        <w:t xml:space="preserve">是随机相位上界并为拟合参数；MC</w:t>
      </w:r>
      <w:r>
        <w:t xml:space="preserve"> </w:t>
      </w:r>
      <w:r>
        <w:rPr>
          <w:rFonts w:hint="eastAsia"/>
        </w:rPr>
        <w:t xml:space="preserve">逐粒子判定（F9）给出真实交接率与净升温。报告温度时必须注明”动能温度</w:t>
      </w:r>
      <w:r>
        <w:t xml:space="preserve"> / </w:t>
      </w:r>
      <w:r>
        <w:rPr>
          <w:rFonts w:hint="eastAsia"/>
        </w:rPr>
        <w:t xml:space="preserve">总能量温度”口径——handover/L2</w:t>
      </w:r>
      <w:r>
        <w:t xml:space="preserve"> </w:t>
      </w:r>
      <w:r>
        <w:rPr>
          <w:rFonts w:hint="eastAsia"/>
        </w:rPr>
        <w:t xml:space="preserve">交界处的温度台阶正是两种口径之差，不是数值错误。</w:t>
      </w:r>
    </w:p>
    <w:bookmarkEnd w:id="94"/>
    <w:bookmarkEnd w:id="95"/>
    <w:bookmarkStart w:id="96" w:name="口径纪律与已知边界"/>
    <w:p>
      <w:pPr>
        <w:pStyle w:val="Heading1"/>
      </w:pPr>
      <w:r>
        <w:t xml:space="preserve">7 </w:t>
      </w:r>
      <w:r>
        <w:rPr>
          <w:rFonts w:hint="eastAsia"/>
        </w:rPr>
        <w:t xml:space="preserve">口径纪律与已知边界</w:t>
      </w:r>
    </w:p>
    <w:p>
      <w:pPr>
        <w:pStyle w:val="FirstParagraph"/>
      </w:pPr>
      <w:r>
        <w:rPr>
          <w:rFonts w:hint="eastAsia"/>
          <w:b/>
          <w:bCs/>
        </w:rPr>
        <w:t xml:space="preserve">目的：明确本程序数字的可信边界，防止误用。</w:t>
      </w:r>
    </w:p>
    <w:p>
      <w:pPr>
        <w:pStyle w:val="BodyText"/>
      </w:pPr>
      <w:r>
        <w:rPr>
          <w:rFonts w:hint="eastAsia"/>
        </w:rPr>
        <w:t xml:space="preserve">三条口径纪律：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数字一律以设计总纲</w:t>
      </w:r>
      <w:r>
        <w:rPr>
          <w:b/>
          <w:bCs/>
        </w:rPr>
        <w:t xml:space="preserve"> §2 </w:t>
      </w:r>
      <w:r>
        <w:rPr>
          <w:rFonts w:hint="eastAsia"/>
          <w:b/>
          <w:bCs/>
        </w:rPr>
        <w:t xml:space="preserve">为准</w:t>
      </w:r>
      <w:r>
        <w:rPr>
          <w:rFonts w:hint="eastAsia"/>
        </w:rPr>
        <w:t xml:space="preserve">；发现文档间冲突时在文中加脚注说明口径来源（论文/解析/MC）。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交接率只认轨迹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MC（F9）</w:t>
      </w:r>
      <w:r>
        <w:rPr>
          <w:rFonts w:hint="eastAsia"/>
        </w:rPr>
        <w:t xml:space="preserve">，任何解析公式（</w:t>
      </w:r>
      <m:oMath>
        <m:sSub>
          <m:e>
            <m:r>
              <m:t>f</m:t>
            </m:r>
          </m:e>
          <m:sub>
            <m:r>
              <m:t>ϕ</m:t>
            </m:r>
          </m:sub>
        </m:sSub>
      </m:oMath>
      <w:r>
        <w:t xml:space="preserve">、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</m:oMath>
      <w:r>
        <w:rPr>
          <w:rFonts w:hint="eastAsia"/>
        </w:rPr>
        <w:t xml:space="preserve">）都只是裕量或上界估计。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工程代理条件不做物理结论</w:t>
      </w:r>
      <w:r>
        <w:rPr>
          <w:rFonts w:hint="eastAsia"/>
        </w:rPr>
        <w:t xml:space="preserve">：LP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sub>
        </m:sSub>
      </m:oMath>
      <w:r>
        <w:t xml:space="preserve">、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用于初筛，不代表真实交接率。</w:t>
      </w:r>
    </w:p>
    <w:p>
      <w:pPr>
        <w:pStyle w:val="FirstParagraph"/>
      </w:pPr>
      <w:r>
        <w:rPr>
          <w:rFonts w:hint="eastAsia"/>
        </w:rPr>
        <w:t xml:space="preserve">已知边界（工程假设，非论文实测）：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再热化假设</w:t>
      </w:r>
      <w:r>
        <w:rPr>
          <w:rFonts w:hint="eastAsia"/>
        </w:rPr>
        <w:t xml:space="preserve">：L2</w:t>
      </w:r>
      <w:r>
        <w:t xml:space="preserve"> </w:t>
      </w:r>
      <w:r>
        <w:rPr>
          <w:rFonts w:hint="eastAsia"/>
        </w:rPr>
        <w:t xml:space="preserve">腿把</w:t>
      </w:r>
      <w:r>
        <w:t xml:space="preserve"> handover MC </w:t>
      </w:r>
      <w:r>
        <w:rPr>
          <w:rFonts w:hint="eastAsia"/>
        </w:rPr>
        <w:t xml:space="preserve">的总能量温度当作热平衡初温，等价于假设</w:t>
      </w:r>
      <w:r>
        <w:t xml:space="preserve"> 21 ms </w:t>
      </w:r>
      <w:r>
        <w:rPr>
          <w:rFonts w:hint="eastAsia"/>
        </w:rPr>
        <w:t xml:space="preserve">内碰撞再热化；当前密度/温度下每原子约</w:t>
      </w:r>
      <w:r>
        <w:t xml:space="preserve"> 1 </w:t>
      </w:r>
      <w:r>
        <w:rPr>
          <w:rFonts w:hint="eastAsia"/>
        </w:rPr>
        <w:t xml:space="preserve">次碰撞，仅边际成立。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论文未公开量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工程假设</w:t>
      </w:r>
      <w:r>
        <w:rPr>
          <w:rFonts w:hint="eastAsia"/>
        </w:rPr>
        <w:t xml:space="preserve">：LGM</w:t>
      </w:r>
      <w:r>
        <w:t xml:space="preserve"> </w:t>
      </w:r>
      <w:r>
        <w:rPr>
          <w:rFonts w:hint="eastAsia"/>
        </w:rPr>
        <w:t xml:space="preserve">起点温度/云宽、阻尼时间、</w:t>
      </w:r>
      <m:oMath>
        <m:sSub>
          <m:e>
            <m:r>
              <m:t>f</m:t>
            </m:r>
          </m:e>
          <m:sub>
            <m:r>
              <m:t>ϕ</m:t>
            </m:r>
          </m:sub>
        </m:sSub>
      </m:oMath>
      <w:r>
        <w:rPr>
          <w:rFonts w:hint="eastAsia"/>
        </w:rPr>
        <w:t xml:space="preserve">、噪声</w:t>
      </w:r>
      <w:r>
        <w:t xml:space="preserve"> </w:t>
      </w:r>
      <w:r>
        <w:rPr>
          <w:rFonts w:hint="eastAsia"/>
        </w:rPr>
        <w:t xml:space="preserve">PSD（默认零）。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损失系数默认全零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，留存率主要反映有限势垒热溢出的统计估计；配置文件留有接口，实验标定后可直接启用。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标量近似边界：超精细/矢量/张量光移未分辨；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不做</w:t>
      </w:r>
      <w:r>
        <w:t xml:space="preserve"> Rayleigh/Raman </w:t>
      </w:r>
      <w:r>
        <w:rPr>
          <w:rFonts w:hint="eastAsia"/>
        </w:rPr>
        <w:t xml:space="preserve">分解；retro</w:t>
      </w:r>
      <w:r>
        <w:t xml:space="preserve"> </w:t>
      </w:r>
      <w:r>
        <w:rPr>
          <w:rFonts w:hint="eastAsia"/>
        </w:rPr>
        <w:t xml:space="preserve">不等强的轴向/径向深度未拆分（当前约</w:t>
      </w:r>
      <w:r>
        <w:t xml:space="preserve"> 1% </w:t>
      </w:r>
      <w:r>
        <w:rPr>
          <w:rFonts w:hint="eastAsia"/>
        </w:rPr>
        <w:t xml:space="preserve">级误差）。</w:t>
      </w:r>
    </w:p>
    <w:bookmarkEnd w:id="96"/>
    <w:bookmarkStart w:id="101" w:name="附录"/>
    <w:p>
      <w:pPr>
        <w:pStyle w:val="Heading1"/>
      </w:pPr>
      <w:r>
        <w:t xml:space="preserve">8 </w:t>
      </w:r>
      <w:r>
        <w:rPr>
          <w:rFonts w:hint="eastAsia"/>
        </w:rPr>
        <w:t xml:space="preserve">附录</w:t>
      </w:r>
    </w:p>
    <w:bookmarkStart w:id="97" w:name="符号表"/>
    <w:p>
      <w:pPr>
        <w:pStyle w:val="Heading2"/>
      </w:pPr>
      <w:r>
        <w:t xml:space="preserve">8.1 </w:t>
      </w:r>
      <w:r>
        <w:rPr>
          <w:rFonts w:hint="eastAsia"/>
        </w:rPr>
        <w:t xml:space="preserve">符号表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晶格激光波长</w:t>
            </w:r>
          </w:p>
        </w:tc>
        <w:tc>
          <w:tcPr/>
          <w:p>
            <w:pPr>
              <w:pStyle w:val="Compact"/>
            </w:pPr>
            <w:r>
              <w:t xml:space="preserve">795.6118 nm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红失谐</w:t>
            </w:r>
          </w:p>
        </w:tc>
        <w:tc>
          <w:tcPr/>
          <w:p>
            <w:pPr>
              <w:pStyle w:val="Compact"/>
            </w:pPr>
            <w:r>
              <w:t xml:space="preserve">Rb 300 </w:t>
            </w:r>
            <w:r>
              <w:rPr>
                <w:rFonts w:hint="eastAsia"/>
              </w:rPr>
              <w:t xml:space="preserve">GHz；Cs</w:t>
            </w:r>
            <w:r>
              <w:t xml:space="preserve"> 600–700 GHz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原子处回程/前向功率比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0.88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≃</m:t>
              </m:r>
              <m:r>
                <m:t>0.60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静态阱深</w:t>
            </w:r>
          </w:p>
        </w:tc>
        <w:tc>
          <w:tcPr/>
          <w:p>
            <w:pPr>
              <w:pStyle w:val="Compact"/>
            </w:pPr>
            <w:r>
              <w:t xml:space="preserve">&gt;500 </w:t>
            </w:r>
            <w:r>
              <w:rPr>
                <w:rFonts w:hint="eastAsia"/>
              </w:rPr>
              <w:t xml:space="preserve">µK（全程）；Cs</w:t>
            </w:r>
            <w:r>
              <w:t xml:space="preserve"> 614 µK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加速度</w:t>
            </w:r>
            <w:r>
              <w:t xml:space="preserve"> / </w:t>
            </w:r>
            <w:r>
              <w:rPr>
                <w:rFonts w:hint="eastAsia"/>
              </w:rPr>
              <w:t xml:space="preserve">临界加速度</w:t>
            </w:r>
          </w:p>
        </w:tc>
        <w:tc>
          <w:tcPr/>
          <w:p>
            <w:pPr>
              <w:pStyle w:val="Compact"/>
            </w:pPr>
            <w:r>
              <w:t xml:space="preserve">4000 m/s² /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k</m:t>
              </m:r>
              <m:r>
                <m:rPr>
                  <m:sty m:val="p"/>
                </m:rPr>
                <m:t>/</m:t>
              </m:r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势深温度比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5 → 87.5% </w:t>
            </w:r>
            <w:r>
              <w:rPr>
                <w:rFonts w:hint="eastAsia"/>
              </w:rPr>
              <w:t xml:space="preserve">束缚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ϕ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交接等效随机相位比例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由目标终温反推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η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装载效率</w:t>
            </w:r>
            <w:r>
              <w:t xml:space="preserve"> / MC </w:t>
            </w:r>
            <w:r>
              <w:rPr>
                <w:rFonts w:hint="eastAsia"/>
              </w:rPr>
              <w:t xml:space="preserve">交接率</w:t>
            </w:r>
          </w:p>
        </w:tc>
        <w:tc>
          <w:tcPr/>
          <w:p>
            <w:pPr>
              <w:pStyle w:val="Compact"/>
            </w:pPr>
            <w:r>
              <w:t xml:space="preserve">0.4 / ≈1.000</w:t>
            </w:r>
          </w:p>
        </w:tc>
      </w:tr>
    </w:tbl>
    <w:bookmarkEnd w:id="97"/>
    <w:bookmarkStart w:id="98" w:name="公式索引"/>
    <w:p>
      <w:pPr>
        <w:pStyle w:val="Heading2"/>
      </w:pPr>
      <w:r>
        <w:t xml:space="preserve">8.2 </w:t>
      </w:r>
      <w:r>
        <w:rPr>
          <w:rFonts w:hint="eastAsia"/>
        </w:rPr>
        <w:t xml:space="preserve">公式索引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标量偶极势与总散射率</w:t>
            </w:r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驻波波腹强度与单晶格势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阱频与临界加速度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传送带速度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Δ</m:t>
              </m:r>
              <m:r>
                <m:t>ν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加速倾斜势垒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热束缚比例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分项温升预算（绝热/反冲/噪声/跳变/交接相位）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Langevin </w:t>
            </w:r>
            <w:r>
              <w:rPr>
                <w:rFonts w:hint="eastAsia"/>
              </w:rPr>
              <w:t xml:space="preserve">装载方程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交接捕获判据</w:t>
            </w:r>
            <w:r>
              <w:t xml:space="preserve"> </w:t>
            </w:r>
            <m:oMath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科学区峰值密度与损失速率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LP </w:t>
            </w:r>
            <w:r>
              <w:rPr>
                <w:rFonts w:hint="eastAsia"/>
              </w:rPr>
              <w:t xml:space="preserve">五约束与目标函数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全链留存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DPT </w:t>
            </w:r>
            <w:r>
              <w:rPr>
                <w:rFonts w:hint="eastAsia"/>
              </w:rPr>
              <w:t xml:space="preserve">截断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≈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§2.5</w:t>
            </w:r>
          </w:p>
        </w:tc>
      </w:tr>
    </w:tbl>
    <w:bookmarkEnd w:id="98"/>
    <w:bookmarkStart w:id="99" w:name="cli-命令速查"/>
    <w:p>
      <w:pPr>
        <w:pStyle w:val="Heading2"/>
      </w:pPr>
      <w:r>
        <w:t xml:space="preserve">8.3 CLI </w:t>
      </w:r>
      <w:r>
        <w:rPr>
          <w:rFonts w:hint="eastAsia"/>
        </w:rPr>
        <w:t xml:space="preserve">命令速查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§5.3 </w:t>
      </w:r>
      <w:r>
        <w:rPr>
          <w:rFonts w:hint="eastAsia"/>
        </w:rPr>
        <w:t xml:space="preserve">表；常用序列示例：</w:t>
      </w:r>
    </w:p>
    <w:p>
      <w:pPr>
        <w:pStyle w:val="SourceCode"/>
      </w:pPr>
      <w:r>
        <w:rPr>
          <w:rStyle w:val="VerbatimChar"/>
        </w:rPr>
        <w:t xml:space="preserve">python -m continuous_loading paper --json output/paper_rb87.json</w:t>
      </w:r>
      <w:r>
        <w:br/>
      </w:r>
      <w:r>
        <w:rPr>
          <w:rStyle w:val="VerbatimChar"/>
        </w:rPr>
        <w:t xml:space="preserve">python -m continuous_loading lp-design --species cs133</w:t>
      </w:r>
      <w:r>
        <w:br/>
      </w:r>
      <w:r>
        <w:rPr>
          <w:rStyle w:val="VerbatimChar"/>
        </w:rPr>
        <w:t xml:space="preserve">python -m continuous_loading handover-map --species rb87</w:t>
      </w:r>
      <w:r>
        <w:br/>
      </w:r>
      <w:r>
        <w:rPr>
          <w:rStyle w:val="VerbatimChar"/>
        </w:rPr>
        <w:t xml:space="preserve">python -m continuous_loading full-chain-scan --species rb87</w:t>
      </w:r>
    </w:p>
    <w:bookmarkEnd w:id="99"/>
    <w:bookmarkStart w:id="100" w:name="reports-理论文档索引"/>
    <w:p>
      <w:pPr>
        <w:pStyle w:val="Heading2"/>
      </w:pPr>
      <w:r>
        <w:t xml:space="preserve">8.4 reports/ </w:t>
      </w:r>
      <w:r>
        <w:rPr>
          <w:rFonts w:hint="eastAsia"/>
        </w:rPr>
        <w:t xml:space="preserve">理论文档索引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reports/连续装载双光晶格计算理论框架.md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总框架：F1–F3、F7、模块与输出字段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reports/光晶格输运过程分析_修正版.md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输运物理修正：F5、F6、F13、反冲预算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reports/LGM静止L1装载模型实现说明.md</w:t>
            </w:r>
          </w:p>
        </w:tc>
        <w:tc>
          <w:tcPr/>
          <w:p>
            <w:pPr>
              <w:pStyle w:val="Compact"/>
            </w:pPr>
            <w:r>
              <w:t xml:space="preserve">F8 </w:t>
            </w:r>
            <w:r>
              <w:rPr>
                <w:rFonts w:hint="eastAsia"/>
              </w:rPr>
              <w:t xml:space="preserve">装载模型与温度口径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reports/handover交接的理论修正与程序逻辑.md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六错误修正、F9</w:t>
            </w:r>
            <w:r>
              <w:t xml:space="preserve"> </w:t>
            </w:r>
            <w:r>
              <w:rPr>
                <w:rFonts w:hint="eastAsia"/>
              </w:rPr>
              <w:t xml:space="preserve">捕获判据、MC</w:t>
            </w:r>
            <w:r>
              <w:t xml:space="preserve"> </w:t>
            </w:r>
            <w:r>
              <w:rPr>
                <w:rFonts w:hint="eastAsia"/>
              </w:rPr>
              <w:t xml:space="preserve">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reports/失谐量-功率分段线性规划理论框架.md</w:t>
            </w:r>
          </w:p>
        </w:tc>
        <w:tc>
          <w:tcPr/>
          <w:p>
            <w:pPr>
              <w:pStyle w:val="Compact"/>
            </w:pPr>
            <w:r>
              <w:t xml:space="preserve">F11 LP </w:t>
            </w:r>
            <w:r>
              <w:rPr>
                <w:rFonts w:hint="eastAsia"/>
              </w:rPr>
              <w:t xml:space="preserve">推导与读图方法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reports/L1-L2运输与全链路计算框架.md</w:t>
            </w:r>
          </w:p>
        </w:tc>
        <w:tc>
          <w:tcPr/>
          <w:p>
            <w:pPr>
              <w:pStyle w:val="Compact"/>
            </w:pPr>
            <w:r>
              <w:t xml:space="preserve">F10、F12、L2 </w:t>
            </w:r>
            <w:r>
              <w:rPr>
                <w:rFonts w:hint="eastAsia"/>
              </w:rPr>
              <w:t xml:space="preserve">与全链扫描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reports/程序计算流程与物理过程时序.md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阶段接口约定（标量</w:t>
            </w:r>
            <w:r>
              <w:t xml:space="preserve"> vs </w:t>
            </w:r>
            <w:r>
              <w:rPr>
                <w:rFonts w:hint="eastAsia"/>
              </w:rPr>
              <w:t xml:space="preserve">相空间连续）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reports/MOT到科学区参数提取.md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论文参数提取与来源标注</w:t>
            </w:r>
          </w:p>
        </w:tc>
      </w:tr>
    </w:tbl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数字口径：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99.72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（按</w:t>
      </w:r>
      <w:r>
        <w:t xml:space="preserve"> F6 </w:t>
      </w:r>
      <w:r>
        <w:rPr>
          <w:rFonts w:hint="eastAsia"/>
        </w:rPr>
        <w:t xml:space="preserve">公式直接计算，与</w:t>
      </w:r>
      <w:r>
        <w:t xml:space="preserve"> </w:t>
      </w:r>
      <w:r>
        <w:rPr>
          <w:rStyle w:val="VerbatimChar"/>
          <w:rFonts w:hint="eastAsia"/>
        </w:rPr>
        <w:t xml:space="preserve">reports/handover交接的理论修正与程序逻辑.md</w:t>
      </w:r>
      <w:r>
        <w:t xml:space="preserve"> </w:t>
      </w:r>
      <w:r>
        <w:t xml:space="preserve">§2.6 </w:t>
      </w:r>
      <w:r>
        <w:rPr>
          <w:rFonts w:hint="eastAsia"/>
        </w:rPr>
        <w:t xml:space="preserve">一致）；设计总纲</w:t>
      </w:r>
      <w:r>
        <w:t xml:space="preserve"> §4b </w:t>
      </w:r>
      <w:r>
        <w:rPr>
          <w:rFonts w:hint="eastAsia"/>
        </w:rPr>
        <w:t xml:space="preserve">图注中的”99.95%“系笔误。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16" Target="media/rId16.png" /><Relationship Type="http://schemas.openxmlformats.org/officeDocument/2006/relationships/image" Id="rId84" Target="media/rId84.png" /><Relationship Type="http://schemas.openxmlformats.org/officeDocument/2006/relationships/image" Id="rId33" Target="media/rId33.png" /><Relationship Type="http://schemas.openxmlformats.org/officeDocument/2006/relationships/image" Id="rId49" Target="media/rId49.png" /><Relationship Type="http://schemas.openxmlformats.org/officeDocument/2006/relationships/image" Id="rId61" Target="media/rId61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64" Target="media/rId64.png" /><Relationship Type="http://schemas.openxmlformats.org/officeDocument/2006/relationships/image" Id="rId42" Target="media/rId42.png" /><Relationship Type="http://schemas.openxmlformats.org/officeDocument/2006/relationships/image" Id="rId87" Target="media/rId87.png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image" Id="rId56" Target="media/rId56.png" /><Relationship Type="http://schemas.openxmlformats.org/officeDocument/2006/relationships/image" Id="rId52" Target="media/rId52.png" /><Relationship Type="http://schemas.openxmlformats.org/officeDocument/2006/relationships/image" Id="rId80" Target="media/rId80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连续装载双光晶格输运模拟 —— 说明手册</dc:title>
  <dc:creator>连续装载计算组</dc:creator>
  <cp:keywords/>
  <dcterms:created xsi:type="dcterms:W3CDTF">2026-08-18T11:11:30Z</dcterms:created>
  <dcterms:modified xsi:type="dcterms:W3CDTF">2026-08-18T11:11:30Z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2026-08-18</vt:lpwstr>
  </property>
</Properties>
</file>