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F8A" w:rsidRPr="00AD4F8A" w:rsidRDefault="00AD4F8A" w:rsidP="001E3BBF">
      <w:pPr>
        <w:widowControl w:val="0"/>
        <w:spacing w:after="0" w:line="240" w:lineRule="auto"/>
        <w:jc w:val="both"/>
        <w:rPr>
          <w:rFonts w:ascii="Palatino Linotype" w:hAnsi="Palatino Linotype"/>
          <w:b/>
          <w:i/>
        </w:rPr>
      </w:pPr>
      <w:r w:rsidRPr="00AD4F8A">
        <w:rPr>
          <w:rFonts w:ascii="Palatino Linotype" w:hAnsi="Palatino Linotype"/>
          <w:b/>
          <w:i/>
        </w:rPr>
        <w:t>Le s</w:t>
      </w:r>
      <w:r w:rsidR="00A540BC" w:rsidRPr="00AD4F8A">
        <w:rPr>
          <w:rFonts w:ascii="Palatino Linotype" w:hAnsi="Palatino Linotype"/>
          <w:b/>
          <w:i/>
        </w:rPr>
        <w:t>uccession</w:t>
      </w:r>
      <w:r w:rsidRPr="00AD4F8A">
        <w:rPr>
          <w:rFonts w:ascii="Palatino Linotype" w:hAnsi="Palatino Linotype"/>
          <w:b/>
          <w:i/>
        </w:rPr>
        <w:t>i</w:t>
      </w:r>
    </w:p>
    <w:p w:rsidR="00AD4F8A" w:rsidRDefault="00AD4F8A" w:rsidP="001E3BBF">
      <w:pPr>
        <w:widowControl w:val="0"/>
        <w:spacing w:after="0" w:line="240" w:lineRule="auto"/>
        <w:jc w:val="both"/>
        <w:rPr>
          <w:rFonts w:ascii="Palatino Linotype" w:hAnsi="Palatino Linotype"/>
          <w:sz w:val="20"/>
          <w:szCs w:val="20"/>
        </w:rPr>
      </w:pPr>
    </w:p>
    <w:p w:rsidR="00E364B0" w:rsidRPr="00AD4F8A" w:rsidRDefault="00AD4F8A" w:rsidP="001E3BBF">
      <w:pPr>
        <w:widowControl w:val="0"/>
        <w:spacing w:after="0" w:line="240" w:lineRule="auto"/>
        <w:jc w:val="both"/>
        <w:rPr>
          <w:rFonts w:ascii="Palatino Linotype" w:hAnsi="Palatino Linotype"/>
        </w:rPr>
      </w:pPr>
      <w:r w:rsidRPr="00AD4F8A">
        <w:rPr>
          <w:rFonts w:ascii="Palatino Linotype" w:hAnsi="Palatino Linotype"/>
          <w:b/>
        </w:rPr>
        <w:t>A)</w:t>
      </w:r>
      <w:r w:rsidRPr="00AD4F8A">
        <w:rPr>
          <w:rFonts w:ascii="Palatino Linotype" w:hAnsi="Palatino Linotype"/>
        </w:rPr>
        <w:t xml:space="preserve"> </w:t>
      </w:r>
      <w:r w:rsidRPr="00AD4F8A">
        <w:rPr>
          <w:rFonts w:ascii="Palatino Linotype" w:hAnsi="Palatino Linotype"/>
          <w:u w:val="single"/>
        </w:rPr>
        <w:t xml:space="preserve">Successione </w:t>
      </w:r>
      <w:r w:rsidR="007A693E" w:rsidRPr="00AD4F8A">
        <w:rPr>
          <w:rFonts w:ascii="Palatino Linotype" w:hAnsi="Palatino Linotype"/>
          <w:u w:val="single"/>
        </w:rPr>
        <w:t>testamentaria</w:t>
      </w:r>
      <w:r w:rsidR="00E364B0" w:rsidRPr="00AD4F8A">
        <w:rPr>
          <w:rFonts w:ascii="Palatino Linotype" w:hAnsi="Palatino Linotype"/>
        </w:rPr>
        <w:t>:</w:t>
      </w:r>
    </w:p>
    <w:p w:rsidR="0079634B" w:rsidRPr="00AD4F8A" w:rsidRDefault="0079634B" w:rsidP="001E3BBF">
      <w:pPr>
        <w:widowControl w:val="0"/>
        <w:spacing w:after="0" w:line="240" w:lineRule="auto"/>
        <w:jc w:val="both"/>
        <w:rPr>
          <w:rFonts w:ascii="Palatino Linotype" w:hAnsi="Palatino Linotype"/>
          <w:sz w:val="20"/>
          <w:szCs w:val="20"/>
        </w:rPr>
      </w:pPr>
    </w:p>
    <w:p w:rsidR="0065353B" w:rsidRPr="00AD4F8A" w:rsidRDefault="0065353B" w:rsidP="001E3BBF">
      <w:pPr>
        <w:widowControl w:val="0"/>
        <w:spacing w:after="0" w:line="240" w:lineRule="auto"/>
        <w:jc w:val="both"/>
        <w:rPr>
          <w:rFonts w:ascii="Palatino Linotype" w:hAnsi="Palatino Linotype"/>
          <w:sz w:val="20"/>
          <w:szCs w:val="20"/>
        </w:rPr>
        <w:sectPr w:rsidR="0065353B" w:rsidRPr="00AD4F8A" w:rsidSect="00507F76">
          <w:headerReference w:type="default" r:id="rId7"/>
          <w:footerReference w:type="default" r:id="rId8"/>
          <w:pgSz w:w="11906" w:h="16838" w:code="9"/>
          <w:pgMar w:top="1134" w:right="1134" w:bottom="1134" w:left="1134" w:header="737" w:footer="737" w:gutter="0"/>
          <w:cols w:space="708"/>
          <w:docGrid w:linePitch="360"/>
        </w:sectPr>
      </w:pPr>
    </w:p>
    <w:p w:rsidR="00E364B0" w:rsidRPr="00652FCB" w:rsidRDefault="00E364B0" w:rsidP="001E3BBF">
      <w:pPr>
        <w:widowControl w:val="0"/>
        <w:spacing w:after="0" w:line="240" w:lineRule="auto"/>
        <w:jc w:val="both"/>
        <w:rPr>
          <w:rFonts w:ascii="Palatino Linotype" w:hAnsi="Palatino Linotype"/>
          <w:sz w:val="20"/>
          <w:szCs w:val="20"/>
        </w:rPr>
      </w:pPr>
      <w:r w:rsidRPr="00AD4F8A">
        <w:rPr>
          <w:rFonts w:ascii="Palatino Linotype" w:hAnsi="Palatino Linotype"/>
          <w:sz w:val="20"/>
          <w:szCs w:val="20"/>
        </w:rPr>
        <w:t xml:space="preserve">Gai 2, </w:t>
      </w:r>
      <w:bookmarkStart w:id="0" w:name="99"/>
      <w:r w:rsidRPr="00AD4F8A">
        <w:rPr>
          <w:rFonts w:ascii="Palatino Linotype" w:hAnsi="Palatino Linotype"/>
          <w:sz w:val="20"/>
          <w:szCs w:val="20"/>
        </w:rPr>
        <w:t>99.</w:t>
      </w:r>
      <w:bookmarkEnd w:id="0"/>
      <w:r w:rsidRPr="00AD4F8A">
        <w:rPr>
          <w:rFonts w:ascii="Palatino Linotype" w:hAnsi="Palatino Linotype"/>
          <w:sz w:val="20"/>
          <w:szCs w:val="20"/>
        </w:rPr>
        <w:t xml:space="preserve"> </w:t>
      </w:r>
      <w:r w:rsidRPr="00652FCB">
        <w:rPr>
          <w:rFonts w:ascii="Palatino Linotype" w:hAnsi="Palatino Linotype"/>
          <w:sz w:val="20"/>
          <w:szCs w:val="20"/>
        </w:rPr>
        <w:t>Ac prius de hereditatibus dispiciamus, q</w:t>
      </w:r>
      <w:r w:rsidR="009B01F2" w:rsidRPr="00652FCB">
        <w:rPr>
          <w:rFonts w:ascii="Palatino Linotype" w:hAnsi="Palatino Linotype"/>
          <w:sz w:val="20"/>
          <w:szCs w:val="20"/>
        </w:rPr>
        <w:t>uarum duplex condicio est: nam vel ex testamento v</w:t>
      </w:r>
      <w:r w:rsidRPr="00652FCB">
        <w:rPr>
          <w:rFonts w:ascii="Palatino Linotype" w:hAnsi="Palatino Linotype"/>
          <w:sz w:val="20"/>
          <w:szCs w:val="20"/>
        </w:rPr>
        <w:t>el ab intestato ad nos pertinent.</w:t>
      </w:r>
      <w:r w:rsidR="00652FCB">
        <w:rPr>
          <w:rStyle w:val="Rimandonotaapidipagina"/>
          <w:rFonts w:ascii="Palatino Linotype" w:hAnsi="Palatino Linotype"/>
          <w:sz w:val="20"/>
          <w:szCs w:val="20"/>
        </w:rPr>
        <w:footnoteReference w:id="1"/>
      </w:r>
    </w:p>
    <w:p w:rsidR="0065353B" w:rsidRPr="00652FCB" w:rsidRDefault="0065353B" w:rsidP="001E3BBF">
      <w:pPr>
        <w:widowControl w:val="0"/>
        <w:spacing w:after="0" w:line="240" w:lineRule="auto"/>
        <w:jc w:val="both"/>
        <w:rPr>
          <w:rFonts w:ascii="Palatino Linotype" w:hAnsi="Palatino Linotype"/>
          <w:sz w:val="20"/>
          <w:szCs w:val="20"/>
        </w:rPr>
      </w:pPr>
    </w:p>
    <w:p w:rsidR="0065353B" w:rsidRPr="00AD4F8A" w:rsidRDefault="0079634B" w:rsidP="001E3BBF">
      <w:pPr>
        <w:widowControl w:val="0"/>
        <w:spacing w:after="0" w:line="240" w:lineRule="auto"/>
        <w:jc w:val="both"/>
        <w:rPr>
          <w:rFonts w:ascii="Palatino Linotype" w:hAnsi="Palatino Linotype"/>
          <w:sz w:val="20"/>
          <w:szCs w:val="20"/>
        </w:rPr>
      </w:pPr>
      <w:r w:rsidRPr="00AD4F8A">
        <w:rPr>
          <w:rFonts w:ascii="Palatino Linotype" w:hAnsi="Palatino Linotype"/>
          <w:sz w:val="20"/>
          <w:szCs w:val="20"/>
        </w:rPr>
        <w:t xml:space="preserve">99. E prima parliamo delle eredità delle quali la distinzione è duplice: infatti ci concerne o per testamento o </w:t>
      </w:r>
      <w:r w:rsidR="0065353B" w:rsidRPr="00AD4F8A">
        <w:rPr>
          <w:rFonts w:ascii="Palatino Linotype" w:hAnsi="Palatino Linotype"/>
          <w:sz w:val="20"/>
          <w:szCs w:val="20"/>
        </w:rPr>
        <w:t>dal non disposto.</w:t>
      </w:r>
    </w:p>
    <w:p w:rsidR="0065353B" w:rsidRPr="00AD4F8A" w:rsidRDefault="0065353B" w:rsidP="001E3BBF">
      <w:pPr>
        <w:widowControl w:val="0"/>
        <w:spacing w:after="0" w:line="240" w:lineRule="auto"/>
        <w:jc w:val="both"/>
        <w:rPr>
          <w:rFonts w:ascii="Palatino Linotype" w:hAnsi="Palatino Linotype"/>
          <w:sz w:val="20"/>
          <w:szCs w:val="20"/>
        </w:rPr>
        <w:sectPr w:rsidR="0065353B" w:rsidRPr="00AD4F8A" w:rsidSect="00507F76">
          <w:type w:val="continuous"/>
          <w:pgSz w:w="11906" w:h="16838" w:code="9"/>
          <w:pgMar w:top="1134" w:right="1134" w:bottom="1134" w:left="1134" w:header="737" w:footer="737" w:gutter="0"/>
          <w:cols w:num="2" w:space="708"/>
          <w:docGrid w:linePitch="360"/>
        </w:sectPr>
      </w:pPr>
    </w:p>
    <w:p w:rsidR="0065353B" w:rsidRPr="00652FCB" w:rsidRDefault="0065353B" w:rsidP="001E3BBF">
      <w:pPr>
        <w:widowControl w:val="0"/>
        <w:spacing w:after="0" w:line="240" w:lineRule="auto"/>
        <w:jc w:val="both"/>
        <w:rPr>
          <w:rFonts w:ascii="Palatino Linotype" w:hAnsi="Palatino Linotype"/>
        </w:rPr>
      </w:pPr>
      <w:r w:rsidRPr="00652FCB">
        <w:rPr>
          <w:rFonts w:ascii="Palatino Linotype" w:hAnsi="Palatino Linotype"/>
        </w:rPr>
        <w:t xml:space="preserve">Se il tema successorio in generale è la </w:t>
      </w:r>
      <w:r w:rsidR="0066246A" w:rsidRPr="00652FCB">
        <w:rPr>
          <w:rFonts w:ascii="Palatino Linotype" w:hAnsi="Palatino Linotype"/>
        </w:rPr>
        <w:t>necessità di s</w:t>
      </w:r>
      <w:r w:rsidRPr="00652FCB">
        <w:rPr>
          <w:rFonts w:ascii="Palatino Linotype" w:hAnsi="Palatino Linotype"/>
        </w:rPr>
        <w:t>alvaguarda</w:t>
      </w:r>
      <w:r w:rsidR="0066246A" w:rsidRPr="00652FCB">
        <w:rPr>
          <w:rFonts w:ascii="Palatino Linotype" w:hAnsi="Palatino Linotype"/>
        </w:rPr>
        <w:t>re</w:t>
      </w:r>
      <w:r w:rsidRPr="00652FCB">
        <w:rPr>
          <w:rFonts w:ascii="Palatino Linotype" w:hAnsi="Palatino Linotype"/>
        </w:rPr>
        <w:t xml:space="preserve"> </w:t>
      </w:r>
      <w:r w:rsidR="0066246A" w:rsidRPr="00652FCB">
        <w:rPr>
          <w:rFonts w:ascii="Palatino Linotype" w:hAnsi="Palatino Linotype"/>
        </w:rPr>
        <w:t xml:space="preserve">il </w:t>
      </w:r>
      <w:r w:rsidRPr="00652FCB">
        <w:rPr>
          <w:rFonts w:ascii="Palatino Linotype" w:hAnsi="Palatino Linotype"/>
        </w:rPr>
        <w:t xml:space="preserve">patrimonio </w:t>
      </w:r>
      <w:r w:rsidR="0066246A" w:rsidRPr="00652FCB">
        <w:rPr>
          <w:rFonts w:ascii="Palatino Linotype" w:hAnsi="Palatino Linotype"/>
        </w:rPr>
        <w:t xml:space="preserve">di famiglia </w:t>
      </w:r>
      <w:r w:rsidRPr="00652FCB">
        <w:rPr>
          <w:rFonts w:ascii="Palatino Linotype" w:hAnsi="Palatino Linotype"/>
        </w:rPr>
        <w:t xml:space="preserve">guardando </w:t>
      </w:r>
      <w:r w:rsidR="0066246A" w:rsidRPr="00652FCB">
        <w:rPr>
          <w:rFonts w:ascii="Palatino Linotype" w:hAnsi="Palatino Linotype"/>
        </w:rPr>
        <w:t xml:space="preserve">ai figli e </w:t>
      </w:r>
      <w:r w:rsidRPr="00652FCB">
        <w:rPr>
          <w:rFonts w:ascii="Palatino Linotype" w:hAnsi="Palatino Linotype"/>
        </w:rPr>
        <w:t xml:space="preserve">ai terzi, si capisce che la prima preoccupazione sia la prosecuzione dello </w:t>
      </w:r>
      <w:r w:rsidRPr="00652FCB">
        <w:rPr>
          <w:rFonts w:ascii="Palatino Linotype" w:hAnsi="Palatino Linotype"/>
          <w:i/>
        </w:rPr>
        <w:t>status quo ante</w:t>
      </w:r>
      <w:r w:rsidRPr="00652FCB">
        <w:rPr>
          <w:rFonts w:ascii="Palatino Linotype" w:hAnsi="Palatino Linotype"/>
        </w:rPr>
        <w:t xml:space="preserve">, cioè </w:t>
      </w:r>
      <w:r w:rsidR="0066246A" w:rsidRPr="00652FCB">
        <w:rPr>
          <w:rFonts w:ascii="Palatino Linotype" w:hAnsi="Palatino Linotype"/>
        </w:rPr>
        <w:t>un</w:t>
      </w:r>
      <w:r w:rsidRPr="00652FCB">
        <w:rPr>
          <w:rFonts w:ascii="Palatino Linotype" w:hAnsi="Palatino Linotype"/>
        </w:rPr>
        <w:t xml:space="preserve">a </w:t>
      </w:r>
      <w:r w:rsidRPr="00652FCB">
        <w:rPr>
          <w:rFonts w:ascii="Palatino Linotype" w:hAnsi="Palatino Linotype"/>
          <w:i/>
        </w:rPr>
        <w:t>successio</w:t>
      </w:r>
      <w:r w:rsidRPr="00652FCB">
        <w:rPr>
          <w:rFonts w:ascii="Palatino Linotype" w:hAnsi="Palatino Linotype"/>
        </w:rPr>
        <w:t xml:space="preserve"> nell’intero diritto che il defunto av</w:t>
      </w:r>
      <w:r w:rsidR="0066246A" w:rsidRPr="00652FCB">
        <w:rPr>
          <w:rFonts w:ascii="Palatino Linotype" w:hAnsi="Palatino Linotype"/>
        </w:rPr>
        <w:t>eva.</w:t>
      </w:r>
    </w:p>
    <w:p w:rsidR="00A540BC" w:rsidRPr="00652FCB" w:rsidRDefault="0066246A" w:rsidP="001E3BBF">
      <w:pPr>
        <w:widowControl w:val="0"/>
        <w:spacing w:after="0" w:line="240" w:lineRule="auto"/>
        <w:jc w:val="both"/>
        <w:rPr>
          <w:rFonts w:ascii="Palatino Linotype" w:hAnsi="Palatino Linotype"/>
        </w:rPr>
      </w:pPr>
      <w:r w:rsidRPr="00652FCB">
        <w:rPr>
          <w:rFonts w:ascii="Palatino Linotype" w:hAnsi="Palatino Linotype"/>
        </w:rPr>
        <w:t xml:space="preserve">Questo confligge con </w:t>
      </w:r>
      <w:r w:rsidR="0065353B" w:rsidRPr="00652FCB">
        <w:rPr>
          <w:rFonts w:ascii="Palatino Linotype" w:hAnsi="Palatino Linotype"/>
        </w:rPr>
        <w:t>l</w:t>
      </w:r>
      <w:r w:rsidRPr="00652FCB">
        <w:rPr>
          <w:rFonts w:ascii="Palatino Linotype" w:hAnsi="Palatino Linotype"/>
        </w:rPr>
        <w:t xml:space="preserve">’ulteriore </w:t>
      </w:r>
      <w:r w:rsidR="0065353B" w:rsidRPr="00652FCB">
        <w:rPr>
          <w:rFonts w:ascii="Palatino Linotype" w:hAnsi="Palatino Linotype"/>
        </w:rPr>
        <w:t>necessità di salvaguardare la libera volontà dell’individuo di lasciare ciò che vuole a chi vuole</w:t>
      </w:r>
      <w:r w:rsidRPr="00652FCB">
        <w:rPr>
          <w:rFonts w:ascii="Palatino Linotype" w:hAnsi="Palatino Linotype"/>
        </w:rPr>
        <w:t>.</w:t>
      </w:r>
    </w:p>
    <w:p w:rsidR="00A540BC" w:rsidRPr="00AD4F8A" w:rsidRDefault="00A540BC" w:rsidP="001E3BBF">
      <w:pPr>
        <w:widowControl w:val="0"/>
        <w:spacing w:after="0" w:line="240" w:lineRule="auto"/>
        <w:jc w:val="both"/>
        <w:rPr>
          <w:rFonts w:ascii="Palatino Linotype" w:hAnsi="Palatino Linotype"/>
          <w:sz w:val="20"/>
          <w:szCs w:val="20"/>
        </w:rPr>
      </w:pPr>
    </w:p>
    <w:p w:rsidR="0065353B" w:rsidRPr="00652FCB" w:rsidRDefault="0065353B" w:rsidP="001E3BBF">
      <w:pPr>
        <w:widowControl w:val="0"/>
        <w:spacing w:after="0" w:line="240" w:lineRule="auto"/>
        <w:jc w:val="both"/>
        <w:rPr>
          <w:rFonts w:ascii="Palatino Linotype" w:hAnsi="Palatino Linotype"/>
        </w:rPr>
      </w:pPr>
      <w:r w:rsidRPr="00652FCB">
        <w:rPr>
          <w:rFonts w:ascii="Palatino Linotype" w:hAnsi="Palatino Linotype"/>
        </w:rPr>
        <w:t xml:space="preserve">Per esternare la volontà dopo la morte è necessario uno strumento tecnico particolare che si chiama </w:t>
      </w:r>
      <w:r w:rsidRPr="00652FCB">
        <w:rPr>
          <w:rFonts w:ascii="Palatino Linotype" w:hAnsi="Palatino Linotype"/>
          <w:u w:val="single"/>
        </w:rPr>
        <w:t>testamento</w:t>
      </w:r>
      <w:r w:rsidRPr="00652FCB">
        <w:rPr>
          <w:rFonts w:ascii="Palatino Linotype" w:hAnsi="Palatino Linotype"/>
        </w:rPr>
        <w:t>. Infatti Gaio spiega:</w:t>
      </w:r>
    </w:p>
    <w:p w:rsidR="0065353B" w:rsidRPr="00AD4F8A" w:rsidRDefault="0065353B" w:rsidP="001E3BBF">
      <w:pPr>
        <w:widowControl w:val="0"/>
        <w:spacing w:after="0" w:line="240" w:lineRule="auto"/>
        <w:jc w:val="both"/>
        <w:rPr>
          <w:rFonts w:ascii="Palatino Linotype" w:hAnsi="Palatino Linotype"/>
          <w:sz w:val="20"/>
          <w:szCs w:val="20"/>
        </w:rPr>
      </w:pPr>
    </w:p>
    <w:p w:rsidR="0066246A" w:rsidRPr="00AD4F8A" w:rsidRDefault="0066246A" w:rsidP="001E3BBF">
      <w:pPr>
        <w:widowControl w:val="0"/>
        <w:spacing w:after="0" w:line="240" w:lineRule="auto"/>
        <w:jc w:val="both"/>
        <w:rPr>
          <w:rFonts w:ascii="Palatino Linotype" w:hAnsi="Palatino Linotype"/>
          <w:sz w:val="20"/>
          <w:szCs w:val="20"/>
        </w:rPr>
        <w:sectPr w:rsidR="0066246A" w:rsidRPr="00AD4F8A" w:rsidSect="00507F76">
          <w:type w:val="continuous"/>
          <w:pgSz w:w="11906" w:h="16838" w:code="9"/>
          <w:pgMar w:top="1134" w:right="1134" w:bottom="1134" w:left="1134" w:header="737" w:footer="737" w:gutter="0"/>
          <w:cols w:space="708"/>
          <w:docGrid w:linePitch="360"/>
        </w:sectPr>
      </w:pPr>
      <w:bookmarkStart w:id="1" w:name="100"/>
    </w:p>
    <w:p w:rsidR="0066246A" w:rsidRPr="00B37CD8" w:rsidRDefault="0065353B" w:rsidP="001E3BBF">
      <w:pPr>
        <w:widowControl w:val="0"/>
        <w:spacing w:after="0" w:line="240" w:lineRule="auto"/>
        <w:jc w:val="both"/>
        <w:rPr>
          <w:rFonts w:ascii="Palatino Linotype" w:hAnsi="Palatino Linotype"/>
          <w:sz w:val="20"/>
          <w:szCs w:val="20"/>
        </w:rPr>
      </w:pPr>
      <w:r w:rsidRPr="00AD4F8A">
        <w:rPr>
          <w:rFonts w:ascii="Palatino Linotype" w:hAnsi="Palatino Linotype"/>
          <w:sz w:val="20"/>
          <w:szCs w:val="20"/>
        </w:rPr>
        <w:t>Gai 2, 100.</w:t>
      </w:r>
      <w:bookmarkEnd w:id="1"/>
      <w:r w:rsidRPr="00AD4F8A">
        <w:rPr>
          <w:rFonts w:ascii="Palatino Linotype" w:hAnsi="Palatino Linotype"/>
          <w:sz w:val="20"/>
          <w:szCs w:val="20"/>
        </w:rPr>
        <w:t xml:space="preserve"> </w:t>
      </w:r>
      <w:r w:rsidRPr="00B37CD8">
        <w:rPr>
          <w:rFonts w:ascii="Palatino Linotype" w:hAnsi="Palatino Linotype"/>
          <w:sz w:val="20"/>
          <w:szCs w:val="20"/>
        </w:rPr>
        <w:t>Et prius est, ut de his dispiciam</w:t>
      </w:r>
      <w:r w:rsidR="00CB46C8" w:rsidRPr="00B37CD8">
        <w:rPr>
          <w:rFonts w:ascii="Palatino Linotype" w:hAnsi="Palatino Linotype"/>
          <w:sz w:val="20"/>
          <w:szCs w:val="20"/>
        </w:rPr>
        <w:t>us, quae nobis ex testamento obv</w:t>
      </w:r>
      <w:r w:rsidRPr="00B37CD8">
        <w:rPr>
          <w:rFonts w:ascii="Palatino Linotype" w:hAnsi="Palatino Linotype"/>
          <w:sz w:val="20"/>
          <w:szCs w:val="20"/>
        </w:rPr>
        <w:t>eniunt.</w:t>
      </w:r>
    </w:p>
    <w:p w:rsidR="0066246A" w:rsidRPr="00B37CD8" w:rsidRDefault="0066246A" w:rsidP="001E3BBF">
      <w:pPr>
        <w:widowControl w:val="0"/>
        <w:spacing w:after="0" w:line="240" w:lineRule="auto"/>
        <w:jc w:val="both"/>
        <w:rPr>
          <w:rFonts w:ascii="Palatino Linotype" w:hAnsi="Palatino Linotype"/>
          <w:sz w:val="20"/>
          <w:szCs w:val="20"/>
        </w:rPr>
      </w:pPr>
      <w:r w:rsidRPr="00B37CD8">
        <w:rPr>
          <w:rFonts w:ascii="Palatino Linotype" w:hAnsi="Palatino Linotype"/>
          <w:sz w:val="20"/>
          <w:szCs w:val="20"/>
        </w:rPr>
        <w:t>1</w:t>
      </w:r>
      <w:r w:rsidR="0065353B" w:rsidRPr="00B37CD8">
        <w:rPr>
          <w:rFonts w:ascii="Palatino Linotype" w:hAnsi="Palatino Linotype"/>
          <w:sz w:val="20"/>
          <w:szCs w:val="20"/>
        </w:rPr>
        <w:t>00. E</w:t>
      </w:r>
      <w:r w:rsidRPr="00B37CD8">
        <w:rPr>
          <w:rFonts w:ascii="Palatino Linotype" w:hAnsi="Palatino Linotype"/>
          <w:sz w:val="20"/>
          <w:szCs w:val="20"/>
        </w:rPr>
        <w:t xml:space="preserve"> prima bisogna che parliamo di quelle cose che ci arrivano dal testamento.</w:t>
      </w:r>
    </w:p>
    <w:p w:rsidR="0066246A" w:rsidRPr="00B37CD8" w:rsidRDefault="0066246A" w:rsidP="001E3BBF">
      <w:pPr>
        <w:widowControl w:val="0"/>
        <w:spacing w:after="0" w:line="240" w:lineRule="auto"/>
        <w:jc w:val="both"/>
        <w:rPr>
          <w:rFonts w:ascii="Palatino Linotype" w:hAnsi="Palatino Linotype"/>
          <w:sz w:val="20"/>
          <w:szCs w:val="20"/>
        </w:rPr>
        <w:sectPr w:rsidR="0066246A" w:rsidRPr="00B37CD8" w:rsidSect="00507F76">
          <w:type w:val="continuous"/>
          <w:pgSz w:w="11906" w:h="16838" w:code="9"/>
          <w:pgMar w:top="1134" w:right="1134" w:bottom="1134" w:left="1134" w:header="737" w:footer="737" w:gutter="0"/>
          <w:cols w:num="2" w:space="708"/>
          <w:docGrid w:linePitch="360"/>
        </w:sectPr>
      </w:pPr>
    </w:p>
    <w:p w:rsidR="0065353B" w:rsidRPr="00B37CD8" w:rsidRDefault="0065353B" w:rsidP="001E3BBF">
      <w:pPr>
        <w:widowControl w:val="0"/>
        <w:spacing w:after="0" w:line="240" w:lineRule="auto"/>
        <w:jc w:val="both"/>
        <w:rPr>
          <w:rFonts w:ascii="Palatino Linotype" w:hAnsi="Palatino Linotype"/>
          <w:sz w:val="20"/>
          <w:szCs w:val="20"/>
        </w:rPr>
      </w:pPr>
    </w:p>
    <w:p w:rsidR="00A540BC" w:rsidRPr="00715E75" w:rsidRDefault="00A540BC" w:rsidP="001E3BBF">
      <w:pPr>
        <w:widowControl w:val="0"/>
        <w:spacing w:after="0" w:line="240" w:lineRule="auto"/>
        <w:jc w:val="both"/>
        <w:rPr>
          <w:rFonts w:ascii="Palatino Linotype" w:hAnsi="Palatino Linotype"/>
        </w:rPr>
      </w:pPr>
      <w:r w:rsidRPr="00715E75">
        <w:rPr>
          <w:rFonts w:ascii="Palatino Linotype" w:hAnsi="Palatino Linotype"/>
          <w:u w:val="single"/>
        </w:rPr>
        <w:t>Testamento</w:t>
      </w:r>
      <w:r w:rsidR="00420961" w:rsidRPr="00715E75">
        <w:rPr>
          <w:rStyle w:val="Rimandonotaapidipagina"/>
          <w:rFonts w:ascii="Palatino Linotype" w:hAnsi="Palatino Linotype"/>
          <w:u w:val="single"/>
        </w:rPr>
        <w:footnoteReference w:id="2"/>
      </w:r>
      <w:r w:rsidRPr="00715E75">
        <w:rPr>
          <w:rFonts w:ascii="Palatino Linotype" w:hAnsi="Palatino Linotype"/>
          <w:u w:val="single"/>
        </w:rPr>
        <w:t xml:space="preserve"> classico</w:t>
      </w:r>
      <w:r w:rsidR="0066246A" w:rsidRPr="00715E75">
        <w:rPr>
          <w:rFonts w:ascii="Palatino Linotype" w:hAnsi="Palatino Linotype"/>
        </w:rPr>
        <w:t>:</w:t>
      </w:r>
    </w:p>
    <w:p w:rsidR="0066246A" w:rsidRPr="00AD4F8A" w:rsidRDefault="0066246A" w:rsidP="001E3BBF">
      <w:pPr>
        <w:widowControl w:val="0"/>
        <w:spacing w:after="0" w:line="240" w:lineRule="auto"/>
        <w:jc w:val="both"/>
        <w:rPr>
          <w:rFonts w:ascii="Palatino Linotype" w:hAnsi="Palatino Linotype"/>
          <w:sz w:val="20"/>
          <w:szCs w:val="20"/>
        </w:rPr>
      </w:pPr>
    </w:p>
    <w:p w:rsidR="006C1F7B" w:rsidRPr="00715E75" w:rsidRDefault="0066246A" w:rsidP="001E3BBF">
      <w:pPr>
        <w:widowControl w:val="0"/>
        <w:spacing w:after="0" w:line="240" w:lineRule="auto"/>
        <w:jc w:val="both"/>
        <w:rPr>
          <w:rFonts w:ascii="Palatino Linotype" w:hAnsi="Palatino Linotype"/>
        </w:rPr>
      </w:pPr>
      <w:bookmarkStart w:id="2" w:name="101"/>
      <w:r w:rsidRPr="00715E75">
        <w:rPr>
          <w:rFonts w:ascii="Palatino Linotype" w:hAnsi="Palatino Linotype"/>
        </w:rPr>
        <w:t xml:space="preserve">Gai 2, </w:t>
      </w:r>
      <w:r w:rsidR="00E364B0" w:rsidRPr="00715E75">
        <w:rPr>
          <w:rFonts w:ascii="Palatino Linotype" w:hAnsi="Palatino Linotype"/>
        </w:rPr>
        <w:t>101</w:t>
      </w:r>
      <w:r w:rsidR="00715E75" w:rsidRPr="00715E75">
        <w:rPr>
          <w:rFonts w:ascii="Palatino Linotype" w:hAnsi="Palatino Linotype"/>
        </w:rPr>
        <w:t>-102 sono già noti</w:t>
      </w:r>
      <w:r w:rsidR="00E364B0" w:rsidRPr="00715E75">
        <w:rPr>
          <w:rFonts w:ascii="Palatino Linotype" w:hAnsi="Palatino Linotype"/>
        </w:rPr>
        <w:t>.</w:t>
      </w:r>
      <w:bookmarkStart w:id="3" w:name="103"/>
      <w:bookmarkEnd w:id="2"/>
      <w:r w:rsidR="00715E75" w:rsidRPr="00715E75">
        <w:rPr>
          <w:rFonts w:ascii="Palatino Linotype" w:hAnsi="Palatino Linotype"/>
        </w:rPr>
        <w:t xml:space="preserve"> M</w:t>
      </w:r>
      <w:r w:rsidR="006C1F7B" w:rsidRPr="00715E75">
        <w:rPr>
          <w:rFonts w:ascii="Palatino Linotype" w:hAnsi="Palatino Linotype"/>
        </w:rPr>
        <w:t xml:space="preserve">a in età </w:t>
      </w:r>
      <w:r w:rsidR="00B37CD8" w:rsidRPr="00715E75">
        <w:rPr>
          <w:rFonts w:ascii="Palatino Linotype" w:hAnsi="Palatino Linotype"/>
        </w:rPr>
        <w:t>classica, al tempo di Ga</w:t>
      </w:r>
      <w:r w:rsidR="006C1F7B" w:rsidRPr="00715E75">
        <w:rPr>
          <w:rFonts w:ascii="Palatino Linotype" w:hAnsi="Palatino Linotype"/>
        </w:rPr>
        <w:t>i</w:t>
      </w:r>
      <w:r w:rsidR="00715E75">
        <w:rPr>
          <w:rFonts w:ascii="Palatino Linotype" w:hAnsi="Palatino Linotype"/>
        </w:rPr>
        <w:t>o</w:t>
      </w:r>
      <w:r w:rsidR="00B37CD8" w:rsidRPr="00715E75">
        <w:rPr>
          <w:rFonts w:ascii="Palatino Linotype" w:hAnsi="Palatino Linotype"/>
        </w:rPr>
        <w:t xml:space="preserve">, </w:t>
      </w:r>
      <w:r w:rsidR="006C1F7B" w:rsidRPr="00715E75">
        <w:rPr>
          <w:rFonts w:ascii="Palatino Linotype" w:hAnsi="Palatino Linotype"/>
        </w:rPr>
        <w:t>le cose sono cambiate:</w:t>
      </w:r>
    </w:p>
    <w:p w:rsidR="006C1F7B" w:rsidRPr="00AD4F8A" w:rsidRDefault="006C1F7B" w:rsidP="001E3BBF">
      <w:pPr>
        <w:widowControl w:val="0"/>
        <w:spacing w:after="0" w:line="240" w:lineRule="auto"/>
        <w:jc w:val="both"/>
        <w:rPr>
          <w:rFonts w:ascii="Palatino Linotype" w:hAnsi="Palatino Linotype"/>
          <w:sz w:val="20"/>
          <w:szCs w:val="20"/>
        </w:rPr>
      </w:pPr>
    </w:p>
    <w:p w:rsidR="00715E75" w:rsidRDefault="00715E75" w:rsidP="001E3BBF">
      <w:pPr>
        <w:widowControl w:val="0"/>
        <w:spacing w:after="0" w:line="240" w:lineRule="auto"/>
        <w:jc w:val="both"/>
        <w:rPr>
          <w:rFonts w:ascii="Palatino Linotype" w:hAnsi="Palatino Linotype"/>
          <w:sz w:val="20"/>
          <w:szCs w:val="20"/>
        </w:rPr>
        <w:sectPr w:rsidR="00715E75" w:rsidSect="00507F76">
          <w:type w:val="continuous"/>
          <w:pgSz w:w="11906" w:h="16838" w:code="9"/>
          <w:pgMar w:top="1134" w:right="1134" w:bottom="1134" w:left="1134" w:header="737" w:footer="737" w:gutter="0"/>
          <w:cols w:space="708"/>
          <w:docGrid w:linePitch="360"/>
        </w:sectPr>
      </w:pPr>
    </w:p>
    <w:p w:rsidR="00B37CD8" w:rsidRDefault="006C1F7B" w:rsidP="001E3BBF">
      <w:pPr>
        <w:widowControl w:val="0"/>
        <w:spacing w:after="0" w:line="240" w:lineRule="auto"/>
        <w:jc w:val="both"/>
        <w:rPr>
          <w:rFonts w:ascii="Palatino Linotype" w:hAnsi="Palatino Linotype"/>
          <w:sz w:val="20"/>
          <w:szCs w:val="20"/>
        </w:rPr>
      </w:pPr>
      <w:r w:rsidRPr="00B37CD8">
        <w:rPr>
          <w:rFonts w:ascii="Palatino Linotype" w:hAnsi="Palatino Linotype"/>
          <w:sz w:val="20"/>
          <w:szCs w:val="20"/>
        </w:rPr>
        <w:t xml:space="preserve">Gai 2, </w:t>
      </w:r>
      <w:r w:rsidR="00E364B0" w:rsidRPr="00B37CD8">
        <w:rPr>
          <w:rFonts w:ascii="Palatino Linotype" w:hAnsi="Palatino Linotype"/>
          <w:sz w:val="20"/>
          <w:szCs w:val="20"/>
        </w:rPr>
        <w:t>103.</w:t>
      </w:r>
      <w:bookmarkEnd w:id="3"/>
      <w:r w:rsidR="00E364B0" w:rsidRPr="00B37CD8">
        <w:rPr>
          <w:rFonts w:ascii="Palatino Linotype" w:hAnsi="Palatino Linotype"/>
          <w:sz w:val="20"/>
          <w:szCs w:val="20"/>
        </w:rPr>
        <w:t xml:space="preserve"> Sed illa quidem duo genera testamentorum</w:t>
      </w:r>
      <w:r w:rsidRPr="00B37CD8">
        <w:rPr>
          <w:rFonts w:ascii="Palatino Linotype" w:hAnsi="Palatino Linotype"/>
          <w:sz w:val="20"/>
          <w:szCs w:val="20"/>
        </w:rPr>
        <w:t xml:space="preserve"> in desuetudinem abierunt; hoc v</w:t>
      </w:r>
      <w:r w:rsidR="00E364B0" w:rsidRPr="00B37CD8">
        <w:rPr>
          <w:rFonts w:ascii="Palatino Linotype" w:hAnsi="Palatino Linotype"/>
          <w:sz w:val="20"/>
          <w:szCs w:val="20"/>
        </w:rPr>
        <w:t>ero solum, quod per aes et li</w:t>
      </w:r>
      <w:r w:rsidR="009B01F2" w:rsidRPr="00B37CD8">
        <w:rPr>
          <w:rFonts w:ascii="Palatino Linotype" w:hAnsi="Palatino Linotype"/>
          <w:sz w:val="20"/>
          <w:szCs w:val="20"/>
        </w:rPr>
        <w:t>bram fit, in usu retentum est. S</w:t>
      </w:r>
      <w:r w:rsidR="00E364B0" w:rsidRPr="00B37CD8">
        <w:rPr>
          <w:rFonts w:ascii="Palatino Linotype" w:hAnsi="Palatino Linotype"/>
          <w:sz w:val="20"/>
          <w:szCs w:val="20"/>
        </w:rPr>
        <w:t>ane nunc alit</w:t>
      </w:r>
      <w:r w:rsidRPr="00B37CD8">
        <w:rPr>
          <w:rFonts w:ascii="Palatino Linotype" w:hAnsi="Palatino Linotype"/>
          <w:sz w:val="20"/>
          <w:szCs w:val="20"/>
        </w:rPr>
        <w:t>er ordinatur, quam olim solebat:</w:t>
      </w:r>
      <w:r w:rsidR="00E364B0" w:rsidRPr="00B37CD8">
        <w:rPr>
          <w:rFonts w:ascii="Palatino Linotype" w:hAnsi="Palatino Linotype"/>
          <w:sz w:val="20"/>
          <w:szCs w:val="20"/>
        </w:rPr>
        <w:t xml:space="preserve"> namque olim familiae emptor, id est, qui a testatore familiam accipiebat mancipio, heredis locum optinebat, et ob id ei mandabat testator, quid cuique</w:t>
      </w:r>
      <w:r w:rsidRPr="00B37CD8">
        <w:rPr>
          <w:rFonts w:ascii="Palatino Linotype" w:hAnsi="Palatino Linotype"/>
          <w:sz w:val="20"/>
          <w:szCs w:val="20"/>
        </w:rPr>
        <w:t xml:space="preserve"> post mortem suam dari vellet. </w:t>
      </w:r>
      <w:bookmarkStart w:id="4" w:name="104"/>
      <w:r w:rsidR="00715E75" w:rsidRPr="00B37CD8">
        <w:rPr>
          <w:rFonts w:ascii="Palatino Linotype" w:hAnsi="Palatino Linotype"/>
          <w:sz w:val="20"/>
          <w:szCs w:val="20"/>
        </w:rPr>
        <w:t xml:space="preserve">Nunc vero alius heres testamento instituitur, a quo etiam legata relinquuntur, alius dicis gratia propter veteris iuris imitationem familiae emptor adhibetur.104. Eaque res ita agitur: qui facit testamentum, adhibitis, sicut in ceteris mancipationibus, V testibus ciuibus Romanis puberibus et libripende, postquam tabulas testamenti scripserit, </w:t>
      </w:r>
      <w:r w:rsidR="00715E75" w:rsidRPr="00B37CD8">
        <w:rPr>
          <w:rFonts w:ascii="Palatino Linotype" w:hAnsi="Palatino Linotype"/>
          <w:b/>
          <w:sz w:val="20"/>
          <w:szCs w:val="20"/>
        </w:rPr>
        <w:t>mancipat</w:t>
      </w:r>
      <w:r w:rsidR="00715E75" w:rsidRPr="00B37CD8">
        <w:rPr>
          <w:rFonts w:ascii="Palatino Linotype" w:hAnsi="Palatino Linotype"/>
          <w:sz w:val="20"/>
          <w:szCs w:val="20"/>
        </w:rPr>
        <w:t xml:space="preserve"> alicui dicis gratia </w:t>
      </w:r>
      <w:r w:rsidR="00715E75" w:rsidRPr="00B37CD8">
        <w:rPr>
          <w:rFonts w:ascii="Palatino Linotype" w:hAnsi="Palatino Linotype"/>
          <w:b/>
          <w:sz w:val="20"/>
          <w:szCs w:val="20"/>
        </w:rPr>
        <w:t>familiam suam</w:t>
      </w:r>
      <w:r w:rsidR="00715E75" w:rsidRPr="00B37CD8">
        <w:rPr>
          <w:rFonts w:ascii="Palatino Linotype" w:hAnsi="Palatino Linotype"/>
          <w:sz w:val="20"/>
          <w:szCs w:val="20"/>
        </w:rPr>
        <w:t xml:space="preserve">; in qua re his verbis familiae emptor utitur: </w:t>
      </w:r>
      <w:r w:rsidR="00715E75" w:rsidRPr="00B37CD8">
        <w:rPr>
          <w:rFonts w:ascii="Palatino Linotype" w:hAnsi="Palatino Linotype"/>
          <w:smallCaps/>
          <w:sz w:val="20"/>
          <w:szCs w:val="20"/>
        </w:rPr>
        <w:t>familiam pecuniamque tuam endo mandatela tua custodelaque mea esse aio, eaque, quo tu iure testamentum facere possis secundum lege publicam, hoc aere</w:t>
      </w:r>
      <w:r w:rsidR="00715E75" w:rsidRPr="00B37CD8">
        <w:rPr>
          <w:rFonts w:ascii="Palatino Linotype" w:hAnsi="Palatino Linotype"/>
          <w:sz w:val="20"/>
          <w:szCs w:val="20"/>
        </w:rPr>
        <w:t>,</w:t>
      </w:r>
      <w:r w:rsidR="00715E75">
        <w:rPr>
          <w:rFonts w:ascii="Palatino Linotype" w:hAnsi="Palatino Linotype"/>
          <w:sz w:val="20"/>
          <w:szCs w:val="20"/>
        </w:rPr>
        <w:t xml:space="preserve"> e</w:t>
      </w:r>
      <w:r w:rsidR="0098665F">
        <w:rPr>
          <w:rFonts w:ascii="Palatino Linotype" w:hAnsi="Palatino Linotype"/>
          <w:sz w:val="20"/>
          <w:szCs w:val="20"/>
        </w:rPr>
        <w:t>t</w:t>
      </w:r>
    </w:p>
    <w:p w:rsidR="00715E75" w:rsidRDefault="00715E75" w:rsidP="001E3BBF">
      <w:pPr>
        <w:widowControl w:val="0"/>
        <w:spacing w:after="0" w:line="240" w:lineRule="auto"/>
        <w:jc w:val="both"/>
        <w:rPr>
          <w:rFonts w:ascii="Palatino Linotype" w:hAnsi="Palatino Linotype"/>
          <w:sz w:val="20"/>
          <w:szCs w:val="20"/>
        </w:rPr>
      </w:pPr>
    </w:p>
    <w:p w:rsidR="00715E75" w:rsidRPr="00B37CD8" w:rsidRDefault="00715E75" w:rsidP="001E3BBF">
      <w:pPr>
        <w:widowControl w:val="0"/>
        <w:spacing w:after="0" w:line="240" w:lineRule="auto"/>
        <w:jc w:val="both"/>
        <w:rPr>
          <w:rFonts w:ascii="Palatino Linotype" w:hAnsi="Palatino Linotype"/>
          <w:sz w:val="20"/>
          <w:szCs w:val="20"/>
        </w:rPr>
      </w:pPr>
    </w:p>
    <w:p w:rsidR="00B37CD8" w:rsidRPr="00B37CD8" w:rsidRDefault="00B37CD8" w:rsidP="001E3BBF">
      <w:pPr>
        <w:widowControl w:val="0"/>
        <w:spacing w:after="0" w:line="240" w:lineRule="auto"/>
        <w:jc w:val="both"/>
        <w:rPr>
          <w:rFonts w:ascii="Palatino Linotype" w:hAnsi="Palatino Linotype"/>
          <w:sz w:val="20"/>
          <w:szCs w:val="20"/>
        </w:rPr>
      </w:pPr>
      <w:r w:rsidRPr="00B37CD8">
        <w:rPr>
          <w:rFonts w:ascii="Palatino Linotype" w:hAnsi="Palatino Linotype"/>
          <w:sz w:val="20"/>
          <w:szCs w:val="20"/>
        </w:rPr>
        <w:t xml:space="preserve">103. Ma quei due tipi di testamento andarono in desuetudine; invece solo quello che si fa con bronzo e bilancia rimase un uso. Non di meno oggi è sistemato in un altro modo di quello che usava una volta: infatti una volta il </w:t>
      </w:r>
      <w:r w:rsidRPr="00B37CD8">
        <w:rPr>
          <w:rFonts w:ascii="Palatino Linotype" w:hAnsi="Palatino Linotype"/>
          <w:i/>
          <w:sz w:val="20"/>
          <w:szCs w:val="20"/>
        </w:rPr>
        <w:t>familiae emptor</w:t>
      </w:r>
      <w:r w:rsidRPr="00B37CD8">
        <w:rPr>
          <w:rFonts w:ascii="Palatino Linotype" w:hAnsi="Palatino Linotype"/>
          <w:sz w:val="20"/>
          <w:szCs w:val="20"/>
        </w:rPr>
        <w:t xml:space="preserve">, cioè quello che riceveva dal testatore la </w:t>
      </w:r>
      <w:r w:rsidRPr="00B37CD8">
        <w:rPr>
          <w:rFonts w:ascii="Palatino Linotype" w:hAnsi="Palatino Linotype"/>
          <w:i/>
          <w:sz w:val="20"/>
          <w:szCs w:val="20"/>
        </w:rPr>
        <w:t>familia</w:t>
      </w:r>
      <w:r w:rsidRPr="00B37CD8">
        <w:rPr>
          <w:rFonts w:ascii="Palatino Linotype" w:hAnsi="Palatino Linotype"/>
          <w:sz w:val="20"/>
          <w:szCs w:val="20"/>
        </w:rPr>
        <w:t xml:space="preserve"> in mancipio, otteneva il posto di erede e per questo il testatore gli dava incarico di ciò che voleva fosse dato a chi dopo la sua morte. </w:t>
      </w:r>
      <w:r w:rsidR="00715E75" w:rsidRPr="00AD4F8A">
        <w:rPr>
          <w:rFonts w:ascii="Palatino Linotype" w:hAnsi="Palatino Linotype"/>
          <w:sz w:val="20"/>
          <w:szCs w:val="20"/>
        </w:rPr>
        <w:t xml:space="preserve">Ora invece uno è istituito erede col testamento, dal quale sono pretesi anche i legati; e uno è utilizzato a imitazione, per dire, del </w:t>
      </w:r>
      <w:r w:rsidR="00715E75" w:rsidRPr="00AD4F8A">
        <w:rPr>
          <w:rFonts w:ascii="Palatino Linotype" w:hAnsi="Palatino Linotype"/>
          <w:i/>
          <w:sz w:val="20"/>
          <w:szCs w:val="20"/>
        </w:rPr>
        <w:t>familiae emptor</w:t>
      </w:r>
      <w:r w:rsidR="00715E75" w:rsidRPr="00AD4F8A">
        <w:rPr>
          <w:rFonts w:ascii="Palatino Linotype" w:hAnsi="Palatino Linotype"/>
          <w:sz w:val="20"/>
          <w:szCs w:val="20"/>
        </w:rPr>
        <w:t xml:space="preserve"> del vecchio diritto.</w:t>
      </w:r>
      <w:r w:rsidR="00715E75">
        <w:rPr>
          <w:rFonts w:ascii="Palatino Linotype" w:hAnsi="Palatino Linotype"/>
          <w:sz w:val="20"/>
          <w:szCs w:val="20"/>
        </w:rPr>
        <w:t xml:space="preserve"> </w:t>
      </w:r>
      <w:r w:rsidR="00715E75" w:rsidRPr="00AD4F8A">
        <w:rPr>
          <w:rFonts w:ascii="Palatino Linotype" w:hAnsi="Palatino Linotype"/>
          <w:sz w:val="20"/>
          <w:szCs w:val="20"/>
        </w:rPr>
        <w:t xml:space="preserve">104. E queste cose si fanno così: quello che fa testamento, adibiti, come nelle altre mancipazioni, 5 testimoni cittadini romani puberi e un portatore di bilancia, </w:t>
      </w:r>
      <w:r w:rsidR="00715E75" w:rsidRPr="00AD4F8A">
        <w:rPr>
          <w:rFonts w:ascii="Palatino Linotype" w:hAnsi="Palatino Linotype"/>
          <w:sz w:val="20"/>
          <w:szCs w:val="20"/>
          <w:u w:val="single"/>
        </w:rPr>
        <w:t>dopo che ha scritto le tavole del testamento</w:t>
      </w:r>
      <w:r w:rsidR="00715E75" w:rsidRPr="00AD4F8A">
        <w:rPr>
          <w:rFonts w:ascii="Palatino Linotype" w:hAnsi="Palatino Linotype"/>
          <w:sz w:val="20"/>
          <w:szCs w:val="20"/>
        </w:rPr>
        <w:t xml:space="preserve">, mancipa a qualcuno per dire la sua </w:t>
      </w:r>
      <w:r w:rsidR="00715E75" w:rsidRPr="00AD4F8A">
        <w:rPr>
          <w:rFonts w:ascii="Palatino Linotype" w:hAnsi="Palatino Linotype"/>
          <w:i/>
          <w:sz w:val="20"/>
          <w:szCs w:val="20"/>
        </w:rPr>
        <w:t>familia</w:t>
      </w:r>
      <w:r w:rsidR="00715E75" w:rsidRPr="00AD4F8A">
        <w:rPr>
          <w:rFonts w:ascii="Palatino Linotype" w:hAnsi="Palatino Linotype"/>
          <w:sz w:val="20"/>
          <w:szCs w:val="20"/>
        </w:rPr>
        <w:t xml:space="preserve">, cosa in cui di queste parole il </w:t>
      </w:r>
      <w:r w:rsidR="00715E75" w:rsidRPr="00AD4F8A">
        <w:rPr>
          <w:rFonts w:ascii="Palatino Linotype" w:hAnsi="Palatino Linotype"/>
          <w:i/>
          <w:sz w:val="20"/>
          <w:szCs w:val="20"/>
        </w:rPr>
        <w:t>familiae emptor</w:t>
      </w:r>
      <w:r w:rsidR="00715E75" w:rsidRPr="00AD4F8A">
        <w:rPr>
          <w:rFonts w:ascii="Palatino Linotype" w:hAnsi="Palatino Linotype"/>
          <w:sz w:val="20"/>
          <w:szCs w:val="20"/>
        </w:rPr>
        <w:t xml:space="preserve"> si serve: </w:t>
      </w:r>
      <w:r w:rsidR="00715E75" w:rsidRPr="00AD4F8A">
        <w:rPr>
          <w:rFonts w:ascii="Palatino Linotype" w:hAnsi="Palatino Linotype"/>
          <w:smallCaps/>
          <w:sz w:val="20"/>
          <w:szCs w:val="20"/>
        </w:rPr>
        <w:t xml:space="preserve">la tua </w:t>
      </w:r>
      <w:r w:rsidR="00715E75" w:rsidRPr="00AD4F8A">
        <w:rPr>
          <w:rFonts w:ascii="Palatino Linotype" w:hAnsi="Palatino Linotype"/>
          <w:i/>
          <w:smallCaps/>
          <w:sz w:val="20"/>
          <w:szCs w:val="20"/>
        </w:rPr>
        <w:t>familia</w:t>
      </w:r>
      <w:r w:rsidR="00715E75" w:rsidRPr="00AD4F8A">
        <w:rPr>
          <w:rFonts w:ascii="Palatino Linotype" w:hAnsi="Palatino Linotype"/>
          <w:smallCaps/>
          <w:sz w:val="20"/>
          <w:szCs w:val="20"/>
        </w:rPr>
        <w:t xml:space="preserve"> e il tuo denaro per tuo mandato e mia custodia dico essere mia e questa, perché tu possa fare testamento legittimamente secondo la legge pubblica, con questo bronzo</w:t>
      </w:r>
      <w:r w:rsidR="00715E75" w:rsidRPr="00715E75">
        <w:rPr>
          <w:rFonts w:ascii="Palatino Linotype" w:hAnsi="Palatino Linotype"/>
          <w:sz w:val="20"/>
          <w:szCs w:val="20"/>
        </w:rPr>
        <w:t>, e</w:t>
      </w:r>
      <w:r w:rsidR="00715E75" w:rsidRPr="00AD4F8A">
        <w:rPr>
          <w:rFonts w:ascii="Palatino Linotype" w:hAnsi="Palatino Linotype"/>
          <w:sz w:val="20"/>
          <w:szCs w:val="20"/>
        </w:rPr>
        <w:t xml:space="preserve"> </w:t>
      </w:r>
    </w:p>
    <w:p w:rsidR="00715E75" w:rsidRDefault="00715E75" w:rsidP="001E3BBF">
      <w:pPr>
        <w:widowControl w:val="0"/>
        <w:spacing w:after="0" w:line="240" w:lineRule="auto"/>
        <w:jc w:val="both"/>
        <w:rPr>
          <w:rFonts w:ascii="Palatino Linotype" w:hAnsi="Palatino Linotype"/>
          <w:sz w:val="20"/>
          <w:szCs w:val="20"/>
        </w:rPr>
        <w:sectPr w:rsidR="00715E75" w:rsidSect="00507F76">
          <w:type w:val="continuous"/>
          <w:pgSz w:w="11906" w:h="16838" w:code="9"/>
          <w:pgMar w:top="1134" w:right="1134" w:bottom="1134" w:left="1134" w:header="737" w:footer="737" w:gutter="0"/>
          <w:cols w:num="2" w:space="708"/>
          <w:docGrid w:linePitch="360"/>
        </w:sectPr>
      </w:pPr>
    </w:p>
    <w:p w:rsidR="00B37CD8" w:rsidRDefault="00B37CD8" w:rsidP="001E3BBF">
      <w:pPr>
        <w:widowControl w:val="0"/>
        <w:spacing w:after="0" w:line="240" w:lineRule="auto"/>
        <w:jc w:val="both"/>
        <w:rPr>
          <w:rFonts w:ascii="Palatino Linotype" w:hAnsi="Palatino Linotype"/>
          <w:sz w:val="20"/>
          <w:szCs w:val="20"/>
        </w:rPr>
      </w:pPr>
    </w:p>
    <w:bookmarkEnd w:id="4"/>
    <w:p w:rsidR="00715E75" w:rsidRDefault="00715E75" w:rsidP="001E3BBF">
      <w:pPr>
        <w:widowControl w:val="0"/>
        <w:spacing w:after="0" w:line="240" w:lineRule="auto"/>
        <w:jc w:val="both"/>
        <w:rPr>
          <w:rFonts w:ascii="Palatino Linotype" w:hAnsi="Palatino Linotype"/>
          <w:sz w:val="20"/>
          <w:szCs w:val="20"/>
        </w:rPr>
        <w:sectPr w:rsidR="00715E75" w:rsidSect="00507F76">
          <w:type w:val="continuous"/>
          <w:pgSz w:w="11906" w:h="16838" w:code="9"/>
          <w:pgMar w:top="1134" w:right="1134" w:bottom="1134" w:left="1134" w:header="737" w:footer="737" w:gutter="0"/>
          <w:cols w:space="708"/>
          <w:docGrid w:linePitch="360"/>
        </w:sectPr>
      </w:pPr>
    </w:p>
    <w:p w:rsidR="001202A3" w:rsidRDefault="001202A3" w:rsidP="001E3BBF">
      <w:pPr>
        <w:widowControl w:val="0"/>
        <w:spacing w:after="0" w:line="240" w:lineRule="auto"/>
        <w:jc w:val="both"/>
        <w:rPr>
          <w:rFonts w:ascii="Palatino Linotype" w:hAnsi="Palatino Linotype"/>
          <w:sz w:val="20"/>
          <w:szCs w:val="20"/>
        </w:rPr>
      </w:pPr>
    </w:p>
    <w:p w:rsidR="001202A3" w:rsidRDefault="001202A3" w:rsidP="001E3BBF">
      <w:pPr>
        <w:widowControl w:val="0"/>
        <w:spacing w:after="0" w:line="240" w:lineRule="auto"/>
        <w:jc w:val="both"/>
        <w:rPr>
          <w:rFonts w:ascii="Palatino Linotype" w:hAnsi="Palatino Linotype"/>
          <w:sz w:val="20"/>
          <w:szCs w:val="20"/>
        </w:rPr>
      </w:pPr>
    </w:p>
    <w:p w:rsidR="0001458F" w:rsidRPr="00B37CD8" w:rsidRDefault="00715E75" w:rsidP="001E3BBF">
      <w:pPr>
        <w:widowControl w:val="0"/>
        <w:spacing w:after="0" w:line="240" w:lineRule="auto"/>
        <w:jc w:val="both"/>
        <w:rPr>
          <w:rFonts w:ascii="Palatino Linotype" w:hAnsi="Palatino Linotype"/>
          <w:sz w:val="20"/>
          <w:szCs w:val="20"/>
        </w:rPr>
      </w:pPr>
      <w:r w:rsidRPr="00B37CD8">
        <w:rPr>
          <w:rFonts w:ascii="Palatino Linotype" w:hAnsi="Palatino Linotype"/>
          <w:sz w:val="20"/>
          <w:szCs w:val="20"/>
        </w:rPr>
        <w:lastRenderedPageBreak/>
        <w:t xml:space="preserve">ut quidam adiciunt, </w:t>
      </w:r>
      <w:r w:rsidRPr="00B37CD8">
        <w:rPr>
          <w:rFonts w:ascii="Palatino Linotype" w:hAnsi="Palatino Linotype"/>
          <w:smallCaps/>
          <w:sz w:val="20"/>
          <w:szCs w:val="20"/>
        </w:rPr>
        <w:t>aeneaque libra, esto mihi empta</w:t>
      </w:r>
      <w:r w:rsidRPr="00B37CD8">
        <w:rPr>
          <w:rFonts w:ascii="Palatino Linotype" w:hAnsi="Palatino Linotype"/>
          <w:sz w:val="20"/>
          <w:szCs w:val="20"/>
        </w:rPr>
        <w:t>;</w:t>
      </w:r>
      <w:r w:rsidR="00947425">
        <w:rPr>
          <w:rFonts w:ascii="Palatino Linotype" w:hAnsi="Palatino Linotype"/>
          <w:sz w:val="20"/>
          <w:szCs w:val="20"/>
        </w:rPr>
        <w:t xml:space="preserve"> </w:t>
      </w:r>
      <w:r w:rsidR="00E364B0" w:rsidRPr="00B37CD8">
        <w:rPr>
          <w:rFonts w:ascii="Palatino Linotype" w:hAnsi="Palatino Linotype"/>
          <w:sz w:val="20"/>
          <w:szCs w:val="20"/>
        </w:rPr>
        <w:t xml:space="preserve">deinde aere percutit </w:t>
      </w:r>
      <w:r w:rsidR="0001458F" w:rsidRPr="00B37CD8">
        <w:rPr>
          <w:rFonts w:ascii="Palatino Linotype" w:hAnsi="Palatino Linotype"/>
          <w:sz w:val="20"/>
          <w:szCs w:val="20"/>
        </w:rPr>
        <w:t>libram idque aes dat testatori v</w:t>
      </w:r>
      <w:r w:rsidR="00E364B0" w:rsidRPr="00B37CD8">
        <w:rPr>
          <w:rFonts w:ascii="Palatino Linotype" w:hAnsi="Palatino Linotype"/>
          <w:sz w:val="20"/>
          <w:szCs w:val="20"/>
        </w:rPr>
        <w:t xml:space="preserve">elut pretii loco; deinde testator tabulas testamenti manu tenens ita dicit: </w:t>
      </w:r>
      <w:r w:rsidR="0001458F" w:rsidRPr="00B37CD8">
        <w:rPr>
          <w:rFonts w:ascii="Palatino Linotype" w:hAnsi="Palatino Linotype"/>
          <w:smallCaps/>
          <w:sz w:val="20"/>
          <w:szCs w:val="20"/>
        </w:rPr>
        <w:t>haec ita ut in his tabulis cerisque scripta sunt, ita do ita lego ita testor, itaque vos, quirites, testimonium mihi perhibetote</w:t>
      </w:r>
      <w:r w:rsidR="00E364B0" w:rsidRPr="00B37CD8">
        <w:rPr>
          <w:rFonts w:ascii="Palatino Linotype" w:hAnsi="Palatino Linotype"/>
          <w:sz w:val="20"/>
          <w:szCs w:val="20"/>
        </w:rPr>
        <w:t>; et hoc dicitur nuncupatio: nuncupare est enim palam nominare, et sane quae testator specialiter in tab</w:t>
      </w:r>
      <w:r w:rsidR="0001458F" w:rsidRPr="00B37CD8">
        <w:rPr>
          <w:rFonts w:ascii="Palatino Linotype" w:hAnsi="Palatino Linotype"/>
          <w:sz w:val="20"/>
          <w:szCs w:val="20"/>
        </w:rPr>
        <w:t>ulis testamenti scripserit, ea v</w:t>
      </w:r>
      <w:r w:rsidR="00E364B0" w:rsidRPr="00B37CD8">
        <w:rPr>
          <w:rFonts w:ascii="Palatino Linotype" w:hAnsi="Palatino Linotype"/>
          <w:sz w:val="20"/>
          <w:szCs w:val="20"/>
        </w:rPr>
        <w:t>idetur generali sermone nominare atque confirmare.</w:t>
      </w:r>
    </w:p>
    <w:p w:rsidR="00DE3A76" w:rsidRDefault="00DE3A76" w:rsidP="001E3BBF">
      <w:pPr>
        <w:widowControl w:val="0"/>
        <w:spacing w:after="0" w:line="240" w:lineRule="auto"/>
        <w:jc w:val="both"/>
        <w:rPr>
          <w:rFonts w:ascii="Palatino Linotype" w:hAnsi="Palatino Linotype"/>
          <w:sz w:val="20"/>
          <w:szCs w:val="20"/>
        </w:rPr>
      </w:pPr>
    </w:p>
    <w:p w:rsidR="00715E75" w:rsidRDefault="00715E75" w:rsidP="001E3BBF">
      <w:pPr>
        <w:widowControl w:val="0"/>
        <w:spacing w:after="0" w:line="240" w:lineRule="auto"/>
        <w:jc w:val="both"/>
        <w:rPr>
          <w:rFonts w:ascii="Palatino Linotype" w:hAnsi="Palatino Linotype"/>
          <w:sz w:val="20"/>
          <w:szCs w:val="20"/>
        </w:rPr>
      </w:pPr>
    </w:p>
    <w:p w:rsidR="00E46704" w:rsidRDefault="00715E75" w:rsidP="001E3BBF">
      <w:pPr>
        <w:widowControl w:val="0"/>
        <w:spacing w:after="0" w:line="240" w:lineRule="auto"/>
        <w:jc w:val="both"/>
        <w:rPr>
          <w:rFonts w:ascii="Palatino Linotype" w:hAnsi="Palatino Linotype"/>
          <w:sz w:val="20"/>
          <w:szCs w:val="20"/>
        </w:rPr>
      </w:pPr>
      <w:r w:rsidRPr="00AD4F8A">
        <w:rPr>
          <w:rFonts w:ascii="Palatino Linotype" w:hAnsi="Palatino Linotype"/>
          <w:sz w:val="20"/>
          <w:szCs w:val="20"/>
        </w:rPr>
        <w:t xml:space="preserve">come alcuni aggiungono </w:t>
      </w:r>
      <w:r w:rsidRPr="00AD4F8A">
        <w:rPr>
          <w:rFonts w:ascii="Palatino Linotype" w:hAnsi="Palatino Linotype"/>
          <w:smallCaps/>
          <w:sz w:val="20"/>
          <w:szCs w:val="20"/>
        </w:rPr>
        <w:t>e questa bilancia di bronzo mi sia comprata</w:t>
      </w:r>
      <w:r w:rsidRPr="00AD4F8A">
        <w:rPr>
          <w:rFonts w:ascii="Palatino Linotype" w:hAnsi="Palatino Linotype"/>
          <w:sz w:val="20"/>
          <w:szCs w:val="20"/>
        </w:rPr>
        <w:t>;</w:t>
      </w:r>
      <w:r>
        <w:rPr>
          <w:rFonts w:ascii="Palatino Linotype" w:hAnsi="Palatino Linotype"/>
          <w:sz w:val="20"/>
          <w:szCs w:val="20"/>
        </w:rPr>
        <w:t xml:space="preserve"> </w:t>
      </w:r>
      <w:r w:rsidR="00E46704" w:rsidRPr="00AD4F8A">
        <w:rPr>
          <w:rFonts w:ascii="Palatino Linotype" w:hAnsi="Palatino Linotype"/>
          <w:sz w:val="20"/>
          <w:szCs w:val="20"/>
        </w:rPr>
        <w:t xml:space="preserve">di poi picchia la bilancia col bronzo e quel bronzo lo dà al testatore come se fosse il prezzo; poi il testatore tenendo le tavole del testamento in mano dice: </w:t>
      </w:r>
      <w:r w:rsidR="00E46704" w:rsidRPr="00AD4F8A">
        <w:rPr>
          <w:rFonts w:ascii="Palatino Linotype" w:hAnsi="Palatino Linotype"/>
          <w:smallCaps/>
          <w:sz w:val="20"/>
          <w:szCs w:val="20"/>
        </w:rPr>
        <w:t>queste cose come in queste tavole e cere sono scri</w:t>
      </w:r>
      <w:r w:rsidR="00DE3A76" w:rsidRPr="00AD4F8A">
        <w:rPr>
          <w:rFonts w:ascii="Palatino Linotype" w:hAnsi="Palatino Linotype"/>
          <w:smallCaps/>
          <w:sz w:val="20"/>
          <w:szCs w:val="20"/>
        </w:rPr>
        <w:t>t</w:t>
      </w:r>
      <w:r w:rsidR="00E46704" w:rsidRPr="00AD4F8A">
        <w:rPr>
          <w:rFonts w:ascii="Palatino Linotype" w:hAnsi="Palatino Linotype"/>
          <w:smallCaps/>
          <w:sz w:val="20"/>
          <w:szCs w:val="20"/>
        </w:rPr>
        <w:t>te, così</w:t>
      </w:r>
      <w:r w:rsidR="00E46704" w:rsidRPr="00AD4F8A">
        <w:rPr>
          <w:rFonts w:ascii="Palatino Linotype" w:hAnsi="Palatino Linotype"/>
          <w:sz w:val="20"/>
          <w:szCs w:val="20"/>
        </w:rPr>
        <w:t xml:space="preserve"> [le] </w:t>
      </w:r>
      <w:r w:rsidR="00E46704" w:rsidRPr="00AD4F8A">
        <w:rPr>
          <w:rFonts w:ascii="Palatino Linotype" w:hAnsi="Palatino Linotype"/>
          <w:smallCaps/>
          <w:sz w:val="20"/>
          <w:szCs w:val="20"/>
        </w:rPr>
        <w:t>do così</w:t>
      </w:r>
      <w:r w:rsidR="00E46704" w:rsidRPr="00AD4F8A">
        <w:rPr>
          <w:rFonts w:ascii="Palatino Linotype" w:hAnsi="Palatino Linotype"/>
          <w:sz w:val="20"/>
          <w:szCs w:val="20"/>
        </w:rPr>
        <w:t xml:space="preserve"> [le] </w:t>
      </w:r>
      <w:r w:rsidR="00E46704" w:rsidRPr="00AD4F8A">
        <w:rPr>
          <w:rFonts w:ascii="Palatino Linotype" w:hAnsi="Palatino Linotype"/>
          <w:smallCaps/>
          <w:sz w:val="20"/>
          <w:szCs w:val="20"/>
        </w:rPr>
        <w:t>lascio così</w:t>
      </w:r>
      <w:r w:rsidR="00E46704" w:rsidRPr="00AD4F8A">
        <w:rPr>
          <w:rFonts w:ascii="Palatino Linotype" w:hAnsi="Palatino Linotype"/>
          <w:sz w:val="20"/>
          <w:szCs w:val="20"/>
        </w:rPr>
        <w:t xml:space="preserve"> [le] </w:t>
      </w:r>
      <w:r w:rsidR="00E46704" w:rsidRPr="00AD4F8A">
        <w:rPr>
          <w:rFonts w:ascii="Palatino Linotype" w:hAnsi="Palatino Linotype"/>
          <w:smallCaps/>
          <w:sz w:val="20"/>
          <w:szCs w:val="20"/>
        </w:rPr>
        <w:t>dispongo e così voi Quiriti datemi testimonianza</w:t>
      </w:r>
      <w:r w:rsidR="00E46704" w:rsidRPr="00AD4F8A">
        <w:rPr>
          <w:rFonts w:ascii="Palatino Linotype" w:hAnsi="Palatino Linotype"/>
          <w:sz w:val="20"/>
          <w:szCs w:val="20"/>
        </w:rPr>
        <w:t>;</w:t>
      </w:r>
      <w:r w:rsidR="00DE3A76" w:rsidRPr="00AD4F8A">
        <w:rPr>
          <w:rFonts w:ascii="Palatino Linotype" w:hAnsi="Palatino Linotype"/>
          <w:sz w:val="20"/>
          <w:szCs w:val="20"/>
        </w:rPr>
        <w:t xml:space="preserve"> e questo è detto </w:t>
      </w:r>
      <w:r w:rsidR="00DE3A76" w:rsidRPr="00AD4F8A">
        <w:rPr>
          <w:rFonts w:ascii="Palatino Linotype" w:hAnsi="Palatino Linotype"/>
          <w:i/>
          <w:sz w:val="20"/>
          <w:szCs w:val="20"/>
        </w:rPr>
        <w:t>nuncu</w:t>
      </w:r>
      <w:r w:rsidR="00E46704" w:rsidRPr="00AD4F8A">
        <w:rPr>
          <w:rFonts w:ascii="Palatino Linotype" w:hAnsi="Palatino Linotype"/>
          <w:i/>
          <w:sz w:val="20"/>
          <w:szCs w:val="20"/>
        </w:rPr>
        <w:t>patio</w:t>
      </w:r>
      <w:r w:rsidR="00E46704" w:rsidRPr="00AD4F8A">
        <w:rPr>
          <w:rFonts w:ascii="Palatino Linotype" w:hAnsi="Palatino Linotype"/>
          <w:sz w:val="20"/>
          <w:szCs w:val="20"/>
        </w:rPr>
        <w:t xml:space="preserve">: </w:t>
      </w:r>
      <w:r w:rsidR="00E46704" w:rsidRPr="00AD4F8A">
        <w:rPr>
          <w:rFonts w:ascii="Palatino Linotype" w:hAnsi="Palatino Linotype"/>
          <w:i/>
          <w:sz w:val="20"/>
          <w:szCs w:val="20"/>
        </w:rPr>
        <w:t>nuncupare</w:t>
      </w:r>
      <w:r w:rsidR="00E46704" w:rsidRPr="00AD4F8A">
        <w:rPr>
          <w:rFonts w:ascii="Palatino Linotype" w:hAnsi="Palatino Linotype"/>
          <w:sz w:val="20"/>
          <w:szCs w:val="20"/>
        </w:rPr>
        <w:t xml:space="preserve"> è infatti dire davanti a tutti, e </w:t>
      </w:r>
      <w:r w:rsidR="00DE3A76" w:rsidRPr="00AD4F8A">
        <w:rPr>
          <w:rFonts w:ascii="Palatino Linotype" w:hAnsi="Palatino Linotype"/>
          <w:sz w:val="20"/>
          <w:szCs w:val="20"/>
        </w:rPr>
        <w:t>come se quelle cose che il testatore specialmente nelle tavole del testamento ha scritto, quelle sembra con un discorso generale nominare e confermare.</w:t>
      </w:r>
    </w:p>
    <w:p w:rsidR="00715E75" w:rsidRDefault="00715E75" w:rsidP="001E3BBF">
      <w:pPr>
        <w:widowControl w:val="0"/>
        <w:spacing w:after="0" w:line="240" w:lineRule="auto"/>
        <w:jc w:val="both"/>
        <w:rPr>
          <w:rFonts w:ascii="Palatino Linotype" w:hAnsi="Palatino Linotype"/>
          <w:sz w:val="20"/>
          <w:szCs w:val="20"/>
        </w:rPr>
        <w:sectPr w:rsidR="00715E75" w:rsidSect="00507F76">
          <w:type w:val="continuous"/>
          <w:pgSz w:w="11906" w:h="16838" w:code="9"/>
          <w:pgMar w:top="1134" w:right="1134" w:bottom="1134" w:left="1134" w:header="737" w:footer="737" w:gutter="0"/>
          <w:cols w:num="2" w:space="708"/>
          <w:docGrid w:linePitch="360"/>
        </w:sectPr>
      </w:pPr>
    </w:p>
    <w:p w:rsidR="00B37CD8" w:rsidRPr="00AD4F8A" w:rsidRDefault="00B37CD8" w:rsidP="001E3BBF">
      <w:pPr>
        <w:widowControl w:val="0"/>
        <w:spacing w:after="0" w:line="240" w:lineRule="auto"/>
        <w:jc w:val="both"/>
        <w:rPr>
          <w:rFonts w:ascii="Palatino Linotype" w:hAnsi="Palatino Linotype"/>
          <w:sz w:val="20"/>
          <w:szCs w:val="20"/>
        </w:rPr>
      </w:pPr>
    </w:p>
    <w:p w:rsidR="00E364B0" w:rsidRPr="00B37CD8" w:rsidRDefault="00B67094" w:rsidP="001E3BBF">
      <w:pPr>
        <w:widowControl w:val="0"/>
        <w:spacing w:after="0" w:line="240" w:lineRule="auto"/>
        <w:jc w:val="both"/>
        <w:rPr>
          <w:rFonts w:ascii="Palatino Linotype" w:hAnsi="Palatino Linotype"/>
        </w:rPr>
      </w:pPr>
      <w:r w:rsidRPr="00B37CD8">
        <w:rPr>
          <w:rFonts w:ascii="Palatino Linotype" w:hAnsi="Palatino Linotype"/>
        </w:rPr>
        <w:t>S</w:t>
      </w:r>
      <w:r w:rsidR="00E02900" w:rsidRPr="00B37CD8">
        <w:rPr>
          <w:rFonts w:ascii="Palatino Linotype" w:hAnsi="Palatino Linotype"/>
        </w:rPr>
        <w:t xml:space="preserve">iamo arrivati alla consegna ad un esecutore testamentario, che prima era l’erede, di </w:t>
      </w:r>
      <w:r w:rsidR="00E02900" w:rsidRPr="00B37CD8">
        <w:rPr>
          <w:rFonts w:ascii="Palatino Linotype" w:hAnsi="Palatino Linotype"/>
          <w:u w:val="single"/>
        </w:rPr>
        <w:t>tavolette chiuse di cui nessuno conosce il contenuto</w:t>
      </w:r>
      <w:r w:rsidR="00E02900" w:rsidRPr="00B37CD8">
        <w:rPr>
          <w:rFonts w:ascii="Palatino Linotype" w:hAnsi="Palatino Linotype"/>
        </w:rPr>
        <w:t>. Cosa ci può essere dentro</w:t>
      </w:r>
      <w:r w:rsidRPr="00B37CD8">
        <w:rPr>
          <w:rFonts w:ascii="Palatino Linotype" w:hAnsi="Palatino Linotype"/>
        </w:rPr>
        <w:t xml:space="preserve"> al testamento</w:t>
      </w:r>
      <w:r w:rsidR="00E02900" w:rsidRPr="00B37CD8">
        <w:rPr>
          <w:rFonts w:ascii="Palatino Linotype" w:hAnsi="Palatino Linotype"/>
        </w:rPr>
        <w:t>?</w:t>
      </w:r>
      <w:r w:rsidR="00652FCB" w:rsidRPr="00B37CD8">
        <w:rPr>
          <w:rFonts w:ascii="Palatino Linotype" w:hAnsi="Palatino Linotype"/>
        </w:rPr>
        <w:t xml:space="preserve"> </w:t>
      </w:r>
      <w:r w:rsidR="00E02900" w:rsidRPr="00B37CD8">
        <w:rPr>
          <w:rFonts w:ascii="Palatino Linotype" w:hAnsi="Palatino Linotype"/>
        </w:rPr>
        <w:t>Istituzione di erede e diseredazione</w:t>
      </w:r>
      <w:r w:rsidR="00F27B89" w:rsidRPr="00B37CD8">
        <w:rPr>
          <w:rFonts w:ascii="Palatino Linotype" w:hAnsi="Palatino Linotype"/>
        </w:rPr>
        <w:t>.</w:t>
      </w:r>
    </w:p>
    <w:p w:rsidR="00652FCB" w:rsidRPr="00AD4F8A" w:rsidRDefault="00652FCB" w:rsidP="001E3BBF">
      <w:pPr>
        <w:widowControl w:val="0"/>
        <w:spacing w:after="0" w:line="240" w:lineRule="auto"/>
        <w:jc w:val="both"/>
        <w:rPr>
          <w:rFonts w:ascii="Palatino Linotype" w:hAnsi="Palatino Linotype"/>
          <w:sz w:val="20"/>
          <w:szCs w:val="20"/>
        </w:rPr>
      </w:pPr>
    </w:p>
    <w:p w:rsidR="00F27B89" w:rsidRPr="00715E75" w:rsidRDefault="00F27B89" w:rsidP="001E3BBF">
      <w:pPr>
        <w:widowControl w:val="0"/>
        <w:spacing w:after="0" w:line="240" w:lineRule="auto"/>
        <w:jc w:val="both"/>
        <w:rPr>
          <w:rFonts w:ascii="Palatino Linotype" w:hAnsi="Palatino Linotype"/>
        </w:rPr>
      </w:pPr>
      <w:r w:rsidRPr="00715E75">
        <w:rPr>
          <w:rFonts w:ascii="Palatino Linotype" w:hAnsi="Palatino Linotype"/>
          <w:u w:val="single"/>
        </w:rPr>
        <w:t>Primo problema</w:t>
      </w:r>
      <w:r w:rsidRPr="00715E75">
        <w:rPr>
          <w:rFonts w:ascii="Palatino Linotype" w:hAnsi="Palatino Linotype"/>
        </w:rPr>
        <w:t xml:space="preserve">: non dimenticare nessuno perché </w:t>
      </w:r>
      <w:r w:rsidR="00194833" w:rsidRPr="00715E75">
        <w:rPr>
          <w:rFonts w:ascii="Palatino Linotype" w:hAnsi="Palatino Linotype"/>
        </w:rPr>
        <w:t xml:space="preserve">il figlio </w:t>
      </w:r>
      <w:r w:rsidRPr="00715E75">
        <w:rPr>
          <w:rFonts w:ascii="Palatino Linotype" w:hAnsi="Palatino Linotype"/>
        </w:rPr>
        <w:t>ha</w:t>
      </w:r>
      <w:r w:rsidR="00194833" w:rsidRPr="00715E75">
        <w:rPr>
          <w:rFonts w:ascii="Palatino Linotype" w:hAnsi="Palatino Linotype"/>
        </w:rPr>
        <w:t xml:space="preserve"> diritto per</w:t>
      </w:r>
      <w:r w:rsidRPr="00715E75">
        <w:rPr>
          <w:rFonts w:ascii="Palatino Linotype" w:hAnsi="Palatino Linotype"/>
        </w:rPr>
        <w:t xml:space="preserve"> legge:</w:t>
      </w:r>
    </w:p>
    <w:p w:rsidR="005B5FC2" w:rsidRPr="00AD4F8A" w:rsidRDefault="005B5FC2" w:rsidP="001E3BBF">
      <w:pPr>
        <w:widowControl w:val="0"/>
        <w:spacing w:after="0" w:line="240" w:lineRule="auto"/>
        <w:jc w:val="both"/>
        <w:rPr>
          <w:rFonts w:ascii="Palatino Linotype" w:hAnsi="Palatino Linotype"/>
          <w:sz w:val="20"/>
          <w:szCs w:val="20"/>
        </w:rPr>
      </w:pPr>
    </w:p>
    <w:p w:rsidR="00261940" w:rsidRPr="00AD4F8A" w:rsidRDefault="00261940" w:rsidP="001E3BBF">
      <w:pPr>
        <w:widowControl w:val="0"/>
        <w:spacing w:after="0" w:line="240" w:lineRule="auto"/>
        <w:jc w:val="both"/>
        <w:rPr>
          <w:rFonts w:ascii="Palatino Linotype" w:hAnsi="Palatino Linotype"/>
          <w:sz w:val="20"/>
          <w:szCs w:val="20"/>
        </w:rPr>
        <w:sectPr w:rsidR="00261940" w:rsidRPr="00AD4F8A" w:rsidSect="00507F76">
          <w:type w:val="continuous"/>
          <w:pgSz w:w="11906" w:h="16838" w:code="9"/>
          <w:pgMar w:top="1134" w:right="1134" w:bottom="1134" w:left="1134" w:header="737" w:footer="737" w:gutter="0"/>
          <w:cols w:space="708"/>
          <w:docGrid w:linePitch="360"/>
        </w:sectPr>
      </w:pPr>
      <w:bookmarkStart w:id="5" w:name="123"/>
    </w:p>
    <w:p w:rsidR="005B5FC2" w:rsidRPr="002D38A6" w:rsidRDefault="00715E75" w:rsidP="001E3BBF">
      <w:pPr>
        <w:widowControl w:val="0"/>
        <w:spacing w:after="0" w:line="240" w:lineRule="auto"/>
        <w:jc w:val="both"/>
        <w:rPr>
          <w:rFonts w:ascii="Palatino Linotype" w:hAnsi="Palatino Linotype"/>
          <w:sz w:val="18"/>
          <w:szCs w:val="18"/>
        </w:rPr>
      </w:pPr>
      <w:r w:rsidRPr="002D38A6">
        <w:rPr>
          <w:rFonts w:ascii="Palatino Linotype" w:hAnsi="Palatino Linotype"/>
          <w:sz w:val="18"/>
          <w:szCs w:val="18"/>
        </w:rPr>
        <w:t xml:space="preserve">Gai 2, </w:t>
      </w:r>
      <w:r w:rsidR="005B5FC2" w:rsidRPr="002D38A6">
        <w:rPr>
          <w:rFonts w:ascii="Palatino Linotype" w:hAnsi="Palatino Linotype"/>
          <w:sz w:val="18"/>
          <w:szCs w:val="18"/>
        </w:rPr>
        <w:t>123.</w:t>
      </w:r>
      <w:bookmarkEnd w:id="5"/>
      <w:r w:rsidR="005B5FC2" w:rsidRPr="002D38A6">
        <w:rPr>
          <w:rFonts w:ascii="Palatino Linotype" w:hAnsi="Palatino Linotype"/>
          <w:sz w:val="18"/>
          <w:szCs w:val="18"/>
        </w:rPr>
        <w:t xml:space="preserve"> Item qui filium in potesta</w:t>
      </w:r>
      <w:r w:rsidR="00563FAB" w:rsidRPr="002D38A6">
        <w:rPr>
          <w:rFonts w:ascii="Palatino Linotype" w:hAnsi="Palatino Linotype"/>
          <w:sz w:val="18"/>
          <w:szCs w:val="18"/>
        </w:rPr>
        <w:t>te habet, curare debet, ut eum v</w:t>
      </w:r>
      <w:r w:rsidR="005B5FC2" w:rsidRPr="002D38A6">
        <w:rPr>
          <w:rFonts w:ascii="Palatino Linotype" w:hAnsi="Palatino Linotype"/>
          <w:sz w:val="18"/>
          <w:szCs w:val="18"/>
        </w:rPr>
        <w:t>el herede</w:t>
      </w:r>
      <w:r w:rsidR="00563FAB" w:rsidRPr="002D38A6">
        <w:rPr>
          <w:rFonts w:ascii="Palatino Linotype" w:hAnsi="Palatino Linotype"/>
          <w:sz w:val="18"/>
          <w:szCs w:val="18"/>
        </w:rPr>
        <w:t>m instituat v</w:t>
      </w:r>
      <w:r w:rsidR="005B5FC2" w:rsidRPr="002D38A6">
        <w:rPr>
          <w:rFonts w:ascii="Palatino Linotype" w:hAnsi="Palatino Linotype"/>
          <w:sz w:val="18"/>
          <w:szCs w:val="18"/>
        </w:rPr>
        <w:t>el nominatim exheredet; alioquin si eum silentio praeterierit, inutiliter testabitur: adeo quidem, ut nostri praec</w:t>
      </w:r>
      <w:r w:rsidR="00563FAB" w:rsidRPr="002D38A6">
        <w:rPr>
          <w:rFonts w:ascii="Palatino Linotype" w:hAnsi="Palatino Linotype"/>
          <w:sz w:val="18"/>
          <w:szCs w:val="18"/>
        </w:rPr>
        <w:t>eptores existiment, etiam si viv</w:t>
      </w:r>
      <w:r w:rsidR="005B5FC2" w:rsidRPr="002D38A6">
        <w:rPr>
          <w:rFonts w:ascii="Palatino Linotype" w:hAnsi="Palatino Linotype"/>
          <w:sz w:val="18"/>
          <w:szCs w:val="18"/>
        </w:rPr>
        <w:t>o patre filius defunctus sit, neminem heredem ex eo testamento existere posse, scilicet quia statim ab initio non</w:t>
      </w:r>
      <w:r w:rsidR="00563FAB" w:rsidRPr="002D38A6">
        <w:rPr>
          <w:rFonts w:ascii="Palatino Linotype" w:hAnsi="Palatino Linotype"/>
          <w:sz w:val="18"/>
          <w:szCs w:val="18"/>
        </w:rPr>
        <w:t xml:space="preserve"> constiterit institutio; sed div</w:t>
      </w:r>
      <w:r w:rsidR="005B5FC2" w:rsidRPr="002D38A6">
        <w:rPr>
          <w:rFonts w:ascii="Palatino Linotype" w:hAnsi="Palatino Linotype"/>
          <w:sz w:val="18"/>
          <w:szCs w:val="18"/>
        </w:rPr>
        <w:t xml:space="preserve">ersae scholae auctores, si quidem </w:t>
      </w:r>
      <w:r w:rsidR="00563FAB" w:rsidRPr="002D38A6">
        <w:rPr>
          <w:rFonts w:ascii="Palatino Linotype" w:hAnsi="Palatino Linotype"/>
          <w:sz w:val="18"/>
          <w:szCs w:val="18"/>
        </w:rPr>
        <w:t>filius mortis patris tempore viva</w:t>
      </w:r>
      <w:r w:rsidR="005B5FC2" w:rsidRPr="002D38A6">
        <w:rPr>
          <w:rFonts w:ascii="Palatino Linotype" w:hAnsi="Palatino Linotype"/>
          <w:sz w:val="18"/>
          <w:szCs w:val="18"/>
        </w:rPr>
        <w:t>t, sane impedimento eum esse scriptis heredibus et illum ab intestato heredem fieri confitentur; si uero ante mortem patris interceptus sit, posse ex testamento hereditatem adiri putant, nullo iam filio impedimento; quia scilicet existimant non statim ab initio inutiliter fieri testamentum filio praeterito.</w:t>
      </w:r>
    </w:p>
    <w:p w:rsidR="00BF61EE" w:rsidRPr="002D38A6" w:rsidRDefault="00BF61EE" w:rsidP="001E3BBF">
      <w:pPr>
        <w:widowControl w:val="0"/>
        <w:spacing w:after="0" w:line="240" w:lineRule="auto"/>
        <w:jc w:val="both"/>
        <w:rPr>
          <w:rFonts w:ascii="Palatino Linotype" w:hAnsi="Palatino Linotype"/>
          <w:sz w:val="18"/>
          <w:szCs w:val="18"/>
        </w:rPr>
      </w:pPr>
    </w:p>
    <w:p w:rsidR="00261940" w:rsidRPr="002D38A6" w:rsidRDefault="00261940" w:rsidP="001E3BBF">
      <w:pPr>
        <w:widowControl w:val="0"/>
        <w:spacing w:after="0" w:line="240" w:lineRule="auto"/>
        <w:jc w:val="both"/>
        <w:rPr>
          <w:rFonts w:ascii="Palatino Linotype" w:hAnsi="Palatino Linotype"/>
          <w:sz w:val="18"/>
          <w:szCs w:val="18"/>
        </w:rPr>
      </w:pPr>
    </w:p>
    <w:p w:rsidR="00BF61EE" w:rsidRPr="002D38A6" w:rsidRDefault="005B5FC2" w:rsidP="001E3BBF">
      <w:pPr>
        <w:widowControl w:val="0"/>
        <w:spacing w:after="0" w:line="240" w:lineRule="auto"/>
        <w:jc w:val="both"/>
        <w:rPr>
          <w:rFonts w:ascii="Palatino Linotype" w:hAnsi="Palatino Linotype"/>
          <w:sz w:val="18"/>
          <w:szCs w:val="18"/>
        </w:rPr>
      </w:pPr>
      <w:r w:rsidRPr="002D38A6">
        <w:rPr>
          <w:rFonts w:ascii="Palatino Linotype" w:hAnsi="Palatino Linotype"/>
          <w:sz w:val="18"/>
          <w:szCs w:val="18"/>
        </w:rPr>
        <w:t xml:space="preserve">123. </w:t>
      </w:r>
      <w:r w:rsidR="00563FAB" w:rsidRPr="002D38A6">
        <w:rPr>
          <w:rFonts w:ascii="Palatino Linotype" w:hAnsi="Palatino Linotype"/>
          <w:sz w:val="18"/>
          <w:szCs w:val="18"/>
        </w:rPr>
        <w:t>Così chi ha un figlio in potestà deve badare che o lo istituisca erede o lo diseredi nominativamente; altrimenti se lo salta in silenzio, inutilmente avrà fatto testamento: pertanto come i nostri maestri ritengono</w:t>
      </w:r>
      <w:r w:rsidR="00BF61EE" w:rsidRPr="002D38A6">
        <w:rPr>
          <w:rFonts w:ascii="Palatino Linotype" w:hAnsi="Palatino Linotype"/>
          <w:sz w:val="18"/>
          <w:szCs w:val="18"/>
        </w:rPr>
        <w:t>,</w:t>
      </w:r>
      <w:r w:rsidR="00563FAB" w:rsidRPr="002D38A6">
        <w:rPr>
          <w:rFonts w:ascii="Palatino Linotype" w:hAnsi="Palatino Linotype"/>
          <w:sz w:val="18"/>
          <w:szCs w:val="18"/>
        </w:rPr>
        <w:t xml:space="preserve"> anche se vivo il padre </w:t>
      </w:r>
      <w:r w:rsidR="00BF61EE" w:rsidRPr="002D38A6">
        <w:rPr>
          <w:rFonts w:ascii="Palatino Linotype" w:hAnsi="Palatino Linotype"/>
          <w:sz w:val="18"/>
          <w:szCs w:val="18"/>
        </w:rPr>
        <w:t xml:space="preserve">il figlio </w:t>
      </w:r>
      <w:r w:rsidR="00563FAB" w:rsidRPr="002D38A6">
        <w:rPr>
          <w:rFonts w:ascii="Palatino Linotype" w:hAnsi="Palatino Linotype"/>
          <w:sz w:val="18"/>
          <w:szCs w:val="18"/>
        </w:rPr>
        <w:t xml:space="preserve">sia morto, nessun erede da quel testamento può esistere, come se subito da principio non ci fosse stata istituzione; ma gli autori dell’altra scuola, se dunque il figlio </w:t>
      </w:r>
      <w:r w:rsidR="00BF61EE" w:rsidRPr="002D38A6">
        <w:rPr>
          <w:rFonts w:ascii="Palatino Linotype" w:hAnsi="Palatino Linotype"/>
          <w:sz w:val="18"/>
          <w:szCs w:val="18"/>
        </w:rPr>
        <w:t xml:space="preserve">viva </w:t>
      </w:r>
      <w:r w:rsidR="00563FAB" w:rsidRPr="002D38A6">
        <w:rPr>
          <w:rFonts w:ascii="Palatino Linotype" w:hAnsi="Palatino Linotype"/>
          <w:sz w:val="18"/>
          <w:szCs w:val="18"/>
        </w:rPr>
        <w:t xml:space="preserve">al tempo della morte del padre, </w:t>
      </w:r>
      <w:r w:rsidR="00576B76" w:rsidRPr="002D38A6">
        <w:rPr>
          <w:rFonts w:ascii="Palatino Linotype" w:hAnsi="Palatino Linotype"/>
          <w:sz w:val="18"/>
          <w:szCs w:val="18"/>
        </w:rPr>
        <w:t xml:space="preserve">dicono apertamente che quello </w:t>
      </w:r>
      <w:r w:rsidR="00BF61EE" w:rsidRPr="002D38A6">
        <w:rPr>
          <w:rFonts w:ascii="Palatino Linotype" w:hAnsi="Palatino Linotype"/>
          <w:sz w:val="18"/>
          <w:szCs w:val="18"/>
        </w:rPr>
        <w:t xml:space="preserve">sia </w:t>
      </w:r>
      <w:r w:rsidR="00576B76" w:rsidRPr="002D38A6">
        <w:rPr>
          <w:rFonts w:ascii="Palatino Linotype" w:hAnsi="Palatino Linotype"/>
          <w:sz w:val="18"/>
          <w:szCs w:val="18"/>
        </w:rPr>
        <w:t xml:space="preserve">appunto impedimento per </w:t>
      </w:r>
      <w:r w:rsidR="00563FAB" w:rsidRPr="002D38A6">
        <w:rPr>
          <w:rFonts w:ascii="Palatino Linotype" w:hAnsi="Palatino Linotype"/>
          <w:sz w:val="18"/>
          <w:szCs w:val="18"/>
        </w:rPr>
        <w:t xml:space="preserve">gli eredi scritti e </w:t>
      </w:r>
      <w:r w:rsidR="00576B76" w:rsidRPr="002D38A6">
        <w:rPr>
          <w:rFonts w:ascii="Palatino Linotype" w:hAnsi="Palatino Linotype"/>
          <w:sz w:val="18"/>
          <w:szCs w:val="18"/>
        </w:rPr>
        <w:t xml:space="preserve">che </w:t>
      </w:r>
      <w:r w:rsidR="00563FAB" w:rsidRPr="002D38A6">
        <w:rPr>
          <w:rFonts w:ascii="Palatino Linotype" w:hAnsi="Palatino Linotype"/>
          <w:sz w:val="18"/>
          <w:szCs w:val="18"/>
        </w:rPr>
        <w:t xml:space="preserve">quello diventi erede </w:t>
      </w:r>
      <w:r w:rsidR="00563FAB" w:rsidRPr="002D38A6">
        <w:rPr>
          <w:rFonts w:ascii="Palatino Linotype" w:hAnsi="Palatino Linotype"/>
          <w:i/>
          <w:sz w:val="18"/>
          <w:szCs w:val="18"/>
        </w:rPr>
        <w:t>ab intestato</w:t>
      </w:r>
      <w:r w:rsidR="00563FAB" w:rsidRPr="002D38A6">
        <w:rPr>
          <w:rFonts w:ascii="Palatino Linotype" w:hAnsi="Palatino Linotype"/>
          <w:sz w:val="18"/>
          <w:szCs w:val="18"/>
        </w:rPr>
        <w:t xml:space="preserve">; se invece </w:t>
      </w:r>
      <w:r w:rsidR="00576B76" w:rsidRPr="002D38A6">
        <w:rPr>
          <w:rFonts w:ascii="Palatino Linotype" w:hAnsi="Palatino Linotype"/>
          <w:sz w:val="18"/>
          <w:szCs w:val="18"/>
        </w:rPr>
        <w:t xml:space="preserve">sia morto </w:t>
      </w:r>
      <w:r w:rsidR="00563FAB" w:rsidRPr="002D38A6">
        <w:rPr>
          <w:rFonts w:ascii="Palatino Linotype" w:hAnsi="Palatino Linotype"/>
          <w:sz w:val="18"/>
          <w:szCs w:val="18"/>
        </w:rPr>
        <w:t xml:space="preserve">prima della morte del padre, pensano che l’eredità possa essere adìta per testamento, non </w:t>
      </w:r>
      <w:r w:rsidR="00576B76" w:rsidRPr="002D38A6">
        <w:rPr>
          <w:rFonts w:ascii="Palatino Linotype" w:hAnsi="Palatino Linotype"/>
          <w:sz w:val="18"/>
          <w:szCs w:val="18"/>
        </w:rPr>
        <w:t xml:space="preserve">costituendo il figlio </w:t>
      </w:r>
      <w:r w:rsidR="00563FAB" w:rsidRPr="002D38A6">
        <w:rPr>
          <w:rFonts w:ascii="Palatino Linotype" w:hAnsi="Palatino Linotype"/>
          <w:sz w:val="18"/>
          <w:szCs w:val="18"/>
        </w:rPr>
        <w:t xml:space="preserve">alcun impedimento poiché ritengono come se non subito dall’inizio </w:t>
      </w:r>
      <w:r w:rsidR="00820D8A" w:rsidRPr="002D38A6">
        <w:rPr>
          <w:rFonts w:ascii="Palatino Linotype" w:hAnsi="Palatino Linotype"/>
          <w:sz w:val="18"/>
          <w:szCs w:val="18"/>
        </w:rPr>
        <w:t>fosse</w:t>
      </w:r>
      <w:r w:rsidR="00BF61EE" w:rsidRPr="002D38A6">
        <w:rPr>
          <w:rFonts w:ascii="Palatino Linotype" w:hAnsi="Palatino Linotype"/>
          <w:sz w:val="18"/>
          <w:szCs w:val="18"/>
        </w:rPr>
        <w:t xml:space="preserve"> stato fatto inutilmente testamento </w:t>
      </w:r>
      <w:r w:rsidR="00820D8A" w:rsidRPr="002D38A6">
        <w:rPr>
          <w:rFonts w:ascii="Palatino Linotype" w:hAnsi="Palatino Linotype"/>
          <w:sz w:val="18"/>
          <w:szCs w:val="18"/>
        </w:rPr>
        <w:t xml:space="preserve">saltato [in silenzio] il </w:t>
      </w:r>
      <w:r w:rsidR="00BF61EE" w:rsidRPr="002D38A6">
        <w:rPr>
          <w:rFonts w:ascii="Palatino Linotype" w:hAnsi="Palatino Linotype"/>
          <w:sz w:val="18"/>
          <w:szCs w:val="18"/>
        </w:rPr>
        <w:t>figlio.</w:t>
      </w:r>
    </w:p>
    <w:p w:rsidR="00261940" w:rsidRPr="00AD4F8A" w:rsidRDefault="00261940" w:rsidP="001E3BBF">
      <w:pPr>
        <w:widowControl w:val="0"/>
        <w:spacing w:after="0" w:line="240" w:lineRule="auto"/>
        <w:jc w:val="both"/>
        <w:rPr>
          <w:rFonts w:ascii="Palatino Linotype" w:hAnsi="Palatino Linotype"/>
          <w:sz w:val="20"/>
          <w:szCs w:val="20"/>
        </w:rPr>
        <w:sectPr w:rsidR="00261940" w:rsidRPr="00AD4F8A" w:rsidSect="00507F76">
          <w:type w:val="continuous"/>
          <w:pgSz w:w="11906" w:h="16838" w:code="9"/>
          <w:pgMar w:top="1134" w:right="1134" w:bottom="1134" w:left="1134" w:header="737" w:footer="737" w:gutter="0"/>
          <w:cols w:num="2" w:space="708"/>
          <w:docGrid w:linePitch="360"/>
        </w:sectPr>
      </w:pPr>
    </w:p>
    <w:p w:rsidR="00261940" w:rsidRPr="00715E75" w:rsidRDefault="00F27B89" w:rsidP="001E3BBF">
      <w:pPr>
        <w:widowControl w:val="0"/>
        <w:spacing w:after="0" w:line="240" w:lineRule="auto"/>
        <w:jc w:val="both"/>
        <w:rPr>
          <w:rFonts w:ascii="Palatino Linotype" w:hAnsi="Palatino Linotype"/>
        </w:rPr>
      </w:pPr>
      <w:bookmarkStart w:id="6" w:name="115"/>
      <w:r w:rsidRPr="00715E75">
        <w:rPr>
          <w:rFonts w:ascii="Palatino Linotype" w:hAnsi="Palatino Linotype"/>
          <w:u w:val="single"/>
        </w:rPr>
        <w:t>Secondo problema</w:t>
      </w:r>
      <w:r w:rsidRPr="00715E75">
        <w:rPr>
          <w:rFonts w:ascii="Palatino Linotype" w:hAnsi="Palatino Linotype"/>
        </w:rPr>
        <w:t>: istituire e diseredare:</w:t>
      </w:r>
    </w:p>
    <w:p w:rsidR="00F27B89" w:rsidRPr="00AD4F8A" w:rsidRDefault="00F27B89" w:rsidP="001E3BBF">
      <w:pPr>
        <w:widowControl w:val="0"/>
        <w:spacing w:after="0" w:line="240" w:lineRule="auto"/>
        <w:jc w:val="both"/>
        <w:rPr>
          <w:rFonts w:ascii="Palatino Linotype" w:hAnsi="Palatino Linotype"/>
          <w:sz w:val="20"/>
          <w:szCs w:val="20"/>
        </w:rPr>
      </w:pPr>
    </w:p>
    <w:p w:rsidR="002C28C5" w:rsidRPr="00AD4F8A" w:rsidRDefault="002C28C5" w:rsidP="001E3BBF">
      <w:pPr>
        <w:widowControl w:val="0"/>
        <w:spacing w:after="0" w:line="240" w:lineRule="auto"/>
        <w:jc w:val="both"/>
        <w:rPr>
          <w:rFonts w:ascii="Palatino Linotype" w:hAnsi="Palatino Linotype"/>
          <w:sz w:val="20"/>
          <w:szCs w:val="20"/>
        </w:rPr>
        <w:sectPr w:rsidR="002C28C5" w:rsidRPr="00AD4F8A" w:rsidSect="00507F76">
          <w:type w:val="continuous"/>
          <w:pgSz w:w="11906" w:h="16838" w:code="9"/>
          <w:pgMar w:top="1134" w:right="1134" w:bottom="1134" w:left="1134" w:header="737" w:footer="737" w:gutter="0"/>
          <w:cols w:space="708"/>
          <w:docGrid w:linePitch="360"/>
        </w:sectPr>
      </w:pPr>
    </w:p>
    <w:p w:rsidR="00E02900" w:rsidRPr="00715E75" w:rsidRDefault="00E02900" w:rsidP="001E3BBF">
      <w:pPr>
        <w:widowControl w:val="0"/>
        <w:spacing w:after="0" w:line="240" w:lineRule="auto"/>
        <w:jc w:val="both"/>
        <w:rPr>
          <w:rFonts w:ascii="Palatino Linotype" w:hAnsi="Palatino Linotype"/>
          <w:sz w:val="20"/>
          <w:szCs w:val="20"/>
        </w:rPr>
      </w:pPr>
      <w:r w:rsidRPr="00AD4F8A">
        <w:rPr>
          <w:rFonts w:ascii="Palatino Linotype" w:hAnsi="Palatino Linotype"/>
          <w:sz w:val="20"/>
          <w:szCs w:val="20"/>
        </w:rPr>
        <w:t>Gai 2, 115.</w:t>
      </w:r>
      <w:bookmarkEnd w:id="6"/>
      <w:r w:rsidRPr="00AD4F8A">
        <w:rPr>
          <w:rFonts w:ascii="Palatino Linotype" w:hAnsi="Palatino Linotype"/>
          <w:sz w:val="20"/>
          <w:szCs w:val="20"/>
        </w:rPr>
        <w:t xml:space="preserve"> </w:t>
      </w:r>
      <w:r w:rsidRPr="00715E75">
        <w:rPr>
          <w:rFonts w:ascii="Palatino Linotype" w:hAnsi="Palatino Linotype"/>
          <w:sz w:val="20"/>
          <w:szCs w:val="20"/>
        </w:rPr>
        <w:t xml:space="preserve">Non tamen, ut iure civili valeat testamentum, sufficit ea observatio, quam supra exposuimus de familiae venditione et de testibus et de nuncupatione. </w:t>
      </w:r>
      <w:bookmarkStart w:id="7" w:name="116"/>
      <w:r w:rsidRPr="00715E75">
        <w:rPr>
          <w:rFonts w:ascii="Palatino Linotype" w:hAnsi="Palatino Linotype"/>
          <w:sz w:val="20"/>
          <w:szCs w:val="20"/>
        </w:rPr>
        <w:t>116.</w:t>
      </w:r>
      <w:bookmarkEnd w:id="7"/>
      <w:r w:rsidRPr="00715E75">
        <w:rPr>
          <w:rFonts w:ascii="Palatino Linotype" w:hAnsi="Palatino Linotype"/>
          <w:sz w:val="20"/>
          <w:szCs w:val="20"/>
        </w:rPr>
        <w:t xml:space="preserve"> Sed ante omnia requirendum est, an </w:t>
      </w:r>
      <w:r w:rsidRPr="00715E75">
        <w:rPr>
          <w:rFonts w:ascii="Palatino Linotype" w:hAnsi="Palatino Linotype"/>
          <w:b/>
          <w:sz w:val="20"/>
          <w:szCs w:val="20"/>
        </w:rPr>
        <w:t>institutio heredis</w:t>
      </w:r>
      <w:r w:rsidRPr="00715E75">
        <w:rPr>
          <w:rFonts w:ascii="Palatino Linotype" w:hAnsi="Palatino Linotype"/>
          <w:sz w:val="20"/>
          <w:szCs w:val="20"/>
        </w:rPr>
        <w:t xml:space="preserve"> sollemni more facta sit; nam aliter facta institutione nihil pr</w:t>
      </w:r>
      <w:r w:rsidR="0056484B" w:rsidRPr="00715E75">
        <w:rPr>
          <w:rFonts w:ascii="Palatino Linotype" w:hAnsi="Palatino Linotype"/>
          <w:sz w:val="20"/>
          <w:szCs w:val="20"/>
        </w:rPr>
        <w:t>oficit familiam testatoris ita v</w:t>
      </w:r>
      <w:r w:rsidRPr="00715E75">
        <w:rPr>
          <w:rFonts w:ascii="Palatino Linotype" w:hAnsi="Palatino Linotype"/>
          <w:sz w:val="20"/>
          <w:szCs w:val="20"/>
        </w:rPr>
        <w:t xml:space="preserve">enire testesque ita adhibere et ita nuncupare testamentum, ut supra diximus. </w:t>
      </w:r>
      <w:bookmarkStart w:id="8" w:name="117"/>
      <w:r w:rsidRPr="00715E75">
        <w:rPr>
          <w:rFonts w:ascii="Palatino Linotype" w:hAnsi="Palatino Linotype"/>
          <w:sz w:val="20"/>
          <w:szCs w:val="20"/>
        </w:rPr>
        <w:t>117.</w:t>
      </w:r>
      <w:bookmarkEnd w:id="8"/>
      <w:r w:rsidRPr="00715E75">
        <w:rPr>
          <w:rFonts w:ascii="Palatino Linotype" w:hAnsi="Palatino Linotype"/>
          <w:sz w:val="20"/>
          <w:szCs w:val="20"/>
        </w:rPr>
        <w:t xml:space="preserve"> Sollemnis autem institutio haec est: </w:t>
      </w:r>
      <w:r w:rsidR="0056484B" w:rsidRPr="00715E75">
        <w:rPr>
          <w:rFonts w:ascii="Palatino Linotype" w:hAnsi="Palatino Linotype"/>
          <w:smallCaps/>
          <w:sz w:val="20"/>
          <w:szCs w:val="20"/>
        </w:rPr>
        <w:t>Titius heres esto</w:t>
      </w:r>
      <w:r w:rsidRPr="00715E75">
        <w:rPr>
          <w:rFonts w:ascii="Palatino Linotype" w:hAnsi="Palatino Linotype"/>
          <w:sz w:val="20"/>
          <w:szCs w:val="20"/>
        </w:rPr>
        <w:t>; sed et illa iam conproba</w:t>
      </w:r>
      <w:r w:rsidR="0056484B" w:rsidRPr="00715E75">
        <w:rPr>
          <w:rFonts w:ascii="Palatino Linotype" w:hAnsi="Palatino Linotype"/>
          <w:sz w:val="20"/>
          <w:szCs w:val="20"/>
        </w:rPr>
        <w:t>ta v</w:t>
      </w:r>
      <w:r w:rsidRPr="00715E75">
        <w:rPr>
          <w:rFonts w:ascii="Palatino Linotype" w:hAnsi="Palatino Linotype"/>
          <w:sz w:val="20"/>
          <w:szCs w:val="20"/>
        </w:rPr>
        <w:t xml:space="preserve">idetur: </w:t>
      </w:r>
      <w:r w:rsidR="0056484B" w:rsidRPr="00715E75">
        <w:rPr>
          <w:rFonts w:ascii="Palatino Linotype" w:hAnsi="Palatino Linotype"/>
          <w:smallCaps/>
          <w:sz w:val="20"/>
          <w:szCs w:val="20"/>
        </w:rPr>
        <w:t>Titium heredem esse iubeo</w:t>
      </w:r>
      <w:r w:rsidRPr="00715E75">
        <w:rPr>
          <w:rFonts w:ascii="Palatino Linotype" w:hAnsi="Palatino Linotype"/>
          <w:sz w:val="20"/>
          <w:szCs w:val="20"/>
        </w:rPr>
        <w:t xml:space="preserve">; at illa non est conprobata: </w:t>
      </w:r>
      <w:r w:rsidR="0056484B" w:rsidRPr="00715E75">
        <w:rPr>
          <w:rFonts w:ascii="Palatino Linotype" w:hAnsi="Palatino Linotype"/>
          <w:smallCaps/>
          <w:sz w:val="20"/>
          <w:szCs w:val="20"/>
        </w:rPr>
        <w:t>Titium heredem esse volo</w:t>
      </w:r>
      <w:r w:rsidRPr="00715E75">
        <w:rPr>
          <w:rFonts w:ascii="Palatino Linotype" w:hAnsi="Palatino Linotype"/>
          <w:sz w:val="20"/>
          <w:szCs w:val="20"/>
        </w:rPr>
        <w:t xml:space="preserve">; sed et illae a </w:t>
      </w:r>
      <w:r w:rsidR="0056484B" w:rsidRPr="00715E75">
        <w:rPr>
          <w:rFonts w:ascii="Palatino Linotype" w:hAnsi="Palatino Linotype"/>
          <w:sz w:val="20"/>
          <w:szCs w:val="20"/>
        </w:rPr>
        <w:t xml:space="preserve">plerisque inprobatae sunt: </w:t>
      </w:r>
      <w:r w:rsidR="0056484B" w:rsidRPr="00715E75">
        <w:rPr>
          <w:rFonts w:ascii="Palatino Linotype" w:hAnsi="Palatino Linotype"/>
          <w:smallCaps/>
          <w:sz w:val="20"/>
          <w:szCs w:val="20"/>
        </w:rPr>
        <w:t>Titium heredem instituto</w:t>
      </w:r>
      <w:r w:rsidRPr="00715E75">
        <w:rPr>
          <w:rFonts w:ascii="Palatino Linotype" w:hAnsi="Palatino Linotype"/>
          <w:sz w:val="20"/>
          <w:szCs w:val="20"/>
        </w:rPr>
        <w:t xml:space="preserve">, item: </w:t>
      </w:r>
      <w:r w:rsidR="0056484B" w:rsidRPr="00715E75">
        <w:rPr>
          <w:rFonts w:ascii="Palatino Linotype" w:hAnsi="Palatino Linotype"/>
          <w:smallCaps/>
          <w:sz w:val="20"/>
          <w:szCs w:val="20"/>
        </w:rPr>
        <w:t>heredem facio</w:t>
      </w:r>
      <w:r w:rsidRPr="00715E75">
        <w:rPr>
          <w:rFonts w:ascii="Palatino Linotype" w:hAnsi="Palatino Linotype"/>
          <w:sz w:val="20"/>
          <w:szCs w:val="20"/>
        </w:rPr>
        <w:t>.</w:t>
      </w:r>
    </w:p>
    <w:p w:rsidR="002C28C5" w:rsidRPr="00AD4F8A" w:rsidRDefault="002C28C5" w:rsidP="001E3BBF">
      <w:pPr>
        <w:widowControl w:val="0"/>
        <w:spacing w:after="0" w:line="240" w:lineRule="auto"/>
        <w:jc w:val="both"/>
        <w:rPr>
          <w:rFonts w:ascii="Palatino Linotype" w:hAnsi="Palatino Linotype"/>
          <w:sz w:val="20"/>
          <w:szCs w:val="20"/>
        </w:rPr>
      </w:pPr>
    </w:p>
    <w:p w:rsidR="00CB24D1" w:rsidRPr="00AD4F8A" w:rsidRDefault="00CB24D1" w:rsidP="001E3BBF">
      <w:pPr>
        <w:widowControl w:val="0"/>
        <w:spacing w:after="0" w:line="240" w:lineRule="auto"/>
        <w:jc w:val="both"/>
        <w:rPr>
          <w:rFonts w:ascii="Palatino Linotype" w:hAnsi="Palatino Linotype"/>
          <w:sz w:val="20"/>
          <w:szCs w:val="20"/>
        </w:rPr>
      </w:pPr>
    </w:p>
    <w:p w:rsidR="00E02900" w:rsidRPr="00AD4F8A" w:rsidRDefault="00E02900" w:rsidP="001E3BBF">
      <w:pPr>
        <w:widowControl w:val="0"/>
        <w:spacing w:after="0" w:line="240" w:lineRule="auto"/>
        <w:jc w:val="both"/>
        <w:rPr>
          <w:rFonts w:ascii="Palatino Linotype" w:hAnsi="Palatino Linotype"/>
          <w:sz w:val="20"/>
          <w:szCs w:val="20"/>
        </w:rPr>
      </w:pPr>
      <w:r w:rsidRPr="00AD4F8A">
        <w:rPr>
          <w:rFonts w:ascii="Palatino Linotype" w:hAnsi="Palatino Linotype"/>
          <w:sz w:val="20"/>
          <w:szCs w:val="20"/>
        </w:rPr>
        <w:t xml:space="preserve">115. </w:t>
      </w:r>
      <w:r w:rsidR="0056484B" w:rsidRPr="00AD4F8A">
        <w:rPr>
          <w:rFonts w:ascii="Palatino Linotype" w:hAnsi="Palatino Linotype"/>
          <w:sz w:val="20"/>
          <w:szCs w:val="20"/>
        </w:rPr>
        <w:t>Non basta tuttavia</w:t>
      </w:r>
      <w:r w:rsidR="008706DD" w:rsidRPr="00AD4F8A">
        <w:rPr>
          <w:rFonts w:ascii="Palatino Linotype" w:hAnsi="Palatino Linotype"/>
          <w:sz w:val="20"/>
          <w:szCs w:val="20"/>
        </w:rPr>
        <w:t>,</w:t>
      </w:r>
      <w:r w:rsidR="0056484B" w:rsidRPr="00AD4F8A">
        <w:rPr>
          <w:rFonts w:ascii="Palatino Linotype" w:hAnsi="Palatino Linotype"/>
          <w:sz w:val="20"/>
          <w:szCs w:val="20"/>
        </w:rPr>
        <w:t xml:space="preserve"> perché il testamento valga per il diritto civile</w:t>
      </w:r>
      <w:r w:rsidR="008706DD" w:rsidRPr="00AD4F8A">
        <w:rPr>
          <w:rFonts w:ascii="Palatino Linotype" w:hAnsi="Palatino Linotype"/>
          <w:sz w:val="20"/>
          <w:szCs w:val="20"/>
        </w:rPr>
        <w:t>,</w:t>
      </w:r>
      <w:r w:rsidR="0056484B" w:rsidRPr="00AD4F8A">
        <w:rPr>
          <w:rFonts w:ascii="Palatino Linotype" w:hAnsi="Palatino Linotype"/>
          <w:sz w:val="20"/>
          <w:szCs w:val="20"/>
        </w:rPr>
        <w:t xml:space="preserve"> l’</w:t>
      </w:r>
      <w:r w:rsidR="002C28C5" w:rsidRPr="00AD4F8A">
        <w:rPr>
          <w:rFonts w:ascii="Palatino Linotype" w:hAnsi="Palatino Linotype"/>
          <w:sz w:val="20"/>
          <w:szCs w:val="20"/>
        </w:rPr>
        <w:t>osserva</w:t>
      </w:r>
      <w:r w:rsidR="0056484B" w:rsidRPr="00AD4F8A">
        <w:rPr>
          <w:rFonts w:ascii="Palatino Linotype" w:hAnsi="Palatino Linotype"/>
          <w:sz w:val="20"/>
          <w:szCs w:val="20"/>
        </w:rPr>
        <w:t xml:space="preserve">zione che abbiamo detto sopra circa la vendita della </w:t>
      </w:r>
      <w:r w:rsidR="0056484B" w:rsidRPr="00AD4F8A">
        <w:rPr>
          <w:rFonts w:ascii="Palatino Linotype" w:hAnsi="Palatino Linotype"/>
          <w:i/>
          <w:sz w:val="20"/>
          <w:szCs w:val="20"/>
        </w:rPr>
        <w:t>familia</w:t>
      </w:r>
      <w:r w:rsidR="0056484B" w:rsidRPr="00AD4F8A">
        <w:rPr>
          <w:rFonts w:ascii="Palatino Linotype" w:hAnsi="Palatino Linotype"/>
          <w:sz w:val="20"/>
          <w:szCs w:val="20"/>
        </w:rPr>
        <w:t xml:space="preserve"> e circa i testimoni e circa la </w:t>
      </w:r>
      <w:r w:rsidR="0056484B" w:rsidRPr="00AD4F8A">
        <w:rPr>
          <w:rFonts w:ascii="Palatino Linotype" w:hAnsi="Palatino Linotype"/>
          <w:i/>
          <w:sz w:val="20"/>
          <w:szCs w:val="20"/>
        </w:rPr>
        <w:t>nuncupatio</w:t>
      </w:r>
      <w:r w:rsidR="0056484B" w:rsidRPr="00AD4F8A">
        <w:rPr>
          <w:rFonts w:ascii="Palatino Linotype" w:hAnsi="Palatino Linotype"/>
          <w:sz w:val="20"/>
          <w:szCs w:val="20"/>
        </w:rPr>
        <w:t>. 116. Ma prima di tutto è da vedere</w:t>
      </w:r>
      <w:r w:rsidRPr="00AD4F8A">
        <w:rPr>
          <w:rFonts w:ascii="Palatino Linotype" w:hAnsi="Palatino Linotype"/>
          <w:sz w:val="20"/>
          <w:szCs w:val="20"/>
        </w:rPr>
        <w:t xml:space="preserve"> </w:t>
      </w:r>
      <w:r w:rsidR="0056484B" w:rsidRPr="00AD4F8A">
        <w:rPr>
          <w:rFonts w:ascii="Palatino Linotype" w:hAnsi="Palatino Linotype"/>
          <w:sz w:val="20"/>
          <w:szCs w:val="20"/>
        </w:rPr>
        <w:t>se l’istituzione di erede sia stata fatta in modo solenne; infatti fatta diversamente l’istituzione</w:t>
      </w:r>
      <w:r w:rsidR="002C28C5" w:rsidRPr="00AD4F8A">
        <w:rPr>
          <w:rFonts w:ascii="Palatino Linotype" w:hAnsi="Palatino Linotype"/>
          <w:sz w:val="20"/>
          <w:szCs w:val="20"/>
        </w:rPr>
        <w:t>, a</w:t>
      </w:r>
      <w:r w:rsidR="0056484B" w:rsidRPr="00AD4F8A">
        <w:rPr>
          <w:rFonts w:ascii="Palatino Linotype" w:hAnsi="Palatino Linotype"/>
          <w:sz w:val="20"/>
          <w:szCs w:val="20"/>
        </w:rPr>
        <w:t xml:space="preserve"> nulla serve che la </w:t>
      </w:r>
      <w:r w:rsidR="0056484B" w:rsidRPr="00AD4F8A">
        <w:rPr>
          <w:rFonts w:ascii="Palatino Linotype" w:hAnsi="Palatino Linotype"/>
          <w:i/>
          <w:sz w:val="20"/>
          <w:szCs w:val="20"/>
        </w:rPr>
        <w:t>familia</w:t>
      </w:r>
      <w:r w:rsidR="0056484B" w:rsidRPr="00AD4F8A">
        <w:rPr>
          <w:rFonts w:ascii="Palatino Linotype" w:hAnsi="Palatino Linotype"/>
          <w:sz w:val="20"/>
          <w:szCs w:val="20"/>
        </w:rPr>
        <w:t xml:space="preserve"> del testatore sia stata venduta così e che i testi siano stati </w:t>
      </w:r>
      <w:r w:rsidR="002C28C5" w:rsidRPr="00AD4F8A">
        <w:rPr>
          <w:rFonts w:ascii="Palatino Linotype" w:hAnsi="Palatino Linotype"/>
          <w:sz w:val="20"/>
          <w:szCs w:val="20"/>
        </w:rPr>
        <w:t xml:space="preserve">adibiti così e così declamato il testamento, come sopra abbiamo detto. 117. Istituzione solenne allora è questa: </w:t>
      </w:r>
      <w:r w:rsidR="002C28C5" w:rsidRPr="00AD4F8A">
        <w:rPr>
          <w:rFonts w:ascii="Palatino Linotype" w:hAnsi="Palatino Linotype"/>
          <w:smallCaps/>
          <w:sz w:val="20"/>
          <w:szCs w:val="20"/>
        </w:rPr>
        <w:t>Tizio sia erede</w:t>
      </w:r>
      <w:r w:rsidR="002C28C5" w:rsidRPr="00AD4F8A">
        <w:rPr>
          <w:rFonts w:ascii="Palatino Linotype" w:hAnsi="Palatino Linotype"/>
          <w:sz w:val="20"/>
          <w:szCs w:val="20"/>
        </w:rPr>
        <w:t xml:space="preserve">; ma sembra già accettata anche quella: </w:t>
      </w:r>
      <w:r w:rsidR="002C28C5" w:rsidRPr="00AD4F8A">
        <w:rPr>
          <w:rFonts w:ascii="Palatino Linotype" w:hAnsi="Palatino Linotype"/>
          <w:smallCaps/>
          <w:sz w:val="20"/>
          <w:szCs w:val="20"/>
        </w:rPr>
        <w:t>Tizio ordino essere erede</w:t>
      </w:r>
      <w:r w:rsidR="002C28C5" w:rsidRPr="00AD4F8A">
        <w:rPr>
          <w:rFonts w:ascii="Palatino Linotype" w:hAnsi="Palatino Linotype"/>
          <w:sz w:val="20"/>
          <w:szCs w:val="20"/>
        </w:rPr>
        <w:t xml:space="preserve">; </w:t>
      </w:r>
      <w:r w:rsidR="00CB24D1" w:rsidRPr="00AD4F8A">
        <w:rPr>
          <w:rFonts w:ascii="Palatino Linotype" w:hAnsi="Palatino Linotype"/>
          <w:sz w:val="20"/>
          <w:szCs w:val="20"/>
        </w:rPr>
        <w:t xml:space="preserve">invece </w:t>
      </w:r>
      <w:r w:rsidR="002C28C5" w:rsidRPr="00AD4F8A">
        <w:rPr>
          <w:rFonts w:ascii="Palatino Linotype" w:hAnsi="Palatino Linotype"/>
          <w:sz w:val="20"/>
          <w:szCs w:val="20"/>
        </w:rPr>
        <w:t>non è comprovata</w:t>
      </w:r>
      <w:r w:rsidR="00CB24D1" w:rsidRPr="00AD4F8A">
        <w:rPr>
          <w:rFonts w:ascii="Palatino Linotype" w:hAnsi="Palatino Linotype"/>
          <w:sz w:val="20"/>
          <w:szCs w:val="20"/>
        </w:rPr>
        <w:t xml:space="preserve"> quella</w:t>
      </w:r>
      <w:r w:rsidR="002C28C5" w:rsidRPr="00AD4F8A">
        <w:rPr>
          <w:rFonts w:ascii="Palatino Linotype" w:hAnsi="Palatino Linotype"/>
          <w:sz w:val="20"/>
          <w:szCs w:val="20"/>
        </w:rPr>
        <w:t xml:space="preserve">: </w:t>
      </w:r>
      <w:r w:rsidR="002C28C5" w:rsidRPr="00AD4F8A">
        <w:rPr>
          <w:rFonts w:ascii="Palatino Linotype" w:hAnsi="Palatino Linotype"/>
          <w:smallCaps/>
          <w:sz w:val="20"/>
          <w:szCs w:val="20"/>
        </w:rPr>
        <w:t>Tizio vogli</w:t>
      </w:r>
      <w:r w:rsidR="00CB24D1" w:rsidRPr="00AD4F8A">
        <w:rPr>
          <w:rFonts w:ascii="Palatino Linotype" w:hAnsi="Palatino Linotype"/>
          <w:smallCaps/>
          <w:sz w:val="20"/>
          <w:szCs w:val="20"/>
        </w:rPr>
        <w:t>o</w:t>
      </w:r>
      <w:r w:rsidR="002C28C5" w:rsidRPr="00AD4F8A">
        <w:rPr>
          <w:rFonts w:ascii="Palatino Linotype" w:hAnsi="Palatino Linotype"/>
          <w:smallCaps/>
          <w:sz w:val="20"/>
          <w:szCs w:val="20"/>
        </w:rPr>
        <w:t xml:space="preserve"> che sia erede</w:t>
      </w:r>
      <w:r w:rsidR="002C28C5" w:rsidRPr="00AD4F8A">
        <w:rPr>
          <w:rFonts w:ascii="Palatino Linotype" w:hAnsi="Palatino Linotype"/>
          <w:sz w:val="20"/>
          <w:szCs w:val="20"/>
        </w:rPr>
        <w:t>; ma da molti sono rigettate</w:t>
      </w:r>
      <w:r w:rsidR="00CB24D1" w:rsidRPr="00AD4F8A">
        <w:rPr>
          <w:rFonts w:ascii="Palatino Linotype" w:hAnsi="Palatino Linotype"/>
          <w:sz w:val="20"/>
          <w:szCs w:val="20"/>
        </w:rPr>
        <w:t xml:space="preserve"> anche quelle</w:t>
      </w:r>
      <w:r w:rsidR="002C28C5" w:rsidRPr="00AD4F8A">
        <w:rPr>
          <w:rFonts w:ascii="Palatino Linotype" w:hAnsi="Palatino Linotype"/>
          <w:sz w:val="20"/>
          <w:szCs w:val="20"/>
        </w:rPr>
        <w:t xml:space="preserve">: </w:t>
      </w:r>
      <w:r w:rsidR="002C28C5" w:rsidRPr="00AD4F8A">
        <w:rPr>
          <w:rFonts w:ascii="Palatino Linotype" w:hAnsi="Palatino Linotype"/>
          <w:smallCaps/>
          <w:sz w:val="20"/>
          <w:szCs w:val="20"/>
        </w:rPr>
        <w:t>Tizio nomino erede</w:t>
      </w:r>
      <w:r w:rsidR="00CB24D1" w:rsidRPr="00AD4F8A">
        <w:rPr>
          <w:rFonts w:ascii="Palatino Linotype" w:hAnsi="Palatino Linotype"/>
          <w:sz w:val="20"/>
          <w:szCs w:val="20"/>
        </w:rPr>
        <w:t>, o anche:</w:t>
      </w:r>
      <w:r w:rsidR="002C28C5" w:rsidRPr="00AD4F8A">
        <w:rPr>
          <w:rFonts w:ascii="Palatino Linotype" w:hAnsi="Palatino Linotype"/>
          <w:sz w:val="20"/>
          <w:szCs w:val="20"/>
        </w:rPr>
        <w:t xml:space="preserve"> </w:t>
      </w:r>
      <w:r w:rsidR="002C28C5" w:rsidRPr="00AD4F8A">
        <w:rPr>
          <w:rFonts w:ascii="Palatino Linotype" w:hAnsi="Palatino Linotype"/>
          <w:smallCaps/>
          <w:sz w:val="20"/>
          <w:szCs w:val="20"/>
        </w:rPr>
        <w:t>faccio erede</w:t>
      </w:r>
      <w:r w:rsidR="002C28C5" w:rsidRPr="00AD4F8A">
        <w:rPr>
          <w:rFonts w:ascii="Palatino Linotype" w:hAnsi="Palatino Linotype"/>
          <w:sz w:val="20"/>
          <w:szCs w:val="20"/>
        </w:rPr>
        <w:t>.</w:t>
      </w:r>
    </w:p>
    <w:p w:rsidR="002C28C5" w:rsidRPr="00AD4F8A" w:rsidRDefault="002C28C5" w:rsidP="001E3BBF">
      <w:pPr>
        <w:widowControl w:val="0"/>
        <w:spacing w:after="0" w:line="240" w:lineRule="auto"/>
        <w:jc w:val="both"/>
        <w:rPr>
          <w:rFonts w:ascii="Palatino Linotype" w:hAnsi="Palatino Linotype"/>
          <w:sz w:val="20"/>
          <w:szCs w:val="20"/>
        </w:rPr>
        <w:sectPr w:rsidR="002C28C5" w:rsidRPr="00AD4F8A" w:rsidSect="00507F76">
          <w:type w:val="continuous"/>
          <w:pgSz w:w="11906" w:h="16838" w:code="9"/>
          <w:pgMar w:top="1134" w:right="1134" w:bottom="1134" w:left="1134" w:header="737" w:footer="737" w:gutter="0"/>
          <w:cols w:num="2" w:space="708"/>
          <w:docGrid w:linePitch="360"/>
        </w:sectPr>
      </w:pPr>
    </w:p>
    <w:p w:rsidR="00CB24D1" w:rsidRPr="002D38A6" w:rsidRDefault="00CB24D1" w:rsidP="001E3BBF">
      <w:pPr>
        <w:widowControl w:val="0"/>
        <w:spacing w:after="0" w:line="240" w:lineRule="auto"/>
        <w:jc w:val="both"/>
        <w:rPr>
          <w:rFonts w:ascii="Palatino Linotype" w:eastAsia="Times New Roman" w:hAnsi="Palatino Linotype" w:cs="Times New Roman"/>
          <w:lang w:eastAsia="it-IT"/>
        </w:rPr>
      </w:pPr>
      <w:bookmarkStart w:id="9" w:name="127"/>
      <w:r w:rsidRPr="002D38A6">
        <w:rPr>
          <w:rFonts w:ascii="Palatino Linotype" w:eastAsia="Times New Roman" w:hAnsi="Palatino Linotype" w:cs="Times New Roman"/>
          <w:lang w:eastAsia="it-IT"/>
        </w:rPr>
        <w:t xml:space="preserve">Se ho più figli e se ho interesse a non frammentare il patrimonio, posso essere spinto a istituire un </w:t>
      </w:r>
      <w:r w:rsidRPr="002D38A6">
        <w:rPr>
          <w:rFonts w:ascii="Palatino Linotype" w:eastAsia="Times New Roman" w:hAnsi="Palatino Linotype" w:cs="Times New Roman"/>
          <w:lang w:eastAsia="it-IT"/>
        </w:rPr>
        <w:lastRenderedPageBreak/>
        <w:t>figlio (solo). Ma in tal caso devo inibire il diritto di legge degli altri:</w:t>
      </w:r>
    </w:p>
    <w:p w:rsidR="00CB24D1" w:rsidRPr="00AD4F8A" w:rsidRDefault="00CB24D1" w:rsidP="001E3BBF">
      <w:pPr>
        <w:widowControl w:val="0"/>
        <w:spacing w:after="0" w:line="240" w:lineRule="auto"/>
        <w:jc w:val="both"/>
        <w:rPr>
          <w:rFonts w:ascii="Palatino Linotype" w:eastAsia="Times New Roman" w:hAnsi="Palatino Linotype" w:cs="Times New Roman"/>
          <w:sz w:val="20"/>
          <w:szCs w:val="20"/>
          <w:lang w:eastAsia="it-IT"/>
        </w:rPr>
      </w:pPr>
    </w:p>
    <w:p w:rsidR="005B5FC2" w:rsidRPr="00AD4F8A" w:rsidRDefault="005B5FC2" w:rsidP="001E3BBF">
      <w:pPr>
        <w:widowControl w:val="0"/>
        <w:spacing w:after="0" w:line="240" w:lineRule="auto"/>
        <w:jc w:val="both"/>
        <w:rPr>
          <w:rFonts w:ascii="Palatino Linotype" w:eastAsia="Times New Roman" w:hAnsi="Palatino Linotype" w:cs="Times New Roman"/>
          <w:sz w:val="20"/>
          <w:szCs w:val="20"/>
          <w:lang w:eastAsia="it-IT"/>
        </w:rPr>
        <w:sectPr w:rsidR="005B5FC2" w:rsidRPr="00AD4F8A" w:rsidSect="00507F76">
          <w:type w:val="continuous"/>
          <w:pgSz w:w="11906" w:h="16838" w:code="9"/>
          <w:pgMar w:top="1134" w:right="1134" w:bottom="1134" w:left="1134" w:header="737" w:footer="737" w:gutter="0"/>
          <w:cols w:space="708"/>
          <w:docGrid w:linePitch="360"/>
        </w:sectPr>
      </w:pPr>
    </w:p>
    <w:p w:rsidR="00E02900" w:rsidRPr="00AD4F8A" w:rsidRDefault="00E02900" w:rsidP="001E3BBF">
      <w:pPr>
        <w:widowControl w:val="0"/>
        <w:spacing w:after="0" w:line="240" w:lineRule="auto"/>
        <w:jc w:val="both"/>
        <w:rPr>
          <w:rFonts w:ascii="Palatino Linotype" w:eastAsia="Times New Roman" w:hAnsi="Palatino Linotype" w:cs="Times New Roman"/>
          <w:sz w:val="20"/>
          <w:szCs w:val="20"/>
          <w:lang w:eastAsia="it-IT"/>
        </w:rPr>
      </w:pPr>
      <w:r w:rsidRPr="00AD4F8A">
        <w:rPr>
          <w:rFonts w:ascii="Palatino Linotype" w:eastAsia="Times New Roman" w:hAnsi="Palatino Linotype" w:cs="Times New Roman"/>
          <w:sz w:val="20"/>
          <w:szCs w:val="20"/>
          <w:lang w:eastAsia="it-IT"/>
        </w:rPr>
        <w:t>Gai 2, 127.</w:t>
      </w:r>
      <w:bookmarkEnd w:id="9"/>
      <w:r w:rsidRPr="00AD4F8A">
        <w:rPr>
          <w:rFonts w:ascii="Palatino Linotype" w:eastAsia="Times New Roman" w:hAnsi="Palatino Linotype" w:cs="Times New Roman"/>
          <w:sz w:val="20"/>
          <w:szCs w:val="20"/>
          <w:lang w:eastAsia="it-IT"/>
        </w:rPr>
        <w:t xml:space="preserve"> </w:t>
      </w:r>
      <w:r w:rsidRPr="002D38A6">
        <w:rPr>
          <w:rFonts w:ascii="Palatino Linotype" w:eastAsia="Times New Roman" w:hAnsi="Palatino Linotype" w:cs="Times New Roman"/>
          <w:sz w:val="20"/>
          <w:szCs w:val="20"/>
          <w:lang w:eastAsia="it-IT"/>
        </w:rPr>
        <w:t xml:space="preserve">Sed si quidem filius a patre exheredetur, </w:t>
      </w:r>
      <w:r w:rsidRPr="002D38A6">
        <w:rPr>
          <w:rFonts w:ascii="Palatino Linotype" w:eastAsia="Times New Roman" w:hAnsi="Palatino Linotype" w:cs="Times New Roman"/>
          <w:b/>
          <w:sz w:val="20"/>
          <w:szCs w:val="20"/>
          <w:lang w:eastAsia="it-IT"/>
        </w:rPr>
        <w:t>nominatim exheredari</w:t>
      </w:r>
      <w:r w:rsidRPr="002D38A6">
        <w:rPr>
          <w:rFonts w:ascii="Palatino Linotype" w:eastAsia="Times New Roman" w:hAnsi="Palatino Linotype" w:cs="Times New Roman"/>
          <w:sz w:val="20"/>
          <w:szCs w:val="20"/>
          <w:lang w:eastAsia="it-IT"/>
        </w:rPr>
        <w:t xml:space="preserve"> debet; alioqu</w:t>
      </w:r>
      <w:r w:rsidR="00CB24D1" w:rsidRPr="002D38A6">
        <w:rPr>
          <w:rFonts w:ascii="Palatino Linotype" w:eastAsia="Times New Roman" w:hAnsi="Palatino Linotype" w:cs="Times New Roman"/>
          <w:sz w:val="20"/>
          <w:szCs w:val="20"/>
          <w:lang w:eastAsia="it-IT"/>
        </w:rPr>
        <w:t>in non prodest eum exheredari. Nominatim autem exheredari videtur, siv</w:t>
      </w:r>
      <w:r w:rsidRPr="002D38A6">
        <w:rPr>
          <w:rFonts w:ascii="Palatino Linotype" w:eastAsia="Times New Roman" w:hAnsi="Palatino Linotype" w:cs="Times New Roman"/>
          <w:sz w:val="20"/>
          <w:szCs w:val="20"/>
          <w:lang w:eastAsia="it-IT"/>
        </w:rPr>
        <w:t xml:space="preserve">e ita exheredetur: </w:t>
      </w:r>
      <w:r w:rsidR="00CB24D1" w:rsidRPr="002D38A6">
        <w:rPr>
          <w:rFonts w:ascii="Palatino Linotype" w:eastAsia="Times New Roman" w:hAnsi="Palatino Linotype" w:cs="Times New Roman"/>
          <w:smallCaps/>
          <w:sz w:val="20"/>
          <w:szCs w:val="20"/>
          <w:lang w:eastAsia="it-IT"/>
        </w:rPr>
        <w:t>Titivs filivs mevs exheres esto</w:t>
      </w:r>
      <w:r w:rsidR="00CB24D1" w:rsidRPr="002D38A6">
        <w:rPr>
          <w:rFonts w:ascii="Palatino Linotype" w:eastAsia="Times New Roman" w:hAnsi="Palatino Linotype" w:cs="Times New Roman"/>
          <w:sz w:val="20"/>
          <w:szCs w:val="20"/>
          <w:lang w:eastAsia="it-IT"/>
        </w:rPr>
        <w:t>, siv</w:t>
      </w:r>
      <w:r w:rsidRPr="002D38A6">
        <w:rPr>
          <w:rFonts w:ascii="Palatino Linotype" w:eastAsia="Times New Roman" w:hAnsi="Palatino Linotype" w:cs="Times New Roman"/>
          <w:sz w:val="20"/>
          <w:szCs w:val="20"/>
          <w:lang w:eastAsia="it-IT"/>
        </w:rPr>
        <w:t xml:space="preserve">e ita: </w:t>
      </w:r>
      <w:r w:rsidR="00CB24D1" w:rsidRPr="002D38A6">
        <w:rPr>
          <w:rFonts w:ascii="Palatino Linotype" w:eastAsia="Times New Roman" w:hAnsi="Palatino Linotype" w:cs="Times New Roman"/>
          <w:smallCaps/>
          <w:sz w:val="20"/>
          <w:szCs w:val="20"/>
          <w:lang w:eastAsia="it-IT"/>
        </w:rPr>
        <w:t>filivs mevs exheres esto</w:t>
      </w:r>
      <w:r w:rsidRPr="002D38A6">
        <w:rPr>
          <w:rFonts w:ascii="Palatino Linotype" w:eastAsia="Times New Roman" w:hAnsi="Palatino Linotype" w:cs="Times New Roman"/>
          <w:sz w:val="20"/>
          <w:szCs w:val="20"/>
          <w:lang w:eastAsia="it-IT"/>
        </w:rPr>
        <w:t xml:space="preserve">, non adiecto proprio nomine. </w:t>
      </w:r>
      <w:bookmarkStart w:id="10" w:name="128"/>
      <w:r w:rsidRPr="002D38A6">
        <w:rPr>
          <w:rFonts w:ascii="Palatino Linotype" w:eastAsia="Times New Roman" w:hAnsi="Palatino Linotype" w:cs="Times New Roman"/>
          <w:sz w:val="20"/>
          <w:szCs w:val="20"/>
          <w:lang w:eastAsia="it-IT"/>
        </w:rPr>
        <w:t>128.</w:t>
      </w:r>
      <w:bookmarkEnd w:id="10"/>
      <w:r w:rsidR="00CB24D1" w:rsidRPr="002D38A6">
        <w:rPr>
          <w:rFonts w:ascii="Palatino Linotype" w:eastAsia="Times New Roman" w:hAnsi="Palatino Linotype" w:cs="Times New Roman"/>
          <w:sz w:val="20"/>
          <w:szCs w:val="20"/>
          <w:lang w:eastAsia="it-IT"/>
        </w:rPr>
        <w:t xml:space="preserve"> Ceterae vero liberorum personae vel feminini sexus v</w:t>
      </w:r>
      <w:r w:rsidRPr="002D38A6">
        <w:rPr>
          <w:rFonts w:ascii="Palatino Linotype" w:eastAsia="Times New Roman" w:hAnsi="Palatino Linotype" w:cs="Times New Roman"/>
          <w:sz w:val="20"/>
          <w:szCs w:val="20"/>
          <w:lang w:eastAsia="it-IT"/>
        </w:rPr>
        <w:t xml:space="preserve">el masculini satis inter ceteros exheredantur, id est his verbis: </w:t>
      </w:r>
      <w:r w:rsidR="00CB24D1" w:rsidRPr="002D38A6">
        <w:rPr>
          <w:rFonts w:ascii="Palatino Linotype" w:eastAsia="Times New Roman" w:hAnsi="Palatino Linotype" w:cs="Times New Roman"/>
          <w:smallCaps/>
          <w:sz w:val="20"/>
          <w:szCs w:val="20"/>
          <w:lang w:eastAsia="it-IT"/>
        </w:rPr>
        <w:t>ceteri omnes exheredes sunto</w:t>
      </w:r>
      <w:r w:rsidRPr="002D38A6">
        <w:rPr>
          <w:rFonts w:ascii="Palatino Linotype" w:eastAsia="Times New Roman" w:hAnsi="Palatino Linotype" w:cs="Times New Roman"/>
          <w:sz w:val="20"/>
          <w:szCs w:val="20"/>
          <w:lang w:eastAsia="it-IT"/>
        </w:rPr>
        <w:t xml:space="preserve">, quae verba statim post institutionem heredum adici </w:t>
      </w:r>
      <w:r w:rsidR="005B5FC2" w:rsidRPr="002D38A6">
        <w:rPr>
          <w:rFonts w:ascii="Palatino Linotype" w:eastAsia="Times New Roman" w:hAnsi="Palatino Linotype" w:cs="Times New Roman"/>
          <w:sz w:val="20"/>
          <w:szCs w:val="20"/>
          <w:lang w:eastAsia="it-IT"/>
        </w:rPr>
        <w:t>solent. S</w:t>
      </w:r>
      <w:r w:rsidRPr="002D38A6">
        <w:rPr>
          <w:rFonts w:ascii="Palatino Linotype" w:eastAsia="Times New Roman" w:hAnsi="Palatino Linotype" w:cs="Times New Roman"/>
          <w:sz w:val="20"/>
          <w:szCs w:val="20"/>
          <w:lang w:eastAsia="it-IT"/>
        </w:rPr>
        <w:t>ed hoc ita est iure civi</w:t>
      </w:r>
      <w:r w:rsidR="00CB24D1" w:rsidRPr="002D38A6">
        <w:rPr>
          <w:rFonts w:ascii="Palatino Linotype" w:eastAsia="Times New Roman" w:hAnsi="Palatino Linotype" w:cs="Times New Roman"/>
          <w:sz w:val="20"/>
          <w:szCs w:val="20"/>
          <w:lang w:eastAsia="it-IT"/>
        </w:rPr>
        <w:t>li.</w:t>
      </w:r>
    </w:p>
    <w:p w:rsidR="005B5FC2" w:rsidRPr="00AD4F8A" w:rsidRDefault="005B5FC2" w:rsidP="001E3BBF">
      <w:pPr>
        <w:widowControl w:val="0"/>
        <w:spacing w:after="0" w:line="240" w:lineRule="auto"/>
        <w:jc w:val="both"/>
        <w:rPr>
          <w:rFonts w:ascii="Palatino Linotype" w:eastAsia="Times New Roman" w:hAnsi="Palatino Linotype" w:cs="Times New Roman"/>
          <w:sz w:val="20"/>
          <w:szCs w:val="20"/>
          <w:lang w:eastAsia="it-IT"/>
        </w:rPr>
      </w:pPr>
    </w:p>
    <w:p w:rsidR="005B5FC2" w:rsidRPr="00AD4F8A" w:rsidRDefault="005B5FC2" w:rsidP="001E3BBF">
      <w:pPr>
        <w:widowControl w:val="0"/>
        <w:spacing w:after="0" w:line="240" w:lineRule="auto"/>
        <w:jc w:val="both"/>
        <w:rPr>
          <w:rFonts w:ascii="Palatino Linotype" w:eastAsia="Times New Roman" w:hAnsi="Palatino Linotype" w:cs="Times New Roman"/>
          <w:sz w:val="20"/>
          <w:szCs w:val="20"/>
          <w:lang w:eastAsia="it-IT"/>
        </w:rPr>
      </w:pPr>
    </w:p>
    <w:p w:rsidR="005B5FC2" w:rsidRPr="00AD4F8A" w:rsidRDefault="00CB24D1" w:rsidP="001E3BBF">
      <w:pPr>
        <w:widowControl w:val="0"/>
        <w:spacing w:after="0" w:line="240" w:lineRule="auto"/>
        <w:jc w:val="both"/>
        <w:rPr>
          <w:rFonts w:ascii="Palatino Linotype" w:eastAsia="Times New Roman" w:hAnsi="Palatino Linotype" w:cs="Times New Roman"/>
          <w:sz w:val="20"/>
          <w:szCs w:val="20"/>
          <w:lang w:eastAsia="it-IT"/>
        </w:rPr>
      </w:pPr>
      <w:r w:rsidRPr="00AD4F8A">
        <w:rPr>
          <w:rFonts w:ascii="Palatino Linotype" w:eastAsia="Times New Roman" w:hAnsi="Palatino Linotype" w:cs="Times New Roman"/>
          <w:sz w:val="20"/>
          <w:szCs w:val="20"/>
          <w:lang w:eastAsia="it-IT"/>
        </w:rPr>
        <w:t>127. Ma se qualche figli</w:t>
      </w:r>
      <w:r w:rsidR="005B5FC2" w:rsidRPr="00AD4F8A">
        <w:rPr>
          <w:rFonts w:ascii="Palatino Linotype" w:eastAsia="Times New Roman" w:hAnsi="Palatino Linotype" w:cs="Times New Roman"/>
          <w:sz w:val="20"/>
          <w:szCs w:val="20"/>
          <w:lang w:eastAsia="it-IT"/>
        </w:rPr>
        <w:t>o</w:t>
      </w:r>
      <w:r w:rsidRPr="00AD4F8A">
        <w:rPr>
          <w:rFonts w:ascii="Palatino Linotype" w:eastAsia="Times New Roman" w:hAnsi="Palatino Linotype" w:cs="Times New Roman"/>
          <w:sz w:val="20"/>
          <w:szCs w:val="20"/>
          <w:lang w:eastAsia="it-IT"/>
        </w:rPr>
        <w:t xml:space="preserve"> sia diseredato dal padre, deve essere diseredato nominativamente; altrimenti non vale che sia diseredato. Nominativamente</w:t>
      </w:r>
      <w:r w:rsidR="005B5FC2" w:rsidRPr="00AD4F8A">
        <w:rPr>
          <w:rFonts w:ascii="Palatino Linotype" w:eastAsia="Times New Roman" w:hAnsi="Palatino Linotype" w:cs="Times New Roman"/>
          <w:sz w:val="20"/>
          <w:szCs w:val="20"/>
          <w:lang w:eastAsia="it-IT"/>
        </w:rPr>
        <w:t xml:space="preserve"> allora sembra essere diseredato o se sia diseredato così: </w:t>
      </w:r>
      <w:r w:rsidR="005B5FC2" w:rsidRPr="00AD4F8A">
        <w:rPr>
          <w:rFonts w:ascii="Palatino Linotype" w:eastAsia="Times New Roman" w:hAnsi="Palatino Linotype" w:cs="Times New Roman"/>
          <w:smallCaps/>
          <w:sz w:val="20"/>
          <w:szCs w:val="20"/>
          <w:lang w:eastAsia="it-IT"/>
        </w:rPr>
        <w:t>Tizio figlio mio sia diseredato</w:t>
      </w:r>
      <w:r w:rsidR="005B5FC2" w:rsidRPr="00AD4F8A">
        <w:rPr>
          <w:rFonts w:ascii="Palatino Linotype" w:eastAsia="Times New Roman" w:hAnsi="Palatino Linotype" w:cs="Times New Roman"/>
          <w:sz w:val="20"/>
          <w:szCs w:val="20"/>
          <w:lang w:eastAsia="it-IT"/>
        </w:rPr>
        <w:t xml:space="preserve">, o così: </w:t>
      </w:r>
      <w:r w:rsidR="005B5FC2" w:rsidRPr="00AD4F8A">
        <w:rPr>
          <w:rFonts w:ascii="Palatino Linotype" w:eastAsia="Times New Roman" w:hAnsi="Palatino Linotype" w:cs="Times New Roman"/>
          <w:smallCaps/>
          <w:sz w:val="20"/>
          <w:szCs w:val="20"/>
          <w:lang w:eastAsia="it-IT"/>
        </w:rPr>
        <w:t>mio figlio sia diseredato</w:t>
      </w:r>
      <w:r w:rsidR="005B5FC2" w:rsidRPr="00AD4F8A">
        <w:rPr>
          <w:rFonts w:ascii="Palatino Linotype" w:eastAsia="Times New Roman" w:hAnsi="Palatino Linotype" w:cs="Times New Roman"/>
          <w:sz w:val="20"/>
          <w:szCs w:val="20"/>
          <w:lang w:eastAsia="it-IT"/>
        </w:rPr>
        <w:t xml:space="preserve"> non aggiunto il suo nome. 128. Le altre persone dei liberi invece o di sesso femminile o maschile in generale sono diseredati, ciò è con queste parole: </w:t>
      </w:r>
      <w:r w:rsidR="005B5FC2" w:rsidRPr="00AD4F8A">
        <w:rPr>
          <w:rFonts w:ascii="Palatino Linotype" w:eastAsia="Times New Roman" w:hAnsi="Palatino Linotype" w:cs="Times New Roman"/>
          <w:smallCaps/>
          <w:sz w:val="20"/>
          <w:szCs w:val="20"/>
          <w:lang w:eastAsia="it-IT"/>
        </w:rPr>
        <w:t>tutti gli altri siano diseredati</w:t>
      </w:r>
      <w:r w:rsidR="005B5FC2" w:rsidRPr="00AD4F8A">
        <w:rPr>
          <w:rFonts w:ascii="Palatino Linotype" w:eastAsia="Times New Roman" w:hAnsi="Palatino Linotype" w:cs="Times New Roman"/>
          <w:sz w:val="20"/>
          <w:szCs w:val="20"/>
          <w:lang w:eastAsia="it-IT"/>
        </w:rPr>
        <w:t>, parole che sogliono essere aggiunte dopo l’istituzione d’erede. Ma questo è così per il diritto civile.</w:t>
      </w:r>
    </w:p>
    <w:p w:rsidR="005B5FC2" w:rsidRPr="00AD4F8A" w:rsidRDefault="005B5FC2" w:rsidP="001E3BBF">
      <w:pPr>
        <w:widowControl w:val="0"/>
        <w:spacing w:after="0" w:line="240" w:lineRule="auto"/>
        <w:jc w:val="both"/>
        <w:rPr>
          <w:rFonts w:ascii="Palatino Linotype" w:hAnsi="Palatino Linotype"/>
          <w:sz w:val="20"/>
          <w:szCs w:val="20"/>
        </w:rPr>
        <w:sectPr w:rsidR="005B5FC2" w:rsidRPr="00AD4F8A" w:rsidSect="00507F76">
          <w:type w:val="continuous"/>
          <w:pgSz w:w="11906" w:h="16838" w:code="9"/>
          <w:pgMar w:top="1134" w:right="1134" w:bottom="1134" w:left="1134" w:header="737" w:footer="737" w:gutter="0"/>
          <w:cols w:num="2" w:space="708"/>
          <w:docGrid w:linePitch="360"/>
        </w:sectPr>
      </w:pPr>
    </w:p>
    <w:p w:rsidR="00B113F1" w:rsidRPr="002D38A6" w:rsidRDefault="00B113F1" w:rsidP="001E3BBF">
      <w:pPr>
        <w:widowControl w:val="0"/>
        <w:spacing w:after="0" w:line="240" w:lineRule="auto"/>
        <w:jc w:val="both"/>
        <w:rPr>
          <w:rFonts w:ascii="Palatino Linotype" w:hAnsi="Palatino Linotype"/>
        </w:rPr>
      </w:pPr>
      <w:r w:rsidRPr="002D38A6">
        <w:rPr>
          <w:rFonts w:ascii="Palatino Linotype" w:hAnsi="Palatino Linotype"/>
          <w:u w:val="single"/>
        </w:rPr>
        <w:t>Terzo problema</w:t>
      </w:r>
      <w:r w:rsidRPr="002D38A6">
        <w:rPr>
          <w:rFonts w:ascii="Palatino Linotype" w:hAnsi="Palatino Linotype"/>
        </w:rPr>
        <w:t>: i tipi di eredi testamentari:</w:t>
      </w:r>
    </w:p>
    <w:p w:rsidR="00B113F1" w:rsidRPr="00AD4F8A" w:rsidRDefault="00B113F1" w:rsidP="001E3BBF">
      <w:pPr>
        <w:widowControl w:val="0"/>
        <w:spacing w:after="0" w:line="240" w:lineRule="auto"/>
        <w:jc w:val="both"/>
        <w:rPr>
          <w:rFonts w:ascii="Palatino Linotype" w:hAnsi="Palatino Linotype"/>
          <w:sz w:val="20"/>
          <w:szCs w:val="20"/>
        </w:rPr>
      </w:pPr>
    </w:p>
    <w:p w:rsidR="002D38A6" w:rsidRDefault="002D38A6" w:rsidP="002D38A6">
      <w:pPr>
        <w:widowControl w:val="0"/>
        <w:spacing w:after="0" w:line="240" w:lineRule="auto"/>
        <w:jc w:val="both"/>
        <w:rPr>
          <w:rFonts w:ascii="Palatino Linotype" w:hAnsi="Palatino Linotype"/>
          <w:sz w:val="18"/>
          <w:szCs w:val="18"/>
          <w:lang w:val="en-US"/>
        </w:rPr>
        <w:sectPr w:rsidR="002D38A6" w:rsidSect="00507F76">
          <w:type w:val="continuous"/>
          <w:pgSz w:w="11906" w:h="16838" w:code="9"/>
          <w:pgMar w:top="1134" w:right="1134" w:bottom="1134" w:left="1134" w:header="737" w:footer="737" w:gutter="0"/>
          <w:cols w:space="708"/>
          <w:docGrid w:linePitch="360"/>
        </w:sectPr>
      </w:pPr>
    </w:p>
    <w:p w:rsidR="002D38A6" w:rsidRPr="002D38A6" w:rsidRDefault="00497AD5" w:rsidP="002D38A6">
      <w:pPr>
        <w:widowControl w:val="0"/>
        <w:spacing w:after="0" w:line="240" w:lineRule="auto"/>
        <w:jc w:val="both"/>
        <w:rPr>
          <w:rFonts w:ascii="Palatino Linotype" w:hAnsi="Palatino Linotype"/>
          <w:sz w:val="18"/>
          <w:szCs w:val="18"/>
        </w:rPr>
      </w:pPr>
      <w:r w:rsidRPr="002D38A6">
        <w:rPr>
          <w:rFonts w:ascii="Palatino Linotype" w:hAnsi="Palatino Linotype"/>
          <w:sz w:val="18"/>
          <w:szCs w:val="18"/>
          <w:lang w:val="en-US"/>
        </w:rPr>
        <w:t xml:space="preserve">Gai 2, 152. Heredes autem </w:t>
      </w:r>
      <w:r w:rsidRPr="002D38A6">
        <w:rPr>
          <w:rFonts w:ascii="Palatino Linotype" w:hAnsi="Palatino Linotype"/>
          <w:b/>
          <w:sz w:val="18"/>
          <w:szCs w:val="18"/>
          <w:lang w:val="en-US"/>
        </w:rPr>
        <w:t>aut necessarii</w:t>
      </w:r>
      <w:r w:rsidRPr="002D38A6">
        <w:rPr>
          <w:rFonts w:ascii="Palatino Linotype" w:hAnsi="Palatino Linotype"/>
          <w:sz w:val="18"/>
          <w:szCs w:val="18"/>
          <w:lang w:val="en-US"/>
        </w:rPr>
        <w:t xml:space="preserve"> dicuntur aut </w:t>
      </w:r>
      <w:proofErr w:type="gramStart"/>
      <w:r w:rsidR="00517FC4" w:rsidRPr="002D38A6">
        <w:rPr>
          <w:rFonts w:ascii="Palatino Linotype" w:hAnsi="Palatino Linotype"/>
          <w:sz w:val="18"/>
          <w:szCs w:val="18"/>
          <w:lang w:val="en-US"/>
        </w:rPr>
        <w:t>s</w:t>
      </w:r>
      <w:r w:rsidRPr="002D38A6">
        <w:rPr>
          <w:rFonts w:ascii="Palatino Linotype" w:hAnsi="Palatino Linotype"/>
          <w:b/>
          <w:sz w:val="18"/>
          <w:szCs w:val="18"/>
          <w:lang w:val="en-US"/>
        </w:rPr>
        <w:t>ui</w:t>
      </w:r>
      <w:proofErr w:type="gramEnd"/>
      <w:r w:rsidRPr="002D38A6">
        <w:rPr>
          <w:rFonts w:ascii="Palatino Linotype" w:hAnsi="Palatino Linotype"/>
          <w:b/>
          <w:sz w:val="18"/>
          <w:szCs w:val="18"/>
          <w:lang w:val="en-US"/>
        </w:rPr>
        <w:t xml:space="preserve"> et necessarii</w:t>
      </w:r>
      <w:r w:rsidRPr="002D38A6">
        <w:rPr>
          <w:rFonts w:ascii="Palatino Linotype" w:hAnsi="Palatino Linotype"/>
          <w:sz w:val="18"/>
          <w:szCs w:val="18"/>
          <w:lang w:val="en-US"/>
        </w:rPr>
        <w:t xml:space="preserve"> aut </w:t>
      </w:r>
      <w:r w:rsidRPr="002D38A6">
        <w:rPr>
          <w:rFonts w:ascii="Palatino Linotype" w:hAnsi="Palatino Linotype"/>
          <w:b/>
          <w:sz w:val="18"/>
          <w:szCs w:val="18"/>
          <w:lang w:val="en-US"/>
        </w:rPr>
        <w:t>extranei</w:t>
      </w:r>
      <w:r w:rsidRPr="002D38A6">
        <w:rPr>
          <w:rFonts w:ascii="Palatino Linotype" w:hAnsi="Palatino Linotype"/>
          <w:sz w:val="18"/>
          <w:szCs w:val="18"/>
          <w:lang w:val="en-US"/>
        </w:rPr>
        <w:t xml:space="preserve">. </w:t>
      </w:r>
      <w:bookmarkStart w:id="11" w:name="153"/>
      <w:r w:rsidRPr="002D38A6">
        <w:rPr>
          <w:rFonts w:ascii="Palatino Linotype" w:hAnsi="Palatino Linotype"/>
          <w:sz w:val="18"/>
          <w:szCs w:val="18"/>
          <w:lang w:val="en-US"/>
        </w:rPr>
        <w:t>153.</w:t>
      </w:r>
      <w:bookmarkEnd w:id="11"/>
      <w:r w:rsidRPr="002D38A6">
        <w:rPr>
          <w:rFonts w:ascii="Palatino Linotype" w:hAnsi="Palatino Linotype"/>
          <w:sz w:val="18"/>
          <w:szCs w:val="18"/>
          <w:lang w:val="en-US"/>
        </w:rPr>
        <w:t xml:space="preserve"> </w:t>
      </w:r>
      <w:r w:rsidRPr="002D38A6">
        <w:rPr>
          <w:rFonts w:ascii="Palatino Linotype" w:hAnsi="Palatino Linotype"/>
          <w:b/>
          <w:sz w:val="18"/>
          <w:szCs w:val="18"/>
          <w:lang w:val="en-US"/>
        </w:rPr>
        <w:t>Necessarius heres</w:t>
      </w:r>
      <w:r w:rsidR="00517FC4" w:rsidRPr="002D38A6">
        <w:rPr>
          <w:rFonts w:ascii="Palatino Linotype" w:hAnsi="Palatino Linotype"/>
          <w:b/>
          <w:sz w:val="18"/>
          <w:szCs w:val="18"/>
          <w:lang w:val="en-US"/>
        </w:rPr>
        <w:t xml:space="preserve"> </w:t>
      </w:r>
      <w:proofErr w:type="gramStart"/>
      <w:r w:rsidRPr="002D38A6">
        <w:rPr>
          <w:rFonts w:ascii="Palatino Linotype" w:hAnsi="Palatino Linotype"/>
          <w:sz w:val="18"/>
          <w:szCs w:val="18"/>
          <w:lang w:val="en-US"/>
        </w:rPr>
        <w:t>est</w:t>
      </w:r>
      <w:proofErr w:type="gramEnd"/>
      <w:r w:rsidRPr="002D38A6">
        <w:rPr>
          <w:rFonts w:ascii="Palatino Linotype" w:hAnsi="Palatino Linotype"/>
          <w:sz w:val="18"/>
          <w:szCs w:val="18"/>
          <w:lang w:val="en-US"/>
        </w:rPr>
        <w:t xml:space="preserve"> seruus cum libertate heres institutu</w:t>
      </w:r>
      <w:r w:rsidR="00D775B0" w:rsidRPr="002D38A6">
        <w:rPr>
          <w:rFonts w:ascii="Palatino Linotype" w:hAnsi="Palatino Linotype"/>
          <w:sz w:val="18"/>
          <w:szCs w:val="18"/>
          <w:lang w:val="en-US"/>
        </w:rPr>
        <w:t>s, ideo sic appellatus, quia sive velit siv</w:t>
      </w:r>
      <w:r w:rsidRPr="002D38A6">
        <w:rPr>
          <w:rFonts w:ascii="Palatino Linotype" w:hAnsi="Palatino Linotype"/>
          <w:sz w:val="18"/>
          <w:szCs w:val="18"/>
          <w:lang w:val="en-US"/>
        </w:rPr>
        <w:t xml:space="preserve">e nolit, omni modo post mortem testatoris protinus liber et heres est. </w:t>
      </w:r>
      <w:bookmarkStart w:id="12" w:name="154"/>
      <w:r w:rsidRPr="002D38A6">
        <w:rPr>
          <w:rFonts w:ascii="Palatino Linotype" w:hAnsi="Palatino Linotype"/>
          <w:sz w:val="18"/>
          <w:szCs w:val="18"/>
          <w:lang w:val="en-US"/>
        </w:rPr>
        <w:t>154.</w:t>
      </w:r>
      <w:bookmarkEnd w:id="12"/>
      <w:r w:rsidR="00517FC4" w:rsidRPr="002D38A6">
        <w:rPr>
          <w:rFonts w:ascii="Palatino Linotype" w:hAnsi="Palatino Linotype"/>
          <w:sz w:val="18"/>
          <w:szCs w:val="18"/>
          <w:lang w:val="en-US"/>
        </w:rPr>
        <w:t xml:space="preserve"> </w:t>
      </w:r>
      <w:r w:rsidRPr="002D38A6">
        <w:rPr>
          <w:rFonts w:ascii="Palatino Linotype" w:hAnsi="Palatino Linotype"/>
          <w:sz w:val="18"/>
          <w:szCs w:val="18"/>
          <w:lang w:val="en-US"/>
        </w:rPr>
        <w:t xml:space="preserve">Unde qui facultates </w:t>
      </w:r>
      <w:r w:rsidR="00D775B0" w:rsidRPr="002D38A6">
        <w:rPr>
          <w:rFonts w:ascii="Palatino Linotype" w:hAnsi="Palatino Linotype"/>
          <w:sz w:val="18"/>
          <w:szCs w:val="18"/>
          <w:lang w:val="en-US"/>
        </w:rPr>
        <w:t>suas suspectas habet, solet servum suum primo aut secundo v</w:t>
      </w:r>
      <w:r w:rsidRPr="002D38A6">
        <w:rPr>
          <w:rFonts w:ascii="Palatino Linotype" w:hAnsi="Palatino Linotype"/>
          <w:sz w:val="18"/>
          <w:szCs w:val="18"/>
          <w:lang w:val="en-US"/>
        </w:rPr>
        <w:t>el etiam ulteriore gradu liberum et heredem instituere, ut si creditoribus satis non fiat, potius huius hered</w:t>
      </w:r>
      <w:r w:rsidR="00D775B0" w:rsidRPr="002D38A6">
        <w:rPr>
          <w:rFonts w:ascii="Palatino Linotype" w:hAnsi="Palatino Linotype"/>
          <w:sz w:val="18"/>
          <w:szCs w:val="18"/>
          <w:lang w:val="en-US"/>
        </w:rPr>
        <w:t>is quam ipsius testatoris bona v</w:t>
      </w:r>
      <w:r w:rsidRPr="002D38A6">
        <w:rPr>
          <w:rFonts w:ascii="Palatino Linotype" w:hAnsi="Palatino Linotype"/>
          <w:sz w:val="18"/>
          <w:szCs w:val="18"/>
          <w:lang w:val="en-US"/>
        </w:rPr>
        <w:t>eneant, id est, ut ignominia, q</w:t>
      </w:r>
      <w:r w:rsidR="00D775B0" w:rsidRPr="002D38A6">
        <w:rPr>
          <w:rFonts w:ascii="Palatino Linotype" w:hAnsi="Palatino Linotype"/>
          <w:sz w:val="18"/>
          <w:szCs w:val="18"/>
          <w:lang w:val="en-US"/>
        </w:rPr>
        <w:t>uae accidit ex v</w:t>
      </w:r>
      <w:r w:rsidRPr="002D38A6">
        <w:rPr>
          <w:rFonts w:ascii="Palatino Linotype" w:hAnsi="Palatino Linotype"/>
          <w:sz w:val="18"/>
          <w:szCs w:val="18"/>
          <w:lang w:val="en-US"/>
        </w:rPr>
        <w:t>enditione bonorum, hunc potius heredem quam ipsum testatorem contingat; quamquam apud Fufidium</w:t>
      </w:r>
      <w:r w:rsidR="00652FCB" w:rsidRPr="002D38A6">
        <w:rPr>
          <w:rStyle w:val="Rimandonotaapidipagina"/>
          <w:rFonts w:ascii="Palatino Linotype" w:hAnsi="Palatino Linotype"/>
          <w:sz w:val="18"/>
          <w:szCs w:val="18"/>
        </w:rPr>
        <w:footnoteReference w:id="3"/>
      </w:r>
      <w:r w:rsidRPr="002D38A6">
        <w:rPr>
          <w:rFonts w:ascii="Palatino Linotype" w:hAnsi="Palatino Linotype"/>
          <w:sz w:val="18"/>
          <w:szCs w:val="18"/>
          <w:lang w:val="en-US"/>
        </w:rPr>
        <w:t xml:space="preserve"> Sabino placeat eximendum eu</w:t>
      </w:r>
      <w:r w:rsidR="00D775B0" w:rsidRPr="002D38A6">
        <w:rPr>
          <w:rFonts w:ascii="Palatino Linotype" w:hAnsi="Palatino Linotype"/>
          <w:sz w:val="18"/>
          <w:szCs w:val="18"/>
          <w:lang w:val="en-US"/>
        </w:rPr>
        <w:t>m esse ignominia, quia non suo v</w:t>
      </w:r>
      <w:r w:rsidRPr="002D38A6">
        <w:rPr>
          <w:rFonts w:ascii="Palatino Linotype" w:hAnsi="Palatino Linotype"/>
          <w:sz w:val="18"/>
          <w:szCs w:val="18"/>
          <w:lang w:val="en-US"/>
        </w:rPr>
        <w:t>itio,</w:t>
      </w:r>
      <w:r w:rsidR="00D775B0" w:rsidRPr="002D38A6">
        <w:rPr>
          <w:rFonts w:ascii="Palatino Linotype" w:hAnsi="Palatino Linotype"/>
          <w:sz w:val="18"/>
          <w:szCs w:val="18"/>
          <w:lang w:val="en-US"/>
        </w:rPr>
        <w:t xml:space="preserve"> sed necessitate iuris bonorum v</w:t>
      </w:r>
      <w:r w:rsidRPr="002D38A6">
        <w:rPr>
          <w:rFonts w:ascii="Palatino Linotype" w:hAnsi="Palatino Linotype"/>
          <w:sz w:val="18"/>
          <w:szCs w:val="18"/>
          <w:lang w:val="en-US"/>
        </w:rPr>
        <w:t>enditionem p</w:t>
      </w:r>
      <w:bookmarkStart w:id="13" w:name="155"/>
      <w:r w:rsidR="00D775B0" w:rsidRPr="002D38A6">
        <w:rPr>
          <w:rFonts w:ascii="Palatino Linotype" w:hAnsi="Palatino Linotype"/>
          <w:sz w:val="18"/>
          <w:szCs w:val="18"/>
          <w:lang w:val="en-US"/>
        </w:rPr>
        <w:t>ateretur; sed alio iure utimur.</w:t>
      </w:r>
      <w:r w:rsidR="002D38A6" w:rsidRPr="002D38A6">
        <w:rPr>
          <w:rFonts w:ascii="Palatino Linotype" w:hAnsi="Palatino Linotype"/>
          <w:sz w:val="18"/>
          <w:szCs w:val="18"/>
        </w:rPr>
        <w:t xml:space="preserve"> […] 156. </w:t>
      </w:r>
      <w:r w:rsidR="002D38A6" w:rsidRPr="002D38A6">
        <w:rPr>
          <w:rFonts w:ascii="Palatino Linotype" w:hAnsi="Palatino Linotype"/>
          <w:b/>
          <w:sz w:val="18"/>
          <w:szCs w:val="18"/>
        </w:rPr>
        <w:t xml:space="preserve">Sui </w:t>
      </w:r>
      <w:r w:rsidR="002D38A6" w:rsidRPr="002D38A6">
        <w:rPr>
          <w:rFonts w:ascii="Palatino Linotype" w:hAnsi="Palatino Linotype"/>
          <w:sz w:val="18"/>
          <w:szCs w:val="18"/>
        </w:rPr>
        <w:t xml:space="preserve">autem </w:t>
      </w:r>
      <w:r w:rsidR="002D38A6" w:rsidRPr="002D38A6">
        <w:rPr>
          <w:rFonts w:ascii="Palatino Linotype" w:hAnsi="Palatino Linotype"/>
          <w:b/>
          <w:sz w:val="18"/>
          <w:szCs w:val="18"/>
        </w:rPr>
        <w:t>et necessarii heredes</w:t>
      </w:r>
      <w:r w:rsidR="002D38A6" w:rsidRPr="002D38A6">
        <w:rPr>
          <w:rFonts w:ascii="Palatino Linotype" w:hAnsi="Palatino Linotype"/>
          <w:sz w:val="18"/>
          <w:szCs w:val="18"/>
        </w:rPr>
        <w:t xml:space="preserve"> sunt velut filius filiave, nepos neptisve ex filio et deinceps ceteri, qui modo in potestate morientis fuerunt: sed uti nepos neptisve suus heres sit, non sufficit eum in potestate avi mortis tempore fuisse, sed opus est, ut pater quoque eius vivo patre suo desierit suus heres esse aut morte interceptus aut qualibet ratione liberatus potestate: tum enim nepos neptisve in locum sui patris succedunt. 157. Sed sui quidem heredes ideo appellantur, quia domestici heredes sunt et vivo quoque parente quodam modo domini existimantur; unde etiam si quis intestatus mortuus sit, prima causa est in successione liberorum. Necessarii vero ideo dicuntur, quia omni modo, sive velint sive nolint, tam ab intestato quam ex testamento heredes fiunt.</w:t>
      </w:r>
    </w:p>
    <w:p w:rsidR="002D38A6" w:rsidRDefault="002D38A6" w:rsidP="002D38A6">
      <w:pPr>
        <w:widowControl w:val="0"/>
        <w:spacing w:after="0" w:line="240" w:lineRule="auto"/>
        <w:jc w:val="both"/>
        <w:rPr>
          <w:rFonts w:ascii="Palatino Linotype" w:hAnsi="Palatino Linotype"/>
          <w:sz w:val="18"/>
          <w:szCs w:val="18"/>
        </w:rPr>
      </w:pPr>
    </w:p>
    <w:p w:rsidR="002D38A6" w:rsidRDefault="002D38A6" w:rsidP="002D38A6">
      <w:pPr>
        <w:widowControl w:val="0"/>
        <w:spacing w:after="0" w:line="240" w:lineRule="auto"/>
        <w:jc w:val="both"/>
        <w:rPr>
          <w:rFonts w:ascii="Palatino Linotype" w:hAnsi="Palatino Linotype"/>
          <w:sz w:val="18"/>
          <w:szCs w:val="18"/>
        </w:rPr>
      </w:pPr>
    </w:p>
    <w:p w:rsidR="002D38A6" w:rsidRDefault="002D38A6" w:rsidP="002D38A6">
      <w:pPr>
        <w:widowControl w:val="0"/>
        <w:spacing w:after="0" w:line="240" w:lineRule="auto"/>
        <w:jc w:val="both"/>
        <w:rPr>
          <w:rFonts w:ascii="Palatino Linotype" w:hAnsi="Palatino Linotype"/>
          <w:sz w:val="18"/>
          <w:szCs w:val="18"/>
        </w:rPr>
      </w:pPr>
    </w:p>
    <w:p w:rsidR="002D38A6" w:rsidRDefault="002D38A6" w:rsidP="002D38A6">
      <w:pPr>
        <w:widowControl w:val="0"/>
        <w:spacing w:after="0" w:line="240" w:lineRule="auto"/>
        <w:jc w:val="both"/>
        <w:rPr>
          <w:rFonts w:ascii="Palatino Linotype" w:hAnsi="Palatino Linotype"/>
          <w:sz w:val="18"/>
          <w:szCs w:val="18"/>
        </w:rPr>
      </w:pPr>
    </w:p>
    <w:p w:rsidR="002D38A6" w:rsidRPr="002D38A6" w:rsidRDefault="002D38A6" w:rsidP="002D38A6">
      <w:pPr>
        <w:widowControl w:val="0"/>
        <w:spacing w:after="0" w:line="240" w:lineRule="auto"/>
        <w:jc w:val="both"/>
        <w:rPr>
          <w:rFonts w:ascii="Palatino Linotype" w:hAnsi="Palatino Linotype"/>
          <w:sz w:val="18"/>
          <w:szCs w:val="18"/>
        </w:rPr>
      </w:pPr>
    </w:p>
    <w:p w:rsidR="00A60538" w:rsidRPr="002D38A6" w:rsidRDefault="00D775B0" w:rsidP="001E3BBF">
      <w:pPr>
        <w:widowControl w:val="0"/>
        <w:spacing w:after="0" w:line="240" w:lineRule="auto"/>
        <w:jc w:val="both"/>
        <w:rPr>
          <w:rFonts w:ascii="Palatino Linotype" w:hAnsi="Palatino Linotype"/>
          <w:sz w:val="18"/>
          <w:szCs w:val="18"/>
        </w:rPr>
      </w:pPr>
      <w:r w:rsidRPr="002D38A6">
        <w:rPr>
          <w:rFonts w:ascii="Palatino Linotype" w:hAnsi="Palatino Linotype"/>
          <w:sz w:val="18"/>
          <w:szCs w:val="18"/>
        </w:rPr>
        <w:t xml:space="preserve">152. Gli eredi poi o sono detti </w:t>
      </w:r>
      <w:r w:rsidR="00194833" w:rsidRPr="002D38A6">
        <w:rPr>
          <w:rFonts w:ascii="Palatino Linotype" w:hAnsi="Palatino Linotype"/>
          <w:sz w:val="18"/>
          <w:szCs w:val="18"/>
        </w:rPr>
        <w:t>necessari</w:t>
      </w:r>
      <w:r w:rsidRPr="002D38A6">
        <w:rPr>
          <w:rFonts w:ascii="Palatino Linotype" w:hAnsi="Palatino Linotype"/>
          <w:sz w:val="18"/>
          <w:szCs w:val="18"/>
        </w:rPr>
        <w:t xml:space="preserve"> o </w:t>
      </w:r>
      <w:r w:rsidRPr="002D38A6">
        <w:rPr>
          <w:rFonts w:ascii="Palatino Linotype" w:hAnsi="Palatino Linotype"/>
          <w:i/>
          <w:sz w:val="18"/>
          <w:szCs w:val="18"/>
        </w:rPr>
        <w:t>sui et necessarii</w:t>
      </w:r>
      <w:r w:rsidRPr="002D38A6">
        <w:rPr>
          <w:rFonts w:ascii="Palatino Linotype" w:hAnsi="Palatino Linotype"/>
          <w:sz w:val="18"/>
          <w:szCs w:val="18"/>
        </w:rPr>
        <w:t xml:space="preserve"> o estranei. 153. Erede necessario è il servo istituito erede con la libertà, pertanto così chiamato poiché</w:t>
      </w:r>
      <w:r w:rsidR="00517FC4" w:rsidRPr="002D38A6">
        <w:rPr>
          <w:rFonts w:ascii="Palatino Linotype" w:hAnsi="Palatino Linotype"/>
          <w:sz w:val="18"/>
          <w:szCs w:val="18"/>
        </w:rPr>
        <w:t>,</w:t>
      </w:r>
      <w:r w:rsidRPr="002D38A6">
        <w:rPr>
          <w:rFonts w:ascii="Palatino Linotype" w:hAnsi="Palatino Linotype"/>
          <w:sz w:val="18"/>
          <w:szCs w:val="18"/>
        </w:rPr>
        <w:t xml:space="preserve"> sia voglia sia non voglia</w:t>
      </w:r>
      <w:r w:rsidR="00517FC4" w:rsidRPr="002D38A6">
        <w:rPr>
          <w:rFonts w:ascii="Palatino Linotype" w:hAnsi="Palatino Linotype"/>
          <w:sz w:val="18"/>
          <w:szCs w:val="18"/>
        </w:rPr>
        <w:t>,</w:t>
      </w:r>
      <w:r w:rsidRPr="002D38A6">
        <w:rPr>
          <w:rFonts w:ascii="Palatino Linotype" w:hAnsi="Palatino Linotype"/>
          <w:sz w:val="18"/>
          <w:szCs w:val="18"/>
        </w:rPr>
        <w:t xml:space="preserve"> in ogni caso dopo la morte del testatore subito a seguire è libero ed erede. 154. Per cui quello che ha i suoi conti minati, suole istituire erede il suo servo in primo o in secondo o anche in ulteriore grado libero ed erede, di modo</w:t>
      </w:r>
      <w:r w:rsidR="00194833" w:rsidRPr="002D38A6">
        <w:rPr>
          <w:rFonts w:ascii="Palatino Linotype" w:hAnsi="Palatino Linotype"/>
          <w:sz w:val="18"/>
          <w:szCs w:val="18"/>
        </w:rPr>
        <w:t xml:space="preserve"> </w:t>
      </w:r>
      <w:r w:rsidRPr="002D38A6">
        <w:rPr>
          <w:rFonts w:ascii="Palatino Linotype" w:hAnsi="Palatino Linotype"/>
          <w:sz w:val="18"/>
          <w:szCs w:val="18"/>
        </w:rPr>
        <w:t>che se non ci sia abbastanza per i creditori, piuttosto si vendano i beni di quell’erede che non quelli dello stesso testatore, cioè perché l’ignominia che consegue alla vendita del patrimonio</w:t>
      </w:r>
      <w:r w:rsidR="00194833" w:rsidRPr="002D38A6">
        <w:rPr>
          <w:rFonts w:ascii="Palatino Linotype" w:hAnsi="Palatino Linotype"/>
          <w:sz w:val="18"/>
          <w:szCs w:val="18"/>
        </w:rPr>
        <w:t>, questa tocchi più l’erede che lo stesso testatore; sebbene a Sabino piaccia, seguendo Fufidio, che quello debba essere esentato dall’ignominia poiché ha subito la vendita dei beni non per sua mancanza, ma per la necessità della legge; ma noi facciamo uso di un’altra disciplina.</w:t>
      </w:r>
      <w:r w:rsidR="002D38A6" w:rsidRPr="002D38A6">
        <w:rPr>
          <w:rFonts w:ascii="Palatino Linotype" w:hAnsi="Palatino Linotype"/>
          <w:sz w:val="18"/>
          <w:szCs w:val="18"/>
        </w:rPr>
        <w:t xml:space="preserve"> […] </w:t>
      </w:r>
      <w:bookmarkStart w:id="14" w:name="158"/>
      <w:bookmarkEnd w:id="13"/>
      <w:r w:rsidR="003047AE" w:rsidRPr="002D38A6">
        <w:rPr>
          <w:rFonts w:ascii="Palatino Linotype" w:hAnsi="Palatino Linotype"/>
          <w:sz w:val="18"/>
          <w:szCs w:val="18"/>
        </w:rPr>
        <w:t>156. Ancora:</w:t>
      </w:r>
      <w:r w:rsidR="00773E44" w:rsidRPr="002D38A6">
        <w:rPr>
          <w:rFonts w:ascii="Palatino Linotype" w:hAnsi="Palatino Linotype"/>
          <w:sz w:val="18"/>
          <w:szCs w:val="18"/>
        </w:rPr>
        <w:t xml:space="preserve"> </w:t>
      </w:r>
      <w:r w:rsidR="00773E44" w:rsidRPr="002D38A6">
        <w:rPr>
          <w:rFonts w:ascii="Palatino Linotype" w:hAnsi="Palatino Linotype"/>
          <w:i/>
          <w:sz w:val="18"/>
          <w:szCs w:val="18"/>
        </w:rPr>
        <w:t>sui et necessarii</w:t>
      </w:r>
      <w:r w:rsidR="00773E44" w:rsidRPr="002D38A6">
        <w:rPr>
          <w:rFonts w:ascii="Palatino Linotype" w:hAnsi="Palatino Linotype"/>
          <w:sz w:val="18"/>
          <w:szCs w:val="18"/>
        </w:rPr>
        <w:t xml:space="preserve"> sono gli eredi com</w:t>
      </w:r>
      <w:r w:rsidR="0019225E" w:rsidRPr="002D38A6">
        <w:rPr>
          <w:rFonts w:ascii="Palatino Linotype" w:hAnsi="Palatino Linotype"/>
          <w:sz w:val="18"/>
          <w:szCs w:val="18"/>
        </w:rPr>
        <w:t>e il fi</w:t>
      </w:r>
      <w:r w:rsidR="00773E44" w:rsidRPr="002D38A6">
        <w:rPr>
          <w:rFonts w:ascii="Palatino Linotype" w:hAnsi="Palatino Linotype"/>
          <w:sz w:val="18"/>
          <w:szCs w:val="18"/>
        </w:rPr>
        <w:t>g</w:t>
      </w:r>
      <w:r w:rsidR="0019225E" w:rsidRPr="002D38A6">
        <w:rPr>
          <w:rFonts w:ascii="Palatino Linotype" w:hAnsi="Palatino Linotype"/>
          <w:sz w:val="18"/>
          <w:szCs w:val="18"/>
        </w:rPr>
        <w:t>l</w:t>
      </w:r>
      <w:r w:rsidR="00773E44" w:rsidRPr="002D38A6">
        <w:rPr>
          <w:rFonts w:ascii="Palatino Linotype" w:hAnsi="Palatino Linotype"/>
          <w:sz w:val="18"/>
          <w:szCs w:val="18"/>
        </w:rPr>
        <w:t>io o la figlia, il nip</w:t>
      </w:r>
      <w:r w:rsidR="00604761" w:rsidRPr="002D38A6">
        <w:rPr>
          <w:rFonts w:ascii="Palatino Linotype" w:hAnsi="Palatino Linotype"/>
          <w:sz w:val="18"/>
          <w:szCs w:val="18"/>
        </w:rPr>
        <w:t>ote o la nipote dal figlio e poi</w:t>
      </w:r>
      <w:r w:rsidR="00773E44" w:rsidRPr="002D38A6">
        <w:rPr>
          <w:rFonts w:ascii="Palatino Linotype" w:hAnsi="Palatino Linotype"/>
          <w:sz w:val="18"/>
          <w:szCs w:val="18"/>
        </w:rPr>
        <w:t xml:space="preserve"> gli altri</w:t>
      </w:r>
      <w:r w:rsidR="0019225E" w:rsidRPr="002D38A6">
        <w:rPr>
          <w:rFonts w:ascii="Palatino Linotype" w:hAnsi="Palatino Linotype"/>
          <w:sz w:val="18"/>
          <w:szCs w:val="18"/>
        </w:rPr>
        <w:t>,</w:t>
      </w:r>
      <w:r w:rsidR="00773E44" w:rsidRPr="002D38A6">
        <w:rPr>
          <w:rFonts w:ascii="Palatino Linotype" w:hAnsi="Palatino Linotype"/>
          <w:sz w:val="18"/>
          <w:szCs w:val="18"/>
        </w:rPr>
        <w:t xml:space="preserve"> solo se siano stati in potestà del morituro: ma per essere da nipote o nipote </w:t>
      </w:r>
      <w:r w:rsidR="00773E44" w:rsidRPr="002D38A6">
        <w:rPr>
          <w:rFonts w:ascii="Palatino Linotype" w:hAnsi="Palatino Linotype"/>
          <w:i/>
          <w:sz w:val="18"/>
          <w:szCs w:val="18"/>
        </w:rPr>
        <w:t>suus heres</w:t>
      </w:r>
      <w:r w:rsidR="00773E44" w:rsidRPr="002D38A6">
        <w:rPr>
          <w:rFonts w:ascii="Palatino Linotype" w:hAnsi="Palatino Linotype"/>
          <w:sz w:val="18"/>
          <w:szCs w:val="18"/>
        </w:rPr>
        <w:t xml:space="preserve"> non basta che quello sia stato in potestà del nonno al tempo della morte, </w:t>
      </w:r>
      <w:r w:rsidR="0019225E" w:rsidRPr="002D38A6">
        <w:rPr>
          <w:rFonts w:ascii="Palatino Linotype" w:hAnsi="Palatino Linotype"/>
          <w:sz w:val="18"/>
          <w:szCs w:val="18"/>
        </w:rPr>
        <w:t>ma è necessario che anche il</w:t>
      </w:r>
      <w:r w:rsidR="00773E44" w:rsidRPr="002D38A6">
        <w:rPr>
          <w:rFonts w:ascii="Palatino Linotype" w:hAnsi="Palatino Linotype"/>
          <w:sz w:val="18"/>
          <w:szCs w:val="18"/>
        </w:rPr>
        <w:t xml:space="preserve"> padre suo</w:t>
      </w:r>
      <w:r w:rsidR="0019225E" w:rsidRPr="002D38A6">
        <w:rPr>
          <w:rFonts w:ascii="Palatino Linotype" w:hAnsi="Palatino Linotype"/>
          <w:sz w:val="18"/>
          <w:szCs w:val="18"/>
        </w:rPr>
        <w:t>,</w:t>
      </w:r>
      <w:r w:rsidR="00773E44" w:rsidRPr="002D38A6">
        <w:rPr>
          <w:rFonts w:ascii="Palatino Linotype" w:hAnsi="Palatino Linotype"/>
          <w:sz w:val="18"/>
          <w:szCs w:val="18"/>
        </w:rPr>
        <w:t xml:space="preserve"> vivo il di lui padre</w:t>
      </w:r>
      <w:r w:rsidR="0019225E" w:rsidRPr="002D38A6">
        <w:rPr>
          <w:rFonts w:ascii="Palatino Linotype" w:hAnsi="Palatino Linotype"/>
          <w:sz w:val="18"/>
          <w:szCs w:val="18"/>
        </w:rPr>
        <w:t>,</w:t>
      </w:r>
      <w:r w:rsidR="00773E44" w:rsidRPr="002D38A6">
        <w:rPr>
          <w:rFonts w:ascii="Palatino Linotype" w:hAnsi="Palatino Linotype"/>
          <w:sz w:val="18"/>
          <w:szCs w:val="18"/>
        </w:rPr>
        <w:t xml:space="preserve"> abbia cessato di essere </w:t>
      </w:r>
      <w:r w:rsidR="00773E44" w:rsidRPr="002D38A6">
        <w:rPr>
          <w:rFonts w:ascii="Palatino Linotype" w:hAnsi="Palatino Linotype"/>
          <w:i/>
          <w:sz w:val="18"/>
          <w:szCs w:val="18"/>
        </w:rPr>
        <w:t>heres suus</w:t>
      </w:r>
      <w:r w:rsidR="00773E44" w:rsidRPr="002D38A6">
        <w:rPr>
          <w:rFonts w:ascii="Palatino Linotype" w:hAnsi="Palatino Linotype"/>
          <w:sz w:val="18"/>
          <w:szCs w:val="18"/>
        </w:rPr>
        <w:t xml:space="preserve"> o perché </w:t>
      </w:r>
      <w:r w:rsidR="0019225E" w:rsidRPr="002D38A6">
        <w:rPr>
          <w:rFonts w:ascii="Palatino Linotype" w:hAnsi="Palatino Linotype"/>
          <w:sz w:val="18"/>
          <w:szCs w:val="18"/>
        </w:rPr>
        <w:t xml:space="preserve">mancato </w:t>
      </w:r>
      <w:r w:rsidR="00773E44" w:rsidRPr="002D38A6">
        <w:rPr>
          <w:rFonts w:ascii="Palatino Linotype" w:hAnsi="Palatino Linotype"/>
          <w:sz w:val="18"/>
          <w:szCs w:val="18"/>
        </w:rPr>
        <w:t>p</w:t>
      </w:r>
      <w:r w:rsidR="0019225E" w:rsidRPr="002D38A6">
        <w:rPr>
          <w:rFonts w:ascii="Palatino Linotype" w:hAnsi="Palatino Linotype"/>
          <w:sz w:val="18"/>
          <w:szCs w:val="18"/>
        </w:rPr>
        <w:t>e</w:t>
      </w:r>
      <w:r w:rsidR="00773E44" w:rsidRPr="002D38A6">
        <w:rPr>
          <w:rFonts w:ascii="Palatino Linotype" w:hAnsi="Palatino Linotype"/>
          <w:sz w:val="18"/>
          <w:szCs w:val="18"/>
        </w:rPr>
        <w:t>r</w:t>
      </w:r>
      <w:r w:rsidR="0019225E" w:rsidRPr="002D38A6">
        <w:rPr>
          <w:rFonts w:ascii="Palatino Linotype" w:hAnsi="Palatino Linotype"/>
          <w:sz w:val="18"/>
          <w:szCs w:val="18"/>
        </w:rPr>
        <w:t xml:space="preserve"> </w:t>
      </w:r>
      <w:r w:rsidR="00773E44" w:rsidRPr="002D38A6">
        <w:rPr>
          <w:rFonts w:ascii="Palatino Linotype" w:hAnsi="Palatino Linotype"/>
          <w:sz w:val="18"/>
          <w:szCs w:val="18"/>
        </w:rPr>
        <w:t>morte</w:t>
      </w:r>
      <w:r w:rsidR="0019225E" w:rsidRPr="002D38A6">
        <w:rPr>
          <w:rFonts w:ascii="Palatino Linotype" w:hAnsi="Palatino Linotype"/>
          <w:sz w:val="18"/>
          <w:szCs w:val="18"/>
        </w:rPr>
        <w:t>,</w:t>
      </w:r>
      <w:r w:rsidR="00773E44" w:rsidRPr="002D38A6">
        <w:rPr>
          <w:rFonts w:ascii="Palatino Linotype" w:hAnsi="Palatino Linotype"/>
          <w:sz w:val="18"/>
          <w:szCs w:val="18"/>
        </w:rPr>
        <w:t xml:space="preserve"> o per qualunque altra ragione liberato dalla potestà</w:t>
      </w:r>
      <w:r w:rsidR="0019225E" w:rsidRPr="002D38A6">
        <w:rPr>
          <w:rFonts w:ascii="Palatino Linotype" w:hAnsi="Palatino Linotype"/>
          <w:sz w:val="18"/>
          <w:szCs w:val="18"/>
        </w:rPr>
        <w:t>:</w:t>
      </w:r>
      <w:r w:rsidR="00773E44" w:rsidRPr="002D38A6">
        <w:rPr>
          <w:rFonts w:ascii="Palatino Linotype" w:hAnsi="Palatino Linotype"/>
          <w:sz w:val="18"/>
          <w:szCs w:val="18"/>
        </w:rPr>
        <w:t xml:space="preserve"> infatti allora il nipote o la nipote succ</w:t>
      </w:r>
      <w:r w:rsidR="0019225E" w:rsidRPr="002D38A6">
        <w:rPr>
          <w:rFonts w:ascii="Palatino Linotype" w:hAnsi="Palatino Linotype"/>
          <w:sz w:val="18"/>
          <w:szCs w:val="18"/>
        </w:rPr>
        <w:t>edono nel posto del proprio pad</w:t>
      </w:r>
      <w:r w:rsidR="00773E44" w:rsidRPr="002D38A6">
        <w:rPr>
          <w:rFonts w:ascii="Palatino Linotype" w:hAnsi="Palatino Linotype"/>
          <w:sz w:val="18"/>
          <w:szCs w:val="18"/>
        </w:rPr>
        <w:t xml:space="preserve">re. 157. Ma poi sono chiamati </w:t>
      </w:r>
      <w:r w:rsidR="00773E44" w:rsidRPr="002D38A6">
        <w:rPr>
          <w:rFonts w:ascii="Palatino Linotype" w:hAnsi="Palatino Linotype"/>
          <w:i/>
          <w:sz w:val="18"/>
          <w:szCs w:val="18"/>
        </w:rPr>
        <w:t>sui heredes</w:t>
      </w:r>
      <w:r w:rsidR="00773E44" w:rsidRPr="002D38A6">
        <w:rPr>
          <w:rFonts w:ascii="Palatino Linotype" w:hAnsi="Palatino Linotype"/>
          <w:sz w:val="18"/>
          <w:szCs w:val="18"/>
        </w:rPr>
        <w:t xml:space="preserve"> per il fatto che sono eredi di casa e vivo anche il padre in un qualche modo sono ritenuti essere padroni; di modo che anche se uno sia morto senza testamento, la prima chiamata è nella successione dei figli [in casa]. Invece sono detti </w:t>
      </w:r>
      <w:r w:rsidR="00773E44" w:rsidRPr="002D38A6">
        <w:rPr>
          <w:rFonts w:ascii="Palatino Linotype" w:hAnsi="Palatino Linotype"/>
          <w:i/>
          <w:sz w:val="18"/>
          <w:szCs w:val="18"/>
        </w:rPr>
        <w:t>necessar</w:t>
      </w:r>
      <w:r w:rsidR="0019225E" w:rsidRPr="002D38A6">
        <w:rPr>
          <w:rFonts w:ascii="Palatino Linotype" w:hAnsi="Palatino Linotype"/>
          <w:i/>
          <w:sz w:val="18"/>
          <w:szCs w:val="18"/>
        </w:rPr>
        <w:t>i</w:t>
      </w:r>
      <w:r w:rsidR="00773E44" w:rsidRPr="002D38A6">
        <w:rPr>
          <w:rFonts w:ascii="Palatino Linotype" w:hAnsi="Palatino Linotype"/>
          <w:i/>
          <w:sz w:val="18"/>
          <w:szCs w:val="18"/>
        </w:rPr>
        <w:t>i</w:t>
      </w:r>
      <w:r w:rsidR="00773E44" w:rsidRPr="002D38A6">
        <w:rPr>
          <w:rFonts w:ascii="Palatino Linotype" w:hAnsi="Palatino Linotype"/>
          <w:sz w:val="18"/>
          <w:szCs w:val="18"/>
        </w:rPr>
        <w:t xml:space="preserve"> perché in ogni caso, sia lo vogliano sia non lo vogliano, tanto </w:t>
      </w:r>
      <w:r w:rsidR="00773E44" w:rsidRPr="002D38A6">
        <w:rPr>
          <w:rFonts w:ascii="Palatino Linotype" w:hAnsi="Palatino Linotype"/>
          <w:i/>
          <w:sz w:val="18"/>
          <w:szCs w:val="18"/>
        </w:rPr>
        <w:t>ab intestato</w:t>
      </w:r>
      <w:r w:rsidR="00773E44" w:rsidRPr="002D38A6">
        <w:rPr>
          <w:rFonts w:ascii="Palatino Linotype" w:hAnsi="Palatino Linotype"/>
          <w:sz w:val="18"/>
          <w:szCs w:val="18"/>
        </w:rPr>
        <w:t xml:space="preserve"> che </w:t>
      </w:r>
      <w:r w:rsidR="00773E44" w:rsidRPr="002D38A6">
        <w:rPr>
          <w:rFonts w:ascii="Palatino Linotype" w:hAnsi="Palatino Linotype"/>
          <w:i/>
          <w:sz w:val="18"/>
          <w:szCs w:val="18"/>
        </w:rPr>
        <w:t>ex testamento</w:t>
      </w:r>
      <w:r w:rsidR="00773E44" w:rsidRPr="002D38A6">
        <w:rPr>
          <w:rFonts w:ascii="Palatino Linotype" w:hAnsi="Palatino Linotype"/>
          <w:sz w:val="18"/>
          <w:szCs w:val="18"/>
        </w:rPr>
        <w:t xml:space="preserve"> divengono eredi.</w:t>
      </w:r>
    </w:p>
    <w:p w:rsidR="002D38A6" w:rsidRDefault="002D38A6" w:rsidP="001E3BBF">
      <w:pPr>
        <w:widowControl w:val="0"/>
        <w:spacing w:after="0" w:line="240" w:lineRule="auto"/>
        <w:jc w:val="both"/>
        <w:rPr>
          <w:rFonts w:ascii="Palatino Linotype" w:hAnsi="Palatino Linotype"/>
          <w:sz w:val="20"/>
          <w:szCs w:val="20"/>
        </w:rPr>
        <w:sectPr w:rsidR="002D38A6" w:rsidSect="00507F76">
          <w:type w:val="continuous"/>
          <w:pgSz w:w="11906" w:h="16838" w:code="9"/>
          <w:pgMar w:top="1134" w:right="1134" w:bottom="1134" w:left="1134" w:header="737" w:footer="737" w:gutter="0"/>
          <w:cols w:num="2" w:space="708"/>
          <w:docGrid w:linePitch="360"/>
        </w:sectPr>
      </w:pPr>
    </w:p>
    <w:p w:rsidR="002D38A6" w:rsidRPr="00AD4F8A" w:rsidRDefault="002D38A6" w:rsidP="001E3BBF">
      <w:pPr>
        <w:widowControl w:val="0"/>
        <w:spacing w:after="0" w:line="240" w:lineRule="auto"/>
        <w:jc w:val="both"/>
        <w:rPr>
          <w:rFonts w:ascii="Palatino Linotype" w:hAnsi="Palatino Linotype"/>
          <w:sz w:val="20"/>
          <w:szCs w:val="20"/>
        </w:rPr>
      </w:pPr>
    </w:p>
    <w:p w:rsidR="00A60538" w:rsidRPr="002D38A6" w:rsidRDefault="00A60538" w:rsidP="001E3BBF">
      <w:pPr>
        <w:widowControl w:val="0"/>
        <w:spacing w:after="0" w:line="240" w:lineRule="auto"/>
        <w:jc w:val="both"/>
        <w:rPr>
          <w:rFonts w:ascii="Palatino Linotype" w:hAnsi="Palatino Linotype"/>
        </w:rPr>
      </w:pPr>
      <w:r w:rsidRPr="002D38A6">
        <w:rPr>
          <w:rFonts w:ascii="Palatino Linotype" w:hAnsi="Palatino Linotype"/>
        </w:rPr>
        <w:t xml:space="preserve">Questa distinzione </w:t>
      </w:r>
      <w:r w:rsidR="002D38A6">
        <w:rPr>
          <w:rFonts w:ascii="Palatino Linotype" w:hAnsi="Palatino Linotype"/>
        </w:rPr>
        <w:t xml:space="preserve">dei tipi di eredi </w:t>
      </w:r>
      <w:r w:rsidRPr="002D38A6">
        <w:rPr>
          <w:rFonts w:ascii="Palatino Linotype" w:hAnsi="Palatino Linotype"/>
        </w:rPr>
        <w:t>è spiegata anche da Paolo:</w:t>
      </w:r>
    </w:p>
    <w:p w:rsidR="00A60538" w:rsidRPr="00AD4F8A" w:rsidRDefault="00A60538" w:rsidP="001E3BBF">
      <w:pPr>
        <w:widowControl w:val="0"/>
        <w:spacing w:after="0" w:line="240" w:lineRule="auto"/>
        <w:jc w:val="both"/>
        <w:rPr>
          <w:rFonts w:ascii="Palatino Linotype" w:hAnsi="Palatino Linotype"/>
          <w:sz w:val="20"/>
          <w:szCs w:val="20"/>
        </w:rPr>
      </w:pPr>
    </w:p>
    <w:p w:rsidR="00A60538" w:rsidRPr="00AD4F8A" w:rsidRDefault="00A60538" w:rsidP="001E3BBF">
      <w:pPr>
        <w:widowControl w:val="0"/>
        <w:spacing w:after="0" w:line="240" w:lineRule="auto"/>
        <w:jc w:val="both"/>
        <w:rPr>
          <w:rFonts w:ascii="Palatino Linotype" w:hAnsi="Palatino Linotype"/>
          <w:sz w:val="20"/>
          <w:szCs w:val="20"/>
        </w:rPr>
        <w:sectPr w:rsidR="00A60538" w:rsidRPr="00AD4F8A" w:rsidSect="00507F76">
          <w:type w:val="continuous"/>
          <w:pgSz w:w="11906" w:h="16838" w:code="9"/>
          <w:pgMar w:top="1134" w:right="1134" w:bottom="1134" w:left="1134" w:header="737" w:footer="737" w:gutter="0"/>
          <w:cols w:space="708"/>
          <w:docGrid w:linePitch="360"/>
        </w:sectPr>
      </w:pPr>
    </w:p>
    <w:p w:rsidR="00A60538" w:rsidRPr="005D334F" w:rsidRDefault="00A60538" w:rsidP="001E3BBF">
      <w:pPr>
        <w:widowControl w:val="0"/>
        <w:spacing w:after="0" w:line="240" w:lineRule="auto"/>
        <w:jc w:val="both"/>
        <w:rPr>
          <w:rFonts w:ascii="Palatino Linotype" w:hAnsi="Palatino Linotype"/>
          <w:sz w:val="20"/>
          <w:szCs w:val="20"/>
          <w:lang w:val="en-US"/>
        </w:rPr>
      </w:pPr>
      <w:r w:rsidRPr="00AD4F8A">
        <w:rPr>
          <w:rFonts w:ascii="Palatino Linotype" w:hAnsi="Palatino Linotype"/>
          <w:sz w:val="20"/>
          <w:szCs w:val="20"/>
          <w:lang w:val="en-US"/>
        </w:rPr>
        <w:t xml:space="preserve">D. 28, 2 </w:t>
      </w:r>
      <w:r w:rsidRPr="002D38A6">
        <w:rPr>
          <w:rFonts w:ascii="Palatino Linotype" w:hAnsi="Palatino Linotype" w:cstheme="minorHAnsi"/>
          <w:smallCaps/>
          <w:sz w:val="20"/>
          <w:szCs w:val="20"/>
          <w:lang w:val="en-US"/>
        </w:rPr>
        <w:t>De liberis et postumis heredibus instituendis vel exheredandis</w:t>
      </w:r>
      <w:r w:rsidR="002D38A6">
        <w:rPr>
          <w:rFonts w:ascii="Palatino Linotype" w:hAnsi="Palatino Linotype"/>
          <w:sz w:val="20"/>
          <w:szCs w:val="20"/>
          <w:lang w:val="en-US"/>
        </w:rPr>
        <w:t>, 11</w:t>
      </w:r>
      <w:r w:rsidRPr="00AD4F8A">
        <w:rPr>
          <w:rFonts w:ascii="Palatino Linotype" w:hAnsi="Palatino Linotype"/>
          <w:b/>
          <w:i/>
          <w:iCs/>
          <w:sz w:val="20"/>
          <w:szCs w:val="20"/>
          <w:lang w:val="en-US"/>
        </w:rPr>
        <w:t xml:space="preserve"> </w:t>
      </w:r>
      <w:r w:rsidRPr="002D38A6">
        <w:rPr>
          <w:rFonts w:ascii="Palatino Linotype" w:hAnsi="Palatino Linotype"/>
          <w:bCs/>
          <w:iCs/>
          <w:smallCaps/>
          <w:sz w:val="20"/>
          <w:szCs w:val="20"/>
          <w:lang w:val="en-US"/>
        </w:rPr>
        <w:t>Paulus</w:t>
      </w:r>
      <w:r w:rsidRPr="00AD4F8A">
        <w:rPr>
          <w:rFonts w:ascii="Palatino Linotype" w:hAnsi="Palatino Linotype"/>
          <w:bCs/>
          <w:i/>
          <w:iCs/>
          <w:sz w:val="20"/>
          <w:szCs w:val="20"/>
          <w:lang w:val="en-US"/>
        </w:rPr>
        <w:t xml:space="preserve"> l. 2 ad Sab.</w:t>
      </w:r>
      <w:r w:rsidR="005D334F" w:rsidRPr="005D334F">
        <w:rPr>
          <w:rFonts w:ascii="Palatino Linotype" w:hAnsi="Palatino Linotype"/>
          <w:bCs/>
          <w:iCs/>
          <w:sz w:val="20"/>
          <w:szCs w:val="20"/>
          <w:lang w:val="en-US"/>
        </w:rPr>
        <w:t>:</w:t>
      </w:r>
      <w:r w:rsidRPr="005D334F">
        <w:rPr>
          <w:rFonts w:ascii="Palatino Linotype" w:hAnsi="Palatino Linotype"/>
          <w:bCs/>
          <w:iCs/>
          <w:sz w:val="20"/>
          <w:szCs w:val="20"/>
          <w:lang w:val="en-US"/>
        </w:rPr>
        <w:t xml:space="preserve"> </w:t>
      </w:r>
      <w:r w:rsidRPr="005D334F">
        <w:rPr>
          <w:rFonts w:ascii="Palatino Linotype" w:hAnsi="Palatino Linotype"/>
          <w:bCs/>
          <w:sz w:val="20"/>
          <w:szCs w:val="20"/>
        </w:rPr>
        <w:t xml:space="preserve">In </w:t>
      </w:r>
      <w:proofErr w:type="gramStart"/>
      <w:r w:rsidRPr="005D334F">
        <w:rPr>
          <w:rFonts w:ascii="Palatino Linotype" w:hAnsi="Palatino Linotype"/>
          <w:bCs/>
          <w:sz w:val="20"/>
          <w:szCs w:val="20"/>
        </w:rPr>
        <w:t>suis</w:t>
      </w:r>
      <w:proofErr w:type="gramEnd"/>
      <w:r w:rsidRPr="005D334F">
        <w:rPr>
          <w:rFonts w:ascii="Palatino Linotype" w:hAnsi="Palatino Linotype"/>
          <w:bCs/>
          <w:sz w:val="20"/>
          <w:szCs w:val="20"/>
        </w:rPr>
        <w:t xml:space="preserve"> heredibus evidentius apparet continuationem dominii eo rem perducere, ut nulla videatur hereditas fuisse, quasi olim hi domini essent, qui etiam vivo patre quodammodo domini existimantur. Unde etiam filius familias appellatur sicut pater familias, sola nota hac adiecta, per quam distinguitur genitor ab eo qui genitus sit. </w:t>
      </w:r>
      <w:r w:rsidRPr="005D334F">
        <w:rPr>
          <w:rFonts w:ascii="Palatino Linotype" w:hAnsi="Palatino Linotype"/>
          <w:bCs/>
          <w:sz w:val="20"/>
          <w:szCs w:val="20"/>
          <w:lang w:val="en-US"/>
        </w:rPr>
        <w:t xml:space="preserve">Itaque post mortem patris </w:t>
      </w:r>
      <w:proofErr w:type="gramStart"/>
      <w:r w:rsidRPr="005D334F">
        <w:rPr>
          <w:rFonts w:ascii="Palatino Linotype" w:hAnsi="Palatino Linotype"/>
          <w:bCs/>
          <w:sz w:val="20"/>
          <w:szCs w:val="20"/>
          <w:lang w:val="en-US"/>
        </w:rPr>
        <w:t>non hereditatem</w:t>
      </w:r>
      <w:proofErr w:type="gramEnd"/>
      <w:r w:rsidRPr="005D334F">
        <w:rPr>
          <w:rFonts w:ascii="Palatino Linotype" w:hAnsi="Palatino Linotype"/>
          <w:bCs/>
          <w:sz w:val="20"/>
          <w:szCs w:val="20"/>
          <w:lang w:val="en-US"/>
        </w:rPr>
        <w:t xml:space="preserve"> percipere videntur, sed magis liberam bonorum administrationem consequuntur. Hac ex causa licet non sint heredes instituti, domini sunt: </w:t>
      </w:r>
      <w:proofErr w:type="gramStart"/>
      <w:r w:rsidRPr="005D334F">
        <w:rPr>
          <w:rFonts w:ascii="Palatino Linotype" w:hAnsi="Palatino Linotype"/>
          <w:bCs/>
          <w:sz w:val="20"/>
          <w:szCs w:val="20"/>
          <w:lang w:val="en-US"/>
        </w:rPr>
        <w:t>nec</w:t>
      </w:r>
      <w:proofErr w:type="gramEnd"/>
      <w:r w:rsidRPr="005D334F">
        <w:rPr>
          <w:rFonts w:ascii="Palatino Linotype" w:hAnsi="Palatino Linotype"/>
          <w:bCs/>
          <w:sz w:val="20"/>
          <w:szCs w:val="20"/>
          <w:lang w:val="en-US"/>
        </w:rPr>
        <w:t xml:space="preserve"> obstat, quod licet eos exheredare, quod et occidere licebat.</w:t>
      </w:r>
    </w:p>
    <w:p w:rsidR="00A60538" w:rsidRPr="00AD4F8A" w:rsidRDefault="00A60538" w:rsidP="001E3BBF">
      <w:pPr>
        <w:widowControl w:val="0"/>
        <w:spacing w:after="0" w:line="240" w:lineRule="auto"/>
        <w:jc w:val="both"/>
        <w:rPr>
          <w:rFonts w:ascii="Palatino Linotype" w:hAnsi="Palatino Linotype"/>
          <w:sz w:val="20"/>
          <w:szCs w:val="20"/>
          <w:lang w:val="en-US"/>
        </w:rPr>
      </w:pPr>
    </w:p>
    <w:p w:rsidR="00614B02" w:rsidRPr="00AD4F8A" w:rsidRDefault="00A60538" w:rsidP="001E3BBF">
      <w:pPr>
        <w:widowControl w:val="0"/>
        <w:spacing w:after="0" w:line="240" w:lineRule="auto"/>
        <w:jc w:val="both"/>
        <w:rPr>
          <w:rFonts w:ascii="Palatino Linotype" w:hAnsi="Palatino Linotype"/>
          <w:sz w:val="20"/>
          <w:szCs w:val="20"/>
        </w:rPr>
      </w:pPr>
      <w:r w:rsidRPr="00AD4F8A">
        <w:rPr>
          <w:rFonts w:ascii="Palatino Linotype" w:hAnsi="Palatino Linotype"/>
          <w:sz w:val="20"/>
          <w:szCs w:val="20"/>
        </w:rPr>
        <w:t xml:space="preserve">Negli eredi </w:t>
      </w:r>
      <w:r w:rsidRPr="00AD4F8A">
        <w:rPr>
          <w:rFonts w:ascii="Palatino Linotype" w:hAnsi="Palatino Linotype"/>
          <w:i/>
          <w:sz w:val="20"/>
          <w:szCs w:val="20"/>
        </w:rPr>
        <w:t>sui</w:t>
      </w:r>
      <w:r w:rsidRPr="00AD4F8A">
        <w:rPr>
          <w:rFonts w:ascii="Palatino Linotype" w:hAnsi="Palatino Linotype"/>
          <w:sz w:val="20"/>
          <w:szCs w:val="20"/>
        </w:rPr>
        <w:t xml:space="preserve"> in modo più evidente si vede che</w:t>
      </w:r>
      <w:r w:rsidR="00A47AD0" w:rsidRPr="00AD4F8A">
        <w:rPr>
          <w:rFonts w:ascii="Palatino Linotype" w:hAnsi="Palatino Linotype"/>
          <w:sz w:val="20"/>
          <w:szCs w:val="20"/>
        </w:rPr>
        <w:t xml:space="preserve"> la continuazione del dominio li</w:t>
      </w:r>
      <w:r w:rsidRPr="00AD4F8A">
        <w:rPr>
          <w:rFonts w:ascii="Palatino Linotype" w:hAnsi="Palatino Linotype"/>
          <w:sz w:val="20"/>
          <w:szCs w:val="20"/>
        </w:rPr>
        <w:t xml:space="preserve"> porta a che sembri non ci sia stata alcuna eredità, come se una volta fossero stati proprietari quelli che anche vivo il padre in un qualche modo erano considerati proprietari. Per ques</w:t>
      </w:r>
      <w:r w:rsidR="002F43E3" w:rsidRPr="00AD4F8A">
        <w:rPr>
          <w:rFonts w:ascii="Palatino Linotype" w:hAnsi="Palatino Linotype"/>
          <w:sz w:val="20"/>
          <w:szCs w:val="20"/>
        </w:rPr>
        <w:t>to anche il figlio di famiglia è</w:t>
      </w:r>
      <w:r w:rsidRPr="00AD4F8A">
        <w:rPr>
          <w:rFonts w:ascii="Palatino Linotype" w:hAnsi="Palatino Linotype"/>
          <w:sz w:val="20"/>
          <w:szCs w:val="20"/>
        </w:rPr>
        <w:t xml:space="preserve"> chiamato come </w:t>
      </w:r>
      <w:r w:rsidRPr="00AD4F8A">
        <w:rPr>
          <w:rFonts w:ascii="Palatino Linotype" w:hAnsi="Palatino Linotype"/>
          <w:i/>
          <w:sz w:val="20"/>
          <w:szCs w:val="20"/>
        </w:rPr>
        <w:t>pater familias</w:t>
      </w:r>
      <w:r w:rsidRPr="00AD4F8A">
        <w:rPr>
          <w:rFonts w:ascii="Palatino Linotype" w:hAnsi="Palatino Linotype"/>
          <w:sz w:val="20"/>
          <w:szCs w:val="20"/>
        </w:rPr>
        <w:t>, aggiunta solo questa considerazione per la quale si distingue il genitore da quello che sia generato. Così dopo la morte del padre sembrano non ricevere l’eredità, ma piuttosto conseguire la libera amministrazione dei beni. Per questa ragione anche se non siano istituiti eredi, sono proprietari: né osta che sia lecito diseredarli poiché era lecito anche uccider[li].</w:t>
      </w:r>
    </w:p>
    <w:p w:rsidR="00A60538" w:rsidRPr="00AD4F8A" w:rsidRDefault="00A60538" w:rsidP="001E3BBF">
      <w:pPr>
        <w:widowControl w:val="0"/>
        <w:spacing w:after="0" w:line="240" w:lineRule="auto"/>
        <w:jc w:val="both"/>
        <w:rPr>
          <w:rFonts w:ascii="Palatino Linotype" w:hAnsi="Palatino Linotype"/>
          <w:sz w:val="20"/>
          <w:szCs w:val="20"/>
        </w:rPr>
        <w:sectPr w:rsidR="00A60538" w:rsidRPr="00AD4F8A" w:rsidSect="00507F76">
          <w:type w:val="continuous"/>
          <w:pgSz w:w="11906" w:h="16838" w:code="9"/>
          <w:pgMar w:top="1134" w:right="1134" w:bottom="1134" w:left="1134" w:header="737" w:footer="737" w:gutter="0"/>
          <w:cols w:num="2" w:space="708"/>
          <w:docGrid w:linePitch="360"/>
        </w:sectPr>
      </w:pPr>
    </w:p>
    <w:p w:rsidR="00A60538" w:rsidRPr="005D334F" w:rsidRDefault="00A60538" w:rsidP="001E3BBF">
      <w:pPr>
        <w:widowControl w:val="0"/>
        <w:spacing w:after="0" w:line="240" w:lineRule="auto"/>
        <w:jc w:val="both"/>
        <w:rPr>
          <w:rFonts w:ascii="Palatino Linotype" w:hAnsi="Palatino Linotype"/>
        </w:rPr>
      </w:pPr>
      <w:r w:rsidRPr="005D334F">
        <w:rPr>
          <w:rFonts w:ascii="Palatino Linotype" w:hAnsi="Palatino Linotype"/>
        </w:rPr>
        <w:t xml:space="preserve">Ci sono poi gli </w:t>
      </w:r>
      <w:r w:rsidRPr="005D334F">
        <w:rPr>
          <w:rFonts w:ascii="Palatino Linotype" w:hAnsi="Palatino Linotype"/>
          <w:i/>
        </w:rPr>
        <w:t>extranei</w:t>
      </w:r>
      <w:r w:rsidRPr="005D334F">
        <w:rPr>
          <w:rFonts w:ascii="Palatino Linotype" w:hAnsi="Palatino Linotype"/>
        </w:rPr>
        <w:t>:</w:t>
      </w:r>
    </w:p>
    <w:p w:rsidR="005D334F" w:rsidRDefault="005D334F" w:rsidP="001E3BBF">
      <w:pPr>
        <w:widowControl w:val="0"/>
        <w:spacing w:after="0" w:line="240" w:lineRule="auto"/>
        <w:jc w:val="both"/>
        <w:rPr>
          <w:rFonts w:ascii="Palatino Linotype" w:hAnsi="Palatino Linotype"/>
          <w:sz w:val="20"/>
          <w:szCs w:val="20"/>
        </w:rPr>
      </w:pPr>
    </w:p>
    <w:p w:rsidR="005D334F" w:rsidRDefault="005D334F" w:rsidP="001E3BBF">
      <w:pPr>
        <w:widowControl w:val="0"/>
        <w:spacing w:after="0" w:line="240" w:lineRule="auto"/>
        <w:jc w:val="both"/>
        <w:rPr>
          <w:rFonts w:ascii="Palatino Linotype" w:hAnsi="Palatino Linotype"/>
          <w:sz w:val="20"/>
          <w:szCs w:val="20"/>
        </w:rPr>
        <w:sectPr w:rsidR="005D334F" w:rsidSect="00507F76">
          <w:type w:val="continuous"/>
          <w:pgSz w:w="11906" w:h="16838" w:code="9"/>
          <w:pgMar w:top="1134" w:right="1134" w:bottom="1134" w:left="1134" w:header="737" w:footer="737" w:gutter="0"/>
          <w:cols w:space="708"/>
          <w:docGrid w:linePitch="360"/>
        </w:sectPr>
      </w:pPr>
    </w:p>
    <w:p w:rsidR="00497AD5" w:rsidRPr="005D334F" w:rsidRDefault="005D334F" w:rsidP="001E3BBF">
      <w:pPr>
        <w:widowControl w:val="0"/>
        <w:spacing w:after="0" w:line="240" w:lineRule="auto"/>
        <w:jc w:val="both"/>
        <w:rPr>
          <w:rFonts w:ascii="Palatino Linotype" w:hAnsi="Palatino Linotype"/>
          <w:sz w:val="20"/>
          <w:szCs w:val="20"/>
        </w:rPr>
      </w:pPr>
      <w:r>
        <w:rPr>
          <w:rFonts w:ascii="Palatino Linotype" w:hAnsi="Palatino Linotype"/>
          <w:sz w:val="20"/>
          <w:szCs w:val="20"/>
        </w:rPr>
        <w:t xml:space="preserve">Gai 2, </w:t>
      </w:r>
      <w:bookmarkStart w:id="15" w:name="161"/>
      <w:bookmarkEnd w:id="14"/>
      <w:r w:rsidR="00497AD5" w:rsidRPr="00AD4F8A">
        <w:rPr>
          <w:rFonts w:ascii="Palatino Linotype" w:hAnsi="Palatino Linotype"/>
          <w:sz w:val="20"/>
          <w:szCs w:val="20"/>
        </w:rPr>
        <w:t>161.</w:t>
      </w:r>
      <w:bookmarkEnd w:id="15"/>
      <w:r w:rsidR="00497AD5" w:rsidRPr="005D334F">
        <w:rPr>
          <w:rFonts w:ascii="Palatino Linotype" w:hAnsi="Palatino Linotype"/>
          <w:sz w:val="20"/>
          <w:szCs w:val="20"/>
        </w:rPr>
        <w:t xml:space="preserve"> Ceteri, qui testatoris iuri subiecti non sunt, </w:t>
      </w:r>
      <w:r w:rsidR="00497AD5" w:rsidRPr="005D334F">
        <w:rPr>
          <w:rFonts w:ascii="Palatino Linotype" w:hAnsi="Palatino Linotype"/>
          <w:b/>
          <w:sz w:val="20"/>
          <w:szCs w:val="20"/>
        </w:rPr>
        <w:t>extranei heredes</w:t>
      </w:r>
      <w:r w:rsidR="00497AD5" w:rsidRPr="005D334F">
        <w:rPr>
          <w:rFonts w:ascii="Palatino Linotype" w:hAnsi="Palatino Linotype"/>
          <w:sz w:val="20"/>
          <w:szCs w:val="20"/>
        </w:rPr>
        <w:t xml:space="preserve"> appellantur: itaque liberi quoque nostri, qui in potestate nostra non sunt, heredes a </w:t>
      </w:r>
      <w:r w:rsidR="00604761" w:rsidRPr="005D334F">
        <w:rPr>
          <w:rFonts w:ascii="Palatino Linotype" w:hAnsi="Palatino Linotype"/>
          <w:sz w:val="20"/>
          <w:szCs w:val="20"/>
        </w:rPr>
        <w:t>nobis instituti sicut extranei v</w:t>
      </w:r>
      <w:r w:rsidR="00497AD5" w:rsidRPr="005D334F">
        <w:rPr>
          <w:rFonts w:ascii="Palatino Linotype" w:hAnsi="Palatino Linotype"/>
          <w:sz w:val="20"/>
          <w:szCs w:val="20"/>
        </w:rPr>
        <w:t>identur; qua de causa et qui a matre heredes instituuntur</w:t>
      </w:r>
      <w:r>
        <w:rPr>
          <w:rStyle w:val="Rimandonotaapidipagina"/>
          <w:rFonts w:ascii="Palatino Linotype" w:hAnsi="Palatino Linotype"/>
          <w:sz w:val="20"/>
          <w:szCs w:val="20"/>
        </w:rPr>
        <w:footnoteReference w:id="4"/>
      </w:r>
      <w:r w:rsidR="00497AD5" w:rsidRPr="005D334F">
        <w:rPr>
          <w:rFonts w:ascii="Palatino Linotype" w:hAnsi="Palatino Linotype"/>
          <w:sz w:val="20"/>
          <w:szCs w:val="20"/>
        </w:rPr>
        <w:t>, eodem numero sunt, quia feminae liber</w:t>
      </w:r>
      <w:r w:rsidR="00604761" w:rsidRPr="005D334F">
        <w:rPr>
          <w:rFonts w:ascii="Palatino Linotype" w:hAnsi="Palatino Linotype"/>
          <w:sz w:val="20"/>
          <w:szCs w:val="20"/>
        </w:rPr>
        <w:t>os in potestate non habent. Serv</w:t>
      </w:r>
      <w:r w:rsidR="00497AD5" w:rsidRPr="005D334F">
        <w:rPr>
          <w:rFonts w:ascii="Palatino Linotype" w:hAnsi="Palatino Linotype"/>
          <w:sz w:val="20"/>
          <w:szCs w:val="20"/>
        </w:rPr>
        <w:t>i quoque, qui cum libertate heredes instituti sunt et postea a domino ma</w:t>
      </w:r>
      <w:r w:rsidR="00604761" w:rsidRPr="005D334F">
        <w:rPr>
          <w:rFonts w:ascii="Palatino Linotype" w:hAnsi="Palatino Linotype"/>
          <w:sz w:val="20"/>
          <w:szCs w:val="20"/>
        </w:rPr>
        <w:t>numissi, eodem numero habentur.</w:t>
      </w:r>
    </w:p>
    <w:p w:rsidR="00604761" w:rsidRPr="00AD4F8A" w:rsidRDefault="00604761" w:rsidP="001E3BBF">
      <w:pPr>
        <w:widowControl w:val="0"/>
        <w:spacing w:after="0" w:line="240" w:lineRule="auto"/>
        <w:jc w:val="both"/>
        <w:rPr>
          <w:rFonts w:ascii="Palatino Linotype" w:hAnsi="Palatino Linotype"/>
          <w:sz w:val="20"/>
          <w:szCs w:val="20"/>
        </w:rPr>
      </w:pPr>
    </w:p>
    <w:p w:rsidR="0019225E" w:rsidRPr="00AD4F8A" w:rsidRDefault="00604761" w:rsidP="001E3BBF">
      <w:pPr>
        <w:widowControl w:val="0"/>
        <w:spacing w:after="0" w:line="240" w:lineRule="auto"/>
        <w:jc w:val="both"/>
        <w:rPr>
          <w:rFonts w:ascii="Palatino Linotype" w:hAnsi="Palatino Linotype"/>
          <w:sz w:val="20"/>
          <w:szCs w:val="20"/>
        </w:rPr>
      </w:pPr>
      <w:r w:rsidRPr="00AD4F8A">
        <w:rPr>
          <w:rFonts w:ascii="Palatino Linotype" w:hAnsi="Palatino Linotype"/>
          <w:sz w:val="20"/>
          <w:szCs w:val="20"/>
        </w:rPr>
        <w:t>161. Gli altri, che non sono soggetti alla potestà del testatore, sono chiamati eredi estranei: pertanto anche i nostri figli, che non sono [più] nella nostra potestà, istituiti eredi da noi sono considerati come estranei, ragione per cui anche quelli che sono stati istituiti eredi dalla madre sono nello stesso novero, poiché le donne non hanno figli in potestà. Anche i servi che sono istituiti eredi con la libertà e dopo sono manomessi dal proprietario, sono ritenuti nello stesso novero.</w:t>
      </w:r>
    </w:p>
    <w:p w:rsidR="005D334F" w:rsidRDefault="005D334F" w:rsidP="001E3BBF">
      <w:pPr>
        <w:widowControl w:val="0"/>
        <w:spacing w:after="0" w:line="240" w:lineRule="auto"/>
        <w:jc w:val="both"/>
        <w:rPr>
          <w:rFonts w:ascii="Palatino Linotype" w:hAnsi="Palatino Linotype"/>
          <w:sz w:val="20"/>
          <w:szCs w:val="20"/>
        </w:rPr>
        <w:sectPr w:rsidR="005D334F" w:rsidSect="00507F76">
          <w:type w:val="continuous"/>
          <w:pgSz w:w="11906" w:h="16838" w:code="9"/>
          <w:pgMar w:top="1134" w:right="1134" w:bottom="1134" w:left="1134" w:header="737" w:footer="737" w:gutter="0"/>
          <w:cols w:num="2" w:space="708"/>
          <w:docGrid w:linePitch="360"/>
        </w:sectPr>
      </w:pPr>
    </w:p>
    <w:p w:rsidR="00A60538" w:rsidRPr="005D334F" w:rsidRDefault="002A71EB" w:rsidP="001E3BBF">
      <w:pPr>
        <w:widowControl w:val="0"/>
        <w:spacing w:after="0" w:line="240" w:lineRule="auto"/>
        <w:jc w:val="both"/>
        <w:rPr>
          <w:rFonts w:ascii="Palatino Linotype" w:hAnsi="Palatino Linotype"/>
        </w:rPr>
      </w:pPr>
      <w:r w:rsidRPr="005D334F">
        <w:rPr>
          <w:rFonts w:ascii="Palatino Linotype" w:hAnsi="Palatino Linotype"/>
        </w:rPr>
        <w:t>Il passo:</w:t>
      </w:r>
    </w:p>
    <w:p w:rsidR="002A71EB" w:rsidRPr="00AD4F8A" w:rsidRDefault="002A71EB" w:rsidP="001E3BBF">
      <w:pPr>
        <w:widowControl w:val="0"/>
        <w:spacing w:after="0" w:line="240" w:lineRule="auto"/>
        <w:jc w:val="both"/>
        <w:rPr>
          <w:rFonts w:ascii="Palatino Linotype" w:hAnsi="Palatino Linotype"/>
          <w:sz w:val="20"/>
          <w:szCs w:val="20"/>
        </w:rPr>
      </w:pPr>
    </w:p>
    <w:p w:rsidR="00917A82" w:rsidRPr="00AD4F8A" w:rsidRDefault="00917A82" w:rsidP="001E3BBF">
      <w:pPr>
        <w:widowControl w:val="0"/>
        <w:spacing w:after="0" w:line="240" w:lineRule="auto"/>
        <w:jc w:val="both"/>
        <w:rPr>
          <w:rFonts w:ascii="Palatino Linotype" w:eastAsia="Times New Roman" w:hAnsi="Palatino Linotype" w:cs="Times New Roman"/>
          <w:sz w:val="20"/>
          <w:szCs w:val="20"/>
          <w:lang w:eastAsia="it-IT"/>
        </w:rPr>
        <w:sectPr w:rsidR="00917A82" w:rsidRPr="00AD4F8A" w:rsidSect="00507F76">
          <w:type w:val="continuous"/>
          <w:pgSz w:w="11906" w:h="16838" w:code="9"/>
          <w:pgMar w:top="1134" w:right="1134" w:bottom="1134" w:left="1134" w:header="737" w:footer="737" w:gutter="0"/>
          <w:cols w:space="708"/>
          <w:docGrid w:linePitch="360"/>
        </w:sectPr>
      </w:pPr>
      <w:bookmarkStart w:id="16" w:name="162"/>
    </w:p>
    <w:p w:rsidR="002A71EB" w:rsidRPr="00AD4F8A" w:rsidRDefault="002A71EB" w:rsidP="001E3BBF">
      <w:pPr>
        <w:widowControl w:val="0"/>
        <w:spacing w:after="0" w:line="240" w:lineRule="auto"/>
        <w:jc w:val="both"/>
        <w:rPr>
          <w:rFonts w:ascii="Palatino Linotype" w:eastAsia="Times New Roman" w:hAnsi="Palatino Linotype" w:cs="Times New Roman"/>
          <w:sz w:val="20"/>
          <w:szCs w:val="20"/>
          <w:lang w:eastAsia="it-IT"/>
        </w:rPr>
      </w:pPr>
      <w:r w:rsidRPr="00AD4F8A">
        <w:rPr>
          <w:rFonts w:ascii="Palatino Linotype" w:eastAsia="Times New Roman" w:hAnsi="Palatino Linotype" w:cs="Times New Roman"/>
          <w:sz w:val="20"/>
          <w:szCs w:val="20"/>
          <w:lang w:eastAsia="it-IT"/>
        </w:rPr>
        <w:t>Gai 2, 162.</w:t>
      </w:r>
      <w:bookmarkEnd w:id="16"/>
      <w:r w:rsidRPr="00AD4F8A">
        <w:rPr>
          <w:rFonts w:ascii="Palatino Linotype" w:eastAsia="Times New Roman" w:hAnsi="Palatino Linotype" w:cs="Times New Roman"/>
          <w:sz w:val="20"/>
          <w:szCs w:val="20"/>
          <w:lang w:eastAsia="it-IT"/>
        </w:rPr>
        <w:t xml:space="preserve"> </w:t>
      </w:r>
      <w:r w:rsidRPr="005D334F">
        <w:rPr>
          <w:rFonts w:ascii="Palatino Linotype" w:eastAsia="Times New Roman" w:hAnsi="Palatino Linotype" w:cs="Times New Roman"/>
          <w:sz w:val="20"/>
          <w:szCs w:val="20"/>
          <w:lang w:eastAsia="it-IT"/>
        </w:rPr>
        <w:t xml:space="preserve">Extraneis autem heredibus deliberandi potestas data est </w:t>
      </w:r>
      <w:r w:rsidRPr="005D334F">
        <w:rPr>
          <w:rFonts w:ascii="Palatino Linotype" w:eastAsia="Times New Roman" w:hAnsi="Palatino Linotype" w:cs="Times New Roman"/>
          <w:b/>
          <w:sz w:val="20"/>
          <w:szCs w:val="20"/>
          <w:lang w:eastAsia="it-IT"/>
        </w:rPr>
        <w:t>de adeunda hereditate vel non adeunda</w:t>
      </w:r>
      <w:r w:rsidRPr="005D334F">
        <w:rPr>
          <w:rFonts w:ascii="Palatino Linotype" w:eastAsia="Times New Roman" w:hAnsi="Palatino Linotype" w:cs="Times New Roman"/>
          <w:sz w:val="20"/>
          <w:szCs w:val="20"/>
          <w:lang w:eastAsia="it-IT"/>
        </w:rPr>
        <w:t xml:space="preserve">. </w:t>
      </w:r>
      <w:bookmarkStart w:id="17" w:name="163"/>
      <w:r w:rsidRPr="005D334F">
        <w:rPr>
          <w:rFonts w:ascii="Palatino Linotype" w:eastAsia="Times New Roman" w:hAnsi="Palatino Linotype" w:cs="Times New Roman"/>
          <w:sz w:val="20"/>
          <w:szCs w:val="20"/>
          <w:lang w:eastAsia="it-IT"/>
        </w:rPr>
        <w:t>163.</w:t>
      </w:r>
      <w:bookmarkEnd w:id="17"/>
      <w:r w:rsidRPr="005D334F">
        <w:rPr>
          <w:rFonts w:ascii="Palatino Linotype" w:eastAsia="Times New Roman" w:hAnsi="Palatino Linotype" w:cs="Times New Roman"/>
          <w:sz w:val="20"/>
          <w:szCs w:val="20"/>
          <w:lang w:eastAsia="it-IT"/>
        </w:rPr>
        <w:t xml:space="preserve"> Sed sive is, cui abstinendi potestas est, inmisc</w:t>
      </w:r>
      <w:r w:rsidR="00917A82" w:rsidRPr="005D334F">
        <w:rPr>
          <w:rFonts w:ascii="Palatino Linotype" w:eastAsia="Times New Roman" w:hAnsi="Palatino Linotype" w:cs="Times New Roman"/>
          <w:sz w:val="20"/>
          <w:szCs w:val="20"/>
          <w:lang w:eastAsia="it-IT"/>
        </w:rPr>
        <w:t>uerit se bonis hereditariis, siv</w:t>
      </w:r>
      <w:r w:rsidRPr="005D334F">
        <w:rPr>
          <w:rFonts w:ascii="Palatino Linotype" w:eastAsia="Times New Roman" w:hAnsi="Palatino Linotype" w:cs="Times New Roman"/>
          <w:sz w:val="20"/>
          <w:szCs w:val="20"/>
          <w:lang w:eastAsia="it-IT"/>
        </w:rPr>
        <w:t>e is, cui de adeunda deliberare licet, adierit, postea relinquendae hereditatis facultatem non habet, nisi si minor sit annorum XXV: nam huius aetatis hominibus, sicut in ceteris omnibus causis deceptis, ita etiam si temere damnosam hereditatem s</w:t>
      </w:r>
      <w:r w:rsidR="00945787" w:rsidRPr="005D334F">
        <w:rPr>
          <w:rFonts w:ascii="Palatino Linotype" w:eastAsia="Times New Roman" w:hAnsi="Palatino Linotype" w:cs="Times New Roman"/>
          <w:sz w:val="20"/>
          <w:szCs w:val="20"/>
          <w:lang w:eastAsia="it-IT"/>
        </w:rPr>
        <w:t>usceperint, praetor succurrit. Scio quidem div</w:t>
      </w:r>
      <w:r w:rsidRPr="005D334F">
        <w:rPr>
          <w:rFonts w:ascii="Palatino Linotype" w:eastAsia="Times New Roman" w:hAnsi="Palatino Linotype" w:cs="Times New Roman"/>
          <w:sz w:val="20"/>
          <w:szCs w:val="20"/>
          <w:lang w:eastAsia="it-IT"/>
        </w:rPr>
        <w:t>um Hadr</w:t>
      </w:r>
      <w:r w:rsidR="00945787" w:rsidRPr="005D334F">
        <w:rPr>
          <w:rFonts w:ascii="Palatino Linotype" w:eastAsia="Times New Roman" w:hAnsi="Palatino Linotype" w:cs="Times New Roman"/>
          <w:sz w:val="20"/>
          <w:szCs w:val="20"/>
          <w:lang w:eastAsia="it-IT"/>
        </w:rPr>
        <w:t>ianum etiam maiori XXV annorum v</w:t>
      </w:r>
      <w:r w:rsidRPr="005D334F">
        <w:rPr>
          <w:rFonts w:ascii="Palatino Linotype" w:eastAsia="Times New Roman" w:hAnsi="Palatino Linotype" w:cs="Times New Roman"/>
          <w:sz w:val="20"/>
          <w:szCs w:val="20"/>
          <w:lang w:eastAsia="it-IT"/>
        </w:rPr>
        <w:t>eniam dedisse, cum post aditam hereditatem grande aes alienum, quod aditae hereditati</w:t>
      </w:r>
      <w:r w:rsidR="00917A82" w:rsidRPr="005D334F">
        <w:rPr>
          <w:rFonts w:ascii="Palatino Linotype" w:eastAsia="Times New Roman" w:hAnsi="Palatino Linotype" w:cs="Times New Roman"/>
          <w:sz w:val="20"/>
          <w:szCs w:val="20"/>
          <w:lang w:eastAsia="it-IT"/>
        </w:rPr>
        <w:t>s tempore latebat, apparuisset</w:t>
      </w:r>
      <w:r w:rsidR="00917A82" w:rsidRPr="00AD4F8A">
        <w:rPr>
          <w:rFonts w:ascii="Palatino Linotype" w:eastAsia="Times New Roman" w:hAnsi="Palatino Linotype" w:cs="Times New Roman"/>
          <w:sz w:val="20"/>
          <w:szCs w:val="20"/>
          <w:lang w:eastAsia="it-IT"/>
        </w:rPr>
        <w:t>.</w:t>
      </w:r>
    </w:p>
    <w:p w:rsidR="00917A82" w:rsidRDefault="00917A82" w:rsidP="001E3BBF">
      <w:pPr>
        <w:widowControl w:val="0"/>
        <w:spacing w:after="0" w:line="240" w:lineRule="auto"/>
        <w:jc w:val="both"/>
        <w:rPr>
          <w:rFonts w:ascii="Palatino Linotype" w:eastAsia="Times New Roman" w:hAnsi="Palatino Linotype" w:cs="Times New Roman"/>
          <w:sz w:val="20"/>
          <w:szCs w:val="20"/>
          <w:lang w:eastAsia="it-IT"/>
        </w:rPr>
      </w:pPr>
    </w:p>
    <w:p w:rsidR="002A71EB" w:rsidRPr="00AD4F8A" w:rsidRDefault="00C317C9" w:rsidP="001E3BBF">
      <w:pPr>
        <w:widowControl w:val="0"/>
        <w:spacing w:after="0" w:line="240" w:lineRule="auto"/>
        <w:jc w:val="both"/>
        <w:rPr>
          <w:rFonts w:ascii="Palatino Linotype" w:hAnsi="Palatino Linotype"/>
          <w:sz w:val="20"/>
          <w:szCs w:val="20"/>
        </w:rPr>
      </w:pPr>
      <w:r w:rsidRPr="00AD4F8A">
        <w:rPr>
          <w:rFonts w:ascii="Palatino Linotype" w:hAnsi="Palatino Linotype"/>
          <w:sz w:val="20"/>
          <w:szCs w:val="20"/>
        </w:rPr>
        <w:t>162.</w:t>
      </w:r>
      <w:r w:rsidR="002A71EB" w:rsidRPr="00AD4F8A">
        <w:rPr>
          <w:rFonts w:ascii="Palatino Linotype" w:hAnsi="Palatino Linotype"/>
          <w:sz w:val="20"/>
          <w:szCs w:val="20"/>
        </w:rPr>
        <w:t xml:space="preserve"> Agli eredi estranei è dato potere di decidere se adìre l’eredità o non adìre. 163. Ma se quello cui spetta il potere di astenersi</w:t>
      </w:r>
      <w:r w:rsidR="00945787" w:rsidRPr="00AD4F8A">
        <w:rPr>
          <w:rFonts w:ascii="Palatino Linotype" w:hAnsi="Palatino Linotype"/>
          <w:sz w:val="20"/>
          <w:szCs w:val="20"/>
        </w:rPr>
        <w:t xml:space="preserve"> si è immesso nei beni ereditari, o se quello cui spetta decidere se adìre ha adìto, dopo non ha [più] facoltà di abbandonare l’eredità, a meno che non sia minore di 25 anni: infatti alle persone di quell’età, come in tutte le altre occasioni caduti, così anche se hanno acquisito alla leggera una eredità dannosa, il pretore [li] soccorre. So peraltro che il divo Adriano ha dato un</w:t>
      </w:r>
      <w:r w:rsidR="00B20240" w:rsidRPr="00AD4F8A">
        <w:rPr>
          <w:rFonts w:ascii="Palatino Linotype" w:hAnsi="Palatino Linotype"/>
          <w:sz w:val="20"/>
          <w:szCs w:val="20"/>
        </w:rPr>
        <w:t>a</w:t>
      </w:r>
      <w:r w:rsidR="00945787" w:rsidRPr="00AD4F8A">
        <w:rPr>
          <w:rFonts w:ascii="Palatino Linotype" w:hAnsi="Palatino Linotype"/>
          <w:sz w:val="20"/>
          <w:szCs w:val="20"/>
        </w:rPr>
        <w:t xml:space="preserve"> scusante anche ai maggiori di 25 anni, quando dopo adìta l’eredità sia apparso </w:t>
      </w:r>
      <w:r w:rsidR="00917A82" w:rsidRPr="00AD4F8A">
        <w:rPr>
          <w:rFonts w:ascii="Palatino Linotype" w:hAnsi="Palatino Linotype"/>
          <w:sz w:val="20"/>
          <w:szCs w:val="20"/>
        </w:rPr>
        <w:t>essere più grande il debito esterno che al tempo dell’eredità adìta era nascosto.</w:t>
      </w:r>
    </w:p>
    <w:p w:rsidR="00917A82" w:rsidRPr="00AD4F8A" w:rsidRDefault="00917A82" w:rsidP="001E3BBF">
      <w:pPr>
        <w:widowControl w:val="0"/>
        <w:spacing w:after="0" w:line="240" w:lineRule="auto"/>
        <w:jc w:val="both"/>
        <w:rPr>
          <w:rFonts w:ascii="Palatino Linotype" w:hAnsi="Palatino Linotype"/>
          <w:sz w:val="20"/>
          <w:szCs w:val="20"/>
        </w:rPr>
        <w:sectPr w:rsidR="00917A82" w:rsidRPr="00AD4F8A" w:rsidSect="00507F76">
          <w:type w:val="continuous"/>
          <w:pgSz w:w="11906" w:h="16838" w:code="9"/>
          <w:pgMar w:top="1134" w:right="1134" w:bottom="1134" w:left="1134" w:header="737" w:footer="737" w:gutter="0"/>
          <w:cols w:num="2" w:space="708"/>
          <w:docGrid w:linePitch="360"/>
        </w:sectPr>
      </w:pPr>
    </w:p>
    <w:p w:rsidR="005D334F" w:rsidRPr="005D334F" w:rsidRDefault="005D334F" w:rsidP="001E3BBF">
      <w:pPr>
        <w:widowControl w:val="0"/>
        <w:spacing w:after="0" w:line="240" w:lineRule="auto"/>
        <w:jc w:val="both"/>
        <w:rPr>
          <w:rFonts w:ascii="Palatino Linotype" w:hAnsi="Palatino Linotype"/>
          <w:sz w:val="20"/>
          <w:szCs w:val="20"/>
        </w:rPr>
      </w:pPr>
    </w:p>
    <w:p w:rsidR="005D334F" w:rsidRDefault="005D334F" w:rsidP="001E3BBF">
      <w:pPr>
        <w:widowControl w:val="0"/>
        <w:spacing w:after="0" w:line="240" w:lineRule="auto"/>
        <w:jc w:val="both"/>
        <w:rPr>
          <w:rFonts w:ascii="Palatino Linotype" w:hAnsi="Palatino Linotype"/>
        </w:rPr>
      </w:pPr>
    </w:p>
    <w:p w:rsidR="002A71EB" w:rsidRPr="005D334F" w:rsidRDefault="00917A82" w:rsidP="001E3BBF">
      <w:pPr>
        <w:widowControl w:val="0"/>
        <w:spacing w:after="0" w:line="240" w:lineRule="auto"/>
        <w:jc w:val="both"/>
        <w:rPr>
          <w:rFonts w:ascii="Palatino Linotype" w:hAnsi="Palatino Linotype"/>
        </w:rPr>
      </w:pPr>
      <w:r w:rsidRPr="005D334F">
        <w:rPr>
          <w:rFonts w:ascii="Palatino Linotype" w:hAnsi="Palatino Linotype"/>
        </w:rPr>
        <w:t>i</w:t>
      </w:r>
      <w:r w:rsidR="002A71EB" w:rsidRPr="005D334F">
        <w:rPr>
          <w:rFonts w:ascii="Palatino Linotype" w:hAnsi="Palatino Linotype"/>
        </w:rPr>
        <w:t>ntroduce il problema dell’</w:t>
      </w:r>
      <w:r w:rsidR="002A71EB" w:rsidRPr="005D334F">
        <w:rPr>
          <w:rFonts w:ascii="Palatino Linotype" w:hAnsi="Palatino Linotype"/>
          <w:u w:val="single"/>
        </w:rPr>
        <w:t>accettazione</w:t>
      </w:r>
      <w:r w:rsidRPr="005D334F">
        <w:rPr>
          <w:rFonts w:ascii="Palatino Linotype" w:hAnsi="Palatino Linotype"/>
        </w:rPr>
        <w:t xml:space="preserve"> e della </w:t>
      </w:r>
      <w:r w:rsidR="00B55115" w:rsidRPr="005D334F">
        <w:rPr>
          <w:rFonts w:ascii="Palatino Linotype" w:hAnsi="Palatino Linotype"/>
          <w:u w:val="single"/>
        </w:rPr>
        <w:t>astensione</w:t>
      </w:r>
      <w:r w:rsidR="00B55115" w:rsidRPr="005D334F">
        <w:rPr>
          <w:rFonts w:ascii="Palatino Linotype" w:hAnsi="Palatino Linotype"/>
        </w:rPr>
        <w:t xml:space="preserve"> (</w:t>
      </w:r>
      <w:r w:rsidRPr="005D334F">
        <w:rPr>
          <w:rFonts w:ascii="Palatino Linotype" w:hAnsi="Palatino Linotype"/>
        </w:rPr>
        <w:t>rinunzia</w:t>
      </w:r>
      <w:r w:rsidR="00B55115" w:rsidRPr="005D334F">
        <w:rPr>
          <w:rFonts w:ascii="Palatino Linotype" w:hAnsi="Palatino Linotype"/>
        </w:rPr>
        <w:t>)</w:t>
      </w:r>
      <w:r w:rsidR="002A71EB" w:rsidRPr="005D334F">
        <w:rPr>
          <w:rFonts w:ascii="Palatino Linotype" w:hAnsi="Palatino Linotype"/>
        </w:rPr>
        <w:t>.</w:t>
      </w:r>
    </w:p>
    <w:p w:rsidR="00917A82" w:rsidRPr="005D334F" w:rsidRDefault="00917A82" w:rsidP="001E3BBF">
      <w:pPr>
        <w:widowControl w:val="0"/>
        <w:spacing w:after="0" w:line="240" w:lineRule="auto"/>
        <w:jc w:val="both"/>
        <w:rPr>
          <w:rFonts w:ascii="Palatino Linotype" w:hAnsi="Palatino Linotype"/>
          <w:u w:val="single"/>
        </w:rPr>
      </w:pPr>
    </w:p>
    <w:p w:rsidR="00700002" w:rsidRPr="005D334F" w:rsidRDefault="005B4B92" w:rsidP="001E3BBF">
      <w:pPr>
        <w:widowControl w:val="0"/>
        <w:spacing w:after="0" w:line="240" w:lineRule="auto"/>
        <w:jc w:val="both"/>
        <w:rPr>
          <w:rFonts w:ascii="Palatino Linotype" w:hAnsi="Palatino Linotype"/>
        </w:rPr>
      </w:pPr>
      <w:r w:rsidRPr="005D334F">
        <w:rPr>
          <w:rFonts w:ascii="Palatino Linotype" w:hAnsi="Palatino Linotype"/>
          <w:u w:val="single"/>
        </w:rPr>
        <w:t>M</w:t>
      </w:r>
      <w:r w:rsidR="00A540BC" w:rsidRPr="005D334F">
        <w:rPr>
          <w:rFonts w:ascii="Palatino Linotype" w:hAnsi="Palatino Linotype"/>
          <w:u w:val="single"/>
        </w:rPr>
        <w:t>odi dell’accettazione</w:t>
      </w:r>
      <w:r w:rsidR="00A540BC" w:rsidRPr="005D334F">
        <w:rPr>
          <w:rFonts w:ascii="Palatino Linotype" w:hAnsi="Palatino Linotype"/>
        </w:rPr>
        <w:t xml:space="preserve">: </w:t>
      </w:r>
      <w:r w:rsidR="00A540BC" w:rsidRPr="005D334F">
        <w:rPr>
          <w:rFonts w:ascii="Palatino Linotype" w:hAnsi="Palatino Linotype"/>
          <w:i/>
        </w:rPr>
        <w:t>pro herede gestio</w:t>
      </w:r>
      <w:r w:rsidR="00A540BC" w:rsidRPr="005D334F">
        <w:rPr>
          <w:rFonts w:ascii="Palatino Linotype" w:hAnsi="Palatino Linotype"/>
        </w:rPr>
        <w:t xml:space="preserve"> e </w:t>
      </w:r>
      <w:r w:rsidR="00A540BC" w:rsidRPr="005D334F">
        <w:rPr>
          <w:rFonts w:ascii="Palatino Linotype" w:hAnsi="Palatino Linotype"/>
          <w:i/>
        </w:rPr>
        <w:t>cretio</w:t>
      </w:r>
      <w:r w:rsidR="005D334F">
        <w:rPr>
          <w:rFonts w:ascii="Palatino Linotype" w:hAnsi="Palatino Linotype"/>
        </w:rPr>
        <w:t xml:space="preserve">, che comporta il tema della </w:t>
      </w:r>
      <w:r w:rsidR="00A60538" w:rsidRPr="005D334F">
        <w:rPr>
          <w:rFonts w:ascii="Palatino Linotype" w:hAnsi="Palatino Linotype"/>
          <w:u w:val="single"/>
        </w:rPr>
        <w:t>sostituzione</w:t>
      </w:r>
      <w:r w:rsidR="00A60538" w:rsidRPr="005D334F">
        <w:rPr>
          <w:rFonts w:ascii="Palatino Linotype" w:hAnsi="Palatino Linotype"/>
        </w:rPr>
        <w:t>:</w:t>
      </w:r>
    </w:p>
    <w:p w:rsidR="00A60538" w:rsidRDefault="00A60538" w:rsidP="001E3BBF">
      <w:pPr>
        <w:widowControl w:val="0"/>
        <w:spacing w:after="0" w:line="240" w:lineRule="auto"/>
        <w:jc w:val="both"/>
        <w:rPr>
          <w:rFonts w:ascii="Palatino Linotype" w:hAnsi="Palatino Linotype"/>
          <w:sz w:val="20"/>
          <w:szCs w:val="20"/>
        </w:rPr>
      </w:pPr>
    </w:p>
    <w:p w:rsidR="005D334F" w:rsidRDefault="005D334F" w:rsidP="005D334F">
      <w:pPr>
        <w:pStyle w:val="NormaleWeb"/>
        <w:widowControl w:val="0"/>
        <w:spacing w:after="0" w:line="240" w:lineRule="auto"/>
        <w:jc w:val="both"/>
        <w:rPr>
          <w:rFonts w:ascii="Palatino Linotype" w:hAnsi="Palatino Linotype"/>
          <w:sz w:val="20"/>
          <w:szCs w:val="20"/>
        </w:rPr>
        <w:sectPr w:rsidR="005D334F" w:rsidSect="00507F76">
          <w:type w:val="continuous"/>
          <w:pgSz w:w="11906" w:h="16838" w:code="9"/>
          <w:pgMar w:top="1134" w:right="1134" w:bottom="1134" w:left="1134" w:header="737" w:footer="737" w:gutter="0"/>
          <w:cols w:space="708"/>
          <w:docGrid w:linePitch="360"/>
        </w:sectPr>
      </w:pPr>
    </w:p>
    <w:p w:rsidR="005D334F" w:rsidRPr="005D334F" w:rsidRDefault="00A60538" w:rsidP="005D334F">
      <w:pPr>
        <w:pStyle w:val="NormaleWeb"/>
        <w:widowControl w:val="0"/>
        <w:spacing w:after="0" w:line="240" w:lineRule="auto"/>
        <w:jc w:val="both"/>
        <w:rPr>
          <w:rFonts w:ascii="Palatino Linotype" w:eastAsia="Times New Roman" w:hAnsi="Palatino Linotype"/>
          <w:sz w:val="20"/>
          <w:szCs w:val="20"/>
          <w:lang w:eastAsia="it-IT"/>
        </w:rPr>
      </w:pPr>
      <w:r w:rsidRPr="00AD4F8A">
        <w:rPr>
          <w:rFonts w:ascii="Palatino Linotype" w:hAnsi="Palatino Linotype"/>
          <w:sz w:val="20"/>
          <w:szCs w:val="20"/>
        </w:rPr>
        <w:lastRenderedPageBreak/>
        <w:t xml:space="preserve">D. 29, 2 </w:t>
      </w:r>
      <w:r w:rsidRPr="005D334F">
        <w:rPr>
          <w:rFonts w:ascii="Palatino Linotype" w:hAnsi="Palatino Linotype" w:cstheme="minorHAnsi"/>
          <w:smallCaps/>
          <w:sz w:val="20"/>
          <w:szCs w:val="20"/>
        </w:rPr>
        <w:t>De adquirenda vel omittenda hereditate</w:t>
      </w:r>
      <w:r w:rsidRPr="00AD4F8A">
        <w:rPr>
          <w:rFonts w:ascii="Palatino Linotype" w:hAnsi="Palatino Linotype"/>
          <w:sz w:val="20"/>
          <w:szCs w:val="20"/>
        </w:rPr>
        <w:t xml:space="preserve">, 20 </w:t>
      </w:r>
      <w:r w:rsidRPr="00AD4F8A">
        <w:rPr>
          <w:rFonts w:ascii="Palatino Linotype" w:hAnsi="Palatino Linotype"/>
          <w:smallCaps/>
          <w:sz w:val="20"/>
          <w:szCs w:val="20"/>
        </w:rPr>
        <w:t>Ulpianus</w:t>
      </w:r>
      <w:r w:rsidRPr="00AD4F8A">
        <w:rPr>
          <w:rFonts w:ascii="Palatino Linotype" w:hAnsi="Palatino Linotype"/>
          <w:sz w:val="20"/>
          <w:szCs w:val="20"/>
        </w:rPr>
        <w:t xml:space="preserve"> </w:t>
      </w:r>
      <w:r w:rsidRPr="00AD4F8A">
        <w:rPr>
          <w:rFonts w:ascii="Palatino Linotype" w:hAnsi="Palatino Linotype"/>
          <w:i/>
          <w:sz w:val="20"/>
          <w:szCs w:val="20"/>
        </w:rPr>
        <w:t>l. 61 ad ed</w:t>
      </w:r>
      <w:r w:rsidRPr="00AD4F8A">
        <w:rPr>
          <w:rFonts w:ascii="Palatino Linotype" w:hAnsi="Palatino Linotype"/>
          <w:sz w:val="20"/>
          <w:szCs w:val="20"/>
        </w:rPr>
        <w:t>., pr.:</w:t>
      </w:r>
      <w:r w:rsidRPr="005D334F">
        <w:rPr>
          <w:rFonts w:ascii="Palatino Linotype" w:hAnsi="Palatino Linotype"/>
          <w:sz w:val="20"/>
          <w:szCs w:val="20"/>
        </w:rPr>
        <w:t xml:space="preserve"> </w:t>
      </w:r>
      <w:r w:rsidRPr="005D334F">
        <w:rPr>
          <w:rFonts w:ascii="Palatino Linotype" w:eastAsia="Times New Roman" w:hAnsi="Palatino Linotype"/>
          <w:sz w:val="20"/>
          <w:szCs w:val="20"/>
          <w:lang w:eastAsia="it-IT"/>
        </w:rPr>
        <w:t xml:space="preserve">Pro herede gerere videtur is, </w:t>
      </w:r>
      <w:r w:rsidR="00BE6818" w:rsidRPr="005D334F">
        <w:rPr>
          <w:rFonts w:ascii="Palatino Linotype" w:eastAsia="Times New Roman" w:hAnsi="Palatino Linotype"/>
          <w:sz w:val="20"/>
          <w:szCs w:val="20"/>
          <w:lang w:eastAsia="it-IT"/>
        </w:rPr>
        <w:t>qui aliquid facit quasi heres. Et generaliter I</w:t>
      </w:r>
      <w:r w:rsidRPr="005D334F">
        <w:rPr>
          <w:rFonts w:ascii="Palatino Linotype" w:eastAsia="Times New Roman" w:hAnsi="Palatino Linotype"/>
          <w:sz w:val="20"/>
          <w:szCs w:val="20"/>
          <w:lang w:eastAsia="it-IT"/>
        </w:rPr>
        <w:t>ulianus scribit eum demum pro herede gerere, qui aliquid quasi heres gerit: pro herede autem ger</w:t>
      </w:r>
      <w:r w:rsidR="00BE6818" w:rsidRPr="005D334F">
        <w:rPr>
          <w:rFonts w:ascii="Palatino Linotype" w:eastAsia="Times New Roman" w:hAnsi="Palatino Linotype"/>
          <w:sz w:val="20"/>
          <w:szCs w:val="20"/>
          <w:lang w:eastAsia="it-IT"/>
        </w:rPr>
        <w:t xml:space="preserve">ere non esse facti quam </w:t>
      </w:r>
      <w:r w:rsidR="00BE6818" w:rsidRPr="005D334F">
        <w:rPr>
          <w:rFonts w:ascii="Palatino Linotype" w:eastAsia="Times New Roman" w:hAnsi="Palatino Linotype"/>
          <w:b/>
          <w:sz w:val="20"/>
          <w:szCs w:val="20"/>
          <w:lang w:eastAsia="it-IT"/>
        </w:rPr>
        <w:t>animi</w:t>
      </w:r>
      <w:r w:rsidR="00BE6818" w:rsidRPr="005D334F">
        <w:rPr>
          <w:rFonts w:ascii="Palatino Linotype" w:eastAsia="Times New Roman" w:hAnsi="Palatino Linotype"/>
          <w:sz w:val="20"/>
          <w:szCs w:val="20"/>
          <w:lang w:eastAsia="it-IT"/>
        </w:rPr>
        <w:t>. N</w:t>
      </w:r>
      <w:r w:rsidRPr="005D334F">
        <w:rPr>
          <w:rFonts w:ascii="Palatino Linotype" w:eastAsia="Times New Roman" w:hAnsi="Palatino Linotype"/>
          <w:sz w:val="20"/>
          <w:szCs w:val="20"/>
          <w:lang w:eastAsia="it-IT"/>
        </w:rPr>
        <w:t>am hoc animo es</w:t>
      </w:r>
      <w:r w:rsidR="00BE6818" w:rsidRPr="005D334F">
        <w:rPr>
          <w:rFonts w:ascii="Palatino Linotype" w:eastAsia="Times New Roman" w:hAnsi="Palatino Linotype"/>
          <w:sz w:val="20"/>
          <w:szCs w:val="20"/>
          <w:lang w:eastAsia="it-IT"/>
        </w:rPr>
        <w:t>se debet, ut velit esse heres.</w:t>
      </w:r>
      <w:r w:rsidR="005D334F" w:rsidRPr="005D334F">
        <w:rPr>
          <w:rFonts w:ascii="Palatino Linotype" w:eastAsia="Times New Roman" w:hAnsi="Palatino Linotype"/>
          <w:sz w:val="20"/>
          <w:szCs w:val="20"/>
          <w:lang w:eastAsia="it-IT"/>
        </w:rPr>
        <w:t xml:space="preserve"> Ceterum si quid pietatis causa fecit, si quid custodiae causa fecit, si quid quasi non heres egit, sed quasi alio iure dominus, apparet non videri pro herede gessisse.</w:t>
      </w:r>
    </w:p>
    <w:p w:rsidR="005D334F" w:rsidRPr="005D334F" w:rsidRDefault="005D334F" w:rsidP="001E3BBF">
      <w:pPr>
        <w:pStyle w:val="NormaleWeb"/>
        <w:widowControl w:val="0"/>
        <w:spacing w:after="0" w:line="240" w:lineRule="auto"/>
        <w:jc w:val="both"/>
        <w:rPr>
          <w:rFonts w:ascii="Palatino Linotype" w:eastAsia="Times New Roman" w:hAnsi="Palatino Linotype"/>
          <w:sz w:val="20"/>
          <w:szCs w:val="20"/>
          <w:lang w:eastAsia="it-IT"/>
        </w:rPr>
      </w:pPr>
    </w:p>
    <w:p w:rsidR="00BE6818" w:rsidRPr="00AD4F8A" w:rsidRDefault="00BE6818" w:rsidP="001E3BBF">
      <w:pPr>
        <w:pStyle w:val="NormaleWeb"/>
        <w:widowControl w:val="0"/>
        <w:spacing w:after="0" w:line="240" w:lineRule="auto"/>
        <w:jc w:val="both"/>
        <w:rPr>
          <w:rFonts w:ascii="Palatino Linotype" w:eastAsia="Times New Roman" w:hAnsi="Palatino Linotype"/>
          <w:sz w:val="20"/>
          <w:szCs w:val="20"/>
          <w:lang w:eastAsia="it-IT"/>
        </w:rPr>
      </w:pPr>
      <w:r w:rsidRPr="00AD4F8A">
        <w:rPr>
          <w:rFonts w:ascii="Palatino Linotype" w:eastAsia="Times New Roman" w:hAnsi="Palatino Linotype"/>
          <w:sz w:val="20"/>
          <w:szCs w:val="20"/>
          <w:lang w:eastAsia="it-IT"/>
        </w:rPr>
        <w:t>pr. Sembra gestire al posto dell’erede quello che fa qualcosa come se fosse l’erede. E in generale Giuliano scrive che in sostanza gestisce al posto dell’erede colui che gestisce qualcosa come se fosse erede: allora gestire al posto dell’erede non è una cosa di fatto ma di intenzione. Infatti ci deve essere l’</w:t>
      </w:r>
      <w:r w:rsidRPr="00AD4F8A">
        <w:rPr>
          <w:rFonts w:ascii="Palatino Linotype" w:eastAsia="Times New Roman" w:hAnsi="Palatino Linotype"/>
          <w:sz w:val="20"/>
          <w:szCs w:val="20"/>
          <w:u w:val="single"/>
          <w:lang w:eastAsia="it-IT"/>
        </w:rPr>
        <w:t>intenzione</w:t>
      </w:r>
      <w:r w:rsidRPr="00AD4F8A">
        <w:rPr>
          <w:rFonts w:ascii="Palatino Linotype" w:eastAsia="Times New Roman" w:hAnsi="Palatino Linotype"/>
          <w:sz w:val="20"/>
          <w:szCs w:val="20"/>
          <w:lang w:eastAsia="it-IT"/>
        </w:rPr>
        <w:t xml:space="preserve"> di voler essere erede. </w:t>
      </w:r>
      <w:r w:rsidR="00917A82" w:rsidRPr="00AD4F8A">
        <w:rPr>
          <w:rFonts w:ascii="Palatino Linotype" w:eastAsia="Times New Roman" w:hAnsi="Palatino Linotype"/>
          <w:sz w:val="20"/>
          <w:szCs w:val="20"/>
          <w:lang w:eastAsia="it-IT"/>
        </w:rPr>
        <w:t>Peraltro se fece qualcosa per pietà, se fece qualcosa per conservare, se compì qualche atto come se non fosse erede, ma come se fosse titolare di un altro diritto, risulta che non sembra aver gestito al posto dell’erede.</w:t>
      </w:r>
    </w:p>
    <w:p w:rsidR="005D334F" w:rsidRDefault="005D334F" w:rsidP="001E3BBF">
      <w:pPr>
        <w:pStyle w:val="NormaleWeb"/>
        <w:widowControl w:val="0"/>
        <w:spacing w:after="0" w:line="240" w:lineRule="auto"/>
        <w:jc w:val="both"/>
        <w:rPr>
          <w:rFonts w:ascii="Palatino Linotype" w:eastAsia="Times New Roman" w:hAnsi="Palatino Linotype"/>
          <w:sz w:val="20"/>
          <w:szCs w:val="20"/>
          <w:lang w:eastAsia="it-IT"/>
        </w:rPr>
        <w:sectPr w:rsidR="005D334F" w:rsidSect="00507F76">
          <w:type w:val="continuous"/>
          <w:pgSz w:w="11906" w:h="16838" w:code="9"/>
          <w:pgMar w:top="1134" w:right="1134" w:bottom="1134" w:left="1134" w:header="737" w:footer="737" w:gutter="0"/>
          <w:cols w:num="2" w:space="708"/>
          <w:docGrid w:linePitch="360"/>
        </w:sectPr>
      </w:pPr>
    </w:p>
    <w:p w:rsidR="00917A82" w:rsidRPr="00AD4F8A" w:rsidRDefault="00917A82" w:rsidP="001E3BBF">
      <w:pPr>
        <w:pStyle w:val="NormaleWeb"/>
        <w:widowControl w:val="0"/>
        <w:spacing w:after="0" w:line="240" w:lineRule="auto"/>
        <w:jc w:val="both"/>
        <w:rPr>
          <w:rFonts w:ascii="Palatino Linotype" w:eastAsia="Times New Roman" w:hAnsi="Palatino Linotype"/>
          <w:sz w:val="20"/>
          <w:szCs w:val="20"/>
          <w:lang w:eastAsia="it-IT"/>
        </w:rPr>
      </w:pPr>
    </w:p>
    <w:p w:rsidR="00917A82" w:rsidRPr="005D334F" w:rsidRDefault="00B55115" w:rsidP="001E3BBF">
      <w:pPr>
        <w:pStyle w:val="NormaleWeb"/>
        <w:widowControl w:val="0"/>
        <w:spacing w:after="0" w:line="240" w:lineRule="auto"/>
        <w:jc w:val="both"/>
        <w:rPr>
          <w:rFonts w:ascii="Palatino Linotype" w:eastAsia="Times New Roman" w:hAnsi="Palatino Linotype"/>
          <w:sz w:val="22"/>
          <w:szCs w:val="22"/>
          <w:lang w:eastAsia="it-IT"/>
        </w:rPr>
      </w:pPr>
      <w:r w:rsidRPr="005D334F">
        <w:rPr>
          <w:rFonts w:ascii="Palatino Linotype" w:eastAsia="Times New Roman" w:hAnsi="Palatino Linotype"/>
          <w:sz w:val="22"/>
          <w:szCs w:val="22"/>
          <w:lang w:eastAsia="it-IT"/>
        </w:rPr>
        <w:t xml:space="preserve">Ma c’è anche l’accettazione espressa, dietro la quale si cela </w:t>
      </w:r>
      <w:r w:rsidR="004C6C88">
        <w:rPr>
          <w:rFonts w:ascii="Palatino Linotype" w:eastAsia="Times New Roman" w:hAnsi="Palatino Linotype"/>
          <w:sz w:val="22"/>
          <w:szCs w:val="22"/>
          <w:lang w:eastAsia="it-IT"/>
        </w:rPr>
        <w:t>l’</w:t>
      </w:r>
      <w:r w:rsidRPr="005D334F">
        <w:rPr>
          <w:rFonts w:ascii="Palatino Linotype" w:eastAsia="Times New Roman" w:hAnsi="Palatino Linotype"/>
          <w:sz w:val="22"/>
          <w:szCs w:val="22"/>
          <w:lang w:eastAsia="it-IT"/>
        </w:rPr>
        <w:t>altro problema</w:t>
      </w:r>
      <w:r w:rsidR="004C6C88">
        <w:rPr>
          <w:rFonts w:ascii="Palatino Linotype" w:eastAsia="Times New Roman" w:hAnsi="Palatino Linotype"/>
          <w:sz w:val="22"/>
          <w:szCs w:val="22"/>
          <w:lang w:eastAsia="it-IT"/>
        </w:rPr>
        <w:t xml:space="preserve"> della </w:t>
      </w:r>
      <w:r w:rsidR="004C6C88" w:rsidRPr="004C6C88">
        <w:rPr>
          <w:rFonts w:ascii="Palatino Linotype" w:eastAsia="Times New Roman" w:hAnsi="Palatino Linotype"/>
          <w:sz w:val="22"/>
          <w:szCs w:val="22"/>
          <w:u w:val="single"/>
          <w:lang w:eastAsia="it-IT"/>
        </w:rPr>
        <w:t>sostituzione</w:t>
      </w:r>
      <w:r w:rsidRPr="005D334F">
        <w:rPr>
          <w:rFonts w:ascii="Palatino Linotype" w:eastAsia="Times New Roman" w:hAnsi="Palatino Linotype"/>
          <w:sz w:val="22"/>
          <w:szCs w:val="22"/>
          <w:lang w:eastAsia="it-IT"/>
        </w:rPr>
        <w:t>:</w:t>
      </w:r>
      <w:r w:rsidR="004C6C88">
        <w:rPr>
          <w:rFonts w:ascii="Palatino Linotype" w:eastAsia="Times New Roman" w:hAnsi="Palatino Linotype"/>
          <w:sz w:val="22"/>
          <w:szCs w:val="22"/>
          <w:lang w:eastAsia="it-IT"/>
        </w:rPr>
        <w:t xml:space="preserve"> </w:t>
      </w:r>
    </w:p>
    <w:p w:rsidR="00B55115" w:rsidRPr="00AD4F8A" w:rsidRDefault="00B55115" w:rsidP="001E3BBF">
      <w:pPr>
        <w:pStyle w:val="NormaleWeb"/>
        <w:widowControl w:val="0"/>
        <w:spacing w:after="0" w:line="240" w:lineRule="auto"/>
        <w:jc w:val="both"/>
        <w:rPr>
          <w:rFonts w:ascii="Palatino Linotype" w:eastAsia="Times New Roman" w:hAnsi="Palatino Linotype"/>
          <w:sz w:val="20"/>
          <w:szCs w:val="20"/>
          <w:lang w:eastAsia="it-IT"/>
        </w:rPr>
      </w:pPr>
    </w:p>
    <w:p w:rsidR="00393D1D" w:rsidRPr="00AD4F8A" w:rsidRDefault="00393D1D" w:rsidP="001E3BBF">
      <w:pPr>
        <w:widowControl w:val="0"/>
        <w:spacing w:after="0" w:line="240" w:lineRule="auto"/>
        <w:jc w:val="both"/>
        <w:rPr>
          <w:rFonts w:ascii="Palatino Linotype" w:hAnsi="Palatino Linotype"/>
          <w:sz w:val="20"/>
          <w:szCs w:val="20"/>
        </w:rPr>
        <w:sectPr w:rsidR="00393D1D" w:rsidRPr="00AD4F8A" w:rsidSect="00507F76">
          <w:type w:val="continuous"/>
          <w:pgSz w:w="11906" w:h="16838" w:code="9"/>
          <w:pgMar w:top="1134" w:right="1134" w:bottom="1134" w:left="1134" w:header="737" w:footer="737" w:gutter="0"/>
          <w:cols w:space="708"/>
          <w:docGrid w:linePitch="360"/>
        </w:sectPr>
      </w:pPr>
      <w:bookmarkStart w:id="18" w:name="164"/>
    </w:p>
    <w:p w:rsidR="002A71EB" w:rsidRPr="004C6C88" w:rsidRDefault="00B55115" w:rsidP="001E3BBF">
      <w:pPr>
        <w:widowControl w:val="0"/>
        <w:spacing w:after="0" w:line="240" w:lineRule="auto"/>
        <w:jc w:val="both"/>
        <w:rPr>
          <w:rFonts w:ascii="Palatino Linotype" w:hAnsi="Palatino Linotype"/>
          <w:sz w:val="20"/>
          <w:szCs w:val="20"/>
          <w:lang w:val="en-US"/>
        </w:rPr>
      </w:pPr>
      <w:r w:rsidRPr="00AD4F8A">
        <w:rPr>
          <w:rFonts w:ascii="Palatino Linotype" w:hAnsi="Palatino Linotype"/>
          <w:sz w:val="20"/>
          <w:szCs w:val="20"/>
        </w:rPr>
        <w:t xml:space="preserve">Gai 2, </w:t>
      </w:r>
      <w:r w:rsidR="002A71EB" w:rsidRPr="00AD4F8A">
        <w:rPr>
          <w:rFonts w:ascii="Palatino Linotype" w:hAnsi="Palatino Linotype"/>
          <w:sz w:val="20"/>
          <w:szCs w:val="20"/>
        </w:rPr>
        <w:t>164.</w:t>
      </w:r>
      <w:bookmarkEnd w:id="18"/>
      <w:r w:rsidR="002A71EB" w:rsidRPr="00AD4F8A">
        <w:rPr>
          <w:rFonts w:ascii="Palatino Linotype" w:hAnsi="Palatino Linotype"/>
          <w:sz w:val="20"/>
          <w:szCs w:val="20"/>
        </w:rPr>
        <w:t xml:space="preserve"> </w:t>
      </w:r>
      <w:r w:rsidR="002A71EB" w:rsidRPr="004C6C88">
        <w:rPr>
          <w:rFonts w:ascii="Palatino Linotype" w:hAnsi="Palatino Linotype"/>
          <w:sz w:val="20"/>
          <w:szCs w:val="20"/>
        </w:rPr>
        <w:t xml:space="preserve">Extraneis heredibus solet </w:t>
      </w:r>
      <w:r w:rsidR="002A71EB" w:rsidRPr="004C6C88">
        <w:rPr>
          <w:rFonts w:ascii="Palatino Linotype" w:hAnsi="Palatino Linotype"/>
          <w:b/>
          <w:sz w:val="20"/>
          <w:szCs w:val="20"/>
        </w:rPr>
        <w:t>cretio</w:t>
      </w:r>
      <w:r w:rsidR="002A71EB" w:rsidRPr="004C6C88">
        <w:rPr>
          <w:rFonts w:ascii="Palatino Linotype" w:hAnsi="Palatino Linotype"/>
          <w:sz w:val="20"/>
          <w:szCs w:val="20"/>
        </w:rPr>
        <w:t xml:space="preserve"> dari, id est finis delib</w:t>
      </w:r>
      <w:r w:rsidRPr="004C6C88">
        <w:rPr>
          <w:rFonts w:ascii="Palatino Linotype" w:hAnsi="Palatino Linotype"/>
          <w:sz w:val="20"/>
          <w:szCs w:val="20"/>
        </w:rPr>
        <w:t>erandi, ut intra certum tempus v</w:t>
      </w:r>
      <w:r w:rsidR="002A71EB" w:rsidRPr="004C6C88">
        <w:rPr>
          <w:rFonts w:ascii="Palatino Linotype" w:hAnsi="Palatino Linotype"/>
          <w:sz w:val="20"/>
          <w:szCs w:val="20"/>
        </w:rPr>
        <w:t>el adea</w:t>
      </w:r>
      <w:r w:rsidRPr="004C6C88">
        <w:rPr>
          <w:rFonts w:ascii="Palatino Linotype" w:hAnsi="Palatino Linotype"/>
          <w:sz w:val="20"/>
          <w:szCs w:val="20"/>
        </w:rPr>
        <w:t>nt hereditatem v</w:t>
      </w:r>
      <w:r w:rsidR="002A71EB" w:rsidRPr="004C6C88">
        <w:rPr>
          <w:rFonts w:ascii="Palatino Linotype" w:hAnsi="Palatino Linotype"/>
          <w:sz w:val="20"/>
          <w:szCs w:val="20"/>
        </w:rPr>
        <w:t xml:space="preserve">el, si </w:t>
      </w:r>
      <w:r w:rsidRPr="004C6C88">
        <w:rPr>
          <w:rFonts w:ascii="Palatino Linotype" w:hAnsi="Palatino Linotype"/>
          <w:sz w:val="20"/>
          <w:szCs w:val="20"/>
        </w:rPr>
        <w:t>non adeant, temporis fine summov</w:t>
      </w:r>
      <w:r w:rsidR="002A71EB" w:rsidRPr="004C6C88">
        <w:rPr>
          <w:rFonts w:ascii="Palatino Linotype" w:hAnsi="Palatino Linotype"/>
          <w:sz w:val="20"/>
          <w:szCs w:val="20"/>
        </w:rPr>
        <w:t xml:space="preserve">eantur: ideo autem cretio appellata est, quia cernere est quasi decernere et constituere. </w:t>
      </w:r>
      <w:bookmarkStart w:id="19" w:name="165"/>
      <w:r w:rsidR="002A71EB" w:rsidRPr="004C6C88">
        <w:rPr>
          <w:rFonts w:ascii="Palatino Linotype" w:hAnsi="Palatino Linotype"/>
          <w:sz w:val="20"/>
          <w:szCs w:val="20"/>
          <w:lang w:val="en-US"/>
        </w:rPr>
        <w:t>165.</w:t>
      </w:r>
      <w:bookmarkEnd w:id="19"/>
      <w:r w:rsidR="002A71EB" w:rsidRPr="004C6C88">
        <w:rPr>
          <w:rFonts w:ascii="Palatino Linotype" w:hAnsi="Palatino Linotype"/>
          <w:sz w:val="20"/>
          <w:szCs w:val="20"/>
          <w:lang w:val="en-US"/>
        </w:rPr>
        <w:t xml:space="preserve"> Cum ergo </w:t>
      </w:r>
      <w:proofErr w:type="gramStart"/>
      <w:r w:rsidR="002A71EB" w:rsidRPr="004C6C88">
        <w:rPr>
          <w:rFonts w:ascii="Palatino Linotype" w:hAnsi="Palatino Linotype"/>
          <w:sz w:val="20"/>
          <w:szCs w:val="20"/>
          <w:lang w:val="en-US"/>
        </w:rPr>
        <w:t>ita</w:t>
      </w:r>
      <w:proofErr w:type="gramEnd"/>
      <w:r w:rsidR="002A71EB" w:rsidRPr="004C6C88">
        <w:rPr>
          <w:rFonts w:ascii="Palatino Linotype" w:hAnsi="Palatino Linotype"/>
          <w:sz w:val="20"/>
          <w:szCs w:val="20"/>
          <w:lang w:val="en-US"/>
        </w:rPr>
        <w:t xml:space="preserve"> scriptum sit: </w:t>
      </w:r>
      <w:r w:rsidRPr="004C6C88">
        <w:rPr>
          <w:rFonts w:ascii="Palatino Linotype" w:hAnsi="Palatino Linotype"/>
          <w:smallCaps/>
          <w:sz w:val="20"/>
          <w:szCs w:val="20"/>
          <w:lang w:val="en-US"/>
        </w:rPr>
        <w:t>heres Titius esto</w:t>
      </w:r>
      <w:r w:rsidR="002A71EB" w:rsidRPr="004C6C88">
        <w:rPr>
          <w:rFonts w:ascii="Palatino Linotype" w:hAnsi="Palatino Linotype"/>
          <w:sz w:val="20"/>
          <w:szCs w:val="20"/>
          <w:lang w:val="en-US"/>
        </w:rPr>
        <w:t xml:space="preserve">, adicere debemus: </w:t>
      </w:r>
      <w:r w:rsidRPr="004C6C88">
        <w:rPr>
          <w:rFonts w:ascii="Palatino Linotype" w:hAnsi="Palatino Linotype"/>
          <w:smallCaps/>
          <w:sz w:val="20"/>
          <w:szCs w:val="20"/>
          <w:lang w:val="en-US"/>
        </w:rPr>
        <w:t>cernitoque in centum diebus proxumis, quibus scies poterisque. quod ni ita creveris, exheres esto</w:t>
      </w:r>
      <w:r w:rsidR="002A71EB" w:rsidRPr="004C6C88">
        <w:rPr>
          <w:rFonts w:ascii="Palatino Linotype" w:hAnsi="Palatino Linotype"/>
          <w:sz w:val="20"/>
          <w:szCs w:val="20"/>
          <w:lang w:val="en-US"/>
        </w:rPr>
        <w:t xml:space="preserve">. </w:t>
      </w:r>
      <w:bookmarkStart w:id="20" w:name="166"/>
      <w:r w:rsidR="002A71EB" w:rsidRPr="004C6C88">
        <w:rPr>
          <w:rFonts w:ascii="Palatino Linotype" w:hAnsi="Palatino Linotype"/>
          <w:sz w:val="20"/>
          <w:szCs w:val="20"/>
          <w:lang w:val="en-US"/>
        </w:rPr>
        <w:t>166.</w:t>
      </w:r>
      <w:bookmarkEnd w:id="20"/>
      <w:r w:rsidR="002A71EB" w:rsidRPr="004C6C88">
        <w:rPr>
          <w:rFonts w:ascii="Palatino Linotype" w:hAnsi="Palatino Linotype"/>
          <w:sz w:val="20"/>
          <w:szCs w:val="20"/>
          <w:lang w:val="en-US"/>
        </w:rPr>
        <w:t xml:space="preserve"> Et qu</w:t>
      </w:r>
      <w:r w:rsidRPr="004C6C88">
        <w:rPr>
          <w:rFonts w:ascii="Palatino Linotype" w:hAnsi="Palatino Linotype"/>
          <w:sz w:val="20"/>
          <w:szCs w:val="20"/>
          <w:lang w:val="en-US"/>
        </w:rPr>
        <w:t xml:space="preserve">i </w:t>
      </w:r>
      <w:proofErr w:type="gramStart"/>
      <w:r w:rsidRPr="004C6C88">
        <w:rPr>
          <w:rFonts w:ascii="Palatino Linotype" w:hAnsi="Palatino Linotype"/>
          <w:sz w:val="20"/>
          <w:szCs w:val="20"/>
          <w:lang w:val="en-US"/>
        </w:rPr>
        <w:t>ita</w:t>
      </w:r>
      <w:proofErr w:type="gramEnd"/>
      <w:r w:rsidRPr="004C6C88">
        <w:rPr>
          <w:rFonts w:ascii="Palatino Linotype" w:hAnsi="Palatino Linotype"/>
          <w:sz w:val="20"/>
          <w:szCs w:val="20"/>
          <w:lang w:val="en-US"/>
        </w:rPr>
        <w:t xml:space="preserve"> heres institutus est, si v</w:t>
      </w:r>
      <w:r w:rsidR="002A71EB" w:rsidRPr="004C6C88">
        <w:rPr>
          <w:rFonts w:ascii="Palatino Linotype" w:hAnsi="Palatino Linotype"/>
          <w:sz w:val="20"/>
          <w:szCs w:val="20"/>
          <w:lang w:val="en-US"/>
        </w:rPr>
        <w:t xml:space="preserve">elit heres esse, debebit intra diem </w:t>
      </w:r>
      <w:r w:rsidRPr="004C6C88">
        <w:rPr>
          <w:rFonts w:ascii="Palatino Linotype" w:hAnsi="Palatino Linotype"/>
          <w:sz w:val="20"/>
          <w:szCs w:val="20"/>
          <w:lang w:val="en-US"/>
        </w:rPr>
        <w:t>cretionis cernere, id est haec v</w:t>
      </w:r>
      <w:r w:rsidR="002A71EB" w:rsidRPr="004C6C88">
        <w:rPr>
          <w:rFonts w:ascii="Palatino Linotype" w:hAnsi="Palatino Linotype"/>
          <w:sz w:val="20"/>
          <w:szCs w:val="20"/>
          <w:lang w:val="en-US"/>
        </w:rPr>
        <w:t>erba dicere:</w:t>
      </w:r>
      <w:r w:rsidRPr="004C6C88">
        <w:rPr>
          <w:rFonts w:ascii="Palatino Linotype" w:hAnsi="Palatino Linotype"/>
          <w:smallCaps/>
          <w:sz w:val="20"/>
          <w:szCs w:val="20"/>
          <w:lang w:val="en-US"/>
        </w:rPr>
        <w:t xml:space="preserve"> quod me Publius Mevius testamento suo heredem instituit, eam hereditatem adeo cernoque</w:t>
      </w:r>
      <w:r w:rsidRPr="004C6C88">
        <w:rPr>
          <w:rFonts w:ascii="Palatino Linotype" w:hAnsi="Palatino Linotype"/>
          <w:sz w:val="20"/>
          <w:szCs w:val="20"/>
          <w:lang w:val="en-US"/>
        </w:rPr>
        <w:t xml:space="preserve">. Quod si </w:t>
      </w:r>
      <w:proofErr w:type="gramStart"/>
      <w:r w:rsidRPr="004C6C88">
        <w:rPr>
          <w:rFonts w:ascii="Palatino Linotype" w:hAnsi="Palatino Linotype"/>
          <w:sz w:val="20"/>
          <w:szCs w:val="20"/>
          <w:lang w:val="en-US"/>
        </w:rPr>
        <w:t>ita</w:t>
      </w:r>
      <w:proofErr w:type="gramEnd"/>
      <w:r w:rsidRPr="004C6C88">
        <w:rPr>
          <w:rFonts w:ascii="Palatino Linotype" w:hAnsi="Palatino Linotype"/>
          <w:sz w:val="20"/>
          <w:szCs w:val="20"/>
          <w:lang w:val="en-US"/>
        </w:rPr>
        <w:t xml:space="preserve"> non crev</w:t>
      </w:r>
      <w:r w:rsidR="002A71EB" w:rsidRPr="004C6C88">
        <w:rPr>
          <w:rFonts w:ascii="Palatino Linotype" w:hAnsi="Palatino Linotype"/>
          <w:sz w:val="20"/>
          <w:szCs w:val="20"/>
          <w:lang w:val="en-US"/>
        </w:rPr>
        <w:t>erit, finito tempore cretionis excluditur; nec quicquam proficit, si pro herede gerat, id est, si rebus her</w:t>
      </w:r>
      <w:r w:rsidR="00393D1D" w:rsidRPr="004C6C88">
        <w:rPr>
          <w:rFonts w:ascii="Palatino Linotype" w:hAnsi="Palatino Linotype"/>
          <w:sz w:val="20"/>
          <w:szCs w:val="20"/>
          <w:lang w:val="en-US"/>
        </w:rPr>
        <w:t>editariis tamquam heres utatur.</w:t>
      </w:r>
    </w:p>
    <w:p w:rsidR="00393D1D" w:rsidRPr="004C6C88" w:rsidRDefault="00393D1D" w:rsidP="001E3BBF">
      <w:pPr>
        <w:widowControl w:val="0"/>
        <w:spacing w:after="0" w:line="240" w:lineRule="auto"/>
        <w:jc w:val="both"/>
        <w:rPr>
          <w:rFonts w:ascii="Palatino Linotype" w:hAnsi="Palatino Linotype"/>
          <w:sz w:val="20"/>
          <w:szCs w:val="20"/>
          <w:lang w:val="en-US"/>
        </w:rPr>
      </w:pPr>
    </w:p>
    <w:p w:rsidR="00393D1D" w:rsidRPr="00AD4F8A" w:rsidRDefault="00393D1D" w:rsidP="001E3BBF">
      <w:pPr>
        <w:widowControl w:val="0"/>
        <w:spacing w:after="0" w:line="240" w:lineRule="auto"/>
        <w:jc w:val="both"/>
        <w:rPr>
          <w:rFonts w:ascii="Palatino Linotype" w:hAnsi="Palatino Linotype"/>
          <w:sz w:val="20"/>
          <w:szCs w:val="20"/>
          <w:lang w:val="en-US"/>
        </w:rPr>
      </w:pPr>
    </w:p>
    <w:p w:rsidR="000F2B0E" w:rsidRPr="00AD4F8A" w:rsidRDefault="000F2B0E" w:rsidP="001E3BBF">
      <w:pPr>
        <w:widowControl w:val="0"/>
        <w:spacing w:after="0" w:line="240" w:lineRule="auto"/>
        <w:jc w:val="both"/>
        <w:rPr>
          <w:rFonts w:ascii="Palatino Linotype" w:hAnsi="Palatino Linotype"/>
          <w:sz w:val="20"/>
          <w:szCs w:val="20"/>
          <w:lang w:val="en-US"/>
        </w:rPr>
      </w:pPr>
    </w:p>
    <w:p w:rsidR="00A60538" w:rsidRPr="00AD4F8A" w:rsidRDefault="00B55115" w:rsidP="001E3BBF">
      <w:pPr>
        <w:widowControl w:val="0"/>
        <w:spacing w:after="0" w:line="240" w:lineRule="auto"/>
        <w:jc w:val="both"/>
        <w:rPr>
          <w:rFonts w:ascii="Palatino Linotype" w:hAnsi="Palatino Linotype"/>
          <w:sz w:val="20"/>
          <w:szCs w:val="20"/>
        </w:rPr>
      </w:pPr>
      <w:r w:rsidRPr="00AD4F8A">
        <w:rPr>
          <w:rFonts w:ascii="Palatino Linotype" w:hAnsi="Palatino Linotype"/>
          <w:sz w:val="20"/>
          <w:szCs w:val="20"/>
        </w:rPr>
        <w:t xml:space="preserve">164. Agli eredi estranei suole essere data la </w:t>
      </w:r>
      <w:r w:rsidRPr="00AD4F8A">
        <w:rPr>
          <w:rFonts w:ascii="Palatino Linotype" w:hAnsi="Palatino Linotype"/>
          <w:i/>
          <w:sz w:val="20"/>
          <w:szCs w:val="20"/>
        </w:rPr>
        <w:t>cretio</w:t>
      </w:r>
      <w:r w:rsidRPr="00AD4F8A">
        <w:rPr>
          <w:rFonts w:ascii="Palatino Linotype" w:hAnsi="Palatino Linotype"/>
          <w:sz w:val="20"/>
          <w:szCs w:val="20"/>
        </w:rPr>
        <w:t>, ciò è un termine per decider</w:t>
      </w:r>
      <w:r w:rsidR="00393D1D" w:rsidRPr="00AD4F8A">
        <w:rPr>
          <w:rFonts w:ascii="Palatino Linotype" w:hAnsi="Palatino Linotype"/>
          <w:sz w:val="20"/>
          <w:szCs w:val="20"/>
        </w:rPr>
        <w:t>e</w:t>
      </w:r>
      <w:r w:rsidRPr="00AD4F8A">
        <w:rPr>
          <w:rFonts w:ascii="Palatino Linotype" w:hAnsi="Palatino Linotype"/>
          <w:sz w:val="20"/>
          <w:szCs w:val="20"/>
        </w:rPr>
        <w:t xml:space="preserve"> che entro un certo tempo o adiscano l’eredità o, se non adiscano, siano rimossi per decorso del termine: pertanto allora è chiamata </w:t>
      </w:r>
      <w:r w:rsidRPr="00AD4F8A">
        <w:rPr>
          <w:rFonts w:ascii="Palatino Linotype" w:hAnsi="Palatino Linotype"/>
          <w:i/>
          <w:sz w:val="20"/>
          <w:szCs w:val="20"/>
        </w:rPr>
        <w:t>cretio</w:t>
      </w:r>
      <w:r w:rsidRPr="00AD4F8A">
        <w:rPr>
          <w:rFonts w:ascii="Palatino Linotype" w:hAnsi="Palatino Linotype"/>
          <w:sz w:val="20"/>
          <w:szCs w:val="20"/>
        </w:rPr>
        <w:t xml:space="preserve"> poiché </w:t>
      </w:r>
      <w:r w:rsidR="00393D1D" w:rsidRPr="00AD4F8A">
        <w:rPr>
          <w:rFonts w:ascii="Palatino Linotype" w:hAnsi="Palatino Linotype"/>
          <w:i/>
          <w:sz w:val="20"/>
          <w:szCs w:val="20"/>
        </w:rPr>
        <w:t>cè</w:t>
      </w:r>
      <w:r w:rsidRPr="00AD4F8A">
        <w:rPr>
          <w:rFonts w:ascii="Palatino Linotype" w:hAnsi="Palatino Linotype"/>
          <w:i/>
          <w:sz w:val="20"/>
          <w:szCs w:val="20"/>
        </w:rPr>
        <w:t>rnere</w:t>
      </w:r>
      <w:r w:rsidR="00393D1D" w:rsidRPr="00AD4F8A">
        <w:rPr>
          <w:rFonts w:ascii="Palatino Linotype" w:hAnsi="Palatino Linotype"/>
          <w:sz w:val="20"/>
          <w:szCs w:val="20"/>
        </w:rPr>
        <w:t xml:space="preserve"> è come se fosse decidere</w:t>
      </w:r>
      <w:r w:rsidRPr="00AD4F8A">
        <w:rPr>
          <w:rFonts w:ascii="Palatino Linotype" w:hAnsi="Palatino Linotype"/>
          <w:sz w:val="20"/>
          <w:szCs w:val="20"/>
        </w:rPr>
        <w:t xml:space="preserve"> e </w:t>
      </w:r>
      <w:r w:rsidR="00393D1D" w:rsidRPr="00AD4F8A">
        <w:rPr>
          <w:rFonts w:ascii="Palatino Linotype" w:hAnsi="Palatino Linotype"/>
          <w:sz w:val="20"/>
          <w:szCs w:val="20"/>
        </w:rPr>
        <w:t>stabilire</w:t>
      </w:r>
      <w:r w:rsidRPr="00AD4F8A">
        <w:rPr>
          <w:rFonts w:ascii="Palatino Linotype" w:hAnsi="Palatino Linotype"/>
          <w:sz w:val="20"/>
          <w:szCs w:val="20"/>
        </w:rPr>
        <w:t xml:space="preserve">. 165. Quando allora sia scritto così: </w:t>
      </w:r>
      <w:r w:rsidRPr="00AD4F8A">
        <w:rPr>
          <w:rFonts w:ascii="Palatino Linotype" w:hAnsi="Palatino Linotype"/>
          <w:smallCaps/>
          <w:sz w:val="20"/>
          <w:szCs w:val="20"/>
        </w:rPr>
        <w:t>Tizio sia erede</w:t>
      </w:r>
      <w:r w:rsidRPr="00AD4F8A">
        <w:rPr>
          <w:rFonts w:ascii="Palatino Linotype" w:hAnsi="Palatino Linotype"/>
          <w:sz w:val="20"/>
          <w:szCs w:val="20"/>
        </w:rPr>
        <w:t xml:space="preserve"> dobbiamo aggiungere </w:t>
      </w:r>
      <w:r w:rsidRPr="00AD4F8A">
        <w:rPr>
          <w:rFonts w:ascii="Palatino Linotype" w:hAnsi="Palatino Linotype"/>
          <w:smallCaps/>
          <w:sz w:val="20"/>
          <w:szCs w:val="20"/>
        </w:rPr>
        <w:t>e decida in cento giorni a seguire d</w:t>
      </w:r>
      <w:r w:rsidR="00106714" w:rsidRPr="00AD4F8A">
        <w:rPr>
          <w:rFonts w:ascii="Palatino Linotype" w:hAnsi="Palatino Linotype"/>
          <w:smallCaps/>
          <w:sz w:val="20"/>
          <w:szCs w:val="20"/>
        </w:rPr>
        <w:t xml:space="preserve">a quando </w:t>
      </w:r>
      <w:r w:rsidRPr="00AD4F8A">
        <w:rPr>
          <w:rFonts w:ascii="Palatino Linotype" w:hAnsi="Palatino Linotype"/>
          <w:smallCaps/>
          <w:sz w:val="20"/>
          <w:szCs w:val="20"/>
        </w:rPr>
        <w:t>ha saputo o ha potuto saper</w:t>
      </w:r>
      <w:r w:rsidR="00106714" w:rsidRPr="00AD4F8A">
        <w:rPr>
          <w:rFonts w:ascii="Palatino Linotype" w:hAnsi="Palatino Linotype"/>
          <w:smallCaps/>
          <w:sz w:val="20"/>
          <w:szCs w:val="20"/>
        </w:rPr>
        <w:t>e</w:t>
      </w:r>
      <w:r w:rsidRPr="00AD4F8A">
        <w:rPr>
          <w:rFonts w:ascii="Palatino Linotype" w:hAnsi="Palatino Linotype"/>
          <w:smallCaps/>
          <w:sz w:val="20"/>
          <w:szCs w:val="20"/>
        </w:rPr>
        <w:t>. Perché se non ha deciso così</w:t>
      </w:r>
      <w:r w:rsidR="00393D1D" w:rsidRPr="00AD4F8A">
        <w:rPr>
          <w:rFonts w:ascii="Palatino Linotype" w:hAnsi="Palatino Linotype"/>
          <w:smallCaps/>
          <w:sz w:val="20"/>
          <w:szCs w:val="20"/>
        </w:rPr>
        <w:t>,</w:t>
      </w:r>
      <w:r w:rsidRPr="00AD4F8A">
        <w:rPr>
          <w:rFonts w:ascii="Palatino Linotype" w:hAnsi="Palatino Linotype"/>
          <w:smallCaps/>
          <w:sz w:val="20"/>
          <w:szCs w:val="20"/>
        </w:rPr>
        <w:t xml:space="preserve"> sia diseredato</w:t>
      </w:r>
      <w:r w:rsidRPr="00AD4F8A">
        <w:rPr>
          <w:rFonts w:ascii="Palatino Linotype" w:hAnsi="Palatino Linotype"/>
          <w:sz w:val="20"/>
          <w:szCs w:val="20"/>
        </w:rPr>
        <w:t xml:space="preserve">. 166. E chi è istituito erede così, se vuole essere erede, </w:t>
      </w:r>
      <w:r w:rsidR="00393D1D" w:rsidRPr="00AD4F8A">
        <w:rPr>
          <w:rFonts w:ascii="Palatino Linotype" w:hAnsi="Palatino Linotype"/>
          <w:sz w:val="20"/>
          <w:szCs w:val="20"/>
        </w:rPr>
        <w:t xml:space="preserve">dovrà decidere entro il termine della </w:t>
      </w:r>
      <w:r w:rsidR="00393D1D" w:rsidRPr="00AD4F8A">
        <w:rPr>
          <w:rFonts w:ascii="Palatino Linotype" w:hAnsi="Palatino Linotype"/>
          <w:i/>
          <w:sz w:val="20"/>
          <w:szCs w:val="20"/>
        </w:rPr>
        <w:t>cretio</w:t>
      </w:r>
      <w:r w:rsidR="00393D1D" w:rsidRPr="00AD4F8A">
        <w:rPr>
          <w:rFonts w:ascii="Palatino Linotype" w:hAnsi="Palatino Linotype"/>
          <w:sz w:val="20"/>
          <w:szCs w:val="20"/>
        </w:rPr>
        <w:t xml:space="preserve">, cioè pronunciare queste parole: </w:t>
      </w:r>
      <w:r w:rsidR="00393D1D" w:rsidRPr="00AD4F8A">
        <w:rPr>
          <w:rFonts w:ascii="Palatino Linotype" w:hAnsi="Palatino Linotype"/>
          <w:smallCaps/>
          <w:sz w:val="20"/>
          <w:szCs w:val="20"/>
        </w:rPr>
        <w:t xml:space="preserve">poiché Publio Mevio mi ha istituito erede nel suo testamento, quell’eredità adisco e </w:t>
      </w:r>
      <w:r w:rsidR="00C317C9" w:rsidRPr="00AD4F8A">
        <w:rPr>
          <w:rFonts w:ascii="Palatino Linotype" w:hAnsi="Palatino Linotype"/>
          <w:smallCaps/>
          <w:sz w:val="20"/>
          <w:szCs w:val="20"/>
        </w:rPr>
        <w:t>a</w:t>
      </w:r>
      <w:r w:rsidR="00393D1D" w:rsidRPr="00AD4F8A">
        <w:rPr>
          <w:rFonts w:ascii="Palatino Linotype" w:hAnsi="Palatino Linotype"/>
          <w:smallCaps/>
          <w:sz w:val="20"/>
          <w:szCs w:val="20"/>
        </w:rPr>
        <w:t>c</w:t>
      </w:r>
      <w:r w:rsidR="00C317C9" w:rsidRPr="00AD4F8A">
        <w:rPr>
          <w:rFonts w:ascii="Palatino Linotype" w:hAnsi="Palatino Linotype"/>
          <w:smallCaps/>
          <w:sz w:val="20"/>
          <w:szCs w:val="20"/>
        </w:rPr>
        <w:t>cett</w:t>
      </w:r>
      <w:r w:rsidR="00393D1D" w:rsidRPr="00AD4F8A">
        <w:rPr>
          <w:rFonts w:ascii="Palatino Linotype" w:hAnsi="Palatino Linotype"/>
          <w:smallCaps/>
          <w:sz w:val="20"/>
          <w:szCs w:val="20"/>
        </w:rPr>
        <w:t>o</w:t>
      </w:r>
      <w:r w:rsidR="00393D1D" w:rsidRPr="00AD4F8A">
        <w:rPr>
          <w:rFonts w:ascii="Palatino Linotype" w:hAnsi="Palatino Linotype"/>
          <w:sz w:val="20"/>
          <w:szCs w:val="20"/>
        </w:rPr>
        <w:t>. E se non avrà deciso questo, consumato il termine della decisione sarà escluso; né giova a niente se ha gestito come erede, cioè se abbia fatto uso dei beni ereditari come erede.</w:t>
      </w:r>
    </w:p>
    <w:p w:rsidR="00393D1D" w:rsidRPr="00AD4F8A" w:rsidRDefault="00393D1D" w:rsidP="001E3BBF">
      <w:pPr>
        <w:widowControl w:val="0"/>
        <w:spacing w:after="0" w:line="240" w:lineRule="auto"/>
        <w:jc w:val="both"/>
        <w:rPr>
          <w:rFonts w:ascii="Palatino Linotype" w:hAnsi="Palatino Linotype"/>
          <w:sz w:val="20"/>
          <w:szCs w:val="20"/>
        </w:rPr>
        <w:sectPr w:rsidR="00393D1D" w:rsidRPr="00AD4F8A" w:rsidSect="00507F76">
          <w:type w:val="continuous"/>
          <w:pgSz w:w="11906" w:h="16838" w:code="9"/>
          <w:pgMar w:top="1134" w:right="1134" w:bottom="1134" w:left="1134" w:header="737" w:footer="737" w:gutter="0"/>
          <w:cols w:num="2" w:space="708"/>
          <w:docGrid w:linePitch="360"/>
        </w:sectPr>
      </w:pPr>
    </w:p>
    <w:p w:rsidR="00B55115" w:rsidRPr="004C6C88" w:rsidRDefault="00393D1D" w:rsidP="001E3BBF">
      <w:pPr>
        <w:widowControl w:val="0"/>
        <w:spacing w:after="0" w:line="240" w:lineRule="auto"/>
        <w:jc w:val="both"/>
        <w:rPr>
          <w:rFonts w:ascii="Palatino Linotype" w:hAnsi="Palatino Linotype"/>
        </w:rPr>
      </w:pPr>
      <w:r w:rsidRPr="004C6C88">
        <w:rPr>
          <w:rFonts w:ascii="Palatino Linotype" w:hAnsi="Palatino Linotype"/>
        </w:rPr>
        <w:t>In effetti l’obbligo di accettare entro un termine potrebbe essere un danno; ma il testatore, conscio del rischio che il chiamato non voglia o non possa accettare, mette il termine e pensa contemporaneamente ad un</w:t>
      </w:r>
      <w:r w:rsidR="004C6C88">
        <w:rPr>
          <w:rFonts w:ascii="Palatino Linotype" w:hAnsi="Palatino Linotype"/>
        </w:rPr>
        <w:t>a</w:t>
      </w:r>
      <w:r w:rsidRPr="004C6C88">
        <w:rPr>
          <w:rFonts w:ascii="Palatino Linotype" w:hAnsi="Palatino Linotype"/>
        </w:rPr>
        <w:t xml:space="preserve"> </w:t>
      </w:r>
      <w:r w:rsidRPr="004C6C88">
        <w:rPr>
          <w:rFonts w:ascii="Palatino Linotype" w:hAnsi="Palatino Linotype"/>
          <w:u w:val="single"/>
        </w:rPr>
        <w:t>sostitu</w:t>
      </w:r>
      <w:r w:rsidR="005402C3" w:rsidRPr="004C6C88">
        <w:rPr>
          <w:rFonts w:ascii="Palatino Linotype" w:hAnsi="Palatino Linotype"/>
          <w:u w:val="single"/>
        </w:rPr>
        <w:t>zi</w:t>
      </w:r>
      <w:r w:rsidRPr="004C6C88">
        <w:rPr>
          <w:rFonts w:ascii="Palatino Linotype" w:hAnsi="Palatino Linotype"/>
          <w:u w:val="single"/>
        </w:rPr>
        <w:t>o</w:t>
      </w:r>
      <w:r w:rsidR="005402C3" w:rsidRPr="004C6C88">
        <w:rPr>
          <w:rFonts w:ascii="Palatino Linotype" w:hAnsi="Palatino Linotype"/>
          <w:u w:val="single"/>
        </w:rPr>
        <w:t>ne</w:t>
      </w:r>
      <w:r w:rsidRPr="004C6C88">
        <w:rPr>
          <w:rFonts w:ascii="Palatino Linotype" w:hAnsi="Palatino Linotype"/>
        </w:rPr>
        <w:t>:</w:t>
      </w:r>
    </w:p>
    <w:p w:rsidR="00393D1D" w:rsidRPr="00AD4F8A" w:rsidRDefault="00393D1D" w:rsidP="001E3BBF">
      <w:pPr>
        <w:widowControl w:val="0"/>
        <w:spacing w:after="0" w:line="240" w:lineRule="auto"/>
        <w:jc w:val="both"/>
        <w:rPr>
          <w:rFonts w:ascii="Palatino Linotype" w:hAnsi="Palatino Linotype"/>
          <w:sz w:val="20"/>
          <w:szCs w:val="20"/>
        </w:rPr>
      </w:pPr>
    </w:p>
    <w:p w:rsidR="004C6C88" w:rsidRDefault="004C6C88" w:rsidP="004C6C88">
      <w:pPr>
        <w:widowControl w:val="0"/>
        <w:spacing w:after="0" w:line="240" w:lineRule="auto"/>
        <w:jc w:val="both"/>
        <w:rPr>
          <w:rFonts w:ascii="Palatino Linotype" w:hAnsi="Palatino Linotype"/>
          <w:sz w:val="20"/>
          <w:szCs w:val="20"/>
          <w:lang w:val="en-US"/>
        </w:rPr>
        <w:sectPr w:rsidR="004C6C88" w:rsidSect="00507F76">
          <w:type w:val="continuous"/>
          <w:pgSz w:w="11906" w:h="16838" w:code="9"/>
          <w:pgMar w:top="1134" w:right="1134" w:bottom="1134" w:left="1134" w:header="737" w:footer="737" w:gutter="0"/>
          <w:cols w:space="708"/>
          <w:docGrid w:linePitch="360"/>
        </w:sectPr>
      </w:pPr>
      <w:bookmarkStart w:id="21" w:name="174"/>
    </w:p>
    <w:p w:rsidR="004C6C88" w:rsidRPr="004C6C88" w:rsidRDefault="00393D1D" w:rsidP="004C6C88">
      <w:pPr>
        <w:widowControl w:val="0"/>
        <w:spacing w:after="0" w:line="240" w:lineRule="auto"/>
        <w:jc w:val="both"/>
        <w:rPr>
          <w:rFonts w:ascii="Palatino Linotype" w:hAnsi="Palatino Linotype"/>
          <w:sz w:val="20"/>
          <w:szCs w:val="20"/>
          <w:lang w:val="en-US"/>
        </w:rPr>
      </w:pPr>
      <w:r w:rsidRPr="004C6C88">
        <w:rPr>
          <w:rFonts w:ascii="Palatino Linotype" w:hAnsi="Palatino Linotype"/>
          <w:sz w:val="20"/>
          <w:szCs w:val="20"/>
          <w:lang w:val="en-US"/>
        </w:rPr>
        <w:t>Gai 2, 174.</w:t>
      </w:r>
      <w:bookmarkEnd w:id="21"/>
      <w:r w:rsidRPr="004C6C88">
        <w:rPr>
          <w:rFonts w:ascii="Palatino Linotype" w:hAnsi="Palatino Linotype"/>
          <w:sz w:val="20"/>
          <w:szCs w:val="20"/>
          <w:lang w:val="en-US"/>
        </w:rPr>
        <w:t xml:space="preserve"> Interdum duos pluresue gradus heredum facimus, hoc modo: </w:t>
      </w:r>
      <w:r w:rsidR="00106714" w:rsidRPr="004C6C88">
        <w:rPr>
          <w:rFonts w:ascii="Palatino Linotype" w:hAnsi="Palatino Linotype"/>
          <w:smallCaps/>
          <w:sz w:val="20"/>
          <w:szCs w:val="20"/>
          <w:lang w:val="en-US"/>
        </w:rPr>
        <w:t>L. Titius heres esto cernitoque in diebus centum proximis, quibus scies poterisque. quod ni ita creveris, exheres esto. tum Mevius heres esto cernitoque in diebus centum</w:t>
      </w:r>
      <w:r w:rsidRPr="004C6C88">
        <w:rPr>
          <w:rFonts w:ascii="Palatino Linotype" w:hAnsi="Palatino Linotype"/>
          <w:sz w:val="20"/>
          <w:szCs w:val="20"/>
          <w:lang w:val="en-US"/>
        </w:rPr>
        <w:t xml:space="preserve"> </w:t>
      </w:r>
      <w:proofErr w:type="gramStart"/>
      <w:r w:rsidRPr="004C6C88">
        <w:rPr>
          <w:rFonts w:ascii="Palatino Linotype" w:hAnsi="Palatino Linotype"/>
          <w:sz w:val="20"/>
          <w:szCs w:val="20"/>
          <w:lang w:val="en-US"/>
        </w:rPr>
        <w:t>et</w:t>
      </w:r>
      <w:proofErr w:type="gramEnd"/>
      <w:r w:rsidRPr="004C6C88">
        <w:rPr>
          <w:rFonts w:ascii="Palatino Linotype" w:hAnsi="Palatino Linotype"/>
          <w:sz w:val="20"/>
          <w:szCs w:val="20"/>
          <w:lang w:val="en-US"/>
        </w:rPr>
        <w:t xml:space="preserve"> reliqua; et deinceps in q</w:t>
      </w:r>
      <w:r w:rsidR="0004176A" w:rsidRPr="004C6C88">
        <w:rPr>
          <w:rFonts w:ascii="Palatino Linotype" w:hAnsi="Palatino Linotype"/>
          <w:sz w:val="20"/>
          <w:szCs w:val="20"/>
          <w:lang w:val="en-US"/>
        </w:rPr>
        <w:t>uantum v</w:t>
      </w:r>
      <w:r w:rsidRPr="004C6C88">
        <w:rPr>
          <w:rFonts w:ascii="Palatino Linotype" w:hAnsi="Palatino Linotype"/>
          <w:sz w:val="20"/>
          <w:szCs w:val="20"/>
          <w:lang w:val="en-US"/>
        </w:rPr>
        <w:t xml:space="preserve">elimus, </w:t>
      </w:r>
      <w:r w:rsidRPr="004C6C88">
        <w:rPr>
          <w:rFonts w:ascii="Palatino Linotype" w:hAnsi="Palatino Linotype"/>
          <w:b/>
          <w:sz w:val="20"/>
          <w:szCs w:val="20"/>
          <w:lang w:val="en-US"/>
        </w:rPr>
        <w:t>substituere</w:t>
      </w:r>
      <w:r w:rsidRPr="004C6C88">
        <w:rPr>
          <w:rFonts w:ascii="Palatino Linotype" w:hAnsi="Palatino Linotype"/>
          <w:sz w:val="20"/>
          <w:szCs w:val="20"/>
          <w:lang w:val="en-US"/>
        </w:rPr>
        <w:t xml:space="preserve"> possumus. </w:t>
      </w:r>
      <w:bookmarkStart w:id="22" w:name="175"/>
      <w:r w:rsidRPr="004C6C88">
        <w:rPr>
          <w:rFonts w:ascii="Palatino Linotype" w:hAnsi="Palatino Linotype"/>
          <w:sz w:val="20"/>
          <w:szCs w:val="20"/>
          <w:lang w:val="en-US"/>
        </w:rPr>
        <w:t>175.</w:t>
      </w:r>
      <w:bookmarkEnd w:id="22"/>
      <w:r w:rsidR="0004176A" w:rsidRPr="004C6C88">
        <w:rPr>
          <w:rFonts w:ascii="Palatino Linotype" w:hAnsi="Palatino Linotype"/>
          <w:sz w:val="20"/>
          <w:szCs w:val="20"/>
          <w:lang w:val="en-US"/>
        </w:rPr>
        <w:t xml:space="preserve"> Et licet nobis v</w:t>
      </w:r>
      <w:r w:rsidRPr="004C6C88">
        <w:rPr>
          <w:rFonts w:ascii="Palatino Linotype" w:hAnsi="Palatino Linotype"/>
          <w:sz w:val="20"/>
          <w:szCs w:val="20"/>
          <w:lang w:val="en-US"/>
        </w:rPr>
        <w:t>el unum in</w:t>
      </w:r>
      <w:r w:rsidR="0004176A" w:rsidRPr="004C6C88">
        <w:rPr>
          <w:rFonts w:ascii="Palatino Linotype" w:hAnsi="Palatino Linotype"/>
          <w:sz w:val="20"/>
          <w:szCs w:val="20"/>
          <w:lang w:val="en-US"/>
        </w:rPr>
        <w:t xml:space="preserve"> unius locum substituere pluresve, </w:t>
      </w:r>
      <w:proofErr w:type="gramStart"/>
      <w:r w:rsidR="0004176A" w:rsidRPr="004C6C88">
        <w:rPr>
          <w:rFonts w:ascii="Palatino Linotype" w:hAnsi="Palatino Linotype"/>
          <w:sz w:val="20"/>
          <w:szCs w:val="20"/>
          <w:lang w:val="en-US"/>
        </w:rPr>
        <w:t>et</w:t>
      </w:r>
      <w:proofErr w:type="gramEnd"/>
      <w:r w:rsidR="0004176A" w:rsidRPr="004C6C88">
        <w:rPr>
          <w:rFonts w:ascii="Palatino Linotype" w:hAnsi="Palatino Linotype"/>
          <w:sz w:val="20"/>
          <w:szCs w:val="20"/>
          <w:lang w:val="en-US"/>
        </w:rPr>
        <w:t xml:space="preserve"> contra in plurium locum vel unum v</w:t>
      </w:r>
      <w:r w:rsidR="00106714" w:rsidRPr="004C6C88">
        <w:rPr>
          <w:rFonts w:ascii="Palatino Linotype" w:hAnsi="Palatino Linotype"/>
          <w:sz w:val="20"/>
          <w:szCs w:val="20"/>
          <w:lang w:val="en-US"/>
        </w:rPr>
        <w:t>el plures substituere</w:t>
      </w:r>
      <w:bookmarkStart w:id="23" w:name="176"/>
      <w:r w:rsidR="000F2B0E" w:rsidRPr="004C6C88">
        <w:rPr>
          <w:rFonts w:ascii="Palatino Linotype" w:hAnsi="Palatino Linotype"/>
          <w:sz w:val="20"/>
          <w:szCs w:val="20"/>
          <w:lang w:val="en-US"/>
        </w:rPr>
        <w:t>.</w:t>
      </w:r>
      <w:r w:rsidR="004C6C88" w:rsidRPr="004C6C88">
        <w:rPr>
          <w:rFonts w:ascii="Palatino Linotype" w:hAnsi="Palatino Linotype"/>
          <w:sz w:val="20"/>
          <w:szCs w:val="20"/>
          <w:lang w:val="en-US"/>
        </w:rPr>
        <w:t xml:space="preserve"> 176. Primo itaque gradu scriptus heres hereditatem cernendo fit heres, </w:t>
      </w:r>
      <w:proofErr w:type="gramStart"/>
      <w:r w:rsidR="004C6C88" w:rsidRPr="004C6C88">
        <w:rPr>
          <w:rFonts w:ascii="Palatino Linotype" w:hAnsi="Palatino Linotype"/>
          <w:sz w:val="20"/>
          <w:szCs w:val="20"/>
          <w:lang w:val="en-US"/>
        </w:rPr>
        <w:t>et</w:t>
      </w:r>
      <w:proofErr w:type="gramEnd"/>
      <w:r w:rsidR="004C6C88" w:rsidRPr="004C6C88">
        <w:rPr>
          <w:rFonts w:ascii="Palatino Linotype" w:hAnsi="Palatino Linotype"/>
          <w:sz w:val="20"/>
          <w:szCs w:val="20"/>
          <w:lang w:val="en-US"/>
        </w:rPr>
        <w:t xml:space="preserve"> substitutus excluditur; non cernendo summovetur, etiamsi pro herede gerat, et in locum eius substitutus succedit; et deinceps si plures gradus sint, in singulis simili ratione idem contingit. </w:t>
      </w:r>
      <w:r w:rsidR="004C6C88">
        <w:rPr>
          <w:rFonts w:ascii="Palatino Linotype" w:hAnsi="Palatino Linotype"/>
          <w:sz w:val="20"/>
          <w:szCs w:val="20"/>
          <w:lang w:val="en-US"/>
        </w:rPr>
        <w:t xml:space="preserve">177. </w:t>
      </w:r>
    </w:p>
    <w:p w:rsidR="0004176A" w:rsidRPr="004C6C88" w:rsidRDefault="0004176A" w:rsidP="001E3BBF">
      <w:pPr>
        <w:widowControl w:val="0"/>
        <w:spacing w:after="0" w:line="240" w:lineRule="auto"/>
        <w:jc w:val="both"/>
        <w:rPr>
          <w:rFonts w:ascii="Palatino Linotype" w:hAnsi="Palatino Linotype"/>
          <w:sz w:val="20"/>
          <w:szCs w:val="20"/>
          <w:lang w:val="en-US"/>
        </w:rPr>
      </w:pPr>
    </w:p>
    <w:p w:rsidR="005A1C54" w:rsidRPr="004C6C88" w:rsidRDefault="0004176A" w:rsidP="004C6C88">
      <w:pPr>
        <w:widowControl w:val="0"/>
        <w:spacing w:after="0" w:line="240" w:lineRule="auto"/>
        <w:jc w:val="both"/>
        <w:rPr>
          <w:rFonts w:ascii="Palatino Linotype" w:hAnsi="Palatino Linotype"/>
          <w:sz w:val="20"/>
          <w:szCs w:val="20"/>
        </w:rPr>
      </w:pPr>
      <w:r w:rsidRPr="004C6C88">
        <w:rPr>
          <w:rFonts w:ascii="Palatino Linotype" w:hAnsi="Palatino Linotype"/>
          <w:sz w:val="20"/>
          <w:szCs w:val="20"/>
        </w:rPr>
        <w:t xml:space="preserve">174. Conseguentemente facciamo </w:t>
      </w:r>
      <w:r w:rsidRPr="004C6C88">
        <w:rPr>
          <w:rFonts w:ascii="Palatino Linotype" w:hAnsi="Palatino Linotype"/>
          <w:sz w:val="20"/>
          <w:szCs w:val="20"/>
          <w:u w:val="single"/>
        </w:rPr>
        <w:t>due o più gradi di eredi</w:t>
      </w:r>
      <w:r w:rsidRPr="004C6C88">
        <w:rPr>
          <w:rFonts w:ascii="Palatino Linotype" w:hAnsi="Palatino Linotype"/>
          <w:sz w:val="20"/>
          <w:szCs w:val="20"/>
        </w:rPr>
        <w:t xml:space="preserve"> [cfr. </w:t>
      </w:r>
      <w:r w:rsidR="000C49F3" w:rsidRPr="004C6C88">
        <w:rPr>
          <w:rFonts w:ascii="Palatino Linotype" w:hAnsi="Palatino Linotype"/>
          <w:sz w:val="20"/>
          <w:szCs w:val="20"/>
        </w:rPr>
        <w:t xml:space="preserve">2, </w:t>
      </w:r>
      <w:r w:rsidRPr="004C6C88">
        <w:rPr>
          <w:rFonts w:ascii="Palatino Linotype" w:hAnsi="Palatino Linotype"/>
          <w:sz w:val="20"/>
          <w:szCs w:val="20"/>
        </w:rPr>
        <w:t xml:space="preserve">154] in questo modo: </w:t>
      </w:r>
      <w:r w:rsidRPr="004C6C88">
        <w:rPr>
          <w:rFonts w:ascii="Palatino Linotype" w:hAnsi="Palatino Linotype"/>
          <w:smallCaps/>
          <w:sz w:val="20"/>
          <w:szCs w:val="20"/>
        </w:rPr>
        <w:t>L. Tizio sia erede e decida in ce</w:t>
      </w:r>
      <w:r w:rsidR="000C49F3" w:rsidRPr="004C6C88">
        <w:rPr>
          <w:rFonts w:ascii="Palatino Linotype" w:hAnsi="Palatino Linotype"/>
          <w:smallCaps/>
          <w:sz w:val="20"/>
          <w:szCs w:val="20"/>
        </w:rPr>
        <w:t>n</w:t>
      </w:r>
      <w:r w:rsidRPr="004C6C88">
        <w:rPr>
          <w:rFonts w:ascii="Palatino Linotype" w:hAnsi="Palatino Linotype"/>
          <w:smallCaps/>
          <w:sz w:val="20"/>
          <w:szCs w:val="20"/>
        </w:rPr>
        <w:t>to giorni a seguire d</w:t>
      </w:r>
      <w:r w:rsidR="00106714" w:rsidRPr="004C6C88">
        <w:rPr>
          <w:rFonts w:ascii="Palatino Linotype" w:hAnsi="Palatino Linotype"/>
          <w:smallCaps/>
          <w:sz w:val="20"/>
          <w:szCs w:val="20"/>
        </w:rPr>
        <w:t xml:space="preserve">a quando </w:t>
      </w:r>
      <w:r w:rsidRPr="004C6C88">
        <w:rPr>
          <w:rFonts w:ascii="Palatino Linotype" w:hAnsi="Palatino Linotype"/>
          <w:smallCaps/>
          <w:sz w:val="20"/>
          <w:szCs w:val="20"/>
        </w:rPr>
        <w:t>ha saputo o ha potuto saper</w:t>
      </w:r>
      <w:r w:rsidR="00106714" w:rsidRPr="004C6C88">
        <w:rPr>
          <w:rFonts w:ascii="Palatino Linotype" w:hAnsi="Palatino Linotype"/>
          <w:smallCaps/>
          <w:sz w:val="20"/>
          <w:szCs w:val="20"/>
        </w:rPr>
        <w:t>e</w:t>
      </w:r>
      <w:r w:rsidR="000C49F3" w:rsidRPr="004C6C88">
        <w:rPr>
          <w:rFonts w:ascii="Palatino Linotype" w:hAnsi="Palatino Linotype"/>
          <w:smallCaps/>
          <w:sz w:val="20"/>
          <w:szCs w:val="20"/>
        </w:rPr>
        <w:t>.</w:t>
      </w:r>
      <w:r w:rsidRPr="004C6C88">
        <w:rPr>
          <w:rFonts w:ascii="Palatino Linotype" w:hAnsi="Palatino Linotype"/>
          <w:smallCaps/>
          <w:sz w:val="20"/>
          <w:szCs w:val="20"/>
        </w:rPr>
        <w:t xml:space="preserve"> Perché se non ha deciso così, sia diseredato. Allora Mevio sia erede e decida in cento giorni</w:t>
      </w:r>
      <w:r w:rsidRPr="004C6C88">
        <w:rPr>
          <w:rFonts w:ascii="Palatino Linotype" w:hAnsi="Palatino Linotype"/>
          <w:sz w:val="20"/>
          <w:szCs w:val="20"/>
        </w:rPr>
        <w:t xml:space="preserve"> e quel che segue: e di seguito in quanto vogliamo possiamo sostituire. 175. E ci è concesso o sostituire uno </w:t>
      </w:r>
      <w:r w:rsidR="005A1C54" w:rsidRPr="004C6C88">
        <w:rPr>
          <w:rFonts w:ascii="Palatino Linotype" w:hAnsi="Palatino Linotype"/>
          <w:sz w:val="20"/>
          <w:szCs w:val="20"/>
        </w:rPr>
        <w:t>al posto di uno, o più; e al contrario al posto di più sostituire uno, o più.</w:t>
      </w:r>
      <w:r w:rsidR="004C6C88" w:rsidRPr="004C6C88">
        <w:rPr>
          <w:rFonts w:ascii="Palatino Linotype" w:hAnsi="Palatino Linotype"/>
          <w:sz w:val="20"/>
          <w:szCs w:val="20"/>
          <w:lang w:val="en-US"/>
        </w:rPr>
        <w:t xml:space="preserve"> </w:t>
      </w:r>
      <w:r w:rsidR="004C6C88" w:rsidRPr="004C6C88">
        <w:rPr>
          <w:rFonts w:ascii="Palatino Linotype" w:hAnsi="Palatino Linotype"/>
          <w:sz w:val="20"/>
          <w:szCs w:val="20"/>
        </w:rPr>
        <w:t>176. Chi è scritto in primo grado diviene erede accettando l’eredità e il sostituto è escluso; non accettando è rimosso, anche se gestisca al posto dell’erede, e al suo posto succede il sostituto; e a seguire se ci siano più gradi, in ciascuno lo stesso accade per lo stesso criterio.</w:t>
      </w:r>
      <w:r w:rsidR="004C6C88">
        <w:rPr>
          <w:rFonts w:ascii="Palatino Linotype" w:hAnsi="Palatino Linotype"/>
          <w:sz w:val="20"/>
          <w:szCs w:val="20"/>
        </w:rPr>
        <w:t xml:space="preserve"> 177.</w:t>
      </w:r>
    </w:p>
    <w:p w:rsidR="004C6C88" w:rsidRDefault="004C6C88" w:rsidP="001E3BBF">
      <w:pPr>
        <w:widowControl w:val="0"/>
        <w:spacing w:after="0" w:line="240" w:lineRule="auto"/>
        <w:jc w:val="both"/>
        <w:rPr>
          <w:rFonts w:ascii="Palatino Linotype" w:hAnsi="Palatino Linotype"/>
          <w:sz w:val="20"/>
          <w:szCs w:val="20"/>
        </w:rPr>
        <w:sectPr w:rsidR="004C6C88" w:rsidSect="00507F76">
          <w:type w:val="continuous"/>
          <w:pgSz w:w="11906" w:h="16838" w:code="9"/>
          <w:pgMar w:top="1134" w:right="1134" w:bottom="1134" w:left="1134" w:header="737" w:footer="737" w:gutter="0"/>
          <w:cols w:num="2" w:space="708"/>
          <w:docGrid w:linePitch="360"/>
        </w:sectPr>
      </w:pPr>
      <w:bookmarkStart w:id="24" w:name="177"/>
      <w:bookmarkEnd w:id="23"/>
    </w:p>
    <w:p w:rsidR="00393D1D" w:rsidRPr="004C6C88" w:rsidRDefault="00393D1D" w:rsidP="001E3BBF">
      <w:pPr>
        <w:widowControl w:val="0"/>
        <w:spacing w:after="0" w:line="240" w:lineRule="auto"/>
        <w:jc w:val="both"/>
        <w:rPr>
          <w:rFonts w:ascii="Palatino Linotype" w:hAnsi="Palatino Linotype"/>
          <w:sz w:val="20"/>
          <w:szCs w:val="20"/>
          <w:lang w:val="en-US"/>
        </w:rPr>
      </w:pPr>
      <w:r w:rsidRPr="004C6C88">
        <w:rPr>
          <w:rFonts w:ascii="Palatino Linotype" w:hAnsi="Palatino Linotype"/>
          <w:sz w:val="20"/>
          <w:szCs w:val="20"/>
          <w:lang w:val="en-US"/>
        </w:rPr>
        <w:lastRenderedPageBreak/>
        <w:t>177.</w:t>
      </w:r>
      <w:bookmarkEnd w:id="24"/>
      <w:r w:rsidR="000C49F3" w:rsidRPr="004C6C88">
        <w:rPr>
          <w:rFonts w:ascii="Palatino Linotype" w:hAnsi="Palatino Linotype"/>
          <w:sz w:val="20"/>
          <w:szCs w:val="20"/>
          <w:lang w:val="en-US"/>
        </w:rPr>
        <w:t xml:space="preserve"> </w:t>
      </w:r>
      <w:r w:rsidRPr="004C6C88">
        <w:rPr>
          <w:rFonts w:ascii="Palatino Linotype" w:hAnsi="Palatino Linotype"/>
          <w:sz w:val="20"/>
          <w:szCs w:val="20"/>
          <w:lang w:val="en-US"/>
        </w:rPr>
        <w:t xml:space="preserve">Sed si cretio </w:t>
      </w:r>
      <w:r w:rsidRPr="004C6C88">
        <w:rPr>
          <w:rFonts w:ascii="Palatino Linotype" w:hAnsi="Palatino Linotype"/>
          <w:b/>
          <w:sz w:val="20"/>
          <w:szCs w:val="20"/>
          <w:lang w:val="en-US"/>
        </w:rPr>
        <w:t>sine exhereda</w:t>
      </w:r>
      <w:r w:rsidR="00896366" w:rsidRPr="004C6C88">
        <w:rPr>
          <w:rFonts w:ascii="Palatino Linotype" w:hAnsi="Palatino Linotype"/>
          <w:b/>
          <w:sz w:val="20"/>
          <w:szCs w:val="20"/>
          <w:lang w:val="en-US"/>
        </w:rPr>
        <w:t>tione</w:t>
      </w:r>
      <w:r w:rsidR="00896366" w:rsidRPr="004C6C88">
        <w:rPr>
          <w:rFonts w:ascii="Palatino Linotype" w:hAnsi="Palatino Linotype"/>
          <w:sz w:val="20"/>
          <w:szCs w:val="20"/>
          <w:lang w:val="en-US"/>
        </w:rPr>
        <w:t xml:space="preserve"> sit data, id est in haec v</w:t>
      </w:r>
      <w:r w:rsidRPr="004C6C88">
        <w:rPr>
          <w:rFonts w:ascii="Palatino Linotype" w:hAnsi="Palatino Linotype"/>
          <w:sz w:val="20"/>
          <w:szCs w:val="20"/>
          <w:lang w:val="en-US"/>
        </w:rPr>
        <w:t xml:space="preserve">erba: </w:t>
      </w:r>
      <w:r w:rsidR="00896366" w:rsidRPr="004C6C88">
        <w:rPr>
          <w:rFonts w:ascii="Palatino Linotype" w:hAnsi="Palatino Linotype"/>
          <w:smallCaps/>
          <w:sz w:val="20"/>
          <w:szCs w:val="20"/>
          <w:lang w:val="en-US"/>
        </w:rPr>
        <w:t>si non creveris, tum Publius Meviu</w:t>
      </w:r>
      <w:r w:rsidR="00106714" w:rsidRPr="004C6C88">
        <w:rPr>
          <w:rFonts w:ascii="Palatino Linotype" w:hAnsi="Palatino Linotype"/>
          <w:smallCaps/>
          <w:sz w:val="20"/>
          <w:szCs w:val="20"/>
          <w:lang w:val="en-US"/>
        </w:rPr>
        <w:t>s heres esto</w:t>
      </w:r>
      <w:r w:rsidR="00896366" w:rsidRPr="004C6C88">
        <w:rPr>
          <w:rFonts w:ascii="Palatino Linotype" w:hAnsi="Palatino Linotype"/>
          <w:sz w:val="20"/>
          <w:szCs w:val="20"/>
          <w:lang w:val="en-US"/>
        </w:rPr>
        <w:t>, illud diversum inv</w:t>
      </w:r>
      <w:r w:rsidRPr="004C6C88">
        <w:rPr>
          <w:rFonts w:ascii="Palatino Linotype" w:hAnsi="Palatino Linotype"/>
          <w:sz w:val="20"/>
          <w:szCs w:val="20"/>
          <w:lang w:val="en-US"/>
        </w:rPr>
        <w:t>enitur, quod si prior omissa cretione pro herede gerat, substitutum in partem admittit, et fiunt ambo aequis partibus heredes; quod si neque cernat neque pr</w:t>
      </w:r>
      <w:r w:rsidR="00896366" w:rsidRPr="004C6C88">
        <w:rPr>
          <w:rFonts w:ascii="Palatino Linotype" w:hAnsi="Palatino Linotype"/>
          <w:sz w:val="20"/>
          <w:szCs w:val="20"/>
          <w:lang w:val="en-US"/>
        </w:rPr>
        <w:t>o herede gerat, tum sane in universum summov</w:t>
      </w:r>
      <w:r w:rsidRPr="004C6C88">
        <w:rPr>
          <w:rFonts w:ascii="Palatino Linotype" w:hAnsi="Palatino Linotype"/>
          <w:sz w:val="20"/>
          <w:szCs w:val="20"/>
          <w:lang w:val="en-US"/>
        </w:rPr>
        <w:t xml:space="preserve">etur, et substitutus in totam hereditatem succedit. </w:t>
      </w:r>
      <w:bookmarkStart w:id="25" w:name="178"/>
      <w:r w:rsidRPr="004C6C88">
        <w:rPr>
          <w:rFonts w:ascii="Palatino Linotype" w:hAnsi="Palatino Linotype"/>
          <w:sz w:val="20"/>
          <w:szCs w:val="20"/>
          <w:lang w:val="en-US"/>
        </w:rPr>
        <w:t>178.</w:t>
      </w:r>
      <w:bookmarkEnd w:id="25"/>
      <w:r w:rsidRPr="004C6C88">
        <w:rPr>
          <w:rFonts w:ascii="Palatino Linotype" w:hAnsi="Palatino Linotype"/>
          <w:sz w:val="20"/>
          <w:szCs w:val="20"/>
          <w:lang w:val="en-US"/>
        </w:rPr>
        <w:t xml:space="preserve"> Sed Sabino quidem placuit, quamdiu cernere </w:t>
      </w:r>
      <w:proofErr w:type="gramStart"/>
      <w:r w:rsidRPr="004C6C88">
        <w:rPr>
          <w:rFonts w:ascii="Palatino Linotype" w:hAnsi="Palatino Linotype"/>
          <w:sz w:val="20"/>
          <w:szCs w:val="20"/>
          <w:lang w:val="en-US"/>
        </w:rPr>
        <w:t>et</w:t>
      </w:r>
      <w:proofErr w:type="gramEnd"/>
      <w:r w:rsidRPr="004C6C88">
        <w:rPr>
          <w:rFonts w:ascii="Palatino Linotype" w:hAnsi="Palatino Linotype"/>
          <w:sz w:val="20"/>
          <w:szCs w:val="20"/>
          <w:lang w:val="en-US"/>
        </w:rPr>
        <w:t xml:space="preserve"> eo modo heres fieri possit prior, etiamsi pro herede gesserit</w:t>
      </w:r>
      <w:r w:rsidR="001D6618" w:rsidRPr="004C6C88">
        <w:rPr>
          <w:rFonts w:ascii="Palatino Linotype" w:hAnsi="Palatino Linotype"/>
          <w:sz w:val="20"/>
          <w:szCs w:val="20"/>
          <w:lang w:val="en-US"/>
        </w:rPr>
        <w:t>, non tamen admitti substitutum. C</w:t>
      </w:r>
      <w:r w:rsidRPr="004C6C88">
        <w:rPr>
          <w:rFonts w:ascii="Palatino Linotype" w:hAnsi="Palatino Linotype"/>
          <w:sz w:val="20"/>
          <w:szCs w:val="20"/>
          <w:lang w:val="en-US"/>
        </w:rPr>
        <w:t>um uero cretio finita sit, tum pro herede gerentem admittere</w:t>
      </w:r>
      <w:r w:rsidR="00B41356" w:rsidRPr="004C6C88">
        <w:rPr>
          <w:rFonts w:ascii="Palatino Linotype" w:hAnsi="Palatino Linotype"/>
          <w:sz w:val="20"/>
          <w:szCs w:val="20"/>
          <w:lang w:val="en-US"/>
        </w:rPr>
        <w:t xml:space="preserve"> substitutum. A</w:t>
      </w:r>
      <w:r w:rsidR="00896366" w:rsidRPr="004C6C88">
        <w:rPr>
          <w:rFonts w:ascii="Palatino Linotype" w:hAnsi="Palatino Linotype"/>
          <w:sz w:val="20"/>
          <w:szCs w:val="20"/>
          <w:lang w:val="en-US"/>
        </w:rPr>
        <w:t>liis v</w:t>
      </w:r>
      <w:r w:rsidRPr="004C6C88">
        <w:rPr>
          <w:rFonts w:ascii="Palatino Linotype" w:hAnsi="Palatino Linotype"/>
          <w:sz w:val="20"/>
          <w:szCs w:val="20"/>
          <w:lang w:val="en-US"/>
        </w:rPr>
        <w:t xml:space="preserve">ero placuit etiam superante cretione posse eum pro herede gerendo in partem substitutum admittere </w:t>
      </w:r>
      <w:proofErr w:type="gramStart"/>
      <w:r w:rsidRPr="004C6C88">
        <w:rPr>
          <w:rFonts w:ascii="Palatino Linotype" w:hAnsi="Palatino Linotype"/>
          <w:sz w:val="20"/>
          <w:szCs w:val="20"/>
          <w:lang w:val="en-US"/>
        </w:rPr>
        <w:t>et</w:t>
      </w:r>
      <w:proofErr w:type="gramEnd"/>
      <w:r w:rsidRPr="004C6C88">
        <w:rPr>
          <w:rFonts w:ascii="Palatino Linotype" w:hAnsi="Palatino Linotype"/>
          <w:sz w:val="20"/>
          <w:szCs w:val="20"/>
          <w:lang w:val="en-US"/>
        </w:rPr>
        <w:t xml:space="preserve"> amplius </w:t>
      </w:r>
      <w:r w:rsidR="00896366" w:rsidRPr="004C6C88">
        <w:rPr>
          <w:rFonts w:ascii="Palatino Linotype" w:hAnsi="Palatino Linotype"/>
          <w:sz w:val="20"/>
          <w:szCs w:val="20"/>
          <w:lang w:val="en-US"/>
        </w:rPr>
        <w:t>ad cretionem reverti non posse.</w:t>
      </w:r>
    </w:p>
    <w:p w:rsidR="004C6C88" w:rsidRPr="004C6C88" w:rsidRDefault="004C6C88" w:rsidP="001E3BBF">
      <w:pPr>
        <w:widowControl w:val="0"/>
        <w:spacing w:after="0" w:line="240" w:lineRule="auto"/>
        <w:jc w:val="both"/>
        <w:rPr>
          <w:rFonts w:ascii="Palatino Linotype" w:hAnsi="Palatino Linotype"/>
          <w:sz w:val="20"/>
          <w:szCs w:val="20"/>
        </w:rPr>
      </w:pPr>
    </w:p>
    <w:p w:rsidR="00B55115" w:rsidRPr="004C6C88" w:rsidRDefault="00896366" w:rsidP="001E3BBF">
      <w:pPr>
        <w:widowControl w:val="0"/>
        <w:spacing w:after="0" w:line="240" w:lineRule="auto"/>
        <w:jc w:val="both"/>
        <w:rPr>
          <w:rFonts w:ascii="Palatino Linotype" w:hAnsi="Palatino Linotype"/>
          <w:sz w:val="20"/>
          <w:szCs w:val="20"/>
        </w:rPr>
      </w:pPr>
      <w:r w:rsidRPr="004C6C88">
        <w:rPr>
          <w:rFonts w:ascii="Palatino Linotype" w:hAnsi="Palatino Linotype"/>
          <w:sz w:val="20"/>
          <w:szCs w:val="20"/>
        </w:rPr>
        <w:t xml:space="preserve">177. Ma se la </w:t>
      </w:r>
      <w:r w:rsidRPr="004C6C88">
        <w:rPr>
          <w:rFonts w:ascii="Palatino Linotype" w:hAnsi="Palatino Linotype"/>
          <w:i/>
          <w:sz w:val="20"/>
          <w:szCs w:val="20"/>
        </w:rPr>
        <w:t>cretio</w:t>
      </w:r>
      <w:r w:rsidRPr="004C6C88">
        <w:rPr>
          <w:rFonts w:ascii="Palatino Linotype" w:hAnsi="Palatino Linotype"/>
          <w:sz w:val="20"/>
          <w:szCs w:val="20"/>
        </w:rPr>
        <w:t xml:space="preserve"> è stata data </w:t>
      </w:r>
      <w:r w:rsidRPr="004C6C88">
        <w:rPr>
          <w:rFonts w:ascii="Palatino Linotype" w:hAnsi="Palatino Linotype"/>
          <w:sz w:val="20"/>
          <w:szCs w:val="20"/>
          <w:u w:val="single"/>
        </w:rPr>
        <w:t>senza diseredazione</w:t>
      </w:r>
      <w:r w:rsidRPr="004C6C88">
        <w:rPr>
          <w:rFonts w:ascii="Palatino Linotype" w:hAnsi="Palatino Linotype"/>
          <w:sz w:val="20"/>
          <w:szCs w:val="20"/>
        </w:rPr>
        <w:t xml:space="preserve">, cioè con queste parole: </w:t>
      </w:r>
      <w:r w:rsidRPr="004C6C88">
        <w:rPr>
          <w:rFonts w:ascii="Palatino Linotype" w:hAnsi="Palatino Linotype"/>
          <w:smallCaps/>
          <w:sz w:val="20"/>
          <w:szCs w:val="20"/>
        </w:rPr>
        <w:t>se non decide allora Publio Mevio sia erede</w:t>
      </w:r>
      <w:r w:rsidRPr="004C6C88">
        <w:rPr>
          <w:rFonts w:ascii="Palatino Linotype" w:hAnsi="Palatino Linotype"/>
          <w:sz w:val="20"/>
          <w:szCs w:val="20"/>
        </w:rPr>
        <w:t xml:space="preserve">, c’è di diverso che se il primo senza la </w:t>
      </w:r>
      <w:r w:rsidRPr="004C6C88">
        <w:rPr>
          <w:rFonts w:ascii="Palatino Linotype" w:hAnsi="Palatino Linotype"/>
          <w:i/>
          <w:sz w:val="20"/>
          <w:szCs w:val="20"/>
        </w:rPr>
        <w:t>cretio</w:t>
      </w:r>
      <w:r w:rsidRPr="004C6C88">
        <w:rPr>
          <w:rFonts w:ascii="Palatino Linotype" w:hAnsi="Palatino Linotype"/>
          <w:sz w:val="20"/>
          <w:szCs w:val="20"/>
        </w:rPr>
        <w:t xml:space="preserve"> gesti</w:t>
      </w:r>
      <w:r w:rsidR="009205E9" w:rsidRPr="004C6C88">
        <w:rPr>
          <w:rFonts w:ascii="Palatino Linotype" w:hAnsi="Palatino Linotype"/>
          <w:sz w:val="20"/>
          <w:szCs w:val="20"/>
        </w:rPr>
        <w:t>s</w:t>
      </w:r>
      <w:r w:rsidRPr="004C6C88">
        <w:rPr>
          <w:rFonts w:ascii="Palatino Linotype" w:hAnsi="Palatino Linotype"/>
          <w:sz w:val="20"/>
          <w:szCs w:val="20"/>
        </w:rPr>
        <w:t xml:space="preserve">ca come erede, </w:t>
      </w:r>
      <w:r w:rsidR="009205E9" w:rsidRPr="004C6C88">
        <w:rPr>
          <w:rFonts w:ascii="Palatino Linotype" w:hAnsi="Palatino Linotype"/>
          <w:sz w:val="20"/>
          <w:szCs w:val="20"/>
        </w:rPr>
        <w:t xml:space="preserve">ammette in parte </w:t>
      </w:r>
      <w:r w:rsidRPr="004C6C88">
        <w:rPr>
          <w:rFonts w:ascii="Palatino Linotype" w:hAnsi="Palatino Linotype"/>
          <w:sz w:val="20"/>
          <w:szCs w:val="20"/>
        </w:rPr>
        <w:t xml:space="preserve">il sostituto e divengono entrambi eredi in parti uguali; che se né accetti né gestisca come erede allora invece è rimosso dall’intero e il sostituto succede nell’intera eredità. 178. Ma a Sabino piacque </w:t>
      </w:r>
      <w:r w:rsidR="00A51A5B" w:rsidRPr="004C6C88">
        <w:rPr>
          <w:rFonts w:ascii="Palatino Linotype" w:hAnsi="Palatino Linotype"/>
          <w:sz w:val="20"/>
          <w:szCs w:val="20"/>
        </w:rPr>
        <w:t xml:space="preserve">per </w:t>
      </w:r>
      <w:r w:rsidRPr="004C6C88">
        <w:rPr>
          <w:rFonts w:ascii="Palatino Linotype" w:hAnsi="Palatino Linotype"/>
          <w:sz w:val="20"/>
          <w:szCs w:val="20"/>
        </w:rPr>
        <w:t xml:space="preserve">quanto </w:t>
      </w:r>
      <w:r w:rsidR="009205E9" w:rsidRPr="004C6C88">
        <w:rPr>
          <w:rFonts w:ascii="Palatino Linotype" w:hAnsi="Palatino Linotype"/>
          <w:sz w:val="20"/>
          <w:szCs w:val="20"/>
        </w:rPr>
        <w:t xml:space="preserve">sia il tempo </w:t>
      </w:r>
      <w:r w:rsidR="00A51A5B" w:rsidRPr="004C6C88">
        <w:rPr>
          <w:rFonts w:ascii="Palatino Linotype" w:hAnsi="Palatino Linotype"/>
          <w:sz w:val="20"/>
          <w:szCs w:val="20"/>
        </w:rPr>
        <w:t xml:space="preserve">per </w:t>
      </w:r>
      <w:r w:rsidRPr="004C6C88">
        <w:rPr>
          <w:rFonts w:ascii="Palatino Linotype" w:hAnsi="Palatino Linotype"/>
          <w:sz w:val="20"/>
          <w:szCs w:val="20"/>
        </w:rPr>
        <w:t xml:space="preserve">decidere </w:t>
      </w:r>
      <w:r w:rsidR="00B41356" w:rsidRPr="004C6C88">
        <w:rPr>
          <w:rFonts w:ascii="Palatino Linotype" w:hAnsi="Palatino Linotype"/>
          <w:sz w:val="20"/>
          <w:szCs w:val="20"/>
        </w:rPr>
        <w:t>anch</w:t>
      </w:r>
      <w:r w:rsidRPr="004C6C88">
        <w:rPr>
          <w:rFonts w:ascii="Palatino Linotype" w:hAnsi="Palatino Linotype"/>
          <w:sz w:val="20"/>
          <w:szCs w:val="20"/>
        </w:rPr>
        <w:t>e in quel modo possa divenire erede il primo</w:t>
      </w:r>
      <w:r w:rsidR="00B41356" w:rsidRPr="004C6C88">
        <w:rPr>
          <w:rFonts w:ascii="Palatino Linotype" w:hAnsi="Palatino Linotype"/>
          <w:sz w:val="20"/>
          <w:szCs w:val="20"/>
        </w:rPr>
        <w:t>,</w:t>
      </w:r>
      <w:r w:rsidRPr="004C6C88">
        <w:rPr>
          <w:rFonts w:ascii="Palatino Linotype" w:hAnsi="Palatino Linotype"/>
          <w:sz w:val="20"/>
          <w:szCs w:val="20"/>
        </w:rPr>
        <w:t xml:space="preserve"> anche </w:t>
      </w:r>
      <w:r w:rsidR="00B41356" w:rsidRPr="004C6C88">
        <w:rPr>
          <w:rFonts w:ascii="Palatino Linotype" w:hAnsi="Palatino Linotype"/>
          <w:sz w:val="20"/>
          <w:szCs w:val="20"/>
        </w:rPr>
        <w:t xml:space="preserve">se abbia gestito come rede, </w:t>
      </w:r>
      <w:r w:rsidRPr="004C6C88">
        <w:rPr>
          <w:rFonts w:ascii="Palatino Linotype" w:hAnsi="Palatino Linotype"/>
          <w:sz w:val="20"/>
          <w:szCs w:val="20"/>
        </w:rPr>
        <w:t xml:space="preserve">tuttavia </w:t>
      </w:r>
      <w:r w:rsidR="00B41356" w:rsidRPr="004C6C88">
        <w:rPr>
          <w:rFonts w:ascii="Palatino Linotype" w:hAnsi="Palatino Linotype"/>
          <w:sz w:val="20"/>
          <w:szCs w:val="20"/>
        </w:rPr>
        <w:t xml:space="preserve">non è </w:t>
      </w:r>
      <w:r w:rsidRPr="004C6C88">
        <w:rPr>
          <w:rFonts w:ascii="Palatino Linotype" w:hAnsi="Palatino Linotype"/>
          <w:sz w:val="20"/>
          <w:szCs w:val="20"/>
        </w:rPr>
        <w:t>amme</w:t>
      </w:r>
      <w:r w:rsidR="00B41356" w:rsidRPr="004C6C88">
        <w:rPr>
          <w:rFonts w:ascii="Palatino Linotype" w:hAnsi="Palatino Linotype"/>
          <w:sz w:val="20"/>
          <w:szCs w:val="20"/>
        </w:rPr>
        <w:t>sso</w:t>
      </w:r>
      <w:r w:rsidRPr="004C6C88">
        <w:rPr>
          <w:rFonts w:ascii="Palatino Linotype" w:hAnsi="Palatino Linotype"/>
          <w:sz w:val="20"/>
          <w:szCs w:val="20"/>
        </w:rPr>
        <w:t xml:space="preserve"> il sostituto</w:t>
      </w:r>
      <w:r w:rsidR="001D6618" w:rsidRPr="004C6C88">
        <w:rPr>
          <w:rFonts w:ascii="Palatino Linotype" w:hAnsi="Palatino Linotype"/>
          <w:sz w:val="20"/>
          <w:szCs w:val="20"/>
        </w:rPr>
        <w:t>. Q</w:t>
      </w:r>
      <w:r w:rsidRPr="004C6C88">
        <w:rPr>
          <w:rFonts w:ascii="Palatino Linotype" w:hAnsi="Palatino Linotype"/>
          <w:sz w:val="20"/>
          <w:szCs w:val="20"/>
        </w:rPr>
        <w:t xml:space="preserve">uando invece la </w:t>
      </w:r>
      <w:r w:rsidRPr="004C6C88">
        <w:rPr>
          <w:rFonts w:ascii="Palatino Linotype" w:hAnsi="Palatino Linotype"/>
          <w:i/>
          <w:sz w:val="20"/>
          <w:szCs w:val="20"/>
        </w:rPr>
        <w:t>cretio</w:t>
      </w:r>
      <w:r w:rsidRPr="004C6C88">
        <w:rPr>
          <w:rFonts w:ascii="Palatino Linotype" w:hAnsi="Palatino Linotype"/>
          <w:sz w:val="20"/>
          <w:szCs w:val="20"/>
        </w:rPr>
        <w:t xml:space="preserve"> sia scaduta </w:t>
      </w:r>
      <w:r w:rsidR="00B41356" w:rsidRPr="004C6C88">
        <w:rPr>
          <w:rFonts w:ascii="Palatino Linotype" w:hAnsi="Palatino Linotype"/>
          <w:sz w:val="20"/>
          <w:szCs w:val="20"/>
        </w:rPr>
        <w:t xml:space="preserve">il gerente come erede deve </w:t>
      </w:r>
      <w:r w:rsidRPr="004C6C88">
        <w:rPr>
          <w:rFonts w:ascii="Palatino Linotype" w:hAnsi="Palatino Linotype"/>
          <w:sz w:val="20"/>
          <w:szCs w:val="20"/>
        </w:rPr>
        <w:t xml:space="preserve">ammettere </w:t>
      </w:r>
      <w:r w:rsidR="00B41356" w:rsidRPr="004C6C88">
        <w:rPr>
          <w:rFonts w:ascii="Palatino Linotype" w:hAnsi="Palatino Linotype"/>
          <w:sz w:val="20"/>
          <w:szCs w:val="20"/>
        </w:rPr>
        <w:t>i</w:t>
      </w:r>
      <w:r w:rsidRPr="004C6C88">
        <w:rPr>
          <w:rFonts w:ascii="Palatino Linotype" w:hAnsi="Palatino Linotype"/>
          <w:sz w:val="20"/>
          <w:szCs w:val="20"/>
        </w:rPr>
        <w:t>l sostituto</w:t>
      </w:r>
      <w:r w:rsidR="00B41356" w:rsidRPr="004C6C88">
        <w:rPr>
          <w:rFonts w:ascii="Palatino Linotype" w:hAnsi="Palatino Linotype"/>
          <w:sz w:val="20"/>
          <w:szCs w:val="20"/>
        </w:rPr>
        <w:t>. A</w:t>
      </w:r>
      <w:r w:rsidR="001D6618" w:rsidRPr="004C6C88">
        <w:rPr>
          <w:rFonts w:ascii="Palatino Linotype" w:hAnsi="Palatino Linotype"/>
          <w:sz w:val="20"/>
          <w:szCs w:val="20"/>
        </w:rPr>
        <w:t>d altri</w:t>
      </w:r>
      <w:r w:rsidR="00B41356" w:rsidRPr="004C6C88">
        <w:rPr>
          <w:rFonts w:ascii="Palatino Linotype" w:hAnsi="Palatino Linotype"/>
          <w:sz w:val="20"/>
          <w:szCs w:val="20"/>
        </w:rPr>
        <w:t xml:space="preserve"> invece</w:t>
      </w:r>
      <w:r w:rsidRPr="004C6C88">
        <w:rPr>
          <w:rFonts w:ascii="Palatino Linotype" w:hAnsi="Palatino Linotype"/>
          <w:sz w:val="20"/>
          <w:szCs w:val="20"/>
        </w:rPr>
        <w:t xml:space="preserve"> </w:t>
      </w:r>
      <w:r w:rsidR="00B41356" w:rsidRPr="004C6C88">
        <w:rPr>
          <w:rFonts w:ascii="Palatino Linotype" w:hAnsi="Palatino Linotype"/>
          <w:sz w:val="20"/>
          <w:szCs w:val="20"/>
        </w:rPr>
        <w:t xml:space="preserve">piacque </w:t>
      </w:r>
      <w:r w:rsidR="001D6618" w:rsidRPr="004C6C88">
        <w:rPr>
          <w:rFonts w:ascii="Palatino Linotype" w:hAnsi="Palatino Linotype"/>
          <w:sz w:val="20"/>
          <w:szCs w:val="20"/>
        </w:rPr>
        <w:t xml:space="preserve">che anche avanzando [tempo per] la </w:t>
      </w:r>
      <w:r w:rsidR="001D6618" w:rsidRPr="004C6C88">
        <w:rPr>
          <w:rFonts w:ascii="Palatino Linotype" w:hAnsi="Palatino Linotype"/>
          <w:i/>
          <w:sz w:val="20"/>
          <w:szCs w:val="20"/>
        </w:rPr>
        <w:t>cretio</w:t>
      </w:r>
      <w:r w:rsidR="001D6618" w:rsidRPr="004C6C88">
        <w:rPr>
          <w:rFonts w:ascii="Palatino Linotype" w:hAnsi="Palatino Linotype"/>
          <w:sz w:val="20"/>
          <w:szCs w:val="20"/>
        </w:rPr>
        <w:t xml:space="preserve">, possa egli, gestendo come erede, ammettere in parte il sostituto e non possa per di più tornare alla </w:t>
      </w:r>
      <w:r w:rsidR="001D6618" w:rsidRPr="004C6C88">
        <w:rPr>
          <w:rFonts w:ascii="Palatino Linotype" w:hAnsi="Palatino Linotype"/>
          <w:i/>
          <w:sz w:val="20"/>
          <w:szCs w:val="20"/>
        </w:rPr>
        <w:t>cretio</w:t>
      </w:r>
      <w:r w:rsidR="001D6618" w:rsidRPr="004C6C88">
        <w:rPr>
          <w:rFonts w:ascii="Palatino Linotype" w:hAnsi="Palatino Linotype"/>
          <w:sz w:val="20"/>
          <w:szCs w:val="20"/>
        </w:rPr>
        <w:t>.</w:t>
      </w:r>
    </w:p>
    <w:p w:rsidR="004C6C88" w:rsidRDefault="004C6C88" w:rsidP="001E3BBF">
      <w:pPr>
        <w:widowControl w:val="0"/>
        <w:spacing w:after="0" w:line="240" w:lineRule="auto"/>
        <w:jc w:val="both"/>
        <w:rPr>
          <w:rFonts w:ascii="Palatino Linotype" w:hAnsi="Palatino Linotype"/>
          <w:sz w:val="20"/>
          <w:szCs w:val="20"/>
        </w:rPr>
        <w:sectPr w:rsidR="004C6C88" w:rsidSect="00507F76">
          <w:type w:val="continuous"/>
          <w:pgSz w:w="11906" w:h="16838" w:code="9"/>
          <w:pgMar w:top="1134" w:right="1134" w:bottom="1134" w:left="1134" w:header="737" w:footer="737" w:gutter="0"/>
          <w:cols w:num="2" w:space="708"/>
          <w:docGrid w:linePitch="360"/>
        </w:sectPr>
      </w:pPr>
    </w:p>
    <w:p w:rsidR="00124B72" w:rsidRPr="00AD4F8A" w:rsidRDefault="00124B72" w:rsidP="001E3BBF">
      <w:pPr>
        <w:widowControl w:val="0"/>
        <w:spacing w:after="0" w:line="240" w:lineRule="auto"/>
        <w:jc w:val="both"/>
        <w:rPr>
          <w:rFonts w:ascii="Palatino Linotype" w:hAnsi="Palatino Linotype"/>
          <w:sz w:val="20"/>
          <w:szCs w:val="20"/>
        </w:rPr>
      </w:pPr>
    </w:p>
    <w:p w:rsidR="005B4B92" w:rsidRPr="004C6C88" w:rsidRDefault="001D6618" w:rsidP="001E3BBF">
      <w:pPr>
        <w:widowControl w:val="0"/>
        <w:spacing w:after="0" w:line="240" w:lineRule="auto"/>
        <w:jc w:val="both"/>
        <w:rPr>
          <w:rFonts w:ascii="Palatino Linotype" w:hAnsi="Palatino Linotype"/>
        </w:rPr>
      </w:pPr>
      <w:r w:rsidRPr="004C6C88">
        <w:rPr>
          <w:rFonts w:ascii="Palatino Linotype" w:hAnsi="Palatino Linotype"/>
        </w:rPr>
        <w:t>Rimane il tema dell’</w:t>
      </w:r>
      <w:r w:rsidRPr="004C6C88">
        <w:rPr>
          <w:rFonts w:ascii="Palatino Linotype" w:hAnsi="Palatino Linotype"/>
          <w:u w:val="single"/>
        </w:rPr>
        <w:t>astensione</w:t>
      </w:r>
      <w:r w:rsidRPr="004C6C88">
        <w:rPr>
          <w:rFonts w:ascii="Palatino Linotype" w:hAnsi="Palatino Linotype"/>
        </w:rPr>
        <w:t>:</w:t>
      </w:r>
      <w:r w:rsidRPr="004C6C88">
        <w:rPr>
          <w:rFonts w:ascii="Palatino Linotype" w:hAnsi="Palatino Linotype"/>
          <w:i/>
        </w:rPr>
        <w:t xml:space="preserve"> </w:t>
      </w:r>
      <w:r w:rsidR="00700002" w:rsidRPr="004C6C88">
        <w:rPr>
          <w:rFonts w:ascii="Palatino Linotype" w:hAnsi="Palatino Linotype"/>
          <w:i/>
        </w:rPr>
        <w:t>Ius absti</w:t>
      </w:r>
      <w:r w:rsidR="00A540BC" w:rsidRPr="004C6C88">
        <w:rPr>
          <w:rFonts w:ascii="Palatino Linotype" w:hAnsi="Palatino Linotype"/>
          <w:i/>
        </w:rPr>
        <w:t>nendi</w:t>
      </w:r>
      <w:r w:rsidR="005B4B92" w:rsidRPr="004C6C88">
        <w:rPr>
          <w:rFonts w:ascii="Palatino Linotype" w:hAnsi="Palatino Linotype"/>
        </w:rPr>
        <w:t xml:space="preserve"> e </w:t>
      </w:r>
      <w:r w:rsidR="005B4B92" w:rsidRPr="004C6C88">
        <w:rPr>
          <w:rFonts w:ascii="Palatino Linotype" w:hAnsi="Palatino Linotype"/>
          <w:i/>
        </w:rPr>
        <w:t>beneficium separationis</w:t>
      </w:r>
      <w:r w:rsidR="004C6C88">
        <w:rPr>
          <w:rFonts w:ascii="Palatino Linotype" w:hAnsi="Palatino Linotype"/>
        </w:rPr>
        <w:t>:</w:t>
      </w:r>
    </w:p>
    <w:p w:rsidR="00124B72" w:rsidRPr="00AD4F8A" w:rsidRDefault="00124B72" w:rsidP="001E3BBF">
      <w:pPr>
        <w:widowControl w:val="0"/>
        <w:spacing w:after="0" w:line="240" w:lineRule="auto"/>
        <w:jc w:val="both"/>
        <w:rPr>
          <w:rFonts w:ascii="Palatino Linotype" w:hAnsi="Palatino Linotype"/>
          <w:sz w:val="20"/>
          <w:szCs w:val="20"/>
        </w:rPr>
      </w:pPr>
    </w:p>
    <w:p w:rsidR="005402C3" w:rsidRPr="00AD4F8A" w:rsidRDefault="005402C3" w:rsidP="001E3BBF">
      <w:pPr>
        <w:widowControl w:val="0"/>
        <w:spacing w:after="0" w:line="240" w:lineRule="auto"/>
        <w:jc w:val="both"/>
        <w:rPr>
          <w:rFonts w:ascii="Palatino Linotype" w:hAnsi="Palatino Linotype"/>
          <w:sz w:val="20"/>
          <w:szCs w:val="20"/>
        </w:rPr>
        <w:sectPr w:rsidR="005402C3" w:rsidRPr="00AD4F8A" w:rsidSect="00507F76">
          <w:type w:val="continuous"/>
          <w:pgSz w:w="11906" w:h="16838" w:code="9"/>
          <w:pgMar w:top="1134" w:right="1134" w:bottom="1134" w:left="1134" w:header="737" w:footer="737" w:gutter="0"/>
          <w:cols w:space="708"/>
          <w:docGrid w:linePitch="360"/>
        </w:sectPr>
      </w:pPr>
    </w:p>
    <w:p w:rsidR="00614B02" w:rsidRPr="004C6C88" w:rsidRDefault="005402C3" w:rsidP="001E3BBF">
      <w:pPr>
        <w:widowControl w:val="0"/>
        <w:spacing w:after="0" w:line="240" w:lineRule="auto"/>
        <w:jc w:val="both"/>
        <w:rPr>
          <w:rFonts w:ascii="Palatino Linotype" w:hAnsi="Palatino Linotype"/>
          <w:sz w:val="20"/>
          <w:szCs w:val="20"/>
          <w:lang w:val="en-US"/>
        </w:rPr>
      </w:pPr>
      <w:r w:rsidRPr="004C6C88">
        <w:rPr>
          <w:rFonts w:ascii="Palatino Linotype" w:hAnsi="Palatino Linotype"/>
          <w:sz w:val="20"/>
          <w:szCs w:val="20"/>
          <w:lang w:val="en-US"/>
        </w:rPr>
        <w:t xml:space="preserve">Gai 2, </w:t>
      </w:r>
      <w:r w:rsidR="00614B02" w:rsidRPr="004C6C88">
        <w:rPr>
          <w:rFonts w:ascii="Palatino Linotype" w:hAnsi="Palatino Linotype"/>
          <w:sz w:val="20"/>
          <w:szCs w:val="20"/>
          <w:lang w:val="en-US"/>
        </w:rPr>
        <w:t xml:space="preserve">158. Sed his praetor permittit </w:t>
      </w:r>
      <w:r w:rsidR="00614B02" w:rsidRPr="004C6C88">
        <w:rPr>
          <w:rFonts w:ascii="Palatino Linotype" w:hAnsi="Palatino Linotype"/>
          <w:b/>
          <w:sz w:val="20"/>
          <w:szCs w:val="20"/>
          <w:lang w:val="en-US"/>
        </w:rPr>
        <w:t>abstinere</w:t>
      </w:r>
      <w:r w:rsidR="00614B02" w:rsidRPr="004C6C88">
        <w:rPr>
          <w:rFonts w:ascii="Palatino Linotype" w:hAnsi="Palatino Linotype"/>
          <w:sz w:val="20"/>
          <w:szCs w:val="20"/>
          <w:lang w:val="en-US"/>
        </w:rPr>
        <w:t xml:space="preserve"> se ab hereditate, ut potius parentis bona veneant. </w:t>
      </w:r>
      <w:bookmarkStart w:id="26" w:name="159"/>
      <w:r w:rsidR="00614B02" w:rsidRPr="004C6C88">
        <w:rPr>
          <w:rFonts w:ascii="Palatino Linotype" w:hAnsi="Palatino Linotype"/>
          <w:sz w:val="20"/>
          <w:szCs w:val="20"/>
          <w:lang w:val="en-US"/>
        </w:rPr>
        <w:t>159.</w:t>
      </w:r>
      <w:bookmarkEnd w:id="26"/>
      <w:r w:rsidR="00614B02" w:rsidRPr="004C6C88">
        <w:rPr>
          <w:rFonts w:ascii="Palatino Linotype" w:hAnsi="Palatino Linotype"/>
          <w:sz w:val="20"/>
          <w:szCs w:val="20"/>
          <w:lang w:val="en-US"/>
        </w:rPr>
        <w:t xml:space="preserve"> Idem iuris </w:t>
      </w:r>
      <w:proofErr w:type="gramStart"/>
      <w:r w:rsidR="00614B02" w:rsidRPr="004C6C88">
        <w:rPr>
          <w:rFonts w:ascii="Palatino Linotype" w:hAnsi="Palatino Linotype"/>
          <w:sz w:val="20"/>
          <w:szCs w:val="20"/>
          <w:lang w:val="en-US"/>
        </w:rPr>
        <w:t>est</w:t>
      </w:r>
      <w:proofErr w:type="gramEnd"/>
      <w:r w:rsidR="00614B02" w:rsidRPr="004C6C88">
        <w:rPr>
          <w:rFonts w:ascii="Palatino Linotype" w:hAnsi="Palatino Linotype"/>
          <w:sz w:val="20"/>
          <w:szCs w:val="20"/>
          <w:lang w:val="en-US"/>
        </w:rPr>
        <w:t xml:space="preserve"> et in uxoris persona, quae in manu est, quia filiae loco est, et in nuru, quae in manu filii est, quia neptis loco est. </w:t>
      </w:r>
      <w:bookmarkStart w:id="27" w:name="160"/>
      <w:r w:rsidR="00614B02" w:rsidRPr="004C6C88">
        <w:rPr>
          <w:rFonts w:ascii="Palatino Linotype" w:hAnsi="Palatino Linotype"/>
          <w:sz w:val="20"/>
          <w:szCs w:val="20"/>
          <w:lang w:val="en-US"/>
        </w:rPr>
        <w:t>160.</w:t>
      </w:r>
      <w:bookmarkEnd w:id="27"/>
      <w:r w:rsidR="00614B02" w:rsidRPr="004C6C88">
        <w:rPr>
          <w:rFonts w:ascii="Palatino Linotype" w:hAnsi="Palatino Linotype"/>
          <w:sz w:val="20"/>
          <w:szCs w:val="20"/>
          <w:lang w:val="en-US"/>
        </w:rPr>
        <w:t xml:space="preserve"> Quin etiam similiter abstinendi potestatem facit praetor etiam ei, qui in causa [</w:t>
      </w:r>
      <w:r w:rsidR="00614B02" w:rsidRPr="004C6C88">
        <w:rPr>
          <w:rFonts w:ascii="Palatino Linotype" w:hAnsi="Palatino Linotype" w:cstheme="minorHAnsi"/>
          <w:sz w:val="20"/>
          <w:szCs w:val="20"/>
          <w:lang w:val="en-US"/>
        </w:rPr>
        <w:t>id est mancipato</w:t>
      </w:r>
      <w:r w:rsidR="00614B02" w:rsidRPr="004C6C88">
        <w:rPr>
          <w:rFonts w:ascii="Palatino Linotype" w:hAnsi="Palatino Linotype"/>
          <w:sz w:val="20"/>
          <w:szCs w:val="20"/>
          <w:lang w:val="en-US"/>
        </w:rPr>
        <w:t>] mancipii est, si cum libertate heres institutus sit, cum necessarius, non et</w:t>
      </w:r>
      <w:r w:rsidRPr="004C6C88">
        <w:rPr>
          <w:rFonts w:ascii="Palatino Linotype" w:hAnsi="Palatino Linotype"/>
          <w:sz w:val="20"/>
          <w:szCs w:val="20"/>
          <w:lang w:val="en-US"/>
        </w:rPr>
        <w:t>iam suus heres sit, tamquam serv</w:t>
      </w:r>
      <w:r w:rsidR="00614B02" w:rsidRPr="004C6C88">
        <w:rPr>
          <w:rFonts w:ascii="Palatino Linotype" w:hAnsi="Palatino Linotype"/>
          <w:sz w:val="20"/>
          <w:szCs w:val="20"/>
          <w:lang w:val="en-US"/>
        </w:rPr>
        <w:t>us.</w:t>
      </w:r>
    </w:p>
    <w:p w:rsidR="005402C3" w:rsidRPr="004C6C88" w:rsidRDefault="005402C3" w:rsidP="001E3BBF">
      <w:pPr>
        <w:widowControl w:val="0"/>
        <w:spacing w:after="0" w:line="240" w:lineRule="auto"/>
        <w:jc w:val="both"/>
        <w:rPr>
          <w:rFonts w:ascii="Palatino Linotype" w:hAnsi="Palatino Linotype"/>
          <w:sz w:val="20"/>
          <w:szCs w:val="20"/>
          <w:lang w:val="en-US"/>
        </w:rPr>
      </w:pPr>
    </w:p>
    <w:p w:rsidR="00A540BC" w:rsidRPr="00AD4F8A" w:rsidRDefault="00301996" w:rsidP="001E3BBF">
      <w:pPr>
        <w:widowControl w:val="0"/>
        <w:spacing w:after="0" w:line="240" w:lineRule="auto"/>
        <w:jc w:val="both"/>
        <w:rPr>
          <w:rFonts w:ascii="Palatino Linotype" w:hAnsi="Palatino Linotype"/>
          <w:sz w:val="20"/>
          <w:szCs w:val="20"/>
        </w:rPr>
      </w:pPr>
      <w:r>
        <w:rPr>
          <w:rFonts w:ascii="Palatino Linotype" w:hAnsi="Palatino Linotype"/>
          <w:sz w:val="20"/>
          <w:szCs w:val="20"/>
        </w:rPr>
        <w:t>15</w:t>
      </w:r>
      <w:r w:rsidR="005402C3" w:rsidRPr="00AD4F8A">
        <w:rPr>
          <w:rFonts w:ascii="Palatino Linotype" w:hAnsi="Palatino Linotype"/>
          <w:sz w:val="20"/>
          <w:szCs w:val="20"/>
        </w:rPr>
        <w:t xml:space="preserve">8 Ma a questi </w:t>
      </w:r>
      <w:r w:rsidR="00F90521" w:rsidRPr="00AD4F8A">
        <w:rPr>
          <w:rFonts w:ascii="Palatino Linotype" w:hAnsi="Palatino Linotype"/>
          <w:sz w:val="20"/>
          <w:szCs w:val="20"/>
        </w:rPr>
        <w:t xml:space="preserve">[figli in potestà] </w:t>
      </w:r>
      <w:r w:rsidR="005402C3" w:rsidRPr="00AD4F8A">
        <w:rPr>
          <w:rFonts w:ascii="Palatino Linotype" w:hAnsi="Palatino Linotype"/>
          <w:sz w:val="20"/>
          <w:szCs w:val="20"/>
        </w:rPr>
        <w:t>il pretore permette di astenersi dall’eredità, perché piuttosto vendano i beni del genitore. 159. Stessa disciplina è nella persona della moglie che è nella mano, poiché</w:t>
      </w:r>
      <w:r w:rsidR="00F90521" w:rsidRPr="00AD4F8A">
        <w:rPr>
          <w:rFonts w:ascii="Palatino Linotype" w:hAnsi="Palatino Linotype"/>
          <w:sz w:val="20"/>
          <w:szCs w:val="20"/>
        </w:rPr>
        <w:t xml:space="preserve"> è al pos</w:t>
      </w:r>
      <w:r w:rsidR="000C49F3" w:rsidRPr="00AD4F8A">
        <w:rPr>
          <w:rFonts w:ascii="Palatino Linotype" w:hAnsi="Palatino Linotype"/>
          <w:sz w:val="20"/>
          <w:szCs w:val="20"/>
        </w:rPr>
        <w:t>t</w:t>
      </w:r>
      <w:r w:rsidR="00F90521" w:rsidRPr="00AD4F8A">
        <w:rPr>
          <w:rFonts w:ascii="Palatino Linotype" w:hAnsi="Palatino Linotype"/>
          <w:sz w:val="20"/>
          <w:szCs w:val="20"/>
        </w:rPr>
        <w:t>o di figlia;</w:t>
      </w:r>
      <w:r w:rsidR="005402C3" w:rsidRPr="00AD4F8A">
        <w:rPr>
          <w:rFonts w:ascii="Palatino Linotype" w:hAnsi="Palatino Linotype"/>
          <w:sz w:val="20"/>
          <w:szCs w:val="20"/>
        </w:rPr>
        <w:t xml:space="preserve"> e nella nuora, che è nella mano del figlio, poiché è al posto di nipote. 160. Piuttosto anche similmente il potere di astenersi il pretore crea per colui che è </w:t>
      </w:r>
      <w:r w:rsidR="005402C3" w:rsidRPr="00AD4F8A">
        <w:rPr>
          <w:rFonts w:ascii="Palatino Linotype" w:hAnsi="Palatino Linotype"/>
          <w:i/>
          <w:sz w:val="20"/>
          <w:szCs w:val="20"/>
        </w:rPr>
        <w:t>in causa mancipii</w:t>
      </w:r>
      <w:r w:rsidR="005402C3" w:rsidRPr="00AD4F8A">
        <w:rPr>
          <w:rFonts w:ascii="Palatino Linotype" w:hAnsi="Palatino Linotype"/>
          <w:sz w:val="20"/>
          <w:szCs w:val="20"/>
        </w:rPr>
        <w:t xml:space="preserve"> se sia costituito erede con la libertà, da</w:t>
      </w:r>
      <w:r w:rsidR="00336E66" w:rsidRPr="00AD4F8A">
        <w:rPr>
          <w:rFonts w:ascii="Palatino Linotype" w:hAnsi="Palatino Linotype"/>
          <w:sz w:val="20"/>
          <w:szCs w:val="20"/>
        </w:rPr>
        <w:t xml:space="preserve">l momento che è </w:t>
      </w:r>
      <w:r w:rsidR="00336E66" w:rsidRPr="00AD4F8A">
        <w:rPr>
          <w:rFonts w:ascii="Palatino Linotype" w:hAnsi="Palatino Linotype"/>
          <w:i/>
          <w:sz w:val="20"/>
          <w:szCs w:val="20"/>
        </w:rPr>
        <w:t>necessarius</w:t>
      </w:r>
      <w:r w:rsidR="005402C3" w:rsidRPr="00AD4F8A">
        <w:rPr>
          <w:rFonts w:ascii="Palatino Linotype" w:hAnsi="Palatino Linotype"/>
          <w:sz w:val="20"/>
          <w:szCs w:val="20"/>
        </w:rPr>
        <w:t xml:space="preserve">, e non anche </w:t>
      </w:r>
      <w:r w:rsidR="005402C3" w:rsidRPr="00AD4F8A">
        <w:rPr>
          <w:rFonts w:ascii="Palatino Linotype" w:hAnsi="Palatino Linotype"/>
          <w:i/>
          <w:sz w:val="20"/>
          <w:szCs w:val="20"/>
        </w:rPr>
        <w:t>suus heres</w:t>
      </w:r>
      <w:r w:rsidR="005402C3" w:rsidRPr="00AD4F8A">
        <w:rPr>
          <w:rFonts w:ascii="Palatino Linotype" w:hAnsi="Palatino Linotype"/>
          <w:sz w:val="20"/>
          <w:szCs w:val="20"/>
        </w:rPr>
        <w:t>, come se fosse servo.</w:t>
      </w:r>
    </w:p>
    <w:p w:rsidR="005402C3" w:rsidRPr="00AD4F8A" w:rsidRDefault="005402C3" w:rsidP="001E3BBF">
      <w:pPr>
        <w:widowControl w:val="0"/>
        <w:spacing w:after="0" w:line="240" w:lineRule="auto"/>
        <w:jc w:val="both"/>
        <w:rPr>
          <w:rFonts w:ascii="Palatino Linotype" w:hAnsi="Palatino Linotype"/>
          <w:sz w:val="20"/>
          <w:szCs w:val="20"/>
        </w:rPr>
        <w:sectPr w:rsidR="005402C3" w:rsidRPr="00AD4F8A" w:rsidSect="00507F76">
          <w:type w:val="continuous"/>
          <w:pgSz w:w="11906" w:h="16838" w:code="9"/>
          <w:pgMar w:top="1134" w:right="1134" w:bottom="1134" w:left="1134" w:header="737" w:footer="737" w:gutter="0"/>
          <w:cols w:num="2" w:space="708"/>
          <w:docGrid w:linePitch="360"/>
        </w:sectPr>
      </w:pPr>
    </w:p>
    <w:p w:rsidR="00497AD5" w:rsidRPr="00AD4F8A" w:rsidRDefault="00497AD5" w:rsidP="001E3BBF">
      <w:pPr>
        <w:widowControl w:val="0"/>
        <w:spacing w:after="0" w:line="240" w:lineRule="auto"/>
        <w:jc w:val="both"/>
        <w:rPr>
          <w:rFonts w:ascii="Palatino Linotype" w:hAnsi="Palatino Linotype"/>
          <w:sz w:val="20"/>
          <w:szCs w:val="20"/>
        </w:rPr>
      </w:pPr>
    </w:p>
    <w:p w:rsidR="00124B72" w:rsidRPr="00301996" w:rsidRDefault="009E2C52" w:rsidP="001E3BBF">
      <w:pPr>
        <w:pStyle w:val="NormaleWeb"/>
        <w:widowControl w:val="0"/>
        <w:spacing w:after="0" w:line="240" w:lineRule="auto"/>
        <w:jc w:val="both"/>
        <w:rPr>
          <w:rFonts w:ascii="Palatino Linotype" w:hAnsi="Palatino Linotype"/>
          <w:sz w:val="22"/>
          <w:szCs w:val="22"/>
        </w:rPr>
      </w:pPr>
      <w:r w:rsidRPr="00301996">
        <w:rPr>
          <w:rFonts w:ascii="Palatino Linotype" w:hAnsi="Palatino Linotype"/>
          <w:sz w:val="22"/>
          <w:szCs w:val="22"/>
        </w:rPr>
        <w:t xml:space="preserve">Astenersi non significa che un erede non ci sia. In realtà un erede c’è </w:t>
      </w:r>
      <w:r w:rsidR="00F8243B" w:rsidRPr="00301996">
        <w:rPr>
          <w:rFonts w:ascii="Palatino Linotype" w:hAnsi="Palatino Linotype"/>
          <w:sz w:val="22"/>
          <w:szCs w:val="22"/>
        </w:rPr>
        <w:t xml:space="preserve">(ci sarà) </w:t>
      </w:r>
      <w:r w:rsidRPr="00301996">
        <w:rPr>
          <w:rFonts w:ascii="Palatino Linotype" w:hAnsi="Palatino Linotype"/>
          <w:sz w:val="22"/>
          <w:szCs w:val="22"/>
        </w:rPr>
        <w:t>sempre. Però se siamo nel tempo in cui sembra che l’erede manchi, perché siamo in attesa che accetti, o che si manifesti, abbiamo la</w:t>
      </w:r>
      <w:r w:rsidR="00301996" w:rsidRPr="00301996">
        <w:rPr>
          <w:rFonts w:ascii="Palatino Linotype" w:hAnsi="Palatino Linotype"/>
          <w:sz w:val="22"/>
          <w:szCs w:val="22"/>
        </w:rPr>
        <w:t xml:space="preserve"> </w:t>
      </w:r>
      <w:r w:rsidR="00301996">
        <w:rPr>
          <w:rFonts w:ascii="Palatino Linotype" w:hAnsi="Palatino Linotype"/>
          <w:sz w:val="22"/>
          <w:szCs w:val="22"/>
          <w:u w:val="single"/>
        </w:rPr>
        <w:t>e</w:t>
      </w:r>
      <w:r w:rsidR="00A540BC" w:rsidRPr="00301996">
        <w:rPr>
          <w:rFonts w:ascii="Palatino Linotype" w:hAnsi="Palatino Linotype"/>
          <w:sz w:val="22"/>
          <w:szCs w:val="22"/>
          <w:u w:val="single"/>
        </w:rPr>
        <w:t>redità giacente</w:t>
      </w:r>
      <w:r w:rsidR="00124B72" w:rsidRPr="00301996">
        <w:rPr>
          <w:rFonts w:ascii="Palatino Linotype" w:hAnsi="Palatino Linotype"/>
          <w:sz w:val="22"/>
          <w:szCs w:val="22"/>
        </w:rPr>
        <w:t>:</w:t>
      </w:r>
    </w:p>
    <w:p w:rsidR="009E2C52" w:rsidRPr="00301996" w:rsidRDefault="009E2C52" w:rsidP="001E3BBF">
      <w:pPr>
        <w:pStyle w:val="NormaleWeb"/>
        <w:widowControl w:val="0"/>
        <w:spacing w:after="0" w:line="240" w:lineRule="auto"/>
        <w:jc w:val="both"/>
        <w:rPr>
          <w:rFonts w:ascii="Palatino Linotype" w:hAnsi="Palatino Linotype"/>
          <w:sz w:val="18"/>
          <w:szCs w:val="18"/>
        </w:rPr>
      </w:pPr>
    </w:p>
    <w:p w:rsidR="00124B72" w:rsidRPr="00301996" w:rsidRDefault="00124B72" w:rsidP="001E3BBF">
      <w:pPr>
        <w:pStyle w:val="NormaleWeb"/>
        <w:widowControl w:val="0"/>
        <w:spacing w:after="0" w:line="240" w:lineRule="auto"/>
        <w:jc w:val="both"/>
        <w:rPr>
          <w:rFonts w:ascii="Palatino Linotype" w:hAnsi="Palatino Linotype"/>
          <w:sz w:val="18"/>
          <w:szCs w:val="18"/>
        </w:rPr>
        <w:sectPr w:rsidR="00124B72" w:rsidRPr="00301996" w:rsidSect="00507F76">
          <w:type w:val="continuous"/>
          <w:pgSz w:w="11906" w:h="16838" w:code="9"/>
          <w:pgMar w:top="1134" w:right="1134" w:bottom="1134" w:left="1134" w:header="737" w:footer="737" w:gutter="0"/>
          <w:cols w:space="708"/>
          <w:docGrid w:linePitch="360"/>
        </w:sectPr>
      </w:pPr>
    </w:p>
    <w:p w:rsidR="00336E66" w:rsidRPr="00301996" w:rsidRDefault="00124B72" w:rsidP="001E3BBF">
      <w:pPr>
        <w:pStyle w:val="NormaleWeb"/>
        <w:widowControl w:val="0"/>
        <w:spacing w:after="0" w:line="240" w:lineRule="auto"/>
        <w:jc w:val="both"/>
        <w:rPr>
          <w:rFonts w:ascii="Palatino Linotype" w:eastAsia="Times New Roman" w:hAnsi="Palatino Linotype"/>
          <w:sz w:val="18"/>
          <w:szCs w:val="18"/>
          <w:lang w:val="en-US" w:eastAsia="it-IT"/>
        </w:rPr>
      </w:pPr>
      <w:r w:rsidRPr="00301996">
        <w:rPr>
          <w:rFonts w:ascii="Palatino Linotype" w:hAnsi="Palatino Linotype"/>
          <w:sz w:val="18"/>
          <w:szCs w:val="18"/>
        </w:rPr>
        <w:t>D</w:t>
      </w:r>
      <w:r w:rsidR="00336E66" w:rsidRPr="00301996">
        <w:rPr>
          <w:rFonts w:ascii="Palatino Linotype" w:hAnsi="Palatino Linotype"/>
          <w:sz w:val="18"/>
          <w:szCs w:val="18"/>
        </w:rPr>
        <w:t>. 1</w:t>
      </w:r>
      <w:r w:rsidRPr="00301996">
        <w:rPr>
          <w:rFonts w:ascii="Palatino Linotype" w:hAnsi="Palatino Linotype"/>
          <w:sz w:val="18"/>
          <w:szCs w:val="18"/>
        </w:rPr>
        <w:t xml:space="preserve">, </w:t>
      </w:r>
      <w:r w:rsidR="00336E66" w:rsidRPr="00301996">
        <w:rPr>
          <w:rFonts w:ascii="Palatino Linotype" w:hAnsi="Palatino Linotype"/>
          <w:sz w:val="18"/>
          <w:szCs w:val="18"/>
        </w:rPr>
        <w:t>8</w:t>
      </w:r>
      <w:r w:rsidR="00301996" w:rsidRPr="00301996">
        <w:rPr>
          <w:rFonts w:ascii="Palatino Linotype" w:hAnsi="Palatino Linotype"/>
          <w:sz w:val="18"/>
          <w:szCs w:val="18"/>
        </w:rPr>
        <w:t xml:space="preserve"> </w:t>
      </w:r>
      <w:r w:rsidR="00336E66" w:rsidRPr="00301996">
        <w:rPr>
          <w:rFonts w:ascii="Palatino Linotype" w:hAnsi="Palatino Linotype" w:cstheme="minorHAnsi"/>
          <w:smallCaps/>
          <w:sz w:val="18"/>
          <w:szCs w:val="18"/>
        </w:rPr>
        <w:t>De divisione rerum et qualitate</w:t>
      </w:r>
      <w:r w:rsidRPr="00301996">
        <w:rPr>
          <w:rFonts w:ascii="Palatino Linotype" w:hAnsi="Palatino Linotype"/>
          <w:sz w:val="18"/>
          <w:szCs w:val="18"/>
        </w:rPr>
        <w:t xml:space="preserve">, </w:t>
      </w:r>
      <w:r w:rsidR="00336E66" w:rsidRPr="00301996">
        <w:rPr>
          <w:rFonts w:ascii="Palatino Linotype" w:eastAsia="Times New Roman" w:hAnsi="Palatino Linotype"/>
          <w:sz w:val="18"/>
          <w:szCs w:val="18"/>
          <w:lang w:eastAsia="it-IT"/>
        </w:rPr>
        <w:t>1</w:t>
      </w:r>
      <w:r w:rsidRPr="00301996">
        <w:rPr>
          <w:rFonts w:ascii="Palatino Linotype" w:eastAsia="Times New Roman" w:hAnsi="Palatino Linotype"/>
          <w:sz w:val="18"/>
          <w:szCs w:val="18"/>
          <w:lang w:eastAsia="it-IT"/>
        </w:rPr>
        <w:t xml:space="preserve"> </w:t>
      </w:r>
      <w:r w:rsidRPr="00301996">
        <w:rPr>
          <w:rFonts w:ascii="Palatino Linotype" w:eastAsia="Times New Roman" w:hAnsi="Palatino Linotype"/>
          <w:smallCaps/>
          <w:sz w:val="18"/>
          <w:szCs w:val="18"/>
          <w:lang w:eastAsia="it-IT"/>
        </w:rPr>
        <w:t>Gaius</w:t>
      </w:r>
      <w:r w:rsidRPr="00301996">
        <w:rPr>
          <w:rFonts w:ascii="Palatino Linotype" w:eastAsia="Times New Roman" w:hAnsi="Palatino Linotype"/>
          <w:sz w:val="18"/>
          <w:szCs w:val="18"/>
          <w:lang w:eastAsia="it-IT"/>
        </w:rPr>
        <w:t xml:space="preserve"> </w:t>
      </w:r>
      <w:r w:rsidRPr="00301996">
        <w:rPr>
          <w:rFonts w:ascii="Palatino Linotype" w:eastAsia="Times New Roman" w:hAnsi="Palatino Linotype"/>
          <w:i/>
          <w:sz w:val="18"/>
          <w:szCs w:val="18"/>
          <w:lang w:eastAsia="it-IT"/>
        </w:rPr>
        <w:t>l. 2 institutionum</w:t>
      </w:r>
      <w:r w:rsidRPr="00301996">
        <w:rPr>
          <w:rFonts w:ascii="Palatino Linotype" w:eastAsia="Times New Roman" w:hAnsi="Palatino Linotype"/>
          <w:sz w:val="18"/>
          <w:szCs w:val="18"/>
          <w:lang w:eastAsia="it-IT"/>
        </w:rPr>
        <w:t xml:space="preserve">, </w:t>
      </w:r>
      <w:r w:rsidR="00336E66" w:rsidRPr="00301996">
        <w:rPr>
          <w:rFonts w:ascii="Palatino Linotype" w:eastAsia="Times New Roman" w:hAnsi="Palatino Linotype"/>
          <w:sz w:val="18"/>
          <w:szCs w:val="18"/>
          <w:lang w:eastAsia="it-IT"/>
        </w:rPr>
        <w:t>pr.</w:t>
      </w:r>
      <w:r w:rsidRPr="00301996">
        <w:rPr>
          <w:rFonts w:ascii="Palatino Linotype" w:eastAsia="Times New Roman" w:hAnsi="Palatino Linotype"/>
          <w:sz w:val="18"/>
          <w:szCs w:val="18"/>
          <w:lang w:eastAsia="it-IT"/>
        </w:rPr>
        <w:t xml:space="preserve">: […] </w:t>
      </w:r>
      <w:r w:rsidRPr="00301996">
        <w:rPr>
          <w:rFonts w:ascii="Palatino Linotype" w:eastAsia="Times New Roman" w:hAnsi="Palatino Linotype"/>
          <w:sz w:val="18"/>
          <w:szCs w:val="18"/>
          <w:lang w:val="en-US" w:eastAsia="it-IT"/>
        </w:rPr>
        <w:t>Quod autem divini iuris est, id nullius in bonis est: id vero, quod humani iuris est, plerumque alicuius in bonis est, potest autem et nullius in bonis esse: nam res hereditariae, antequam aliquis heres existat, nullius in bonis sunt.</w:t>
      </w:r>
    </w:p>
    <w:p w:rsidR="00124B72" w:rsidRPr="00301996" w:rsidRDefault="00D168F1" w:rsidP="001E3BBF">
      <w:pPr>
        <w:pStyle w:val="NormaleWeb"/>
        <w:widowControl w:val="0"/>
        <w:spacing w:after="0" w:line="240" w:lineRule="auto"/>
        <w:jc w:val="both"/>
        <w:rPr>
          <w:rFonts w:ascii="Palatino Linotype" w:eastAsia="Times New Roman" w:hAnsi="Palatino Linotype"/>
          <w:sz w:val="18"/>
          <w:szCs w:val="18"/>
          <w:lang w:eastAsia="it-IT"/>
        </w:rPr>
      </w:pPr>
      <w:r w:rsidRPr="00301996">
        <w:rPr>
          <w:rFonts w:ascii="Palatino Linotype" w:eastAsia="Times New Roman" w:hAnsi="Palatino Linotype"/>
          <w:sz w:val="18"/>
          <w:szCs w:val="18"/>
          <w:lang w:eastAsia="it-IT"/>
        </w:rPr>
        <w:t>p</w:t>
      </w:r>
      <w:r w:rsidR="00124B72" w:rsidRPr="00301996">
        <w:rPr>
          <w:rFonts w:ascii="Palatino Linotype" w:eastAsia="Times New Roman" w:hAnsi="Palatino Linotype"/>
          <w:sz w:val="18"/>
          <w:szCs w:val="18"/>
          <w:lang w:eastAsia="it-IT"/>
        </w:rPr>
        <w:t>r. […] Ciò che è di diritto divino questo è nei beni di nessuno; quello invece che è di diritto umano perlopiù è nei beni di qualcuno, e può anche essere nei beni di nessuno: infatti i beni ereditari prima che esista un qualche erede, sono nei beni di nessuno.</w:t>
      </w:r>
    </w:p>
    <w:p w:rsidR="00124B72" w:rsidRPr="00301996" w:rsidRDefault="00124B72" w:rsidP="001E3BBF">
      <w:pPr>
        <w:widowControl w:val="0"/>
        <w:spacing w:after="0" w:line="240" w:lineRule="auto"/>
        <w:jc w:val="both"/>
        <w:rPr>
          <w:rFonts w:ascii="Palatino Linotype" w:hAnsi="Palatino Linotype"/>
          <w:sz w:val="18"/>
          <w:szCs w:val="18"/>
        </w:rPr>
        <w:sectPr w:rsidR="00124B72" w:rsidRPr="00301996" w:rsidSect="00507F76">
          <w:type w:val="continuous"/>
          <w:pgSz w:w="11906" w:h="16838" w:code="9"/>
          <w:pgMar w:top="1134" w:right="1134" w:bottom="1134" w:left="1134" w:header="737" w:footer="737" w:gutter="0"/>
          <w:cols w:num="2" w:space="708"/>
          <w:docGrid w:linePitch="360"/>
        </w:sectPr>
      </w:pPr>
    </w:p>
    <w:p w:rsidR="00A540BC" w:rsidRPr="00301996" w:rsidRDefault="00A540BC" w:rsidP="001E3BBF">
      <w:pPr>
        <w:widowControl w:val="0"/>
        <w:spacing w:after="0" w:line="240" w:lineRule="auto"/>
        <w:jc w:val="both"/>
        <w:rPr>
          <w:rFonts w:ascii="Palatino Linotype" w:hAnsi="Palatino Linotype"/>
          <w:sz w:val="18"/>
          <w:szCs w:val="18"/>
        </w:rPr>
      </w:pPr>
    </w:p>
    <w:p w:rsidR="00A540BC" w:rsidRPr="00301996" w:rsidRDefault="00A540BC" w:rsidP="001E3BBF">
      <w:pPr>
        <w:widowControl w:val="0"/>
        <w:spacing w:after="0" w:line="240" w:lineRule="auto"/>
        <w:jc w:val="both"/>
        <w:rPr>
          <w:rFonts w:ascii="Palatino Linotype" w:hAnsi="Palatino Linotype"/>
        </w:rPr>
      </w:pPr>
      <w:r w:rsidRPr="00301996">
        <w:rPr>
          <w:rFonts w:ascii="Palatino Linotype" w:hAnsi="Palatino Linotype"/>
          <w:u w:val="single"/>
        </w:rPr>
        <w:t>Impugnazione del testamento</w:t>
      </w:r>
      <w:r w:rsidR="009E2C52" w:rsidRPr="00301996">
        <w:rPr>
          <w:rFonts w:ascii="Palatino Linotype" w:hAnsi="Palatino Linotype"/>
        </w:rPr>
        <w:t>:</w:t>
      </w:r>
      <w:r w:rsidR="00301996">
        <w:rPr>
          <w:rFonts w:ascii="Palatino Linotype" w:hAnsi="Palatino Linotype"/>
        </w:rPr>
        <w:t xml:space="preserve"> prendiamo la nozione dalle </w:t>
      </w:r>
      <w:r w:rsidR="00301996" w:rsidRPr="00301996">
        <w:rPr>
          <w:rFonts w:ascii="Palatino Linotype" w:hAnsi="Palatino Linotype"/>
          <w:i/>
        </w:rPr>
        <w:t>Institutiones</w:t>
      </w:r>
      <w:r w:rsidR="00301996">
        <w:rPr>
          <w:rFonts w:ascii="Palatino Linotype" w:hAnsi="Palatino Linotype"/>
        </w:rPr>
        <w:t xml:space="preserve"> di Giustiniano:</w:t>
      </w:r>
    </w:p>
    <w:p w:rsidR="0053558E" w:rsidRPr="00301996" w:rsidRDefault="0053558E" w:rsidP="001E3BBF">
      <w:pPr>
        <w:widowControl w:val="0"/>
        <w:spacing w:after="0" w:line="240" w:lineRule="auto"/>
        <w:jc w:val="both"/>
        <w:rPr>
          <w:rFonts w:ascii="Palatino Linotype" w:hAnsi="Palatino Linotype"/>
          <w:sz w:val="18"/>
          <w:szCs w:val="18"/>
        </w:rPr>
      </w:pPr>
    </w:p>
    <w:p w:rsidR="005C56B7" w:rsidRPr="00301996" w:rsidRDefault="005C56B7" w:rsidP="001E3BBF">
      <w:pPr>
        <w:pStyle w:val="NormaleWeb"/>
        <w:widowControl w:val="0"/>
        <w:spacing w:after="0" w:line="240" w:lineRule="auto"/>
        <w:jc w:val="both"/>
        <w:rPr>
          <w:rFonts w:ascii="Palatino Linotype" w:hAnsi="Palatino Linotype"/>
          <w:sz w:val="18"/>
          <w:szCs w:val="18"/>
        </w:rPr>
        <w:sectPr w:rsidR="005C56B7" w:rsidRPr="00301996" w:rsidSect="00507F76">
          <w:type w:val="continuous"/>
          <w:pgSz w:w="11906" w:h="16838" w:code="9"/>
          <w:pgMar w:top="1134" w:right="1134" w:bottom="1134" w:left="1134" w:header="737" w:footer="737" w:gutter="0"/>
          <w:cols w:space="708"/>
          <w:docGrid w:linePitch="360"/>
        </w:sectPr>
      </w:pPr>
    </w:p>
    <w:p w:rsidR="0053558E" w:rsidRPr="00301996" w:rsidRDefault="00301996" w:rsidP="001E3BBF">
      <w:pPr>
        <w:pStyle w:val="NormaleWeb"/>
        <w:widowControl w:val="0"/>
        <w:spacing w:after="0" w:line="240" w:lineRule="auto"/>
        <w:jc w:val="both"/>
        <w:rPr>
          <w:rFonts w:ascii="Palatino Linotype" w:eastAsia="Times New Roman" w:hAnsi="Palatino Linotype"/>
          <w:sz w:val="18"/>
          <w:szCs w:val="18"/>
          <w:lang w:eastAsia="it-IT"/>
        </w:rPr>
      </w:pPr>
      <w:r w:rsidRPr="00301996">
        <w:rPr>
          <w:rFonts w:ascii="Palatino Linotype" w:hAnsi="Palatino Linotype"/>
          <w:sz w:val="18"/>
          <w:szCs w:val="18"/>
        </w:rPr>
        <w:t xml:space="preserve">I. 2, 18 </w:t>
      </w:r>
      <w:r w:rsidR="009E2C52" w:rsidRPr="00301996">
        <w:rPr>
          <w:rFonts w:ascii="Palatino Linotype" w:hAnsi="Palatino Linotype" w:cstheme="minorHAnsi"/>
          <w:smallCaps/>
          <w:sz w:val="18"/>
          <w:szCs w:val="18"/>
        </w:rPr>
        <w:t>De inofficioso testamento</w:t>
      </w:r>
      <w:r w:rsidR="00157595" w:rsidRPr="00301996">
        <w:rPr>
          <w:rFonts w:ascii="Palatino Linotype" w:hAnsi="Palatino Linotype"/>
          <w:sz w:val="18"/>
          <w:szCs w:val="18"/>
        </w:rPr>
        <w:t>, pr.</w:t>
      </w:r>
      <w:r w:rsidRPr="00301996">
        <w:rPr>
          <w:rFonts w:ascii="Palatino Linotype" w:hAnsi="Palatino Linotype"/>
          <w:sz w:val="18"/>
          <w:szCs w:val="18"/>
        </w:rPr>
        <w:t>:</w:t>
      </w:r>
      <w:r w:rsidR="009E2C52" w:rsidRPr="00301996">
        <w:rPr>
          <w:rFonts w:ascii="Palatino Linotype" w:hAnsi="Palatino Linotype"/>
          <w:sz w:val="18"/>
          <w:szCs w:val="18"/>
        </w:rPr>
        <w:t xml:space="preserve"> </w:t>
      </w:r>
      <w:r w:rsidR="009E2C52" w:rsidRPr="00301996">
        <w:rPr>
          <w:rFonts w:ascii="Palatino Linotype" w:eastAsia="Times New Roman" w:hAnsi="Palatino Linotype"/>
          <w:sz w:val="18"/>
          <w:szCs w:val="18"/>
          <w:lang w:eastAsia="it-IT"/>
        </w:rPr>
        <w:t xml:space="preserve">Quia plerumque parentes sine causa liberos suos vel exheredant vel omittunt, inductum est </w:t>
      </w:r>
      <w:r w:rsidR="009E2C52" w:rsidRPr="00301996">
        <w:rPr>
          <w:rFonts w:ascii="Palatino Linotype" w:eastAsia="Times New Roman" w:hAnsi="Palatino Linotype"/>
          <w:b/>
          <w:sz w:val="18"/>
          <w:szCs w:val="18"/>
          <w:lang w:eastAsia="it-IT"/>
        </w:rPr>
        <w:t>ut de inofficioso testamento</w:t>
      </w:r>
      <w:r w:rsidR="009E2C52" w:rsidRPr="00301996">
        <w:rPr>
          <w:rFonts w:ascii="Palatino Linotype" w:eastAsia="Times New Roman" w:hAnsi="Palatino Linotype"/>
          <w:sz w:val="18"/>
          <w:szCs w:val="18"/>
          <w:lang w:eastAsia="it-IT"/>
        </w:rPr>
        <w:t xml:space="preserve"> agere possint liberi, qui queruntur, aut inique se exheredatos aut inique praeteritos, hoc colore, quasi non sanae mentis fuerunt, cum testamentum ordinarent. </w:t>
      </w:r>
      <w:r w:rsidR="0053558E" w:rsidRPr="00301996">
        <w:rPr>
          <w:rFonts w:ascii="Palatino Linotype" w:eastAsia="Times New Roman" w:hAnsi="Palatino Linotype"/>
          <w:sz w:val="18"/>
          <w:szCs w:val="18"/>
          <w:lang w:eastAsia="it-IT"/>
        </w:rPr>
        <w:t xml:space="preserve">Sed hoc dicitur non quasi vere furiosus sit, sed recte quidem fecit testamentum, non autem </w:t>
      </w:r>
      <w:r w:rsidR="0053558E" w:rsidRPr="00301996">
        <w:rPr>
          <w:rFonts w:ascii="Palatino Linotype" w:eastAsia="Times New Roman" w:hAnsi="Palatino Linotype"/>
          <w:b/>
          <w:sz w:val="18"/>
          <w:szCs w:val="18"/>
          <w:lang w:eastAsia="it-IT"/>
        </w:rPr>
        <w:t>ex officio pietatis</w:t>
      </w:r>
      <w:r w:rsidR="0053558E" w:rsidRPr="00301996">
        <w:rPr>
          <w:rFonts w:ascii="Palatino Linotype" w:eastAsia="Times New Roman" w:hAnsi="Palatino Linotype"/>
          <w:sz w:val="18"/>
          <w:szCs w:val="18"/>
          <w:lang w:eastAsia="it-IT"/>
        </w:rPr>
        <w:t>: nam si vere furiosus est, nullum est testamentum.</w:t>
      </w:r>
    </w:p>
    <w:p w:rsidR="005C56B7" w:rsidRPr="00301996" w:rsidRDefault="005C56B7" w:rsidP="001E3BBF">
      <w:pPr>
        <w:pStyle w:val="NormaleWeb"/>
        <w:widowControl w:val="0"/>
        <w:spacing w:after="0" w:line="240" w:lineRule="auto"/>
        <w:jc w:val="both"/>
        <w:rPr>
          <w:rFonts w:ascii="Palatino Linotype" w:eastAsia="Times New Roman" w:hAnsi="Palatino Linotype"/>
          <w:sz w:val="18"/>
          <w:szCs w:val="18"/>
          <w:lang w:eastAsia="it-IT"/>
        </w:rPr>
      </w:pPr>
    </w:p>
    <w:p w:rsidR="0053558E" w:rsidRPr="00301996" w:rsidRDefault="005C56B7" w:rsidP="001E3BBF">
      <w:pPr>
        <w:pStyle w:val="NormaleWeb"/>
        <w:widowControl w:val="0"/>
        <w:spacing w:after="0" w:line="240" w:lineRule="auto"/>
        <w:jc w:val="both"/>
        <w:rPr>
          <w:rFonts w:ascii="Palatino Linotype" w:eastAsia="Times New Roman" w:hAnsi="Palatino Linotype"/>
          <w:sz w:val="18"/>
          <w:szCs w:val="18"/>
          <w:lang w:eastAsia="it-IT"/>
        </w:rPr>
      </w:pPr>
      <w:r w:rsidRPr="00301996">
        <w:rPr>
          <w:rFonts w:ascii="Palatino Linotype" w:eastAsia="Times New Roman" w:hAnsi="Palatino Linotype"/>
          <w:sz w:val="18"/>
          <w:szCs w:val="18"/>
          <w:lang w:eastAsia="it-IT"/>
        </w:rPr>
        <w:t>p</w:t>
      </w:r>
      <w:r w:rsidR="0053558E" w:rsidRPr="00301996">
        <w:rPr>
          <w:rFonts w:ascii="Palatino Linotype" w:eastAsia="Times New Roman" w:hAnsi="Palatino Linotype"/>
          <w:sz w:val="18"/>
          <w:szCs w:val="18"/>
          <w:lang w:eastAsia="it-IT"/>
        </w:rPr>
        <w:t>r. Poiché perlopiù senza ragione i genitori i pro</w:t>
      </w:r>
      <w:r w:rsidRPr="00301996">
        <w:rPr>
          <w:rFonts w:ascii="Palatino Linotype" w:eastAsia="Times New Roman" w:hAnsi="Palatino Linotype"/>
          <w:sz w:val="18"/>
          <w:szCs w:val="18"/>
          <w:lang w:eastAsia="it-IT"/>
        </w:rPr>
        <w:t>pri figli o diseredano o ometton</w:t>
      </w:r>
      <w:r w:rsidR="0053558E" w:rsidRPr="00301996">
        <w:rPr>
          <w:rFonts w:ascii="Palatino Linotype" w:eastAsia="Times New Roman" w:hAnsi="Palatino Linotype"/>
          <w:sz w:val="18"/>
          <w:szCs w:val="18"/>
          <w:lang w:eastAsia="it-IT"/>
        </w:rPr>
        <w:t>o, fu introdotto che i figli potessero agire riguardo al testamento inofficioso, i quali si lamentano o che iniquamente sono stati diseredati o iniquamente saltati, con questa coloritura come se [</w:t>
      </w:r>
      <w:r w:rsidRPr="00301996">
        <w:rPr>
          <w:rFonts w:ascii="Palatino Linotype" w:eastAsia="Times New Roman" w:hAnsi="Palatino Linotype"/>
          <w:sz w:val="18"/>
          <w:szCs w:val="18"/>
          <w:lang w:eastAsia="it-IT"/>
        </w:rPr>
        <w:t>i genitori</w:t>
      </w:r>
      <w:r w:rsidR="0053558E" w:rsidRPr="00301996">
        <w:rPr>
          <w:rFonts w:ascii="Palatino Linotype" w:eastAsia="Times New Roman" w:hAnsi="Palatino Linotype"/>
          <w:sz w:val="18"/>
          <w:szCs w:val="18"/>
          <w:lang w:eastAsia="it-IT"/>
        </w:rPr>
        <w:t>] siano stati non di mente sana quando hanno pre</w:t>
      </w:r>
      <w:r w:rsidRPr="00301996">
        <w:rPr>
          <w:rFonts w:ascii="Palatino Linotype" w:eastAsia="Times New Roman" w:hAnsi="Palatino Linotype"/>
          <w:sz w:val="18"/>
          <w:szCs w:val="18"/>
          <w:lang w:eastAsia="it-IT"/>
        </w:rPr>
        <w:t>d</w:t>
      </w:r>
      <w:r w:rsidR="0053558E" w:rsidRPr="00301996">
        <w:rPr>
          <w:rFonts w:ascii="Palatino Linotype" w:eastAsia="Times New Roman" w:hAnsi="Palatino Linotype"/>
          <w:sz w:val="18"/>
          <w:szCs w:val="18"/>
          <w:lang w:eastAsia="it-IT"/>
        </w:rPr>
        <w:t>isposto il testamento. Ma questo è detto non come se veramente fosse pazzo, ma correttamente fece testamento però non proprio secondo il dovere dell’affetto: infatti se è veramente pazzo non c’è nessun testamento.</w:t>
      </w:r>
    </w:p>
    <w:p w:rsidR="00301996" w:rsidRDefault="00301996" w:rsidP="001E3BBF">
      <w:pPr>
        <w:pStyle w:val="NormaleWeb"/>
        <w:widowControl w:val="0"/>
        <w:spacing w:after="0" w:line="240" w:lineRule="auto"/>
        <w:jc w:val="both"/>
        <w:rPr>
          <w:rFonts w:ascii="Palatino Linotype" w:eastAsia="Times New Roman" w:hAnsi="Palatino Linotype"/>
          <w:sz w:val="20"/>
          <w:szCs w:val="20"/>
          <w:lang w:eastAsia="it-IT"/>
        </w:rPr>
        <w:sectPr w:rsidR="00301996" w:rsidSect="00507F76">
          <w:type w:val="continuous"/>
          <w:pgSz w:w="11906" w:h="16838" w:code="9"/>
          <w:pgMar w:top="1134" w:right="1134" w:bottom="1134" w:left="1134" w:header="737" w:footer="737" w:gutter="0"/>
          <w:cols w:num="2" w:space="708"/>
          <w:docGrid w:linePitch="360"/>
        </w:sectPr>
      </w:pPr>
    </w:p>
    <w:p w:rsidR="0053558E" w:rsidRPr="00301996" w:rsidRDefault="00301996" w:rsidP="001E3BBF">
      <w:pPr>
        <w:pStyle w:val="NormaleWeb"/>
        <w:widowControl w:val="0"/>
        <w:spacing w:after="0" w:line="240" w:lineRule="auto"/>
        <w:jc w:val="both"/>
        <w:rPr>
          <w:rFonts w:ascii="Palatino Linotype" w:eastAsia="Times New Roman" w:hAnsi="Palatino Linotype"/>
          <w:sz w:val="22"/>
          <w:szCs w:val="22"/>
          <w:lang w:eastAsia="it-IT"/>
        </w:rPr>
      </w:pPr>
      <w:r>
        <w:rPr>
          <w:rFonts w:ascii="Palatino Linotype" w:eastAsia="Times New Roman" w:hAnsi="Palatino Linotype"/>
          <w:sz w:val="22"/>
          <w:szCs w:val="22"/>
          <w:lang w:eastAsia="it-IT"/>
        </w:rPr>
        <w:lastRenderedPageBreak/>
        <w:t xml:space="preserve">Il </w:t>
      </w:r>
      <w:r w:rsidR="000C49F3" w:rsidRPr="00301996">
        <w:rPr>
          <w:rFonts w:ascii="Palatino Linotype" w:eastAsia="Times New Roman" w:hAnsi="Palatino Linotype"/>
          <w:sz w:val="22"/>
          <w:szCs w:val="22"/>
          <w:lang w:eastAsia="it-IT"/>
        </w:rPr>
        <w:t xml:space="preserve">brano </w:t>
      </w:r>
      <w:r>
        <w:rPr>
          <w:rFonts w:ascii="Palatino Linotype" w:eastAsia="Times New Roman" w:hAnsi="Palatino Linotype"/>
          <w:sz w:val="22"/>
          <w:szCs w:val="22"/>
          <w:lang w:eastAsia="it-IT"/>
        </w:rPr>
        <w:t xml:space="preserve">è </w:t>
      </w:r>
      <w:r w:rsidR="000C49F3" w:rsidRPr="00301996">
        <w:rPr>
          <w:rFonts w:ascii="Palatino Linotype" w:eastAsia="Times New Roman" w:hAnsi="Palatino Linotype"/>
          <w:sz w:val="22"/>
          <w:szCs w:val="22"/>
          <w:lang w:eastAsia="it-IT"/>
        </w:rPr>
        <w:t xml:space="preserve">tratto da Marciano: </w:t>
      </w:r>
      <w:r>
        <w:rPr>
          <w:rFonts w:ascii="Palatino Linotype" w:eastAsia="Times New Roman" w:hAnsi="Palatino Linotype"/>
          <w:sz w:val="22"/>
          <w:szCs w:val="22"/>
          <w:lang w:eastAsia="it-IT"/>
        </w:rPr>
        <w:t>anche qui</w:t>
      </w:r>
      <w:r w:rsidR="00DA7EE3">
        <w:rPr>
          <w:rFonts w:ascii="Palatino Linotype" w:eastAsia="Times New Roman" w:hAnsi="Palatino Linotype"/>
          <w:sz w:val="22"/>
          <w:szCs w:val="22"/>
          <w:lang w:eastAsia="it-IT"/>
        </w:rPr>
        <w:t xml:space="preserve"> vediamo </w:t>
      </w:r>
      <w:r w:rsidR="000C49F3" w:rsidRPr="00301996">
        <w:rPr>
          <w:rFonts w:ascii="Palatino Linotype" w:eastAsia="Times New Roman" w:hAnsi="Palatino Linotype"/>
          <w:sz w:val="22"/>
          <w:szCs w:val="22"/>
          <w:lang w:eastAsia="it-IT"/>
        </w:rPr>
        <w:t xml:space="preserve">un </w:t>
      </w:r>
      <w:r w:rsidR="005C56B7" w:rsidRPr="00301996">
        <w:rPr>
          <w:rFonts w:ascii="Palatino Linotype" w:eastAsia="Times New Roman" w:hAnsi="Palatino Linotype"/>
          <w:sz w:val="22"/>
          <w:szCs w:val="22"/>
          <w:lang w:eastAsia="it-IT"/>
        </w:rPr>
        <w:t>esempio d</w:t>
      </w:r>
      <w:r>
        <w:rPr>
          <w:rFonts w:ascii="Palatino Linotype" w:eastAsia="Times New Roman" w:hAnsi="Palatino Linotype"/>
          <w:sz w:val="22"/>
          <w:szCs w:val="22"/>
          <w:lang w:eastAsia="it-IT"/>
        </w:rPr>
        <w:t>el</w:t>
      </w:r>
      <w:r w:rsidR="005C56B7" w:rsidRPr="00301996">
        <w:rPr>
          <w:rFonts w:ascii="Palatino Linotype" w:eastAsia="Times New Roman" w:hAnsi="Palatino Linotype"/>
          <w:sz w:val="22"/>
          <w:szCs w:val="22"/>
          <w:lang w:eastAsia="it-IT"/>
        </w:rPr>
        <w:t xml:space="preserve"> modo compilatorio:</w:t>
      </w:r>
    </w:p>
    <w:p w:rsidR="005C56B7" w:rsidRPr="00AD4F8A" w:rsidRDefault="005C56B7" w:rsidP="001E3BBF">
      <w:pPr>
        <w:pStyle w:val="NormaleWeb"/>
        <w:widowControl w:val="0"/>
        <w:spacing w:after="0" w:line="240" w:lineRule="auto"/>
        <w:jc w:val="both"/>
        <w:rPr>
          <w:rFonts w:ascii="Palatino Linotype" w:eastAsia="Times New Roman" w:hAnsi="Palatino Linotype"/>
          <w:sz w:val="20"/>
          <w:szCs w:val="20"/>
          <w:lang w:eastAsia="it-IT"/>
        </w:rPr>
      </w:pPr>
    </w:p>
    <w:p w:rsidR="00301996" w:rsidRDefault="00301996" w:rsidP="001E3BBF">
      <w:pPr>
        <w:pStyle w:val="NormaleWeb"/>
        <w:widowControl w:val="0"/>
        <w:spacing w:after="0" w:line="240" w:lineRule="auto"/>
        <w:jc w:val="both"/>
        <w:rPr>
          <w:rFonts w:ascii="Palatino Linotype" w:hAnsi="Palatino Linotype"/>
          <w:sz w:val="20"/>
          <w:szCs w:val="20"/>
        </w:rPr>
        <w:sectPr w:rsidR="00301996" w:rsidSect="00507F76">
          <w:type w:val="continuous"/>
          <w:pgSz w:w="11906" w:h="16838" w:code="9"/>
          <w:pgMar w:top="1134" w:right="1134" w:bottom="1134" w:left="1134" w:header="737" w:footer="737" w:gutter="0"/>
          <w:cols w:space="708"/>
          <w:docGrid w:linePitch="360"/>
        </w:sectPr>
      </w:pPr>
    </w:p>
    <w:p w:rsidR="00157595" w:rsidRPr="00301996" w:rsidRDefault="0053558E" w:rsidP="001E3BBF">
      <w:pPr>
        <w:pStyle w:val="NormaleWeb"/>
        <w:widowControl w:val="0"/>
        <w:spacing w:after="0" w:line="240" w:lineRule="auto"/>
        <w:jc w:val="both"/>
        <w:rPr>
          <w:rFonts w:ascii="Palatino Linotype" w:eastAsia="Times New Roman" w:hAnsi="Palatino Linotype"/>
          <w:sz w:val="20"/>
          <w:szCs w:val="20"/>
          <w:lang w:eastAsia="it-IT"/>
        </w:rPr>
      </w:pPr>
      <w:r w:rsidRPr="00AD4F8A">
        <w:rPr>
          <w:rFonts w:ascii="Palatino Linotype" w:hAnsi="Palatino Linotype"/>
          <w:sz w:val="20"/>
          <w:szCs w:val="20"/>
        </w:rPr>
        <w:t>D</w:t>
      </w:r>
      <w:r w:rsidR="00157595" w:rsidRPr="00AD4F8A">
        <w:rPr>
          <w:rFonts w:ascii="Palatino Linotype" w:hAnsi="Palatino Linotype"/>
          <w:sz w:val="20"/>
          <w:szCs w:val="20"/>
        </w:rPr>
        <w:t>. 5</w:t>
      </w:r>
      <w:r w:rsidR="005C56B7" w:rsidRPr="00AD4F8A">
        <w:rPr>
          <w:rFonts w:ascii="Palatino Linotype" w:hAnsi="Palatino Linotype"/>
          <w:sz w:val="20"/>
          <w:szCs w:val="20"/>
        </w:rPr>
        <w:t xml:space="preserve">, </w:t>
      </w:r>
      <w:r w:rsidR="00301996">
        <w:rPr>
          <w:rFonts w:ascii="Palatino Linotype" w:hAnsi="Palatino Linotype"/>
          <w:sz w:val="20"/>
          <w:szCs w:val="20"/>
        </w:rPr>
        <w:t xml:space="preserve">2 </w:t>
      </w:r>
      <w:r w:rsidR="00157595" w:rsidRPr="00301996">
        <w:rPr>
          <w:rFonts w:ascii="Palatino Linotype" w:hAnsi="Palatino Linotype" w:cstheme="minorHAnsi"/>
          <w:smallCaps/>
          <w:sz w:val="20"/>
          <w:szCs w:val="20"/>
        </w:rPr>
        <w:t>De inofficioso testamento</w:t>
      </w:r>
      <w:r w:rsidR="00157595" w:rsidRPr="00301996">
        <w:rPr>
          <w:rFonts w:ascii="Palatino Linotype" w:hAnsi="Palatino Linotype"/>
          <w:smallCaps/>
          <w:sz w:val="20"/>
          <w:szCs w:val="20"/>
        </w:rPr>
        <w:t>,</w:t>
      </w:r>
      <w:r w:rsidR="00157595" w:rsidRPr="00AD4F8A">
        <w:rPr>
          <w:rFonts w:ascii="Palatino Linotype" w:hAnsi="Palatino Linotype"/>
          <w:sz w:val="20"/>
          <w:szCs w:val="20"/>
        </w:rPr>
        <w:t xml:space="preserve"> </w:t>
      </w:r>
      <w:r w:rsidR="00157595" w:rsidRPr="00AD4F8A">
        <w:rPr>
          <w:rFonts w:ascii="Palatino Linotype" w:eastAsia="Times New Roman" w:hAnsi="Palatino Linotype"/>
          <w:sz w:val="20"/>
          <w:szCs w:val="20"/>
          <w:lang w:eastAsia="it-IT"/>
        </w:rPr>
        <w:t xml:space="preserve">2 </w:t>
      </w:r>
      <w:r w:rsidR="00157595" w:rsidRPr="00AD4F8A">
        <w:rPr>
          <w:rFonts w:ascii="Palatino Linotype" w:eastAsia="Times New Roman" w:hAnsi="Palatino Linotype"/>
          <w:smallCaps/>
          <w:sz w:val="20"/>
          <w:szCs w:val="20"/>
          <w:lang w:eastAsia="it-IT"/>
        </w:rPr>
        <w:t>Marcianus</w:t>
      </w:r>
      <w:r w:rsidR="002A2495" w:rsidRPr="00AD4F8A">
        <w:rPr>
          <w:rFonts w:ascii="Palatino Linotype" w:eastAsia="Times New Roman" w:hAnsi="Palatino Linotype"/>
          <w:smallCaps/>
          <w:sz w:val="20"/>
          <w:szCs w:val="20"/>
          <w:lang w:eastAsia="it-IT"/>
        </w:rPr>
        <w:t>,</w:t>
      </w:r>
      <w:r w:rsidR="00157595" w:rsidRPr="00AD4F8A">
        <w:rPr>
          <w:rFonts w:ascii="Palatino Linotype" w:eastAsia="Times New Roman" w:hAnsi="Palatino Linotype"/>
          <w:sz w:val="20"/>
          <w:szCs w:val="20"/>
          <w:lang w:eastAsia="it-IT"/>
        </w:rPr>
        <w:t xml:space="preserve"> </w:t>
      </w:r>
      <w:r w:rsidR="00157595" w:rsidRPr="00AD4F8A">
        <w:rPr>
          <w:rFonts w:ascii="Palatino Linotype" w:eastAsia="Times New Roman" w:hAnsi="Palatino Linotype"/>
          <w:i/>
          <w:sz w:val="20"/>
          <w:szCs w:val="20"/>
          <w:lang w:eastAsia="it-IT"/>
        </w:rPr>
        <w:t>l. 4 inst</w:t>
      </w:r>
      <w:r w:rsidRPr="00AD4F8A">
        <w:rPr>
          <w:rFonts w:ascii="Palatino Linotype" w:eastAsia="Times New Roman" w:hAnsi="Palatino Linotype"/>
          <w:i/>
          <w:sz w:val="20"/>
          <w:szCs w:val="20"/>
          <w:lang w:eastAsia="it-IT"/>
        </w:rPr>
        <w:t>itutionum</w:t>
      </w:r>
      <w:r w:rsidR="002A2495" w:rsidRPr="00AD4F8A">
        <w:rPr>
          <w:rFonts w:ascii="Palatino Linotype" w:eastAsia="Times New Roman" w:hAnsi="Palatino Linotype"/>
          <w:sz w:val="20"/>
          <w:szCs w:val="20"/>
          <w:lang w:eastAsia="it-IT"/>
        </w:rPr>
        <w:t xml:space="preserve">: </w:t>
      </w:r>
      <w:r w:rsidR="00157595" w:rsidRPr="00301996">
        <w:rPr>
          <w:rFonts w:ascii="Palatino Linotype" w:eastAsia="Times New Roman" w:hAnsi="Palatino Linotype"/>
          <w:sz w:val="20"/>
          <w:szCs w:val="20"/>
          <w:lang w:eastAsia="it-IT"/>
        </w:rPr>
        <w:t>Hoc colore inofficioso testamento agitur, quasi non sanae mentis fueru</w:t>
      </w:r>
      <w:r w:rsidR="005C56B7" w:rsidRPr="00301996">
        <w:rPr>
          <w:rFonts w:ascii="Palatino Linotype" w:eastAsia="Times New Roman" w:hAnsi="Palatino Linotype"/>
          <w:sz w:val="20"/>
          <w:szCs w:val="20"/>
          <w:lang w:eastAsia="it-IT"/>
        </w:rPr>
        <w:t>nt, ut testamentum ordinarent. E</w:t>
      </w:r>
      <w:r w:rsidR="00157595" w:rsidRPr="00301996">
        <w:rPr>
          <w:rFonts w:ascii="Palatino Linotype" w:eastAsia="Times New Roman" w:hAnsi="Palatino Linotype"/>
          <w:sz w:val="20"/>
          <w:szCs w:val="20"/>
          <w:lang w:eastAsia="it-IT"/>
        </w:rPr>
        <w:t>t hoc dicitur non quasi vere furiosus vel demens testatus sit, sed recte quidem fecit testamentum, sed non ex officio pietatis: nam si vere furiosus esset vel demens, nullum est testamentum.</w:t>
      </w:r>
    </w:p>
    <w:p w:rsidR="005C56B7" w:rsidRPr="00301996" w:rsidRDefault="005C56B7" w:rsidP="001E3BBF">
      <w:pPr>
        <w:pStyle w:val="NormaleWeb"/>
        <w:widowControl w:val="0"/>
        <w:spacing w:after="0" w:line="240" w:lineRule="auto"/>
        <w:jc w:val="both"/>
        <w:rPr>
          <w:rFonts w:ascii="Palatino Linotype" w:eastAsia="Times New Roman" w:hAnsi="Palatino Linotype"/>
          <w:sz w:val="20"/>
          <w:szCs w:val="20"/>
          <w:lang w:eastAsia="it-IT"/>
        </w:rPr>
      </w:pPr>
    </w:p>
    <w:p w:rsidR="0053558E" w:rsidRPr="00AD4F8A" w:rsidRDefault="005C56B7" w:rsidP="001E3BBF">
      <w:pPr>
        <w:pStyle w:val="NormaleWeb"/>
        <w:widowControl w:val="0"/>
        <w:spacing w:after="0" w:line="240" w:lineRule="auto"/>
        <w:jc w:val="both"/>
        <w:rPr>
          <w:rFonts w:ascii="Palatino Linotype" w:eastAsia="Times New Roman" w:hAnsi="Palatino Linotype"/>
          <w:sz w:val="20"/>
          <w:szCs w:val="20"/>
          <w:lang w:eastAsia="it-IT"/>
        </w:rPr>
      </w:pPr>
      <w:r w:rsidRPr="00301996">
        <w:rPr>
          <w:rFonts w:ascii="Palatino Linotype" w:eastAsia="Times New Roman" w:hAnsi="Palatino Linotype"/>
          <w:sz w:val="20"/>
          <w:szCs w:val="20"/>
          <w:lang w:eastAsia="it-IT"/>
        </w:rPr>
        <w:t>Si tratta di testamento inofficioso per questa motivazione, come se</w:t>
      </w:r>
      <w:r w:rsidRPr="00AD4F8A">
        <w:rPr>
          <w:rFonts w:ascii="Palatino Linotype" w:eastAsia="Times New Roman" w:hAnsi="Palatino Linotype"/>
          <w:sz w:val="20"/>
          <w:szCs w:val="20"/>
          <w:lang w:eastAsia="it-IT"/>
        </w:rPr>
        <w:t xml:space="preserve"> non siano stati di mente sana per predisporre un testamento. E questo si dice non come se veramente pazzo o demente abbia fatto testamento, ma giustamente peraltro fece testamento ma non secondo il dovere dell’affetto: infatti se fosse veramente pazzo o demente non c</w:t>
      </w:r>
      <w:r w:rsidR="000C49F3" w:rsidRPr="00AD4F8A">
        <w:rPr>
          <w:rFonts w:ascii="Palatino Linotype" w:eastAsia="Times New Roman" w:hAnsi="Palatino Linotype"/>
          <w:sz w:val="20"/>
          <w:szCs w:val="20"/>
          <w:lang w:eastAsia="it-IT"/>
        </w:rPr>
        <w:t xml:space="preserve">’è </w:t>
      </w:r>
      <w:r w:rsidR="00435195">
        <w:rPr>
          <w:rFonts w:ascii="Palatino Linotype" w:eastAsia="Times New Roman" w:hAnsi="Palatino Linotype"/>
          <w:sz w:val="20"/>
          <w:szCs w:val="20"/>
          <w:lang w:eastAsia="it-IT"/>
        </w:rPr>
        <w:t xml:space="preserve">nessun </w:t>
      </w:r>
      <w:r w:rsidRPr="00AD4F8A">
        <w:rPr>
          <w:rFonts w:ascii="Palatino Linotype" w:eastAsia="Times New Roman" w:hAnsi="Palatino Linotype"/>
          <w:sz w:val="20"/>
          <w:szCs w:val="20"/>
          <w:lang w:eastAsia="it-IT"/>
        </w:rPr>
        <w:t>testamento</w:t>
      </w:r>
      <w:r w:rsidR="000C49F3" w:rsidRPr="00AD4F8A">
        <w:rPr>
          <w:rFonts w:ascii="Palatino Linotype" w:eastAsia="Times New Roman" w:hAnsi="Palatino Linotype"/>
          <w:sz w:val="20"/>
          <w:szCs w:val="20"/>
          <w:lang w:eastAsia="it-IT"/>
        </w:rPr>
        <w:t>.</w:t>
      </w:r>
    </w:p>
    <w:p w:rsidR="00301996" w:rsidRDefault="00301996" w:rsidP="001E3BBF">
      <w:pPr>
        <w:pStyle w:val="NormaleWeb"/>
        <w:widowControl w:val="0"/>
        <w:spacing w:after="0" w:line="240" w:lineRule="auto"/>
        <w:jc w:val="both"/>
        <w:rPr>
          <w:rFonts w:ascii="Palatino Linotype" w:eastAsia="Times New Roman" w:hAnsi="Palatino Linotype"/>
          <w:sz w:val="20"/>
          <w:szCs w:val="20"/>
          <w:lang w:eastAsia="it-IT"/>
        </w:rPr>
        <w:sectPr w:rsidR="00301996" w:rsidSect="00507F76">
          <w:type w:val="continuous"/>
          <w:pgSz w:w="11906" w:h="16838" w:code="9"/>
          <w:pgMar w:top="1134" w:right="1134" w:bottom="1134" w:left="1134" w:header="737" w:footer="737" w:gutter="0"/>
          <w:cols w:num="2" w:space="708"/>
          <w:docGrid w:linePitch="360"/>
        </w:sectPr>
      </w:pPr>
    </w:p>
    <w:p w:rsidR="005C56B7" w:rsidRPr="00301996" w:rsidRDefault="005C56B7" w:rsidP="001E3BBF">
      <w:pPr>
        <w:pStyle w:val="NormaleWeb"/>
        <w:widowControl w:val="0"/>
        <w:spacing w:after="0" w:line="240" w:lineRule="auto"/>
        <w:jc w:val="both"/>
        <w:rPr>
          <w:rFonts w:ascii="Palatino Linotype" w:eastAsia="Times New Roman" w:hAnsi="Palatino Linotype"/>
          <w:sz w:val="22"/>
          <w:szCs w:val="22"/>
          <w:lang w:eastAsia="it-IT"/>
        </w:rPr>
      </w:pPr>
      <w:r w:rsidRPr="00301996">
        <w:rPr>
          <w:rFonts w:ascii="Palatino Linotype" w:eastAsia="Times New Roman" w:hAnsi="Palatino Linotype"/>
          <w:sz w:val="22"/>
          <w:szCs w:val="22"/>
          <w:lang w:eastAsia="it-IT"/>
        </w:rPr>
        <w:t>Semmai un po’ più complesso è il caso prospettato in:</w:t>
      </w:r>
    </w:p>
    <w:p w:rsidR="005C56B7" w:rsidRPr="00AD4F8A" w:rsidRDefault="005C56B7" w:rsidP="001E3BBF">
      <w:pPr>
        <w:pStyle w:val="NormaleWeb"/>
        <w:widowControl w:val="0"/>
        <w:spacing w:after="0" w:line="240" w:lineRule="auto"/>
        <w:jc w:val="both"/>
        <w:rPr>
          <w:rFonts w:ascii="Palatino Linotype" w:eastAsia="Times New Roman" w:hAnsi="Palatino Linotype"/>
          <w:sz w:val="20"/>
          <w:szCs w:val="20"/>
          <w:lang w:eastAsia="it-IT"/>
        </w:rPr>
      </w:pPr>
    </w:p>
    <w:p w:rsidR="002A2495" w:rsidRPr="00AD4F8A" w:rsidRDefault="002A2495" w:rsidP="001E3BBF">
      <w:pPr>
        <w:pStyle w:val="NormaleWeb"/>
        <w:widowControl w:val="0"/>
        <w:spacing w:after="0" w:line="240" w:lineRule="auto"/>
        <w:jc w:val="both"/>
        <w:rPr>
          <w:rFonts w:ascii="Palatino Linotype" w:hAnsi="Palatino Linotype"/>
          <w:sz w:val="20"/>
          <w:szCs w:val="20"/>
        </w:rPr>
        <w:sectPr w:rsidR="002A2495" w:rsidRPr="00AD4F8A" w:rsidSect="00507F76">
          <w:type w:val="continuous"/>
          <w:pgSz w:w="11906" w:h="16838" w:code="9"/>
          <w:pgMar w:top="1134" w:right="1134" w:bottom="1134" w:left="1134" w:header="737" w:footer="737" w:gutter="0"/>
          <w:cols w:space="708"/>
          <w:docGrid w:linePitch="360"/>
        </w:sectPr>
      </w:pPr>
    </w:p>
    <w:p w:rsidR="00157595" w:rsidRPr="00301996" w:rsidRDefault="0053558E" w:rsidP="001E3BBF">
      <w:pPr>
        <w:pStyle w:val="NormaleWeb"/>
        <w:widowControl w:val="0"/>
        <w:spacing w:after="0" w:line="240" w:lineRule="auto"/>
        <w:jc w:val="both"/>
        <w:rPr>
          <w:rFonts w:ascii="Palatino Linotype" w:eastAsia="Times New Roman" w:hAnsi="Palatino Linotype"/>
          <w:sz w:val="20"/>
          <w:szCs w:val="20"/>
          <w:lang w:eastAsia="it-IT"/>
        </w:rPr>
      </w:pPr>
      <w:r w:rsidRPr="00AD4F8A">
        <w:rPr>
          <w:rFonts w:ascii="Palatino Linotype" w:hAnsi="Palatino Linotype"/>
          <w:sz w:val="20"/>
          <w:szCs w:val="20"/>
        </w:rPr>
        <w:t>D</w:t>
      </w:r>
      <w:r w:rsidR="005C56B7" w:rsidRPr="00AD4F8A">
        <w:rPr>
          <w:rFonts w:ascii="Palatino Linotype" w:hAnsi="Palatino Linotype"/>
          <w:sz w:val="20"/>
          <w:szCs w:val="20"/>
        </w:rPr>
        <w:t xml:space="preserve">. 28, </w:t>
      </w:r>
      <w:r w:rsidR="00157595" w:rsidRPr="00AD4F8A">
        <w:rPr>
          <w:rFonts w:ascii="Palatino Linotype" w:hAnsi="Palatino Linotype"/>
          <w:sz w:val="20"/>
          <w:szCs w:val="20"/>
        </w:rPr>
        <w:t>2</w:t>
      </w:r>
      <w:r w:rsidRPr="00AD4F8A">
        <w:rPr>
          <w:rFonts w:ascii="Palatino Linotype" w:hAnsi="Palatino Linotype"/>
          <w:sz w:val="20"/>
          <w:szCs w:val="20"/>
        </w:rPr>
        <w:t xml:space="preserve"> </w:t>
      </w:r>
      <w:r w:rsidR="00157595" w:rsidRPr="00435195">
        <w:rPr>
          <w:rFonts w:ascii="Palatino Linotype" w:hAnsi="Palatino Linotype" w:cstheme="minorHAnsi"/>
          <w:smallCaps/>
          <w:sz w:val="20"/>
          <w:szCs w:val="20"/>
        </w:rPr>
        <w:t>De liberis et postumis heredibus instituendis vel exheredandis</w:t>
      </w:r>
      <w:r w:rsidRPr="00AD4F8A">
        <w:rPr>
          <w:rFonts w:ascii="Palatino Linotype" w:hAnsi="Palatino Linotype"/>
          <w:sz w:val="20"/>
          <w:szCs w:val="20"/>
        </w:rPr>
        <w:t xml:space="preserve">, </w:t>
      </w:r>
      <w:r w:rsidR="00157595" w:rsidRPr="00AD4F8A">
        <w:rPr>
          <w:rFonts w:ascii="Palatino Linotype" w:eastAsia="Times New Roman" w:hAnsi="Palatino Linotype"/>
          <w:sz w:val="20"/>
          <w:szCs w:val="20"/>
          <w:lang w:eastAsia="it-IT"/>
        </w:rPr>
        <w:t xml:space="preserve">32 </w:t>
      </w:r>
      <w:r w:rsidR="00157595" w:rsidRPr="00AD4F8A">
        <w:rPr>
          <w:rFonts w:ascii="Palatino Linotype" w:eastAsia="Times New Roman" w:hAnsi="Palatino Linotype"/>
          <w:smallCaps/>
          <w:sz w:val="20"/>
          <w:szCs w:val="20"/>
          <w:lang w:eastAsia="it-IT"/>
        </w:rPr>
        <w:t>Marcianus</w:t>
      </w:r>
      <w:r w:rsidR="002A2495" w:rsidRPr="00AD4F8A">
        <w:rPr>
          <w:rFonts w:ascii="Palatino Linotype" w:eastAsia="Times New Roman" w:hAnsi="Palatino Linotype"/>
          <w:sz w:val="20"/>
          <w:szCs w:val="20"/>
          <w:lang w:eastAsia="it-IT"/>
        </w:rPr>
        <w:t>,</w:t>
      </w:r>
      <w:r w:rsidR="00157595" w:rsidRPr="00AD4F8A">
        <w:rPr>
          <w:rFonts w:ascii="Palatino Linotype" w:eastAsia="Times New Roman" w:hAnsi="Palatino Linotype"/>
          <w:sz w:val="20"/>
          <w:szCs w:val="20"/>
          <w:lang w:eastAsia="it-IT"/>
        </w:rPr>
        <w:t xml:space="preserve"> </w:t>
      </w:r>
      <w:r w:rsidRPr="00AD4F8A">
        <w:rPr>
          <w:rFonts w:ascii="Palatino Linotype" w:eastAsia="Times New Roman" w:hAnsi="Palatino Linotype"/>
          <w:i/>
          <w:sz w:val="20"/>
          <w:szCs w:val="20"/>
          <w:lang w:eastAsia="it-IT"/>
        </w:rPr>
        <w:t xml:space="preserve">l. </w:t>
      </w:r>
      <w:r w:rsidR="00157595" w:rsidRPr="00AD4F8A">
        <w:rPr>
          <w:rFonts w:ascii="Palatino Linotype" w:eastAsia="Times New Roman" w:hAnsi="Palatino Linotype"/>
          <w:i/>
          <w:sz w:val="20"/>
          <w:szCs w:val="20"/>
          <w:lang w:eastAsia="it-IT"/>
        </w:rPr>
        <w:t>2 reg</w:t>
      </w:r>
      <w:r w:rsidRPr="00AD4F8A">
        <w:rPr>
          <w:rFonts w:ascii="Palatino Linotype" w:eastAsia="Times New Roman" w:hAnsi="Palatino Linotype"/>
          <w:i/>
          <w:sz w:val="20"/>
          <w:szCs w:val="20"/>
          <w:lang w:eastAsia="it-IT"/>
        </w:rPr>
        <w:t>ularum</w:t>
      </w:r>
      <w:r w:rsidR="002A2495" w:rsidRPr="00AD4F8A">
        <w:rPr>
          <w:rFonts w:ascii="Palatino Linotype" w:eastAsia="Times New Roman" w:hAnsi="Palatino Linotype"/>
          <w:sz w:val="20"/>
          <w:szCs w:val="20"/>
          <w:lang w:eastAsia="it-IT"/>
        </w:rPr>
        <w:t>:</w:t>
      </w:r>
      <w:r w:rsidRPr="00301996">
        <w:rPr>
          <w:rFonts w:ascii="Palatino Linotype" w:eastAsia="Times New Roman" w:hAnsi="Palatino Linotype"/>
          <w:sz w:val="20"/>
          <w:szCs w:val="20"/>
          <w:lang w:eastAsia="it-IT"/>
        </w:rPr>
        <w:t xml:space="preserve"> </w:t>
      </w:r>
      <w:r w:rsidR="00157595" w:rsidRPr="00301996">
        <w:rPr>
          <w:rFonts w:ascii="Palatino Linotype" w:eastAsia="Times New Roman" w:hAnsi="Palatino Linotype"/>
          <w:sz w:val="20"/>
          <w:szCs w:val="20"/>
          <w:lang w:eastAsia="it-IT"/>
        </w:rPr>
        <w:t xml:space="preserve">Si filio emancipato exheredato is qui in potestate est praeteritus sit, ipse quidem emancipatus si contra tabulas petat, nihil agit, ab intestato autem et suus et emancipatus venient. </w:t>
      </w:r>
    </w:p>
    <w:p w:rsidR="009E2C52" w:rsidRPr="00301996" w:rsidRDefault="002A2495" w:rsidP="001E3BBF">
      <w:pPr>
        <w:widowControl w:val="0"/>
        <w:spacing w:after="0" w:line="240" w:lineRule="auto"/>
        <w:jc w:val="both"/>
        <w:rPr>
          <w:rFonts w:ascii="Palatino Linotype" w:hAnsi="Palatino Linotype"/>
          <w:sz w:val="20"/>
          <w:szCs w:val="20"/>
        </w:rPr>
      </w:pPr>
      <w:r w:rsidRPr="00301996">
        <w:rPr>
          <w:rFonts w:ascii="Palatino Linotype" w:hAnsi="Palatino Linotype"/>
          <w:sz w:val="20"/>
          <w:szCs w:val="20"/>
        </w:rPr>
        <w:t xml:space="preserve">Se un figlio emancipato [è] diseredato [e] quello che è in potestà sia saltato, lo stesso emancipato se chieda [l’eredità] contro le tavole [del testamento], non fa nulla, </w:t>
      </w:r>
      <w:r w:rsidR="00507F76">
        <w:rPr>
          <w:rFonts w:ascii="Palatino Linotype" w:hAnsi="Palatino Linotype"/>
          <w:sz w:val="20"/>
          <w:szCs w:val="20"/>
        </w:rPr>
        <w:t xml:space="preserve">[perché] </w:t>
      </w:r>
      <w:r w:rsidRPr="00301996">
        <w:rPr>
          <w:rFonts w:ascii="Palatino Linotype" w:hAnsi="Palatino Linotype"/>
          <w:sz w:val="20"/>
          <w:szCs w:val="20"/>
        </w:rPr>
        <w:t xml:space="preserve">peraltro </w:t>
      </w:r>
      <w:r w:rsidRPr="00507F76">
        <w:rPr>
          <w:rFonts w:ascii="Palatino Linotype" w:hAnsi="Palatino Linotype"/>
          <w:i/>
          <w:sz w:val="20"/>
          <w:szCs w:val="20"/>
        </w:rPr>
        <w:t>ab intestato</w:t>
      </w:r>
      <w:r w:rsidRPr="00301996">
        <w:rPr>
          <w:rFonts w:ascii="Palatino Linotype" w:hAnsi="Palatino Linotype"/>
          <w:sz w:val="20"/>
          <w:szCs w:val="20"/>
        </w:rPr>
        <w:t xml:space="preserve"> sia il </w:t>
      </w:r>
      <w:r w:rsidRPr="00507F76">
        <w:rPr>
          <w:rFonts w:ascii="Palatino Linotype" w:hAnsi="Palatino Linotype"/>
          <w:i/>
          <w:sz w:val="20"/>
          <w:szCs w:val="20"/>
        </w:rPr>
        <w:t>suus</w:t>
      </w:r>
      <w:r w:rsidRPr="00301996">
        <w:rPr>
          <w:rFonts w:ascii="Palatino Linotype" w:hAnsi="Palatino Linotype"/>
          <w:sz w:val="20"/>
          <w:szCs w:val="20"/>
        </w:rPr>
        <w:t xml:space="preserve"> sia l’emancipato vengono [in rilevanza].</w:t>
      </w:r>
    </w:p>
    <w:p w:rsidR="002A2495" w:rsidRPr="00301996" w:rsidRDefault="002A2495" w:rsidP="001E3BBF">
      <w:pPr>
        <w:widowControl w:val="0"/>
        <w:spacing w:after="0" w:line="240" w:lineRule="auto"/>
        <w:jc w:val="both"/>
        <w:rPr>
          <w:rFonts w:ascii="Palatino Linotype" w:hAnsi="Palatino Linotype"/>
          <w:sz w:val="20"/>
          <w:szCs w:val="20"/>
        </w:rPr>
        <w:sectPr w:rsidR="002A2495" w:rsidRPr="00301996" w:rsidSect="00507F76">
          <w:type w:val="continuous"/>
          <w:pgSz w:w="11906" w:h="16838" w:code="9"/>
          <w:pgMar w:top="1134" w:right="1134" w:bottom="1134" w:left="1134" w:header="737" w:footer="737" w:gutter="0"/>
          <w:cols w:num="2" w:space="708"/>
          <w:docGrid w:linePitch="360"/>
        </w:sectPr>
      </w:pPr>
    </w:p>
    <w:p w:rsidR="00A540BC" w:rsidRPr="00301996" w:rsidRDefault="00A540BC" w:rsidP="001E3BBF">
      <w:pPr>
        <w:widowControl w:val="0"/>
        <w:spacing w:after="0" w:line="240" w:lineRule="auto"/>
        <w:jc w:val="both"/>
        <w:rPr>
          <w:rFonts w:ascii="Palatino Linotype" w:hAnsi="Palatino Linotype"/>
          <w:sz w:val="20"/>
          <w:szCs w:val="20"/>
        </w:rPr>
      </w:pPr>
    </w:p>
    <w:p w:rsidR="00DC61C5" w:rsidRPr="00507F76" w:rsidRDefault="002A2495" w:rsidP="001E3BBF">
      <w:pPr>
        <w:widowControl w:val="0"/>
        <w:spacing w:after="0" w:line="240" w:lineRule="auto"/>
        <w:jc w:val="both"/>
        <w:rPr>
          <w:rFonts w:ascii="Palatino Linotype" w:hAnsi="Palatino Linotype"/>
        </w:rPr>
      </w:pPr>
      <w:r w:rsidRPr="00507F76">
        <w:rPr>
          <w:rFonts w:ascii="Palatino Linotype" w:hAnsi="Palatino Linotype"/>
        </w:rPr>
        <w:t>Il figlio emancipato facilmente è diseredato poiché ha avuto il suo all’atto dell’</w:t>
      </w:r>
      <w:r w:rsidRPr="00507F76">
        <w:rPr>
          <w:rFonts w:ascii="Palatino Linotype" w:hAnsi="Palatino Linotype"/>
          <w:u w:val="single"/>
        </w:rPr>
        <w:t>emancipazione</w:t>
      </w:r>
      <w:r w:rsidRPr="00507F76">
        <w:rPr>
          <w:rFonts w:ascii="Palatino Linotype" w:hAnsi="Palatino Linotype"/>
        </w:rPr>
        <w:t xml:space="preserve">, come forse la figlia con la </w:t>
      </w:r>
      <w:r w:rsidRPr="00507F76">
        <w:rPr>
          <w:rFonts w:ascii="Palatino Linotype" w:hAnsi="Palatino Linotype"/>
          <w:u w:val="single"/>
        </w:rPr>
        <w:t>dote</w:t>
      </w:r>
      <w:r w:rsidRPr="00507F76">
        <w:rPr>
          <w:rFonts w:ascii="Palatino Linotype" w:hAnsi="Palatino Linotype"/>
        </w:rPr>
        <w:t xml:space="preserve">. Se questi </w:t>
      </w:r>
      <w:r w:rsidR="00510E93" w:rsidRPr="00507F76">
        <w:rPr>
          <w:rFonts w:ascii="Palatino Linotype" w:hAnsi="Palatino Linotype"/>
        </w:rPr>
        <w:t xml:space="preserve">due </w:t>
      </w:r>
      <w:r w:rsidRPr="00507F76">
        <w:rPr>
          <w:rFonts w:ascii="Palatino Linotype" w:hAnsi="Palatino Linotype"/>
        </w:rPr>
        <w:t>volessero partecipare all’eredità paterna</w:t>
      </w:r>
      <w:r w:rsidR="00510E93" w:rsidRPr="00507F76">
        <w:rPr>
          <w:rFonts w:ascii="Palatino Linotype" w:hAnsi="Palatino Linotype"/>
        </w:rPr>
        <w:t>,</w:t>
      </w:r>
      <w:r w:rsidRPr="00507F76">
        <w:rPr>
          <w:rFonts w:ascii="Palatino Linotype" w:hAnsi="Palatino Linotype"/>
        </w:rPr>
        <w:t xml:space="preserve"> </w:t>
      </w:r>
      <w:r w:rsidR="00510E93" w:rsidRPr="00507F76">
        <w:rPr>
          <w:rFonts w:ascii="Palatino Linotype" w:hAnsi="Palatino Linotype"/>
        </w:rPr>
        <w:t xml:space="preserve">in concorso con gli altri eredi, </w:t>
      </w:r>
      <w:r w:rsidRPr="00507F76">
        <w:rPr>
          <w:rFonts w:ascii="Palatino Linotype" w:hAnsi="Palatino Linotype"/>
        </w:rPr>
        <w:t>si apre il problema della</w:t>
      </w:r>
      <w:r w:rsidR="00507F76" w:rsidRPr="00507F76">
        <w:rPr>
          <w:rFonts w:ascii="Palatino Linotype" w:hAnsi="Palatino Linotype"/>
        </w:rPr>
        <w:t xml:space="preserve"> c</w:t>
      </w:r>
      <w:r w:rsidR="00C60C57" w:rsidRPr="00507F76">
        <w:rPr>
          <w:rFonts w:ascii="Palatino Linotype" w:hAnsi="Palatino Linotype"/>
          <w:u w:val="single"/>
        </w:rPr>
        <w:t>ollazione</w:t>
      </w:r>
      <w:r w:rsidRPr="00507F76">
        <w:rPr>
          <w:rFonts w:ascii="Palatino Linotype" w:hAnsi="Palatino Linotype"/>
        </w:rPr>
        <w:t>:</w:t>
      </w:r>
    </w:p>
    <w:p w:rsidR="00AC0B11" w:rsidRPr="00AD4F8A" w:rsidRDefault="00AC0B11" w:rsidP="001E3BBF">
      <w:pPr>
        <w:widowControl w:val="0"/>
        <w:spacing w:after="0" w:line="240" w:lineRule="auto"/>
        <w:jc w:val="both"/>
        <w:rPr>
          <w:rFonts w:ascii="Palatino Linotype" w:hAnsi="Palatino Linotype"/>
          <w:sz w:val="20"/>
          <w:szCs w:val="20"/>
        </w:rPr>
      </w:pPr>
    </w:p>
    <w:p w:rsidR="00AC0B11" w:rsidRPr="00AD4F8A" w:rsidRDefault="00AC0B11" w:rsidP="001E3BBF">
      <w:pPr>
        <w:widowControl w:val="0"/>
        <w:spacing w:after="0" w:line="240" w:lineRule="auto"/>
        <w:jc w:val="both"/>
        <w:rPr>
          <w:rFonts w:ascii="Palatino Linotype" w:hAnsi="Palatino Linotype"/>
          <w:sz w:val="20"/>
          <w:szCs w:val="20"/>
        </w:rPr>
        <w:sectPr w:rsidR="00AC0B11" w:rsidRPr="00AD4F8A" w:rsidSect="00507F76">
          <w:type w:val="continuous"/>
          <w:pgSz w:w="11906" w:h="16838" w:code="9"/>
          <w:pgMar w:top="1134" w:right="1134" w:bottom="1134" w:left="1134" w:header="737" w:footer="737" w:gutter="0"/>
          <w:cols w:space="708"/>
          <w:docGrid w:linePitch="360"/>
        </w:sectPr>
      </w:pPr>
    </w:p>
    <w:p w:rsidR="008B0143" w:rsidRPr="00507F76" w:rsidRDefault="00C60C57" w:rsidP="001E3BBF">
      <w:pPr>
        <w:widowControl w:val="0"/>
        <w:spacing w:after="0" w:line="240" w:lineRule="auto"/>
        <w:jc w:val="both"/>
        <w:rPr>
          <w:rFonts w:ascii="Palatino Linotype" w:eastAsia="Times New Roman" w:hAnsi="Palatino Linotype"/>
          <w:sz w:val="20"/>
          <w:szCs w:val="20"/>
          <w:lang w:eastAsia="it-IT"/>
        </w:rPr>
      </w:pPr>
      <w:r w:rsidRPr="00AD4F8A">
        <w:rPr>
          <w:rFonts w:ascii="Palatino Linotype" w:hAnsi="Palatino Linotype"/>
          <w:sz w:val="20"/>
          <w:szCs w:val="20"/>
        </w:rPr>
        <w:t>D. 37, 7</w:t>
      </w:r>
      <w:r w:rsidR="00507F76">
        <w:rPr>
          <w:rFonts w:ascii="Palatino Linotype" w:hAnsi="Palatino Linotype"/>
          <w:sz w:val="20"/>
          <w:szCs w:val="20"/>
        </w:rPr>
        <w:t xml:space="preserve"> </w:t>
      </w:r>
      <w:r w:rsidR="002A2495" w:rsidRPr="00507F76">
        <w:rPr>
          <w:rFonts w:ascii="Palatino Linotype" w:hAnsi="Palatino Linotype" w:cstheme="minorHAnsi"/>
          <w:smallCaps/>
          <w:sz w:val="20"/>
          <w:szCs w:val="20"/>
        </w:rPr>
        <w:t>De dotis collatione</w:t>
      </w:r>
      <w:r w:rsidRPr="00AD4F8A">
        <w:rPr>
          <w:rFonts w:ascii="Palatino Linotype" w:hAnsi="Palatino Linotype"/>
          <w:sz w:val="20"/>
          <w:szCs w:val="20"/>
        </w:rPr>
        <w:t>, 1,</w:t>
      </w:r>
      <w:r w:rsidR="008B0143" w:rsidRPr="00AD4F8A">
        <w:rPr>
          <w:rFonts w:ascii="Palatino Linotype" w:hAnsi="Palatino Linotype"/>
          <w:sz w:val="20"/>
          <w:szCs w:val="20"/>
        </w:rPr>
        <w:t xml:space="preserve"> </w:t>
      </w:r>
      <w:r w:rsidR="008B0143" w:rsidRPr="00AD4F8A">
        <w:rPr>
          <w:rFonts w:ascii="Palatino Linotype" w:eastAsia="Times New Roman" w:hAnsi="Palatino Linotype" w:cs="Times New Roman"/>
          <w:smallCaps/>
          <w:sz w:val="20"/>
          <w:szCs w:val="20"/>
          <w:lang w:eastAsia="it-IT"/>
        </w:rPr>
        <w:t>Ulpianus</w:t>
      </w:r>
      <w:r w:rsidR="008B0143" w:rsidRPr="00AD4F8A">
        <w:rPr>
          <w:rFonts w:ascii="Palatino Linotype" w:eastAsia="Times New Roman" w:hAnsi="Palatino Linotype"/>
          <w:sz w:val="20"/>
          <w:szCs w:val="20"/>
          <w:lang w:eastAsia="it-IT"/>
        </w:rPr>
        <w:t xml:space="preserve">, </w:t>
      </w:r>
      <w:r w:rsidR="008B0143" w:rsidRPr="00AD4F8A">
        <w:rPr>
          <w:rFonts w:ascii="Palatino Linotype" w:eastAsia="Times New Roman" w:hAnsi="Palatino Linotype"/>
          <w:i/>
          <w:sz w:val="20"/>
          <w:szCs w:val="20"/>
          <w:lang w:eastAsia="it-IT"/>
        </w:rPr>
        <w:t>l.</w:t>
      </w:r>
      <w:r w:rsidR="008B0143" w:rsidRPr="00AD4F8A">
        <w:rPr>
          <w:rFonts w:ascii="Palatino Linotype" w:eastAsia="Times New Roman" w:hAnsi="Palatino Linotype" w:cs="Times New Roman"/>
          <w:i/>
          <w:sz w:val="20"/>
          <w:szCs w:val="20"/>
          <w:lang w:eastAsia="it-IT"/>
        </w:rPr>
        <w:t xml:space="preserve"> 40 ad ed.</w:t>
      </w:r>
      <w:r w:rsidR="008B0143" w:rsidRPr="00AD4F8A">
        <w:rPr>
          <w:rFonts w:ascii="Palatino Linotype" w:eastAsia="Times New Roman" w:hAnsi="Palatino Linotype"/>
          <w:sz w:val="20"/>
          <w:szCs w:val="20"/>
          <w:lang w:eastAsia="it-IT"/>
        </w:rPr>
        <w:t>: p</w:t>
      </w:r>
      <w:r w:rsidR="008B0143" w:rsidRPr="00AD4F8A">
        <w:rPr>
          <w:rFonts w:ascii="Palatino Linotype" w:eastAsia="Times New Roman" w:hAnsi="Palatino Linotype" w:cs="Times New Roman"/>
          <w:sz w:val="20"/>
          <w:szCs w:val="20"/>
          <w:lang w:eastAsia="it-IT"/>
        </w:rPr>
        <w:t xml:space="preserve">r. </w:t>
      </w:r>
      <w:r w:rsidR="008B0143" w:rsidRPr="00507F76">
        <w:rPr>
          <w:rFonts w:ascii="Palatino Linotype" w:eastAsia="Times New Roman" w:hAnsi="Palatino Linotype" w:cs="Times New Roman"/>
          <w:sz w:val="20"/>
          <w:szCs w:val="20"/>
          <w:lang w:eastAsia="it-IT"/>
        </w:rPr>
        <w:t xml:space="preserve">Quamquam ita demum ad </w:t>
      </w:r>
      <w:r w:rsidR="008B0143" w:rsidRPr="00507F76">
        <w:rPr>
          <w:rFonts w:ascii="Palatino Linotype" w:eastAsia="Times New Roman" w:hAnsi="Palatino Linotype" w:cs="Times New Roman"/>
          <w:b/>
          <w:sz w:val="20"/>
          <w:szCs w:val="20"/>
          <w:lang w:eastAsia="it-IT"/>
        </w:rPr>
        <w:t>collationem dotis</w:t>
      </w:r>
      <w:r w:rsidR="008B0143" w:rsidRPr="00507F76">
        <w:rPr>
          <w:rFonts w:ascii="Palatino Linotype" w:eastAsia="Times New Roman" w:hAnsi="Palatino Linotype" w:cs="Times New Roman"/>
          <w:sz w:val="20"/>
          <w:szCs w:val="20"/>
          <w:lang w:eastAsia="it-IT"/>
        </w:rPr>
        <w:t xml:space="preserve"> praetor cogat filiam, si petat bonorum possessionem, attamen etsi non petat, conferre debebit, si m</w:t>
      </w:r>
      <w:r w:rsidR="008B0143" w:rsidRPr="00507F76">
        <w:rPr>
          <w:rFonts w:ascii="Palatino Linotype" w:eastAsia="Times New Roman" w:hAnsi="Palatino Linotype"/>
          <w:sz w:val="20"/>
          <w:szCs w:val="20"/>
          <w:lang w:eastAsia="it-IT"/>
        </w:rPr>
        <w:t>odo se bonis paternis misceat. Et hoc divus Pius Ulpio A</w:t>
      </w:r>
      <w:r w:rsidR="008B0143" w:rsidRPr="00507F76">
        <w:rPr>
          <w:rFonts w:ascii="Palatino Linotype" w:eastAsia="Times New Roman" w:hAnsi="Palatino Linotype" w:cs="Times New Roman"/>
          <w:sz w:val="20"/>
          <w:szCs w:val="20"/>
          <w:lang w:eastAsia="it-IT"/>
        </w:rPr>
        <w:t>driano rescripsit etiam eam, quae non petierit bonorum possessionem, ad collationem dotis per arbitrum familiae herciscundae posse compelli</w:t>
      </w:r>
      <w:r w:rsidR="008B0143" w:rsidRPr="00507F76">
        <w:rPr>
          <w:rFonts w:ascii="Palatino Linotype" w:eastAsia="Times New Roman" w:hAnsi="Palatino Linotype"/>
          <w:sz w:val="20"/>
          <w:szCs w:val="20"/>
          <w:lang w:eastAsia="it-IT"/>
        </w:rPr>
        <w:t>.</w:t>
      </w:r>
    </w:p>
    <w:p w:rsidR="0083300F" w:rsidRPr="00507F76" w:rsidRDefault="0083300F" w:rsidP="001E3BBF">
      <w:pPr>
        <w:pStyle w:val="NormaleWeb"/>
        <w:widowControl w:val="0"/>
        <w:spacing w:after="0" w:line="240" w:lineRule="auto"/>
        <w:jc w:val="both"/>
        <w:rPr>
          <w:rFonts w:ascii="Palatino Linotype" w:eastAsia="Times New Roman" w:hAnsi="Palatino Linotype"/>
          <w:sz w:val="20"/>
          <w:szCs w:val="20"/>
          <w:lang w:eastAsia="it-IT"/>
        </w:rPr>
      </w:pPr>
    </w:p>
    <w:p w:rsidR="00DC61C5" w:rsidRPr="00AD4F8A" w:rsidRDefault="00C60C57" w:rsidP="001E3BBF">
      <w:pPr>
        <w:widowControl w:val="0"/>
        <w:spacing w:after="0" w:line="240" w:lineRule="auto"/>
        <w:jc w:val="both"/>
        <w:rPr>
          <w:rFonts w:ascii="Palatino Linotype" w:hAnsi="Palatino Linotype"/>
          <w:sz w:val="20"/>
          <w:szCs w:val="20"/>
        </w:rPr>
      </w:pPr>
      <w:r w:rsidRPr="00AD4F8A">
        <w:rPr>
          <w:rFonts w:ascii="Palatino Linotype" w:hAnsi="Palatino Linotype"/>
          <w:sz w:val="20"/>
          <w:szCs w:val="20"/>
        </w:rPr>
        <w:t>pr.</w:t>
      </w:r>
      <w:r w:rsidR="008B0143" w:rsidRPr="00AD4F8A">
        <w:rPr>
          <w:rFonts w:ascii="Palatino Linotype" w:hAnsi="Palatino Linotype"/>
          <w:sz w:val="20"/>
          <w:szCs w:val="20"/>
        </w:rPr>
        <w:t xml:space="preserve"> Sebbene in</w:t>
      </w:r>
      <w:r w:rsidR="0083300F" w:rsidRPr="00AD4F8A">
        <w:rPr>
          <w:rFonts w:ascii="Palatino Linotype" w:hAnsi="Palatino Linotype"/>
          <w:sz w:val="20"/>
          <w:szCs w:val="20"/>
        </w:rPr>
        <w:t>fondo il pretore costringa la f</w:t>
      </w:r>
      <w:r w:rsidR="008B0143" w:rsidRPr="00AD4F8A">
        <w:rPr>
          <w:rFonts w:ascii="Palatino Linotype" w:hAnsi="Palatino Linotype"/>
          <w:sz w:val="20"/>
          <w:szCs w:val="20"/>
        </w:rPr>
        <w:t xml:space="preserve">iglia alla collazione della dote, se chieda la </w:t>
      </w:r>
      <w:r w:rsidR="008B0143" w:rsidRPr="00AD4F8A">
        <w:rPr>
          <w:rFonts w:ascii="Palatino Linotype" w:hAnsi="Palatino Linotype"/>
          <w:i/>
          <w:sz w:val="20"/>
          <w:szCs w:val="20"/>
        </w:rPr>
        <w:t>bonorum possessio</w:t>
      </w:r>
      <w:r w:rsidR="008B0143" w:rsidRPr="00AD4F8A">
        <w:rPr>
          <w:rFonts w:ascii="Palatino Linotype" w:hAnsi="Palatino Linotype"/>
          <w:sz w:val="20"/>
          <w:szCs w:val="20"/>
        </w:rPr>
        <w:t xml:space="preserve">, nondimeno anche se non chieda deve </w:t>
      </w:r>
      <w:r w:rsidR="0083300F" w:rsidRPr="00AD4F8A">
        <w:rPr>
          <w:rFonts w:ascii="Palatino Linotype" w:hAnsi="Palatino Linotype"/>
          <w:sz w:val="20"/>
          <w:szCs w:val="20"/>
        </w:rPr>
        <w:t>conferire solo se si confonda nei</w:t>
      </w:r>
      <w:r w:rsidR="008B0143" w:rsidRPr="00AD4F8A">
        <w:rPr>
          <w:rFonts w:ascii="Palatino Linotype" w:hAnsi="Palatino Linotype"/>
          <w:sz w:val="20"/>
          <w:szCs w:val="20"/>
        </w:rPr>
        <w:t xml:space="preserve"> beni paterni. E questo il divo Pio ha riscritto a Ulpio Adriano che anche quella che non abbia chiesto la </w:t>
      </w:r>
      <w:r w:rsidR="008B0143" w:rsidRPr="00AD4F8A">
        <w:rPr>
          <w:rFonts w:ascii="Palatino Linotype" w:hAnsi="Palatino Linotype"/>
          <w:i/>
          <w:sz w:val="20"/>
          <w:szCs w:val="20"/>
        </w:rPr>
        <w:t>bonorum possessio</w:t>
      </w:r>
      <w:r w:rsidR="0083300F" w:rsidRPr="00AD4F8A">
        <w:rPr>
          <w:rFonts w:ascii="Palatino Linotype" w:hAnsi="Palatino Linotype"/>
          <w:sz w:val="20"/>
          <w:szCs w:val="20"/>
        </w:rPr>
        <w:t xml:space="preserve"> possa essere chiamata alla collazione della dote nel giudizio della divisione familiare.</w:t>
      </w:r>
    </w:p>
    <w:p w:rsidR="00AC0B11" w:rsidRPr="00AD4F8A" w:rsidRDefault="00AC0B11" w:rsidP="00AC0B11">
      <w:pPr>
        <w:widowControl w:val="0"/>
        <w:spacing w:after="0" w:line="240" w:lineRule="auto"/>
        <w:jc w:val="both"/>
        <w:rPr>
          <w:rFonts w:ascii="Palatino Linotype" w:hAnsi="Palatino Linotype"/>
          <w:sz w:val="20"/>
          <w:szCs w:val="20"/>
        </w:rPr>
        <w:sectPr w:rsidR="00AC0B11" w:rsidRPr="00AD4F8A" w:rsidSect="00507F76">
          <w:type w:val="continuous"/>
          <w:pgSz w:w="11906" w:h="16838" w:code="9"/>
          <w:pgMar w:top="1134" w:right="1134" w:bottom="1134" w:left="1134" w:header="737" w:footer="737" w:gutter="0"/>
          <w:cols w:num="2" w:space="708"/>
          <w:docGrid w:linePitch="360"/>
        </w:sectPr>
      </w:pPr>
    </w:p>
    <w:p w:rsidR="00AC0B11" w:rsidRPr="00AD4F8A" w:rsidRDefault="00AC0B11" w:rsidP="00AC0B11">
      <w:pPr>
        <w:widowControl w:val="0"/>
        <w:spacing w:after="0" w:line="240" w:lineRule="auto"/>
        <w:jc w:val="both"/>
        <w:rPr>
          <w:rFonts w:ascii="Palatino Linotype" w:hAnsi="Palatino Linotype"/>
          <w:sz w:val="20"/>
          <w:szCs w:val="20"/>
        </w:rPr>
      </w:pPr>
    </w:p>
    <w:p w:rsidR="00507F76" w:rsidRDefault="00507F76" w:rsidP="00D415A6">
      <w:pPr>
        <w:widowControl w:val="0"/>
        <w:spacing w:after="0" w:line="240" w:lineRule="auto"/>
        <w:jc w:val="both"/>
        <w:rPr>
          <w:rFonts w:ascii="Palatino Linotype" w:hAnsi="Palatino Linotype"/>
          <w:sz w:val="20"/>
          <w:szCs w:val="20"/>
        </w:rPr>
        <w:sectPr w:rsidR="00507F76" w:rsidSect="00507F76">
          <w:type w:val="continuous"/>
          <w:pgSz w:w="11906" w:h="16838" w:code="9"/>
          <w:pgMar w:top="1134" w:right="1134" w:bottom="1134" w:left="1134" w:header="737" w:footer="737" w:gutter="0"/>
          <w:cols w:space="708"/>
          <w:docGrid w:linePitch="360"/>
        </w:sectPr>
      </w:pPr>
    </w:p>
    <w:p w:rsidR="00D415A6" w:rsidRDefault="00C60C57" w:rsidP="00D415A6">
      <w:pPr>
        <w:widowControl w:val="0"/>
        <w:spacing w:after="0" w:line="240" w:lineRule="auto"/>
        <w:jc w:val="both"/>
        <w:rPr>
          <w:rFonts w:ascii="Palatino Linotype" w:eastAsia="Times New Roman" w:hAnsi="Palatino Linotype" w:cs="Times New Roman"/>
          <w:sz w:val="20"/>
          <w:szCs w:val="20"/>
          <w:lang w:eastAsia="it-IT"/>
        </w:rPr>
      </w:pPr>
      <w:r w:rsidRPr="00AD4F8A">
        <w:rPr>
          <w:rFonts w:ascii="Palatino Linotype" w:hAnsi="Palatino Linotype"/>
          <w:sz w:val="20"/>
          <w:szCs w:val="20"/>
        </w:rPr>
        <w:t>C</w:t>
      </w:r>
      <w:r w:rsidR="008B0143" w:rsidRPr="00AD4F8A">
        <w:rPr>
          <w:rFonts w:ascii="Palatino Linotype" w:hAnsi="Palatino Linotype"/>
          <w:sz w:val="20"/>
          <w:szCs w:val="20"/>
        </w:rPr>
        <w:t>.</w:t>
      </w:r>
      <w:r w:rsidRPr="00AD4F8A">
        <w:rPr>
          <w:rFonts w:ascii="Palatino Linotype" w:hAnsi="Palatino Linotype"/>
          <w:sz w:val="20"/>
          <w:szCs w:val="20"/>
        </w:rPr>
        <w:t xml:space="preserve"> 6, 20</w:t>
      </w:r>
      <w:r w:rsidR="00507F76">
        <w:rPr>
          <w:rFonts w:ascii="Palatino Linotype" w:hAnsi="Palatino Linotype"/>
          <w:sz w:val="20"/>
          <w:szCs w:val="20"/>
        </w:rPr>
        <w:t xml:space="preserve"> </w:t>
      </w:r>
      <w:r w:rsidR="008B0143" w:rsidRPr="00507F76">
        <w:rPr>
          <w:rFonts w:ascii="Palatino Linotype" w:hAnsi="Palatino Linotype" w:cstheme="minorHAnsi"/>
          <w:smallCaps/>
          <w:sz w:val="20"/>
          <w:szCs w:val="20"/>
        </w:rPr>
        <w:t>De collationibus</w:t>
      </w:r>
      <w:r w:rsidRPr="00507F76">
        <w:rPr>
          <w:rFonts w:ascii="Palatino Linotype" w:hAnsi="Palatino Linotype"/>
          <w:smallCaps/>
          <w:sz w:val="20"/>
          <w:szCs w:val="20"/>
        </w:rPr>
        <w:t>,</w:t>
      </w:r>
      <w:r w:rsidRPr="00AD4F8A">
        <w:rPr>
          <w:rFonts w:ascii="Palatino Linotype" w:hAnsi="Palatino Linotype"/>
          <w:sz w:val="20"/>
          <w:szCs w:val="20"/>
        </w:rPr>
        <w:t xml:space="preserve"> 9</w:t>
      </w:r>
      <w:r w:rsidR="00D33111" w:rsidRPr="00AD4F8A">
        <w:rPr>
          <w:rFonts w:ascii="Palatino Linotype" w:hAnsi="Palatino Linotype"/>
          <w:sz w:val="20"/>
          <w:szCs w:val="20"/>
        </w:rPr>
        <w:t>,</w:t>
      </w:r>
      <w:r w:rsidR="008B0143" w:rsidRPr="00AD4F8A">
        <w:rPr>
          <w:rFonts w:ascii="Palatino Linotype" w:hAnsi="Palatino Linotype"/>
          <w:sz w:val="20"/>
          <w:szCs w:val="20"/>
        </w:rPr>
        <w:t xml:space="preserve"> </w:t>
      </w:r>
      <w:r w:rsidR="008B0143" w:rsidRPr="00AD4F8A">
        <w:rPr>
          <w:rFonts w:ascii="Palatino Linotype" w:eastAsia="Times New Roman" w:hAnsi="Palatino Linotype"/>
          <w:smallCaps/>
          <w:sz w:val="20"/>
          <w:szCs w:val="20"/>
          <w:lang w:eastAsia="it-IT"/>
        </w:rPr>
        <w:t xml:space="preserve">Impp. Diocletianus, Maximianus </w:t>
      </w:r>
      <w:r w:rsidR="008B0143" w:rsidRPr="00AD4F8A">
        <w:rPr>
          <w:rFonts w:ascii="Palatino Linotype" w:eastAsia="Times New Roman" w:hAnsi="Palatino Linotype"/>
          <w:sz w:val="20"/>
          <w:szCs w:val="20"/>
          <w:lang w:eastAsia="it-IT"/>
        </w:rPr>
        <w:t>O</w:t>
      </w:r>
      <w:r w:rsidR="008B0143" w:rsidRPr="00AD4F8A">
        <w:rPr>
          <w:rFonts w:ascii="Palatino Linotype" w:eastAsia="Times New Roman" w:hAnsi="Palatino Linotype" w:cs="Times New Roman"/>
          <w:sz w:val="20"/>
          <w:szCs w:val="20"/>
          <w:lang w:eastAsia="it-IT"/>
        </w:rPr>
        <w:t>nesimo</w:t>
      </w:r>
      <w:r w:rsidR="008B0143" w:rsidRPr="00AD4F8A">
        <w:rPr>
          <w:rFonts w:ascii="Palatino Linotype" w:eastAsia="Times New Roman" w:hAnsi="Palatino Linotype"/>
          <w:sz w:val="20"/>
          <w:szCs w:val="20"/>
          <w:lang w:eastAsia="it-IT"/>
        </w:rPr>
        <w:t xml:space="preserve">: </w:t>
      </w:r>
      <w:r w:rsidR="008B0143" w:rsidRPr="00507F76">
        <w:rPr>
          <w:rFonts w:ascii="Palatino Linotype" w:eastAsia="Times New Roman" w:hAnsi="Palatino Linotype" w:cs="Times New Roman"/>
          <w:sz w:val="20"/>
          <w:szCs w:val="20"/>
          <w:lang w:eastAsia="it-IT"/>
        </w:rPr>
        <w:t xml:space="preserve">Si </w:t>
      </w:r>
      <w:r w:rsidR="008B0143" w:rsidRPr="00507F76">
        <w:rPr>
          <w:rFonts w:ascii="Palatino Linotype" w:eastAsia="Times New Roman" w:hAnsi="Palatino Linotype" w:cs="Times New Roman"/>
          <w:b/>
          <w:sz w:val="20"/>
          <w:szCs w:val="20"/>
          <w:lang w:eastAsia="it-IT"/>
        </w:rPr>
        <w:t>emancipati</w:t>
      </w:r>
      <w:r w:rsidR="008B0143" w:rsidRPr="00507F76">
        <w:rPr>
          <w:rFonts w:ascii="Palatino Linotype" w:eastAsia="Times New Roman" w:hAnsi="Palatino Linotype" w:cs="Times New Roman"/>
          <w:sz w:val="20"/>
          <w:szCs w:val="20"/>
          <w:lang w:eastAsia="it-IT"/>
        </w:rPr>
        <w:t xml:space="preserve"> utrique fui</w:t>
      </w:r>
      <w:r w:rsidR="00D33111" w:rsidRPr="00507F76">
        <w:rPr>
          <w:rFonts w:ascii="Palatino Linotype" w:eastAsia="Times New Roman" w:hAnsi="Palatino Linotype"/>
          <w:sz w:val="20"/>
          <w:szCs w:val="20"/>
          <w:lang w:eastAsia="it-IT"/>
        </w:rPr>
        <w:t xml:space="preserve">stis a patre, </w:t>
      </w:r>
      <w:r w:rsidR="00D33111" w:rsidRPr="00507F76">
        <w:rPr>
          <w:rFonts w:ascii="Palatino Linotype" w:eastAsia="Times New Roman" w:hAnsi="Palatino Linotype"/>
          <w:b/>
          <w:sz w:val="20"/>
          <w:szCs w:val="20"/>
          <w:lang w:eastAsia="it-IT"/>
        </w:rPr>
        <w:t>collatio</w:t>
      </w:r>
      <w:r w:rsidR="00D33111" w:rsidRPr="00507F76">
        <w:rPr>
          <w:rFonts w:ascii="Palatino Linotype" w:eastAsia="Times New Roman" w:hAnsi="Palatino Linotype"/>
          <w:sz w:val="20"/>
          <w:szCs w:val="20"/>
          <w:lang w:eastAsia="it-IT"/>
        </w:rPr>
        <w:t xml:space="preserve"> cessat. S</w:t>
      </w:r>
      <w:r w:rsidR="008B0143" w:rsidRPr="00507F76">
        <w:rPr>
          <w:rFonts w:ascii="Palatino Linotype" w:eastAsia="Times New Roman" w:hAnsi="Palatino Linotype" w:cs="Times New Roman"/>
          <w:sz w:val="20"/>
          <w:szCs w:val="20"/>
          <w:lang w:eastAsia="it-IT"/>
        </w:rPr>
        <w:t>i autem frater tuus in potestate mortis tempore fuerat nec ullum testamentum relictum vel novissimum iudicium communis patris teque emancipatum probatum fuerit, ab intestato te ad successionem paternam venientem ad collationem forma edicti</w:t>
      </w:r>
      <w:r w:rsidR="008B0143" w:rsidRPr="00507F76">
        <w:rPr>
          <w:rFonts w:ascii="Palatino Linotype" w:eastAsia="Times New Roman" w:hAnsi="Palatino Linotype"/>
          <w:sz w:val="20"/>
          <w:szCs w:val="20"/>
          <w:lang w:eastAsia="it-IT"/>
        </w:rPr>
        <w:t xml:space="preserve"> perpetui certo iure provocat. </w:t>
      </w:r>
      <w:r w:rsidR="008B0143" w:rsidRPr="00507F76">
        <w:rPr>
          <w:rFonts w:ascii="Palatino Linotype" w:eastAsia="Times New Roman" w:hAnsi="Palatino Linotype" w:cs="Times New Roman"/>
          <w:sz w:val="20"/>
          <w:szCs w:val="20"/>
          <w:lang w:eastAsia="it-IT"/>
        </w:rPr>
        <w:t>&lt;</w:t>
      </w:r>
      <w:r w:rsidR="008B0143" w:rsidRPr="00AD4F8A">
        <w:rPr>
          <w:rFonts w:ascii="Palatino Linotype" w:eastAsia="Times New Roman" w:hAnsi="Palatino Linotype" w:cs="Times New Roman"/>
          <w:sz w:val="20"/>
          <w:szCs w:val="20"/>
          <w:lang w:eastAsia="it-IT"/>
        </w:rPr>
        <w:t>s.</w:t>
      </w:r>
      <w:r w:rsidR="00AC0B11" w:rsidRPr="00AD4F8A">
        <w:rPr>
          <w:rFonts w:ascii="Palatino Linotype" w:eastAsia="Times New Roman" w:hAnsi="Palatino Linotype" w:cs="Times New Roman"/>
          <w:sz w:val="20"/>
          <w:szCs w:val="20"/>
          <w:lang w:eastAsia="it-IT"/>
        </w:rPr>
        <w:t xml:space="preserve"> </w:t>
      </w:r>
      <w:r w:rsidR="008B0143" w:rsidRPr="00AD4F8A">
        <w:rPr>
          <w:rFonts w:ascii="Palatino Linotype" w:eastAsia="Times New Roman" w:hAnsi="Palatino Linotype" w:cs="Times New Roman"/>
          <w:sz w:val="20"/>
          <w:szCs w:val="20"/>
          <w:lang w:eastAsia="it-IT"/>
        </w:rPr>
        <w:t>V</w:t>
      </w:r>
      <w:r w:rsidR="008B0143" w:rsidRPr="00AD4F8A">
        <w:rPr>
          <w:rFonts w:ascii="Palatino Linotype" w:eastAsia="Times New Roman" w:hAnsi="Palatino Linotype"/>
          <w:sz w:val="20"/>
          <w:szCs w:val="20"/>
          <w:lang w:eastAsia="it-IT"/>
        </w:rPr>
        <w:t>I</w:t>
      </w:r>
      <w:r w:rsidR="008B0143" w:rsidRPr="00AD4F8A">
        <w:rPr>
          <w:rFonts w:ascii="Palatino Linotype" w:eastAsia="Times New Roman" w:hAnsi="Palatino Linotype" w:cs="Times New Roman"/>
          <w:sz w:val="20"/>
          <w:szCs w:val="20"/>
          <w:lang w:eastAsia="it-IT"/>
        </w:rPr>
        <w:t xml:space="preserve"> k.</w:t>
      </w:r>
      <w:r w:rsidR="008B0143" w:rsidRPr="00AD4F8A">
        <w:rPr>
          <w:rFonts w:ascii="Palatino Linotype" w:eastAsia="Times New Roman" w:hAnsi="Palatino Linotype"/>
          <w:sz w:val="20"/>
          <w:szCs w:val="20"/>
          <w:lang w:eastAsia="it-IT"/>
        </w:rPr>
        <w:t xml:space="preserve"> </w:t>
      </w:r>
      <w:r w:rsidR="008B0143" w:rsidRPr="00AD4F8A">
        <w:rPr>
          <w:rFonts w:ascii="Palatino Linotype" w:eastAsia="Times New Roman" w:hAnsi="Palatino Linotype" w:cs="Times New Roman"/>
          <w:sz w:val="20"/>
          <w:szCs w:val="20"/>
          <w:lang w:eastAsia="it-IT"/>
        </w:rPr>
        <w:t>Mai.</w:t>
      </w:r>
      <w:r w:rsidR="008B0143" w:rsidRPr="00AD4F8A">
        <w:rPr>
          <w:rFonts w:ascii="Palatino Linotype" w:eastAsia="Times New Roman" w:hAnsi="Palatino Linotype"/>
          <w:sz w:val="20"/>
          <w:szCs w:val="20"/>
          <w:lang w:eastAsia="it-IT"/>
        </w:rPr>
        <w:t xml:space="preserve"> </w:t>
      </w:r>
      <w:r w:rsidR="008B0143" w:rsidRPr="00AD4F8A">
        <w:rPr>
          <w:rFonts w:ascii="Palatino Linotype" w:eastAsia="Times New Roman" w:hAnsi="Palatino Linotype" w:cs="Times New Roman"/>
          <w:sz w:val="20"/>
          <w:szCs w:val="20"/>
          <w:lang w:eastAsia="it-IT"/>
        </w:rPr>
        <w:t>Heracliae</w:t>
      </w:r>
      <w:r w:rsidR="00D415A6" w:rsidRPr="00AD4F8A">
        <w:rPr>
          <w:rFonts w:ascii="Palatino Linotype" w:eastAsia="Times New Roman" w:hAnsi="Palatino Linotype" w:cs="Times New Roman"/>
          <w:sz w:val="20"/>
          <w:szCs w:val="20"/>
          <w:lang w:eastAsia="it-IT"/>
        </w:rPr>
        <w:t xml:space="preserve">. </w:t>
      </w:r>
      <w:r w:rsidR="00AC0B11" w:rsidRPr="00AD4F8A">
        <w:rPr>
          <w:rFonts w:ascii="Palatino Linotype" w:eastAsia="Times New Roman" w:hAnsi="Palatino Linotype"/>
          <w:sz w:val="20"/>
          <w:szCs w:val="20"/>
          <w:lang w:eastAsia="it-IT"/>
        </w:rPr>
        <w:t>Diocl.</w:t>
      </w:r>
      <w:r w:rsidR="008B0143" w:rsidRPr="00AD4F8A">
        <w:rPr>
          <w:rFonts w:ascii="Palatino Linotype" w:eastAsia="Times New Roman" w:hAnsi="Palatino Linotype"/>
          <w:sz w:val="20"/>
          <w:szCs w:val="20"/>
          <w:lang w:eastAsia="it-IT"/>
        </w:rPr>
        <w:t xml:space="preserve"> </w:t>
      </w:r>
      <w:r w:rsidR="00D415A6" w:rsidRPr="00AD4F8A">
        <w:rPr>
          <w:rFonts w:ascii="Palatino Linotype" w:eastAsia="Times New Roman" w:hAnsi="Palatino Linotype"/>
          <w:sz w:val="20"/>
          <w:szCs w:val="20"/>
          <w:lang w:eastAsia="it-IT"/>
        </w:rPr>
        <w:t xml:space="preserve">et </w:t>
      </w:r>
      <w:r w:rsidR="008B0143" w:rsidRPr="00AD4F8A">
        <w:rPr>
          <w:rFonts w:ascii="Palatino Linotype" w:eastAsia="Times New Roman" w:hAnsi="Palatino Linotype"/>
          <w:sz w:val="20"/>
          <w:szCs w:val="20"/>
          <w:lang w:eastAsia="it-IT"/>
        </w:rPr>
        <w:t>M</w:t>
      </w:r>
      <w:r w:rsidR="00AC0B11" w:rsidRPr="00AD4F8A">
        <w:rPr>
          <w:rFonts w:ascii="Palatino Linotype" w:eastAsia="Times New Roman" w:hAnsi="Palatino Linotype" w:cs="Times New Roman"/>
          <w:sz w:val="20"/>
          <w:szCs w:val="20"/>
          <w:lang w:eastAsia="it-IT"/>
        </w:rPr>
        <w:t>axim. aa. et cc.&gt;</w:t>
      </w:r>
    </w:p>
    <w:p w:rsidR="0024401D" w:rsidRDefault="00BB65C9" w:rsidP="00D415A6">
      <w:pPr>
        <w:widowControl w:val="0"/>
        <w:spacing w:after="0" w:line="240" w:lineRule="auto"/>
        <w:jc w:val="both"/>
        <w:rPr>
          <w:rFonts w:ascii="Palatino Linotype" w:eastAsia="Times New Roman" w:hAnsi="Palatino Linotype"/>
          <w:sz w:val="20"/>
          <w:szCs w:val="20"/>
          <w:lang w:eastAsia="it-IT"/>
        </w:rPr>
      </w:pPr>
      <w:r w:rsidRPr="00AD4F8A">
        <w:rPr>
          <w:rFonts w:ascii="Palatino Linotype" w:eastAsia="Times New Roman" w:hAnsi="Palatino Linotype"/>
          <w:sz w:val="20"/>
          <w:szCs w:val="20"/>
          <w:lang w:eastAsia="it-IT"/>
        </w:rPr>
        <w:t>S</w:t>
      </w:r>
      <w:r w:rsidR="00D33111" w:rsidRPr="00AD4F8A">
        <w:rPr>
          <w:rFonts w:ascii="Palatino Linotype" w:eastAsia="Times New Roman" w:hAnsi="Palatino Linotype"/>
          <w:sz w:val="20"/>
          <w:szCs w:val="20"/>
          <w:lang w:eastAsia="it-IT"/>
        </w:rPr>
        <w:t>e fos</w:t>
      </w:r>
      <w:r w:rsidR="00DC61C5" w:rsidRPr="00AD4F8A">
        <w:rPr>
          <w:rFonts w:ascii="Palatino Linotype" w:eastAsia="Times New Roman" w:hAnsi="Palatino Linotype"/>
          <w:sz w:val="20"/>
          <w:szCs w:val="20"/>
          <w:lang w:eastAsia="it-IT"/>
        </w:rPr>
        <w:t>t</w:t>
      </w:r>
      <w:r w:rsidR="00D33111" w:rsidRPr="00AD4F8A">
        <w:rPr>
          <w:rFonts w:ascii="Palatino Linotype" w:eastAsia="Times New Roman" w:hAnsi="Palatino Linotype"/>
          <w:sz w:val="20"/>
          <w:szCs w:val="20"/>
          <w:lang w:eastAsia="it-IT"/>
        </w:rPr>
        <w:t xml:space="preserve">e emancipati entrambi dal padre, la collazione non c’è. Ma se tuo fratello sia stato </w:t>
      </w:r>
      <w:r w:rsidR="00D33111" w:rsidRPr="00AD4F8A">
        <w:rPr>
          <w:rFonts w:ascii="Palatino Linotype" w:eastAsia="Times New Roman" w:hAnsi="Palatino Linotype"/>
          <w:i/>
          <w:sz w:val="20"/>
          <w:szCs w:val="20"/>
          <w:lang w:eastAsia="it-IT"/>
        </w:rPr>
        <w:t>in potestate</w:t>
      </w:r>
      <w:r w:rsidR="00D33111" w:rsidRPr="00AD4F8A">
        <w:rPr>
          <w:rFonts w:ascii="Palatino Linotype" w:eastAsia="Times New Roman" w:hAnsi="Palatino Linotype"/>
          <w:sz w:val="20"/>
          <w:szCs w:val="20"/>
          <w:lang w:eastAsia="it-IT"/>
        </w:rPr>
        <w:t xml:space="preserve"> al tempo della morte né </w:t>
      </w:r>
      <w:r w:rsidR="00DC61C5" w:rsidRPr="00AD4F8A">
        <w:rPr>
          <w:rFonts w:ascii="Palatino Linotype" w:eastAsia="Times New Roman" w:hAnsi="Palatino Linotype"/>
          <w:sz w:val="20"/>
          <w:szCs w:val="20"/>
          <w:lang w:eastAsia="it-IT"/>
        </w:rPr>
        <w:t xml:space="preserve">[è stato] lasciato </w:t>
      </w:r>
      <w:r w:rsidR="00D33111" w:rsidRPr="00AD4F8A">
        <w:rPr>
          <w:rFonts w:ascii="Palatino Linotype" w:eastAsia="Times New Roman" w:hAnsi="Palatino Linotype"/>
          <w:sz w:val="20"/>
          <w:szCs w:val="20"/>
          <w:lang w:eastAsia="it-IT"/>
        </w:rPr>
        <w:t>alcun testamento o tu sia stato dimostrato emancipato del comune genitore con giudizio recentissimo, i</w:t>
      </w:r>
      <w:r w:rsidR="00DC61C5" w:rsidRPr="00AD4F8A">
        <w:rPr>
          <w:rFonts w:ascii="Palatino Linotype" w:eastAsia="Times New Roman" w:hAnsi="Palatino Linotype"/>
          <w:sz w:val="20"/>
          <w:szCs w:val="20"/>
          <w:lang w:eastAsia="it-IT"/>
        </w:rPr>
        <w:t>l</w:t>
      </w:r>
      <w:r w:rsidR="00D33111" w:rsidRPr="00AD4F8A">
        <w:rPr>
          <w:rFonts w:ascii="Palatino Linotype" w:eastAsia="Times New Roman" w:hAnsi="Palatino Linotype"/>
          <w:sz w:val="20"/>
          <w:szCs w:val="20"/>
          <w:lang w:eastAsia="it-IT"/>
        </w:rPr>
        <w:t xml:space="preserve"> testo dell’editto perpetuo</w:t>
      </w:r>
      <w:r w:rsidR="00DC61C5" w:rsidRPr="00AD4F8A">
        <w:rPr>
          <w:rFonts w:ascii="Palatino Linotype" w:eastAsia="Times New Roman" w:hAnsi="Palatino Linotype"/>
          <w:sz w:val="20"/>
          <w:szCs w:val="20"/>
          <w:lang w:eastAsia="it-IT"/>
        </w:rPr>
        <w:t xml:space="preserve"> con certezza c</w:t>
      </w:r>
      <w:r w:rsidR="00507F76">
        <w:rPr>
          <w:rFonts w:ascii="Palatino Linotype" w:eastAsia="Times New Roman" w:hAnsi="Palatino Linotype"/>
          <w:sz w:val="20"/>
          <w:szCs w:val="20"/>
          <w:lang w:eastAsia="it-IT"/>
        </w:rPr>
        <w:t>ostring</w:t>
      </w:r>
      <w:r w:rsidR="00DC61C5" w:rsidRPr="00AD4F8A">
        <w:rPr>
          <w:rFonts w:ascii="Palatino Linotype" w:eastAsia="Times New Roman" w:hAnsi="Palatino Linotype"/>
          <w:sz w:val="20"/>
          <w:szCs w:val="20"/>
          <w:lang w:eastAsia="it-IT"/>
        </w:rPr>
        <w:t>e</w:t>
      </w:r>
      <w:r w:rsidR="00507F76">
        <w:rPr>
          <w:rFonts w:ascii="Palatino Linotype" w:eastAsia="Times New Roman" w:hAnsi="Palatino Linotype"/>
          <w:sz w:val="20"/>
          <w:szCs w:val="20"/>
          <w:lang w:eastAsia="it-IT"/>
        </w:rPr>
        <w:t xml:space="preserve"> te</w:t>
      </w:r>
      <w:r w:rsidR="00DC61C5" w:rsidRPr="00AD4F8A">
        <w:rPr>
          <w:rFonts w:ascii="Palatino Linotype" w:eastAsia="Times New Roman" w:hAnsi="Palatino Linotype"/>
          <w:sz w:val="20"/>
          <w:szCs w:val="20"/>
          <w:lang w:eastAsia="it-IT"/>
        </w:rPr>
        <w:t xml:space="preserve">, che [volessi] venire </w:t>
      </w:r>
      <w:r w:rsidR="00DC61C5" w:rsidRPr="00AD4F8A">
        <w:rPr>
          <w:rFonts w:ascii="Palatino Linotype" w:eastAsia="Times New Roman" w:hAnsi="Palatino Linotype"/>
          <w:i/>
          <w:sz w:val="20"/>
          <w:szCs w:val="20"/>
          <w:lang w:eastAsia="it-IT"/>
        </w:rPr>
        <w:t>ab intestato</w:t>
      </w:r>
      <w:r w:rsidR="00DC61C5" w:rsidRPr="00AD4F8A">
        <w:rPr>
          <w:rFonts w:ascii="Palatino Linotype" w:eastAsia="Times New Roman" w:hAnsi="Palatino Linotype"/>
          <w:sz w:val="20"/>
          <w:szCs w:val="20"/>
          <w:lang w:eastAsia="it-IT"/>
        </w:rPr>
        <w:t xml:space="preserve"> alla successione paterna, alla collazione</w:t>
      </w:r>
      <w:r w:rsidRPr="00AD4F8A">
        <w:rPr>
          <w:rFonts w:ascii="Palatino Linotype" w:eastAsia="Times New Roman" w:hAnsi="Palatino Linotype"/>
          <w:sz w:val="20"/>
          <w:szCs w:val="20"/>
          <w:lang w:eastAsia="it-IT"/>
        </w:rPr>
        <w:t>.</w:t>
      </w:r>
      <w:r w:rsidR="00D415A6" w:rsidRPr="00AD4F8A">
        <w:rPr>
          <w:rFonts w:ascii="Palatino Linotype" w:eastAsia="Times New Roman" w:hAnsi="Palatino Linotype"/>
          <w:sz w:val="20"/>
          <w:szCs w:val="20"/>
          <w:lang w:eastAsia="it-IT"/>
        </w:rPr>
        <w:t xml:space="preserve"> </w:t>
      </w:r>
      <w:r w:rsidRPr="00AD4F8A">
        <w:rPr>
          <w:rFonts w:ascii="Palatino Linotype" w:eastAsia="Times New Roman" w:hAnsi="Palatino Linotype"/>
          <w:sz w:val="20"/>
          <w:szCs w:val="20"/>
          <w:lang w:eastAsia="it-IT"/>
        </w:rPr>
        <w:t>(293)</w:t>
      </w:r>
      <w:r w:rsidR="00AC0B11" w:rsidRPr="00AD4F8A">
        <w:rPr>
          <w:rFonts w:ascii="Palatino Linotype" w:eastAsia="Times New Roman" w:hAnsi="Palatino Linotype"/>
          <w:sz w:val="20"/>
          <w:szCs w:val="20"/>
          <w:lang w:eastAsia="it-IT"/>
        </w:rPr>
        <w:t>.</w:t>
      </w:r>
    </w:p>
    <w:p w:rsidR="00507F76" w:rsidRPr="00AD4F8A" w:rsidRDefault="00507F76" w:rsidP="00D415A6">
      <w:pPr>
        <w:widowControl w:val="0"/>
        <w:spacing w:after="0" w:line="240" w:lineRule="auto"/>
        <w:jc w:val="both"/>
        <w:rPr>
          <w:rFonts w:ascii="Palatino Linotype" w:eastAsia="Times New Roman" w:hAnsi="Palatino Linotype" w:cs="Times New Roman"/>
          <w:sz w:val="20"/>
          <w:szCs w:val="20"/>
          <w:lang w:eastAsia="it-IT"/>
        </w:rPr>
      </w:pPr>
    </w:p>
    <w:p w:rsidR="00507F76" w:rsidRDefault="00507F76" w:rsidP="00AC0B11">
      <w:pPr>
        <w:pStyle w:val="NormaleWeb"/>
        <w:widowControl w:val="0"/>
        <w:spacing w:after="0" w:line="240" w:lineRule="auto"/>
        <w:jc w:val="both"/>
        <w:rPr>
          <w:rFonts w:ascii="Palatino Linotype" w:hAnsi="Palatino Linotype"/>
          <w:sz w:val="20"/>
          <w:szCs w:val="20"/>
        </w:rPr>
        <w:sectPr w:rsidR="00507F76" w:rsidSect="00507F76">
          <w:type w:val="continuous"/>
          <w:pgSz w:w="11906" w:h="16838" w:code="9"/>
          <w:pgMar w:top="1134" w:right="1134" w:bottom="1134" w:left="1134" w:header="737" w:footer="737" w:gutter="0"/>
          <w:cols w:num="2" w:space="708"/>
          <w:docGrid w:linePitch="360"/>
        </w:sectPr>
      </w:pPr>
    </w:p>
    <w:p w:rsidR="00D415A6" w:rsidRPr="00AD4F8A" w:rsidRDefault="00D415A6" w:rsidP="00AC0B11">
      <w:pPr>
        <w:pStyle w:val="NormaleWeb"/>
        <w:widowControl w:val="0"/>
        <w:spacing w:after="0" w:line="240" w:lineRule="auto"/>
        <w:jc w:val="both"/>
        <w:rPr>
          <w:rFonts w:ascii="Palatino Linotype" w:hAnsi="Palatino Linotype"/>
          <w:sz w:val="20"/>
          <w:szCs w:val="20"/>
        </w:rPr>
      </w:pPr>
    </w:p>
    <w:p w:rsidR="00507F76" w:rsidRDefault="00507F76" w:rsidP="001E3BBF">
      <w:pPr>
        <w:widowControl w:val="0"/>
        <w:spacing w:after="0" w:line="240" w:lineRule="auto"/>
        <w:jc w:val="both"/>
        <w:rPr>
          <w:rFonts w:ascii="Palatino Linotype" w:hAnsi="Palatino Linotype"/>
          <w:b/>
        </w:rPr>
      </w:pPr>
    </w:p>
    <w:p w:rsidR="006C7C6A" w:rsidRPr="00652FCB" w:rsidRDefault="00652FCB" w:rsidP="001E3BBF">
      <w:pPr>
        <w:widowControl w:val="0"/>
        <w:spacing w:after="0" w:line="240" w:lineRule="auto"/>
        <w:jc w:val="both"/>
        <w:rPr>
          <w:rFonts w:ascii="Palatino Linotype" w:hAnsi="Palatino Linotype"/>
        </w:rPr>
      </w:pPr>
      <w:r w:rsidRPr="00652FCB">
        <w:rPr>
          <w:rFonts w:ascii="Palatino Linotype" w:hAnsi="Palatino Linotype"/>
          <w:b/>
        </w:rPr>
        <w:t>A</w:t>
      </w:r>
      <w:r w:rsidR="001202A3">
        <w:rPr>
          <w:rFonts w:ascii="Palatino Linotype" w:hAnsi="Palatino Linotype"/>
          <w:b/>
          <w:vertAlign w:val="superscript"/>
        </w:rPr>
        <w:t>1</w:t>
      </w:r>
      <w:r w:rsidRPr="00652FCB">
        <w:rPr>
          <w:rFonts w:ascii="Palatino Linotype" w:hAnsi="Palatino Linotype"/>
          <w:b/>
        </w:rPr>
        <w:t xml:space="preserve">) </w:t>
      </w:r>
      <w:r w:rsidR="00A540BC" w:rsidRPr="00652FCB">
        <w:rPr>
          <w:rFonts w:ascii="Palatino Linotype" w:hAnsi="Palatino Linotype"/>
          <w:u w:val="single"/>
        </w:rPr>
        <w:t xml:space="preserve">Successione </w:t>
      </w:r>
      <w:r w:rsidR="00427141" w:rsidRPr="00652FCB">
        <w:rPr>
          <w:rFonts w:ascii="Palatino Linotype" w:hAnsi="Palatino Linotype"/>
          <w:u w:val="single"/>
        </w:rPr>
        <w:t>legittima (</w:t>
      </w:r>
      <w:r w:rsidR="00427141" w:rsidRPr="00652FCB">
        <w:rPr>
          <w:rFonts w:ascii="Palatino Linotype" w:hAnsi="Palatino Linotype"/>
          <w:i/>
          <w:u w:val="single"/>
        </w:rPr>
        <w:t>ab intestato</w:t>
      </w:r>
      <w:r w:rsidR="00427141" w:rsidRPr="00652FCB">
        <w:rPr>
          <w:rFonts w:ascii="Palatino Linotype" w:hAnsi="Palatino Linotype"/>
          <w:u w:val="single"/>
        </w:rPr>
        <w:t>)</w:t>
      </w:r>
      <w:r w:rsidR="00427141" w:rsidRPr="00652FCB">
        <w:rPr>
          <w:rFonts w:ascii="Palatino Linotype" w:hAnsi="Palatino Linotype"/>
        </w:rPr>
        <w:t>:</w:t>
      </w:r>
    </w:p>
    <w:p w:rsidR="0024401D" w:rsidRPr="00AD4F8A" w:rsidRDefault="0024401D" w:rsidP="001E3BBF">
      <w:pPr>
        <w:widowControl w:val="0"/>
        <w:spacing w:after="0" w:line="240" w:lineRule="auto"/>
        <w:jc w:val="both"/>
        <w:rPr>
          <w:rFonts w:ascii="Palatino Linotype" w:hAnsi="Palatino Linotype"/>
          <w:sz w:val="20"/>
          <w:szCs w:val="20"/>
        </w:rPr>
      </w:pPr>
    </w:p>
    <w:p w:rsidR="00A22936" w:rsidRPr="002F2F79" w:rsidRDefault="00427141" w:rsidP="001E3BBF">
      <w:pPr>
        <w:widowControl w:val="0"/>
        <w:spacing w:after="0" w:line="240" w:lineRule="auto"/>
        <w:jc w:val="both"/>
        <w:rPr>
          <w:rFonts w:ascii="Palatino Linotype" w:hAnsi="Palatino Linotype"/>
        </w:rPr>
      </w:pPr>
      <w:proofErr w:type="gramStart"/>
      <w:r w:rsidRPr="002F2F79">
        <w:rPr>
          <w:rFonts w:ascii="Palatino Linotype" w:hAnsi="Palatino Linotype"/>
        </w:rPr>
        <w:t>E’</w:t>
      </w:r>
      <w:proofErr w:type="gramEnd"/>
      <w:r w:rsidRPr="002F2F79">
        <w:rPr>
          <w:rFonts w:ascii="Palatino Linotype" w:hAnsi="Palatino Linotype"/>
        </w:rPr>
        <w:t xml:space="preserve"> già nota la disciplina della successione secondo la legge</w:t>
      </w:r>
      <w:r w:rsidR="002F2F79" w:rsidRPr="002F2F79">
        <w:rPr>
          <w:rFonts w:ascii="Palatino Linotype" w:hAnsi="Palatino Linotype"/>
        </w:rPr>
        <w:t>. M</w:t>
      </w:r>
      <w:r w:rsidR="00863DE3" w:rsidRPr="002F2F79">
        <w:rPr>
          <w:rFonts w:ascii="Palatino Linotype" w:hAnsi="Palatino Linotype"/>
        </w:rPr>
        <w:t>a ora vengono in rilevanza altri problemi:</w:t>
      </w:r>
      <w:r w:rsidR="002F2F79">
        <w:rPr>
          <w:rFonts w:ascii="Palatino Linotype" w:hAnsi="Palatino Linotype"/>
        </w:rPr>
        <w:t xml:space="preserve"> la s</w:t>
      </w:r>
      <w:r w:rsidR="00700002" w:rsidRPr="002F2F79">
        <w:rPr>
          <w:rFonts w:ascii="Palatino Linotype" w:hAnsi="Palatino Linotype"/>
          <w:i/>
          <w:u w:val="single"/>
        </w:rPr>
        <w:t>uccessio</w:t>
      </w:r>
      <w:r w:rsidR="00A540BC" w:rsidRPr="002F2F79">
        <w:rPr>
          <w:rFonts w:ascii="Palatino Linotype" w:hAnsi="Palatino Linotype"/>
          <w:i/>
          <w:u w:val="single"/>
        </w:rPr>
        <w:t xml:space="preserve"> </w:t>
      </w:r>
      <w:r w:rsidR="00700002" w:rsidRPr="002F2F79">
        <w:rPr>
          <w:rFonts w:ascii="Palatino Linotype" w:hAnsi="Palatino Linotype"/>
          <w:i/>
          <w:u w:val="single"/>
        </w:rPr>
        <w:t>graduum</w:t>
      </w:r>
      <w:r w:rsidR="0079634B" w:rsidRPr="002F2F79">
        <w:rPr>
          <w:rFonts w:ascii="Palatino Linotype" w:hAnsi="Palatino Linotype"/>
        </w:rPr>
        <w:t xml:space="preserve"> </w:t>
      </w:r>
      <w:r w:rsidR="00C35ECA" w:rsidRPr="002F2F79">
        <w:rPr>
          <w:rFonts w:ascii="Palatino Linotype" w:hAnsi="Palatino Linotype"/>
        </w:rPr>
        <w:t xml:space="preserve">e </w:t>
      </w:r>
      <w:r w:rsidR="002F2F79">
        <w:rPr>
          <w:rFonts w:ascii="Palatino Linotype" w:hAnsi="Palatino Linotype"/>
        </w:rPr>
        <w:t xml:space="preserve">la </w:t>
      </w:r>
      <w:r w:rsidR="0079634B" w:rsidRPr="002F2F79">
        <w:rPr>
          <w:rFonts w:ascii="Palatino Linotype" w:hAnsi="Palatino Linotype"/>
          <w:i/>
          <w:u w:val="single"/>
        </w:rPr>
        <w:t>usucapio pro herede</w:t>
      </w:r>
      <w:r w:rsidR="00863DE3" w:rsidRPr="002F2F79">
        <w:rPr>
          <w:rFonts w:ascii="Palatino Linotype" w:hAnsi="Palatino Linotype"/>
        </w:rPr>
        <w:t>:</w:t>
      </w:r>
    </w:p>
    <w:p w:rsidR="00863DE3" w:rsidRDefault="00863DE3" w:rsidP="001E3BBF">
      <w:pPr>
        <w:widowControl w:val="0"/>
        <w:spacing w:after="0" w:line="240" w:lineRule="auto"/>
        <w:jc w:val="both"/>
        <w:rPr>
          <w:rFonts w:ascii="Palatino Linotype" w:hAnsi="Palatino Linotype"/>
          <w:sz w:val="20"/>
          <w:szCs w:val="20"/>
        </w:rPr>
      </w:pPr>
    </w:p>
    <w:p w:rsidR="002F2F79" w:rsidRDefault="002F2F79" w:rsidP="001E3BBF">
      <w:pPr>
        <w:widowControl w:val="0"/>
        <w:spacing w:after="0" w:line="240" w:lineRule="auto"/>
        <w:jc w:val="both"/>
        <w:rPr>
          <w:rFonts w:ascii="Palatino Linotype" w:hAnsi="Palatino Linotype"/>
          <w:sz w:val="20"/>
          <w:szCs w:val="20"/>
        </w:rPr>
      </w:pPr>
    </w:p>
    <w:p w:rsidR="002F2F79" w:rsidRPr="00AD4F8A" w:rsidRDefault="002F2F79" w:rsidP="001E3BBF">
      <w:pPr>
        <w:widowControl w:val="0"/>
        <w:spacing w:after="0" w:line="240" w:lineRule="auto"/>
        <w:jc w:val="both"/>
        <w:rPr>
          <w:rFonts w:ascii="Palatino Linotype" w:hAnsi="Palatino Linotype"/>
          <w:sz w:val="20"/>
          <w:szCs w:val="20"/>
        </w:rPr>
      </w:pPr>
    </w:p>
    <w:p w:rsidR="00C35ECA" w:rsidRPr="00AD4F8A" w:rsidRDefault="00C35ECA" w:rsidP="001E3BBF">
      <w:pPr>
        <w:widowControl w:val="0"/>
        <w:spacing w:after="0" w:line="240" w:lineRule="auto"/>
        <w:jc w:val="both"/>
        <w:rPr>
          <w:rFonts w:ascii="Palatino Linotype" w:hAnsi="Palatino Linotype"/>
          <w:sz w:val="20"/>
          <w:szCs w:val="20"/>
        </w:rPr>
        <w:sectPr w:rsidR="00C35ECA" w:rsidRPr="00AD4F8A" w:rsidSect="00507F76">
          <w:type w:val="continuous"/>
          <w:pgSz w:w="11906" w:h="16838" w:code="9"/>
          <w:pgMar w:top="1134" w:right="1134" w:bottom="1134" w:left="1134" w:header="737" w:footer="737" w:gutter="0"/>
          <w:cols w:space="708"/>
          <w:docGrid w:linePitch="360"/>
        </w:sectPr>
      </w:pPr>
    </w:p>
    <w:p w:rsidR="00C35ECA" w:rsidRPr="002F2F79" w:rsidRDefault="00A22936" w:rsidP="001E3BBF">
      <w:pPr>
        <w:widowControl w:val="0"/>
        <w:spacing w:after="0" w:line="240" w:lineRule="auto"/>
        <w:jc w:val="both"/>
        <w:rPr>
          <w:rFonts w:ascii="Palatino Linotype" w:hAnsi="Palatino Linotype"/>
          <w:sz w:val="20"/>
          <w:szCs w:val="20"/>
        </w:rPr>
      </w:pPr>
      <w:r w:rsidRPr="00AD4F8A">
        <w:rPr>
          <w:rFonts w:ascii="Palatino Linotype" w:hAnsi="Palatino Linotype"/>
          <w:sz w:val="20"/>
          <w:szCs w:val="20"/>
        </w:rPr>
        <w:t xml:space="preserve">Gai 3, </w:t>
      </w:r>
      <w:bookmarkStart w:id="28" w:name="7"/>
      <w:r w:rsidRPr="00AD4F8A">
        <w:rPr>
          <w:rFonts w:ascii="Palatino Linotype" w:hAnsi="Palatino Linotype"/>
          <w:sz w:val="20"/>
          <w:szCs w:val="20"/>
        </w:rPr>
        <w:t>7</w:t>
      </w:r>
      <w:r w:rsidRPr="002F2F79">
        <w:rPr>
          <w:rFonts w:ascii="Palatino Linotype" w:hAnsi="Palatino Linotype"/>
          <w:sz w:val="20"/>
          <w:szCs w:val="20"/>
        </w:rPr>
        <w:t>.</w:t>
      </w:r>
      <w:bookmarkEnd w:id="28"/>
      <w:r w:rsidRPr="002F2F79">
        <w:rPr>
          <w:rFonts w:ascii="Palatino Linotype" w:hAnsi="Palatino Linotype"/>
          <w:sz w:val="20"/>
          <w:szCs w:val="20"/>
        </w:rPr>
        <w:t xml:space="preserve"> Igitur cum filius filiaue et ex altero filio nepotes neptesue </w:t>
      </w:r>
      <w:r w:rsidR="00C35ECA" w:rsidRPr="002F2F79">
        <w:rPr>
          <w:rFonts w:ascii="Palatino Linotype" w:hAnsi="Palatino Linotype"/>
          <w:sz w:val="20"/>
          <w:szCs w:val="20"/>
        </w:rPr>
        <w:t>extant, pariter ad hereditatem v</w:t>
      </w:r>
      <w:r w:rsidRPr="002F2F79">
        <w:rPr>
          <w:rFonts w:ascii="Palatino Linotype" w:hAnsi="Palatino Linotype"/>
          <w:sz w:val="20"/>
          <w:szCs w:val="20"/>
        </w:rPr>
        <w:t>ocantur; nec qui gradu proxi</w:t>
      </w:r>
      <w:r w:rsidR="00C35ECA" w:rsidRPr="002F2F79">
        <w:rPr>
          <w:rFonts w:ascii="Palatino Linotype" w:hAnsi="Palatino Linotype"/>
          <w:sz w:val="20"/>
          <w:szCs w:val="20"/>
        </w:rPr>
        <w:t>mior est, ulteriorem excludit. Aequum enim videbatur nepotes neptesv</w:t>
      </w:r>
      <w:r w:rsidRPr="002F2F79">
        <w:rPr>
          <w:rFonts w:ascii="Palatino Linotype" w:hAnsi="Palatino Linotype"/>
          <w:sz w:val="20"/>
          <w:szCs w:val="20"/>
        </w:rPr>
        <w:t>e in patris sui locum por</w:t>
      </w:r>
      <w:r w:rsidR="00C35ECA" w:rsidRPr="002F2F79">
        <w:rPr>
          <w:rFonts w:ascii="Palatino Linotype" w:hAnsi="Palatino Linotype"/>
          <w:sz w:val="20"/>
          <w:szCs w:val="20"/>
        </w:rPr>
        <w:t>tionemque succedere. Pari ratione et si nepos neptisv</w:t>
      </w:r>
      <w:r w:rsidRPr="002F2F79">
        <w:rPr>
          <w:rFonts w:ascii="Palatino Linotype" w:hAnsi="Palatino Linotype"/>
          <w:sz w:val="20"/>
          <w:szCs w:val="20"/>
        </w:rPr>
        <w:t xml:space="preserve">e sit ex filio </w:t>
      </w:r>
      <w:r w:rsidR="00C35ECA" w:rsidRPr="002F2F79">
        <w:rPr>
          <w:rFonts w:ascii="Palatino Linotype" w:hAnsi="Palatino Linotype"/>
          <w:sz w:val="20"/>
          <w:szCs w:val="20"/>
        </w:rPr>
        <w:t>et ex nepote pronepos proneptisve, simul omnes v</w:t>
      </w:r>
      <w:r w:rsidRPr="002F2F79">
        <w:rPr>
          <w:rFonts w:ascii="Palatino Linotype" w:hAnsi="Palatino Linotype"/>
          <w:sz w:val="20"/>
          <w:szCs w:val="20"/>
        </w:rPr>
        <w:t>ocantur ad hereditatem.</w:t>
      </w:r>
    </w:p>
    <w:p w:rsidR="00C35ECA" w:rsidRPr="002F2F79" w:rsidRDefault="00C35ECA" w:rsidP="001E3BBF">
      <w:pPr>
        <w:widowControl w:val="0"/>
        <w:spacing w:after="0" w:line="240" w:lineRule="auto"/>
        <w:jc w:val="both"/>
        <w:rPr>
          <w:rFonts w:ascii="Palatino Linotype" w:hAnsi="Palatino Linotype"/>
          <w:sz w:val="20"/>
          <w:szCs w:val="20"/>
        </w:rPr>
      </w:pPr>
    </w:p>
    <w:p w:rsidR="00C35ECA" w:rsidRPr="00AD4F8A" w:rsidRDefault="00C35ECA" w:rsidP="001E3BBF">
      <w:pPr>
        <w:widowControl w:val="0"/>
        <w:spacing w:after="0" w:line="240" w:lineRule="auto"/>
        <w:jc w:val="both"/>
        <w:rPr>
          <w:rFonts w:ascii="Palatino Linotype" w:hAnsi="Palatino Linotype"/>
          <w:sz w:val="20"/>
          <w:szCs w:val="20"/>
        </w:rPr>
      </w:pPr>
    </w:p>
    <w:p w:rsidR="00C35ECA" w:rsidRPr="00AD4F8A" w:rsidRDefault="00C35ECA" w:rsidP="001E3BBF">
      <w:pPr>
        <w:widowControl w:val="0"/>
        <w:spacing w:after="0" w:line="240" w:lineRule="auto"/>
        <w:jc w:val="both"/>
        <w:rPr>
          <w:rFonts w:ascii="Palatino Linotype" w:hAnsi="Palatino Linotype"/>
          <w:sz w:val="20"/>
          <w:szCs w:val="20"/>
        </w:rPr>
      </w:pPr>
      <w:r w:rsidRPr="00AD4F8A">
        <w:rPr>
          <w:rFonts w:ascii="Palatino Linotype" w:hAnsi="Palatino Linotype"/>
          <w:sz w:val="20"/>
          <w:szCs w:val="20"/>
        </w:rPr>
        <w:t xml:space="preserve">7. Allora quando ci sono un figlio o una figlia e </w:t>
      </w:r>
      <w:r w:rsidR="00CD7404" w:rsidRPr="00AD4F8A">
        <w:rPr>
          <w:rFonts w:ascii="Palatino Linotype" w:hAnsi="Palatino Linotype"/>
          <w:sz w:val="20"/>
          <w:szCs w:val="20"/>
        </w:rPr>
        <w:t xml:space="preserve">i </w:t>
      </w:r>
      <w:r w:rsidRPr="00AD4F8A">
        <w:rPr>
          <w:rFonts w:ascii="Palatino Linotype" w:hAnsi="Palatino Linotype"/>
          <w:sz w:val="20"/>
          <w:szCs w:val="20"/>
        </w:rPr>
        <w:t xml:space="preserve">nipoti e </w:t>
      </w:r>
      <w:r w:rsidR="00CD7404" w:rsidRPr="00AD4F8A">
        <w:rPr>
          <w:rFonts w:ascii="Palatino Linotype" w:hAnsi="Palatino Linotype"/>
          <w:sz w:val="20"/>
          <w:szCs w:val="20"/>
        </w:rPr>
        <w:t xml:space="preserve">le </w:t>
      </w:r>
      <w:r w:rsidRPr="00AD4F8A">
        <w:rPr>
          <w:rFonts w:ascii="Palatino Linotype" w:hAnsi="Palatino Linotype"/>
          <w:sz w:val="20"/>
          <w:szCs w:val="20"/>
        </w:rPr>
        <w:t>nipoti da un altro figlio [morto], in parti uguali sono chiamati all’eredità; né chi è di grado più prossimo esclude l’ulteriore. Equo infatti appariva che i nipoti e le nipoti succedessero nel posto e nella quota del proprio padre [morto]. Uguale ragione anche se ci sia il nipote o la nipote da un figlio [morto] e da un nipote [morto] un pronipote o una pronipote, insieme vengono chiamati all’eredità.</w:t>
      </w:r>
    </w:p>
    <w:p w:rsidR="00C35ECA" w:rsidRPr="00AD4F8A" w:rsidRDefault="00C35ECA" w:rsidP="001E3BBF">
      <w:pPr>
        <w:widowControl w:val="0"/>
        <w:spacing w:after="0" w:line="240" w:lineRule="auto"/>
        <w:jc w:val="both"/>
        <w:rPr>
          <w:rFonts w:ascii="Palatino Linotype" w:hAnsi="Palatino Linotype"/>
          <w:sz w:val="20"/>
          <w:szCs w:val="20"/>
        </w:rPr>
        <w:sectPr w:rsidR="00C35ECA" w:rsidRPr="00AD4F8A" w:rsidSect="00507F76">
          <w:type w:val="continuous"/>
          <w:pgSz w:w="11906" w:h="16838" w:code="9"/>
          <w:pgMar w:top="1134" w:right="1134" w:bottom="1134" w:left="1134" w:header="737" w:footer="737" w:gutter="0"/>
          <w:cols w:num="2" w:space="708"/>
          <w:docGrid w:linePitch="360"/>
        </w:sectPr>
      </w:pPr>
    </w:p>
    <w:p w:rsidR="00C35ECA" w:rsidRPr="002F2F79" w:rsidRDefault="00C35ECA" w:rsidP="001E3BBF">
      <w:pPr>
        <w:widowControl w:val="0"/>
        <w:spacing w:after="0" w:line="240" w:lineRule="auto"/>
        <w:jc w:val="both"/>
        <w:rPr>
          <w:rFonts w:ascii="Palatino Linotype" w:hAnsi="Palatino Linotype"/>
        </w:rPr>
      </w:pPr>
      <w:r w:rsidRPr="002F2F79">
        <w:rPr>
          <w:rFonts w:ascii="Palatino Linotype" w:hAnsi="Palatino Linotype"/>
        </w:rPr>
        <w:t>Qual è il criterio adottato</w:t>
      </w:r>
      <w:r w:rsidR="008316E6" w:rsidRPr="002F2F79">
        <w:rPr>
          <w:rFonts w:ascii="Palatino Linotype" w:hAnsi="Palatino Linotype"/>
        </w:rPr>
        <w:t xml:space="preserve">, cioè la </w:t>
      </w:r>
      <w:r w:rsidR="008316E6" w:rsidRPr="002F2F79">
        <w:rPr>
          <w:rFonts w:ascii="Palatino Linotype" w:hAnsi="Palatino Linotype"/>
          <w:u w:val="single"/>
        </w:rPr>
        <w:t>rappresentazione</w:t>
      </w:r>
      <w:r w:rsidRPr="002F2F79">
        <w:rPr>
          <w:rFonts w:ascii="Palatino Linotype" w:hAnsi="Palatino Linotype"/>
        </w:rPr>
        <w:t>:</w:t>
      </w:r>
    </w:p>
    <w:p w:rsidR="00AF6266" w:rsidRPr="00AD4F8A" w:rsidRDefault="00AF6266" w:rsidP="001E3BBF">
      <w:pPr>
        <w:widowControl w:val="0"/>
        <w:spacing w:after="0" w:line="240" w:lineRule="auto"/>
        <w:jc w:val="both"/>
        <w:rPr>
          <w:rFonts w:ascii="Palatino Linotype" w:hAnsi="Palatino Linotype"/>
          <w:sz w:val="20"/>
          <w:szCs w:val="20"/>
        </w:rPr>
      </w:pPr>
    </w:p>
    <w:p w:rsidR="00B564BC" w:rsidRPr="00AD4F8A" w:rsidRDefault="00B564BC" w:rsidP="001E3BBF">
      <w:pPr>
        <w:widowControl w:val="0"/>
        <w:spacing w:after="0" w:line="240" w:lineRule="auto"/>
        <w:jc w:val="both"/>
        <w:rPr>
          <w:rFonts w:ascii="Palatino Linotype" w:hAnsi="Palatino Linotype"/>
          <w:sz w:val="20"/>
          <w:szCs w:val="20"/>
        </w:rPr>
        <w:sectPr w:rsidR="00B564BC" w:rsidRPr="00AD4F8A" w:rsidSect="00507F76">
          <w:type w:val="continuous"/>
          <w:pgSz w:w="11906" w:h="16838" w:code="9"/>
          <w:pgMar w:top="1134" w:right="1134" w:bottom="1134" w:left="1134" w:header="737" w:footer="737" w:gutter="0"/>
          <w:cols w:space="708"/>
          <w:docGrid w:linePitch="360"/>
        </w:sectPr>
      </w:pPr>
      <w:bookmarkStart w:id="29" w:name="8"/>
    </w:p>
    <w:p w:rsidR="00C35ECA" w:rsidRPr="002F2F79" w:rsidRDefault="00C35ECA" w:rsidP="001E3BBF">
      <w:pPr>
        <w:widowControl w:val="0"/>
        <w:spacing w:after="0" w:line="240" w:lineRule="auto"/>
        <w:jc w:val="both"/>
        <w:rPr>
          <w:rFonts w:ascii="Palatino Linotype" w:hAnsi="Palatino Linotype"/>
          <w:sz w:val="20"/>
          <w:szCs w:val="20"/>
        </w:rPr>
      </w:pPr>
      <w:r w:rsidRPr="00AD4F8A">
        <w:rPr>
          <w:rFonts w:ascii="Palatino Linotype" w:hAnsi="Palatino Linotype"/>
          <w:sz w:val="20"/>
          <w:szCs w:val="20"/>
        </w:rPr>
        <w:t xml:space="preserve">Gai 3, </w:t>
      </w:r>
      <w:r w:rsidR="00A22936" w:rsidRPr="00AD4F8A">
        <w:rPr>
          <w:rFonts w:ascii="Palatino Linotype" w:hAnsi="Palatino Linotype"/>
          <w:sz w:val="20"/>
          <w:szCs w:val="20"/>
        </w:rPr>
        <w:t>8</w:t>
      </w:r>
      <w:r w:rsidR="00A22936" w:rsidRPr="002F2F79">
        <w:rPr>
          <w:rFonts w:ascii="Palatino Linotype" w:hAnsi="Palatino Linotype"/>
          <w:sz w:val="20"/>
          <w:szCs w:val="20"/>
        </w:rPr>
        <w:t>.</w:t>
      </w:r>
      <w:bookmarkEnd w:id="29"/>
      <w:r w:rsidR="00A22936" w:rsidRPr="002F2F79">
        <w:rPr>
          <w:rFonts w:ascii="Palatino Linotype" w:hAnsi="Palatino Linotype"/>
          <w:sz w:val="20"/>
          <w:szCs w:val="20"/>
        </w:rPr>
        <w:t xml:space="preserve"> </w:t>
      </w:r>
      <w:r w:rsidR="00B564BC" w:rsidRPr="002F2F79">
        <w:rPr>
          <w:rFonts w:ascii="Palatino Linotype" w:hAnsi="Palatino Linotype"/>
          <w:sz w:val="20"/>
          <w:szCs w:val="20"/>
        </w:rPr>
        <w:t>Et quia placebat nepotes neptesve, item pronepotes proneptesv</w:t>
      </w:r>
      <w:r w:rsidR="00A22936" w:rsidRPr="002F2F79">
        <w:rPr>
          <w:rFonts w:ascii="Palatino Linotype" w:hAnsi="Palatino Linotype"/>
          <w:sz w:val="20"/>
          <w:szCs w:val="20"/>
        </w:rPr>
        <w:t>e in pa</w:t>
      </w:r>
      <w:r w:rsidRPr="002F2F79">
        <w:rPr>
          <w:rFonts w:ascii="Palatino Linotype" w:hAnsi="Palatino Linotype"/>
          <w:sz w:val="20"/>
          <w:szCs w:val="20"/>
        </w:rPr>
        <w:t>rentis sui locum succedere, conveniens esse v</w:t>
      </w:r>
      <w:r w:rsidR="00A22936" w:rsidRPr="002F2F79">
        <w:rPr>
          <w:rFonts w:ascii="Palatino Linotype" w:hAnsi="Palatino Linotype"/>
          <w:sz w:val="20"/>
          <w:szCs w:val="20"/>
        </w:rPr>
        <w:t>isum est non in capita</w:t>
      </w:r>
      <w:r w:rsidRPr="002F2F79">
        <w:rPr>
          <w:rFonts w:ascii="Palatino Linotype" w:hAnsi="Palatino Linotype"/>
          <w:sz w:val="20"/>
          <w:szCs w:val="20"/>
        </w:rPr>
        <w:t>, sed in stirpes hereditatem div</w:t>
      </w:r>
      <w:r w:rsidR="00A22936" w:rsidRPr="002F2F79">
        <w:rPr>
          <w:rFonts w:ascii="Palatino Linotype" w:hAnsi="Palatino Linotype"/>
          <w:sz w:val="20"/>
          <w:szCs w:val="20"/>
        </w:rPr>
        <w:t>idi, ita ut filius partem dimidiam hereditatis fera</w:t>
      </w:r>
      <w:r w:rsidRPr="002F2F79">
        <w:rPr>
          <w:rFonts w:ascii="Palatino Linotype" w:hAnsi="Palatino Linotype"/>
          <w:sz w:val="20"/>
          <w:szCs w:val="20"/>
        </w:rPr>
        <w:t>t et ex altero filio duo pluresv</w:t>
      </w:r>
      <w:r w:rsidR="00A22936" w:rsidRPr="002F2F79">
        <w:rPr>
          <w:rFonts w:ascii="Palatino Linotype" w:hAnsi="Palatino Linotype"/>
          <w:sz w:val="20"/>
          <w:szCs w:val="20"/>
        </w:rPr>
        <w:t>e nepotes alteram dimidiam, item si ex duobus filiis nepotes extent</w:t>
      </w:r>
      <w:r w:rsidRPr="002F2F79">
        <w:rPr>
          <w:rFonts w:ascii="Palatino Linotype" w:hAnsi="Palatino Linotype"/>
          <w:sz w:val="20"/>
          <w:szCs w:val="20"/>
        </w:rPr>
        <w:t xml:space="preserve"> et ex altero filio unus forte v</w:t>
      </w:r>
      <w:r w:rsidR="00A22936" w:rsidRPr="002F2F79">
        <w:rPr>
          <w:rFonts w:ascii="Palatino Linotype" w:hAnsi="Palatino Linotype"/>
          <w:sz w:val="20"/>
          <w:szCs w:val="20"/>
        </w:rPr>
        <w:t>el duo, ex altero tres aut quattuor, ad unum aut ad duos dimidia pars pertineat et ad tr</w:t>
      </w:r>
      <w:bookmarkStart w:id="30" w:name="9"/>
      <w:r w:rsidR="00B564BC" w:rsidRPr="002F2F79">
        <w:rPr>
          <w:rFonts w:ascii="Palatino Linotype" w:hAnsi="Palatino Linotype"/>
          <w:sz w:val="20"/>
          <w:szCs w:val="20"/>
        </w:rPr>
        <w:t>es aut quattuor altera dimidia.</w:t>
      </w:r>
    </w:p>
    <w:p w:rsidR="00B564BC" w:rsidRPr="00AD4F8A" w:rsidRDefault="00B564BC" w:rsidP="001E3BBF">
      <w:pPr>
        <w:widowControl w:val="0"/>
        <w:spacing w:after="0" w:line="240" w:lineRule="auto"/>
        <w:jc w:val="both"/>
        <w:rPr>
          <w:rFonts w:ascii="Palatino Linotype" w:hAnsi="Palatino Linotype"/>
          <w:sz w:val="20"/>
          <w:szCs w:val="20"/>
        </w:rPr>
      </w:pPr>
    </w:p>
    <w:p w:rsidR="00C35ECA" w:rsidRPr="00AD4F8A" w:rsidRDefault="00B564BC" w:rsidP="001E3BBF">
      <w:pPr>
        <w:widowControl w:val="0"/>
        <w:spacing w:after="0" w:line="240" w:lineRule="auto"/>
        <w:jc w:val="both"/>
        <w:rPr>
          <w:rFonts w:ascii="Palatino Linotype" w:hAnsi="Palatino Linotype"/>
          <w:sz w:val="20"/>
          <w:szCs w:val="20"/>
        </w:rPr>
      </w:pPr>
      <w:r w:rsidRPr="00AD4F8A">
        <w:rPr>
          <w:rFonts w:ascii="Palatino Linotype" w:hAnsi="Palatino Linotype"/>
          <w:sz w:val="20"/>
          <w:szCs w:val="20"/>
        </w:rPr>
        <w:t xml:space="preserve">8. E poiché si faceva sì che i nipoti o le nipoti, lo stesso i pronipoti o le pronipoti succedessero in luogo del genitore, sembrò essere conveniente che non sulle teste ma sulle stirpi fosse divisa l’eredità, così che il figlio portasse la metà dell’eredità e dall’altro figlio [morto] due o più nipoti l’altra metà, e così se da due figli [morti] sopravvivessero nipoti e da un figlio mettiamo uno o due, e dall’altro tre o quattro, a uno o a due spetti </w:t>
      </w:r>
      <w:r w:rsidR="00AF6266" w:rsidRPr="00AD4F8A">
        <w:rPr>
          <w:rFonts w:ascii="Palatino Linotype" w:hAnsi="Palatino Linotype"/>
          <w:sz w:val="20"/>
          <w:szCs w:val="20"/>
        </w:rPr>
        <w:t>un</w:t>
      </w:r>
      <w:r w:rsidRPr="00AD4F8A">
        <w:rPr>
          <w:rFonts w:ascii="Palatino Linotype" w:hAnsi="Palatino Linotype"/>
          <w:sz w:val="20"/>
          <w:szCs w:val="20"/>
        </w:rPr>
        <w:t>a metà e a tre o a quattro l’altra metà.</w:t>
      </w:r>
    </w:p>
    <w:p w:rsidR="00B564BC" w:rsidRPr="00AD4F8A" w:rsidRDefault="00B564BC" w:rsidP="001E3BBF">
      <w:pPr>
        <w:widowControl w:val="0"/>
        <w:spacing w:after="0" w:line="240" w:lineRule="auto"/>
        <w:jc w:val="both"/>
        <w:rPr>
          <w:rFonts w:ascii="Palatino Linotype" w:hAnsi="Palatino Linotype"/>
          <w:sz w:val="20"/>
          <w:szCs w:val="20"/>
        </w:rPr>
        <w:sectPr w:rsidR="00B564BC" w:rsidRPr="00AD4F8A" w:rsidSect="00507F76">
          <w:type w:val="continuous"/>
          <w:pgSz w:w="11906" w:h="16838" w:code="9"/>
          <w:pgMar w:top="1134" w:right="1134" w:bottom="1134" w:left="1134" w:header="737" w:footer="737" w:gutter="0"/>
          <w:cols w:num="2" w:space="708"/>
          <w:docGrid w:linePitch="360"/>
        </w:sectPr>
      </w:pPr>
    </w:p>
    <w:p w:rsidR="00DB442D" w:rsidRPr="002F2F79" w:rsidRDefault="00AF6266" w:rsidP="001E3BBF">
      <w:pPr>
        <w:widowControl w:val="0"/>
        <w:spacing w:after="0" w:line="240" w:lineRule="auto"/>
        <w:jc w:val="both"/>
        <w:rPr>
          <w:rFonts w:ascii="Palatino Linotype" w:hAnsi="Palatino Linotype"/>
        </w:rPr>
      </w:pPr>
      <w:r w:rsidRPr="002F2F79">
        <w:rPr>
          <w:rFonts w:ascii="Palatino Linotype" w:hAnsi="Palatino Linotype"/>
        </w:rPr>
        <w:t xml:space="preserve">Un problema sorge con la successione agnatizia, qualora non ci fossero </w:t>
      </w:r>
      <w:r w:rsidRPr="002F2F79">
        <w:rPr>
          <w:rFonts w:ascii="Palatino Linotype" w:hAnsi="Palatino Linotype"/>
          <w:i/>
        </w:rPr>
        <w:t>sui</w:t>
      </w:r>
      <w:r w:rsidRPr="002F2F79">
        <w:rPr>
          <w:rFonts w:ascii="Palatino Linotype" w:hAnsi="Palatino Linotype"/>
        </w:rPr>
        <w:t xml:space="preserve"> o comunque </w:t>
      </w:r>
      <w:r w:rsidRPr="002F2F79">
        <w:rPr>
          <w:rFonts w:ascii="Palatino Linotype" w:hAnsi="Palatino Linotype"/>
          <w:i/>
        </w:rPr>
        <w:t>liberi in potestate</w:t>
      </w:r>
      <w:r w:rsidRPr="002F2F79">
        <w:rPr>
          <w:rFonts w:ascii="Palatino Linotype" w:hAnsi="Palatino Linotype"/>
        </w:rPr>
        <w:t>. Gaio infatti deve spiegare una parentela complessa. Cominciamo da qui</w:t>
      </w:r>
      <w:r w:rsidR="008316E6" w:rsidRPr="002F2F79">
        <w:rPr>
          <w:rFonts w:ascii="Palatino Linotype" w:hAnsi="Palatino Linotype"/>
        </w:rPr>
        <w:t>:</w:t>
      </w:r>
    </w:p>
    <w:p w:rsidR="008316E6" w:rsidRPr="00AD4F8A" w:rsidRDefault="008316E6" w:rsidP="001E3BBF">
      <w:pPr>
        <w:widowControl w:val="0"/>
        <w:spacing w:after="0" w:line="240" w:lineRule="auto"/>
        <w:jc w:val="both"/>
        <w:rPr>
          <w:rFonts w:ascii="Palatino Linotype" w:hAnsi="Palatino Linotype"/>
          <w:sz w:val="20"/>
          <w:szCs w:val="20"/>
        </w:rPr>
      </w:pPr>
    </w:p>
    <w:p w:rsidR="008316E6" w:rsidRPr="00AD4F8A" w:rsidRDefault="008316E6" w:rsidP="001E3BBF">
      <w:pPr>
        <w:widowControl w:val="0"/>
        <w:spacing w:after="0" w:line="240" w:lineRule="auto"/>
        <w:jc w:val="both"/>
        <w:rPr>
          <w:rFonts w:ascii="Palatino Linotype" w:hAnsi="Palatino Linotype"/>
          <w:sz w:val="20"/>
          <w:szCs w:val="20"/>
        </w:rPr>
        <w:sectPr w:rsidR="008316E6" w:rsidRPr="00AD4F8A" w:rsidSect="00507F76">
          <w:type w:val="continuous"/>
          <w:pgSz w:w="11906" w:h="16838" w:code="9"/>
          <w:pgMar w:top="1134" w:right="1134" w:bottom="1134" w:left="1134" w:header="737" w:footer="737" w:gutter="0"/>
          <w:cols w:space="708"/>
          <w:docGrid w:linePitch="360"/>
        </w:sectPr>
      </w:pPr>
    </w:p>
    <w:p w:rsidR="00AF6266" w:rsidRPr="002F2F79" w:rsidRDefault="00A22936" w:rsidP="001E3BBF">
      <w:pPr>
        <w:widowControl w:val="0"/>
        <w:spacing w:after="0" w:line="240" w:lineRule="auto"/>
        <w:jc w:val="both"/>
        <w:rPr>
          <w:rFonts w:ascii="Palatino Linotype" w:hAnsi="Palatino Linotype"/>
          <w:sz w:val="20"/>
          <w:szCs w:val="20"/>
          <w:lang w:val="en-US"/>
        </w:rPr>
      </w:pPr>
      <w:r w:rsidRPr="00AD4F8A">
        <w:rPr>
          <w:rFonts w:ascii="Palatino Linotype" w:hAnsi="Palatino Linotype"/>
          <w:sz w:val="20"/>
          <w:szCs w:val="20"/>
          <w:lang w:val="en-US"/>
        </w:rPr>
        <w:t>9.</w:t>
      </w:r>
      <w:bookmarkEnd w:id="30"/>
      <w:r w:rsidRPr="00AD4F8A">
        <w:rPr>
          <w:rFonts w:ascii="Palatino Linotype" w:hAnsi="Palatino Linotype"/>
          <w:sz w:val="20"/>
          <w:szCs w:val="20"/>
          <w:lang w:val="en-US"/>
        </w:rPr>
        <w:t xml:space="preserve"> </w:t>
      </w:r>
      <w:r w:rsidRPr="002F2F79">
        <w:rPr>
          <w:rFonts w:ascii="Palatino Linotype" w:hAnsi="Palatino Linotype"/>
          <w:sz w:val="20"/>
          <w:szCs w:val="20"/>
          <w:lang w:val="en-US"/>
        </w:rPr>
        <w:t xml:space="preserve">Si nullus sit suorum heredum, tunc hereditas pertinet ex eadem lege XII tabularum </w:t>
      </w:r>
      <w:r w:rsidRPr="002F2F79">
        <w:rPr>
          <w:rFonts w:ascii="Palatino Linotype" w:hAnsi="Palatino Linotype"/>
          <w:b/>
          <w:sz w:val="20"/>
          <w:szCs w:val="20"/>
          <w:lang w:val="en-US"/>
        </w:rPr>
        <w:t>ad adgnatos</w:t>
      </w:r>
      <w:r w:rsidRPr="002F2F79">
        <w:rPr>
          <w:rFonts w:ascii="Palatino Linotype" w:hAnsi="Palatino Linotype"/>
          <w:sz w:val="20"/>
          <w:szCs w:val="20"/>
          <w:lang w:val="en-US"/>
        </w:rPr>
        <w:t xml:space="preserve">. </w:t>
      </w:r>
      <w:bookmarkStart w:id="31" w:name="10"/>
      <w:r w:rsidRPr="002F2F79">
        <w:rPr>
          <w:rFonts w:ascii="Palatino Linotype" w:hAnsi="Palatino Linotype"/>
          <w:sz w:val="20"/>
          <w:szCs w:val="20"/>
        </w:rPr>
        <w:t>10.</w:t>
      </w:r>
      <w:bookmarkEnd w:id="31"/>
      <w:r w:rsidRPr="002F2F79">
        <w:rPr>
          <w:rFonts w:ascii="Palatino Linotype" w:hAnsi="Palatino Linotype"/>
          <w:sz w:val="20"/>
          <w:szCs w:val="20"/>
        </w:rPr>
        <w:t xml:space="preserve"> Vocantur autem adgnati, qui legitima cognatione iuncti</w:t>
      </w:r>
      <w:r w:rsidR="00AF6266" w:rsidRPr="002F2F79">
        <w:rPr>
          <w:rFonts w:ascii="Palatino Linotype" w:hAnsi="Palatino Linotype"/>
          <w:sz w:val="20"/>
          <w:szCs w:val="20"/>
        </w:rPr>
        <w:t xml:space="preserve"> sunt. L</w:t>
      </w:r>
      <w:r w:rsidRPr="002F2F79">
        <w:rPr>
          <w:rFonts w:ascii="Palatino Linotype" w:hAnsi="Palatino Linotype"/>
          <w:sz w:val="20"/>
          <w:szCs w:val="20"/>
        </w:rPr>
        <w:t>egitima a</w:t>
      </w:r>
      <w:r w:rsidR="00AF6266" w:rsidRPr="002F2F79">
        <w:rPr>
          <w:rFonts w:ascii="Palatino Linotype" w:hAnsi="Palatino Linotype"/>
          <w:sz w:val="20"/>
          <w:szCs w:val="20"/>
        </w:rPr>
        <w:t>utem cognatio est ea, quae per v</w:t>
      </w:r>
      <w:r w:rsidRPr="002F2F79">
        <w:rPr>
          <w:rFonts w:ascii="Palatino Linotype" w:hAnsi="Palatino Linotype"/>
          <w:sz w:val="20"/>
          <w:szCs w:val="20"/>
        </w:rPr>
        <w:t>iril</w:t>
      </w:r>
      <w:r w:rsidR="00AF6266" w:rsidRPr="002F2F79">
        <w:rPr>
          <w:rFonts w:ascii="Palatino Linotype" w:hAnsi="Palatino Linotype"/>
          <w:sz w:val="20"/>
          <w:szCs w:val="20"/>
        </w:rPr>
        <w:t>is sexus personas coniungitur. I</w:t>
      </w:r>
      <w:r w:rsidRPr="002F2F79">
        <w:rPr>
          <w:rFonts w:ascii="Palatino Linotype" w:hAnsi="Palatino Linotype"/>
          <w:sz w:val="20"/>
          <w:szCs w:val="20"/>
        </w:rPr>
        <w:t>taque eodem patre nati fratres agnati sib</w:t>
      </w:r>
      <w:r w:rsidR="00AF6266" w:rsidRPr="002F2F79">
        <w:rPr>
          <w:rFonts w:ascii="Palatino Linotype" w:hAnsi="Palatino Linotype"/>
          <w:sz w:val="20"/>
          <w:szCs w:val="20"/>
        </w:rPr>
        <w:t>i sunt, qui etiam consanguinei v</w:t>
      </w:r>
      <w:r w:rsidRPr="002F2F79">
        <w:rPr>
          <w:rFonts w:ascii="Palatino Linotype" w:hAnsi="Palatino Linotype"/>
          <w:sz w:val="20"/>
          <w:szCs w:val="20"/>
        </w:rPr>
        <w:t xml:space="preserve">ocantur, nec requiritur, an </w:t>
      </w:r>
      <w:r w:rsidR="00AF6266" w:rsidRPr="002F2F79">
        <w:rPr>
          <w:rFonts w:ascii="Palatino Linotype" w:hAnsi="Palatino Linotype"/>
          <w:sz w:val="20"/>
          <w:szCs w:val="20"/>
        </w:rPr>
        <w:t xml:space="preserve">etiam matrem eandem habuerint. </w:t>
      </w:r>
      <w:r w:rsidR="00AF6266" w:rsidRPr="002F2F79">
        <w:rPr>
          <w:rFonts w:ascii="Palatino Linotype" w:hAnsi="Palatino Linotype"/>
          <w:sz w:val="20"/>
          <w:szCs w:val="20"/>
          <w:lang w:val="en-US"/>
        </w:rPr>
        <w:t xml:space="preserve">Item patruus fratris filio </w:t>
      </w:r>
      <w:proofErr w:type="gramStart"/>
      <w:r w:rsidR="00AF6266" w:rsidRPr="002F2F79">
        <w:rPr>
          <w:rFonts w:ascii="Palatino Linotype" w:hAnsi="Palatino Linotype"/>
          <w:sz w:val="20"/>
          <w:szCs w:val="20"/>
          <w:lang w:val="en-US"/>
        </w:rPr>
        <w:t>et</w:t>
      </w:r>
      <w:proofErr w:type="gramEnd"/>
      <w:r w:rsidR="00AF6266" w:rsidRPr="002F2F79">
        <w:rPr>
          <w:rFonts w:ascii="Palatino Linotype" w:hAnsi="Palatino Linotype"/>
          <w:sz w:val="20"/>
          <w:szCs w:val="20"/>
          <w:lang w:val="en-US"/>
        </w:rPr>
        <w:t xml:space="preserve"> inv</w:t>
      </w:r>
      <w:r w:rsidRPr="002F2F79">
        <w:rPr>
          <w:rFonts w:ascii="Palatino Linotype" w:hAnsi="Palatino Linotype"/>
          <w:sz w:val="20"/>
          <w:szCs w:val="20"/>
          <w:lang w:val="en-US"/>
        </w:rPr>
        <w:t>icem i</w:t>
      </w:r>
      <w:r w:rsidR="00AF6266" w:rsidRPr="002F2F79">
        <w:rPr>
          <w:rFonts w:ascii="Palatino Linotype" w:hAnsi="Palatino Linotype"/>
          <w:sz w:val="20"/>
          <w:szCs w:val="20"/>
          <w:lang w:val="en-US"/>
        </w:rPr>
        <w:t>s illi agnatus est. E</w:t>
      </w:r>
      <w:r w:rsidRPr="002F2F79">
        <w:rPr>
          <w:rFonts w:ascii="Palatino Linotype" w:hAnsi="Palatino Linotype"/>
          <w:sz w:val="20"/>
          <w:szCs w:val="20"/>
          <w:lang w:val="en-US"/>
        </w:rPr>
        <w:t>odem numero sunt fratres patrueles inter se, id est qui ex duobus fratribus progenerati sunt, q</w:t>
      </w:r>
      <w:r w:rsidR="00AF6266" w:rsidRPr="002F2F79">
        <w:rPr>
          <w:rFonts w:ascii="Palatino Linotype" w:hAnsi="Palatino Linotype"/>
          <w:sz w:val="20"/>
          <w:szCs w:val="20"/>
          <w:lang w:val="en-US"/>
        </w:rPr>
        <w:t>uos plerique etiam consobrinos v</w:t>
      </w:r>
      <w:r w:rsidRPr="002F2F79">
        <w:rPr>
          <w:rFonts w:ascii="Palatino Linotype" w:hAnsi="Palatino Linotype"/>
          <w:sz w:val="20"/>
          <w:szCs w:val="20"/>
          <w:lang w:val="en-US"/>
        </w:rPr>
        <w:t xml:space="preserve">ocant; qua ratione scilicet etiam </w:t>
      </w:r>
      <w:r w:rsidR="00AF6266" w:rsidRPr="002F2F79">
        <w:rPr>
          <w:rFonts w:ascii="Palatino Linotype" w:hAnsi="Palatino Linotype"/>
          <w:sz w:val="20"/>
          <w:szCs w:val="20"/>
          <w:lang w:val="en-US"/>
        </w:rPr>
        <w:t>ad plures gradus agnationis perv</w:t>
      </w:r>
      <w:bookmarkStart w:id="32" w:name="11"/>
      <w:r w:rsidR="00DB442D" w:rsidRPr="002F2F79">
        <w:rPr>
          <w:rFonts w:ascii="Palatino Linotype" w:hAnsi="Palatino Linotype"/>
          <w:sz w:val="20"/>
          <w:szCs w:val="20"/>
          <w:lang w:val="en-US"/>
        </w:rPr>
        <w:t>enire poterimus.</w:t>
      </w:r>
    </w:p>
    <w:p w:rsidR="00DB442D" w:rsidRPr="00AD4F8A" w:rsidRDefault="00DB442D" w:rsidP="001E3BBF">
      <w:pPr>
        <w:widowControl w:val="0"/>
        <w:spacing w:after="0" w:line="240" w:lineRule="auto"/>
        <w:jc w:val="both"/>
        <w:rPr>
          <w:rFonts w:ascii="Palatino Linotype" w:hAnsi="Palatino Linotype"/>
          <w:sz w:val="20"/>
          <w:szCs w:val="20"/>
          <w:lang w:val="en-US"/>
        </w:rPr>
      </w:pPr>
    </w:p>
    <w:p w:rsidR="00DB442D" w:rsidRPr="00AD4F8A" w:rsidRDefault="00DB442D" w:rsidP="001E3BBF">
      <w:pPr>
        <w:widowControl w:val="0"/>
        <w:spacing w:after="0" w:line="240" w:lineRule="auto"/>
        <w:jc w:val="both"/>
        <w:rPr>
          <w:rFonts w:ascii="Palatino Linotype" w:hAnsi="Palatino Linotype"/>
          <w:sz w:val="20"/>
          <w:szCs w:val="20"/>
          <w:lang w:val="en-US"/>
        </w:rPr>
      </w:pPr>
    </w:p>
    <w:p w:rsidR="00DB442D" w:rsidRPr="00AD4F8A" w:rsidRDefault="00AF6266" w:rsidP="001E3BBF">
      <w:pPr>
        <w:widowControl w:val="0"/>
        <w:spacing w:after="0" w:line="240" w:lineRule="auto"/>
        <w:jc w:val="both"/>
        <w:rPr>
          <w:rFonts w:ascii="Palatino Linotype" w:hAnsi="Palatino Linotype"/>
          <w:sz w:val="20"/>
          <w:szCs w:val="20"/>
        </w:rPr>
        <w:sectPr w:rsidR="00DB442D" w:rsidRPr="00AD4F8A" w:rsidSect="00507F76">
          <w:type w:val="continuous"/>
          <w:pgSz w:w="11906" w:h="16838" w:code="9"/>
          <w:pgMar w:top="1134" w:right="1134" w:bottom="1134" w:left="1134" w:header="737" w:footer="737" w:gutter="0"/>
          <w:cols w:num="2" w:space="708"/>
          <w:docGrid w:linePitch="360"/>
        </w:sectPr>
      </w:pPr>
      <w:r w:rsidRPr="00AD4F8A">
        <w:rPr>
          <w:rFonts w:ascii="Palatino Linotype" w:hAnsi="Palatino Linotype"/>
          <w:sz w:val="20"/>
          <w:szCs w:val="20"/>
        </w:rPr>
        <w:t xml:space="preserve">9. Se non ci siano eredi </w:t>
      </w:r>
      <w:r w:rsidRPr="00AD4F8A">
        <w:rPr>
          <w:rFonts w:ascii="Palatino Linotype" w:hAnsi="Palatino Linotype"/>
          <w:i/>
          <w:sz w:val="20"/>
          <w:szCs w:val="20"/>
        </w:rPr>
        <w:t>sui</w:t>
      </w:r>
      <w:r w:rsidRPr="00AD4F8A">
        <w:rPr>
          <w:rFonts w:ascii="Palatino Linotype" w:hAnsi="Palatino Linotype"/>
          <w:sz w:val="20"/>
          <w:szCs w:val="20"/>
        </w:rPr>
        <w:t xml:space="preserve">, allora l’eredità spetta agli agnati per la stessa legge delle 12 tavole. 10. Sono chiamati agnati coloro che sono legati da legittima parentela. Legittima parentela è quella che unisce persone </w:t>
      </w:r>
      <w:r w:rsidR="00D205E5" w:rsidRPr="00AD4F8A">
        <w:rPr>
          <w:rFonts w:ascii="Palatino Linotype" w:hAnsi="Palatino Linotype"/>
          <w:sz w:val="20"/>
          <w:szCs w:val="20"/>
        </w:rPr>
        <w:t>tramite discendenza virile. Cosicché</w:t>
      </w:r>
      <w:r w:rsidRPr="00AD4F8A">
        <w:rPr>
          <w:rFonts w:ascii="Palatino Linotype" w:hAnsi="Palatino Linotype"/>
          <w:sz w:val="20"/>
          <w:szCs w:val="20"/>
        </w:rPr>
        <w:t xml:space="preserve"> i fratelli nati dallo stesso padre sono agnati fra loro, i quali sono anche detti consa</w:t>
      </w:r>
      <w:r w:rsidR="00D205E5" w:rsidRPr="00AD4F8A">
        <w:rPr>
          <w:rFonts w:ascii="Palatino Linotype" w:hAnsi="Palatino Linotype"/>
          <w:sz w:val="20"/>
          <w:szCs w:val="20"/>
        </w:rPr>
        <w:t xml:space="preserve">nguinei, né si va a guardare </w:t>
      </w:r>
      <w:r w:rsidRPr="00AD4F8A">
        <w:rPr>
          <w:rFonts w:ascii="Palatino Linotype" w:hAnsi="Palatino Linotype"/>
          <w:sz w:val="20"/>
          <w:szCs w:val="20"/>
        </w:rPr>
        <w:t xml:space="preserve">se anche abbiano la stessa madre. E così lo zio paterno </w:t>
      </w:r>
      <w:r w:rsidR="00DB442D" w:rsidRPr="00AD4F8A">
        <w:rPr>
          <w:rFonts w:ascii="Palatino Linotype" w:hAnsi="Palatino Linotype"/>
          <w:sz w:val="20"/>
          <w:szCs w:val="20"/>
        </w:rPr>
        <w:t>per il figlio del fratello e viceversa uno all’altro è agnato. Nello stesso novero sono i fratelli degli zii paterni fra di loro, cioè quelli che sono stati generati da due fratelli, i quali sovente sono anche chiamati cugini, ragion per cui anche a più gradi di agnazione potremmo pervenire</w:t>
      </w:r>
    </w:p>
    <w:p w:rsidR="00AF6266" w:rsidRPr="002F2F79" w:rsidRDefault="00B60CD8" w:rsidP="001E3BBF">
      <w:pPr>
        <w:widowControl w:val="0"/>
        <w:spacing w:after="0" w:line="240" w:lineRule="auto"/>
        <w:jc w:val="both"/>
        <w:rPr>
          <w:rFonts w:ascii="Palatino Linotype" w:hAnsi="Palatino Linotype"/>
        </w:rPr>
      </w:pPr>
      <w:r w:rsidRPr="002F2F79">
        <w:rPr>
          <w:rFonts w:ascii="Palatino Linotype" w:hAnsi="Palatino Linotype"/>
        </w:rPr>
        <w:t xml:space="preserve">Sennonché tra di loro non vi è </w:t>
      </w:r>
      <w:r w:rsidRPr="002F2F79">
        <w:rPr>
          <w:rFonts w:ascii="Palatino Linotype" w:hAnsi="Palatino Linotype"/>
          <w:i/>
        </w:rPr>
        <w:t>successio graduum</w:t>
      </w:r>
      <w:r w:rsidRPr="002F2F79">
        <w:rPr>
          <w:rFonts w:ascii="Palatino Linotype" w:hAnsi="Palatino Linotype"/>
        </w:rPr>
        <w:t>:</w:t>
      </w:r>
    </w:p>
    <w:p w:rsidR="00AF6266" w:rsidRPr="00AD4F8A" w:rsidRDefault="00AF6266" w:rsidP="001E3BBF">
      <w:pPr>
        <w:widowControl w:val="0"/>
        <w:spacing w:after="0" w:line="240" w:lineRule="auto"/>
        <w:jc w:val="both"/>
        <w:rPr>
          <w:rFonts w:ascii="Palatino Linotype" w:hAnsi="Palatino Linotype"/>
          <w:sz w:val="20"/>
          <w:szCs w:val="20"/>
        </w:rPr>
      </w:pPr>
    </w:p>
    <w:p w:rsidR="00B60CD8" w:rsidRPr="00AD4F8A" w:rsidRDefault="00B60CD8" w:rsidP="001E3BBF">
      <w:pPr>
        <w:widowControl w:val="0"/>
        <w:spacing w:after="0" w:line="240" w:lineRule="auto"/>
        <w:jc w:val="both"/>
        <w:rPr>
          <w:rFonts w:ascii="Palatino Linotype" w:hAnsi="Palatino Linotype"/>
          <w:sz w:val="20"/>
          <w:szCs w:val="20"/>
        </w:rPr>
        <w:sectPr w:rsidR="00B60CD8" w:rsidRPr="00AD4F8A" w:rsidSect="00507F76">
          <w:type w:val="continuous"/>
          <w:pgSz w:w="11906" w:h="16838" w:code="9"/>
          <w:pgMar w:top="1134" w:right="1134" w:bottom="1134" w:left="1134" w:header="737" w:footer="737" w:gutter="0"/>
          <w:cols w:space="708"/>
          <w:docGrid w:linePitch="360"/>
        </w:sectPr>
      </w:pPr>
    </w:p>
    <w:p w:rsidR="00B60CD8" w:rsidRPr="002F2F79" w:rsidRDefault="00A22936" w:rsidP="001E3BBF">
      <w:pPr>
        <w:widowControl w:val="0"/>
        <w:spacing w:after="0" w:line="240" w:lineRule="auto"/>
        <w:jc w:val="both"/>
        <w:rPr>
          <w:rFonts w:ascii="Palatino Linotype" w:hAnsi="Palatino Linotype"/>
          <w:sz w:val="20"/>
          <w:szCs w:val="20"/>
          <w:lang w:val="en-US"/>
        </w:rPr>
      </w:pPr>
      <w:r w:rsidRPr="00AD4F8A">
        <w:rPr>
          <w:rFonts w:ascii="Palatino Linotype" w:hAnsi="Palatino Linotype"/>
          <w:sz w:val="20"/>
          <w:szCs w:val="20"/>
          <w:lang w:val="en-US"/>
        </w:rPr>
        <w:t>11.</w:t>
      </w:r>
      <w:bookmarkEnd w:id="32"/>
      <w:r w:rsidRPr="00AD4F8A">
        <w:rPr>
          <w:rFonts w:ascii="Palatino Linotype" w:hAnsi="Palatino Linotype"/>
          <w:sz w:val="20"/>
          <w:szCs w:val="20"/>
          <w:lang w:val="en-US"/>
        </w:rPr>
        <w:t xml:space="preserve"> </w:t>
      </w:r>
      <w:r w:rsidRPr="002F2F79">
        <w:rPr>
          <w:rFonts w:ascii="Palatino Linotype" w:hAnsi="Palatino Linotype"/>
          <w:sz w:val="20"/>
          <w:szCs w:val="20"/>
          <w:lang w:val="en-US"/>
        </w:rPr>
        <w:t>Non tamen omnibus simul agnatis dat lex XII</w:t>
      </w:r>
      <w:r w:rsidR="00B60CD8" w:rsidRPr="002F2F79">
        <w:rPr>
          <w:rFonts w:ascii="Palatino Linotype" w:hAnsi="Palatino Linotype"/>
          <w:sz w:val="20"/>
          <w:szCs w:val="20"/>
          <w:lang w:val="en-US"/>
        </w:rPr>
        <w:t xml:space="preserve"> </w:t>
      </w:r>
      <w:r w:rsidRPr="002F2F79">
        <w:rPr>
          <w:rFonts w:ascii="Palatino Linotype" w:hAnsi="Palatino Linotype"/>
          <w:sz w:val="20"/>
          <w:szCs w:val="20"/>
          <w:lang w:val="en-US"/>
        </w:rPr>
        <w:t xml:space="preserve">tabularum hereditatem, sed his, qui tum, cum certum </w:t>
      </w:r>
      <w:proofErr w:type="gramStart"/>
      <w:r w:rsidRPr="002F2F79">
        <w:rPr>
          <w:rFonts w:ascii="Palatino Linotype" w:hAnsi="Palatino Linotype"/>
          <w:sz w:val="20"/>
          <w:szCs w:val="20"/>
          <w:lang w:val="en-US"/>
        </w:rPr>
        <w:t>est</w:t>
      </w:r>
      <w:proofErr w:type="gramEnd"/>
      <w:r w:rsidRPr="002F2F79">
        <w:rPr>
          <w:rFonts w:ascii="Palatino Linotype" w:hAnsi="Palatino Linotype"/>
          <w:sz w:val="20"/>
          <w:szCs w:val="20"/>
          <w:lang w:val="en-US"/>
        </w:rPr>
        <w:t xml:space="preserve"> aliquem intestatum decessisse, proximo gradu sunt. </w:t>
      </w:r>
      <w:bookmarkStart w:id="33" w:name="12"/>
      <w:r w:rsidRPr="002F2F79">
        <w:rPr>
          <w:rFonts w:ascii="Palatino Linotype" w:hAnsi="Palatino Linotype"/>
          <w:sz w:val="20"/>
          <w:szCs w:val="20"/>
          <w:lang w:val="en-US"/>
        </w:rPr>
        <w:t>12.</w:t>
      </w:r>
      <w:bookmarkEnd w:id="33"/>
      <w:r w:rsidRPr="002F2F79">
        <w:rPr>
          <w:rFonts w:ascii="Palatino Linotype" w:hAnsi="Palatino Linotype"/>
          <w:sz w:val="20"/>
          <w:szCs w:val="20"/>
          <w:lang w:val="en-US"/>
        </w:rPr>
        <w:t xml:space="preserve"> Nec in </w:t>
      </w:r>
      <w:proofErr w:type="gramStart"/>
      <w:r w:rsidRPr="002F2F79">
        <w:rPr>
          <w:rFonts w:ascii="Palatino Linotype" w:hAnsi="Palatino Linotype"/>
          <w:sz w:val="20"/>
          <w:szCs w:val="20"/>
          <w:lang w:val="en-US"/>
        </w:rPr>
        <w:t>eo</w:t>
      </w:r>
      <w:proofErr w:type="gramEnd"/>
      <w:r w:rsidRPr="002F2F79">
        <w:rPr>
          <w:rFonts w:ascii="Palatino Linotype" w:hAnsi="Palatino Linotype"/>
          <w:sz w:val="20"/>
          <w:szCs w:val="20"/>
          <w:lang w:val="en-US"/>
        </w:rPr>
        <w:t xml:space="preserve"> iure </w:t>
      </w:r>
      <w:r w:rsidR="00B60CD8" w:rsidRPr="002F2F79">
        <w:rPr>
          <w:rFonts w:ascii="Palatino Linotype" w:hAnsi="Palatino Linotype"/>
          <w:sz w:val="20"/>
          <w:szCs w:val="20"/>
          <w:lang w:val="en-US"/>
        </w:rPr>
        <w:t>successio est. I</w:t>
      </w:r>
      <w:r w:rsidRPr="002F2F79">
        <w:rPr>
          <w:rFonts w:ascii="Palatino Linotype" w:hAnsi="Palatino Linotype"/>
          <w:sz w:val="20"/>
          <w:szCs w:val="20"/>
          <w:lang w:val="en-US"/>
        </w:rPr>
        <w:t>deoque si agnatus</w:t>
      </w:r>
      <w:r w:rsidR="00B60CD8" w:rsidRPr="002F2F79">
        <w:rPr>
          <w:rFonts w:ascii="Palatino Linotype" w:hAnsi="Palatino Linotype"/>
          <w:sz w:val="20"/>
          <w:szCs w:val="20"/>
          <w:lang w:val="en-US"/>
        </w:rPr>
        <w:t xml:space="preserve"> proximus hereditatem omiserit v</w:t>
      </w:r>
      <w:r w:rsidRPr="002F2F79">
        <w:rPr>
          <w:rFonts w:ascii="Palatino Linotype" w:hAnsi="Palatino Linotype"/>
          <w:sz w:val="20"/>
          <w:szCs w:val="20"/>
          <w:lang w:val="en-US"/>
        </w:rPr>
        <w:t>el, antequam adierit, decesserit, sequentibus nihil iuris ex lege competit.</w:t>
      </w:r>
    </w:p>
    <w:p w:rsidR="00B60CD8" w:rsidRPr="002F2F79" w:rsidRDefault="00B60CD8" w:rsidP="001E3BBF">
      <w:pPr>
        <w:widowControl w:val="0"/>
        <w:spacing w:after="0" w:line="240" w:lineRule="auto"/>
        <w:jc w:val="both"/>
        <w:rPr>
          <w:rFonts w:ascii="Palatino Linotype" w:hAnsi="Palatino Linotype"/>
          <w:sz w:val="20"/>
          <w:szCs w:val="20"/>
          <w:lang w:val="en-US"/>
        </w:rPr>
      </w:pPr>
    </w:p>
    <w:p w:rsidR="00B60CD8" w:rsidRPr="00AD4F8A" w:rsidRDefault="00B60CD8" w:rsidP="001E3BBF">
      <w:pPr>
        <w:widowControl w:val="0"/>
        <w:spacing w:after="0" w:line="240" w:lineRule="auto"/>
        <w:jc w:val="both"/>
        <w:rPr>
          <w:rFonts w:ascii="Palatino Linotype" w:hAnsi="Palatino Linotype"/>
          <w:sz w:val="20"/>
          <w:szCs w:val="20"/>
        </w:rPr>
      </w:pPr>
      <w:r w:rsidRPr="00AD4F8A">
        <w:rPr>
          <w:rFonts w:ascii="Palatino Linotype" w:hAnsi="Palatino Linotype"/>
          <w:sz w:val="20"/>
          <w:szCs w:val="20"/>
        </w:rPr>
        <w:t>11. Tuttavia la legge delle 12 tavole non dà a tutti insieme gli agnati l’eredità, ma a quelli che allora, quando è certo che qualcuno è morto intestato, sono di grado più vicino. 12. Né in questo diritto c’è successione. E perciò se l’agnato prossimo abbia rifiutato l’eredità o, prima che accettasse, sia morto, a chi segue per legge non spetta niene di diritto.</w:t>
      </w:r>
    </w:p>
    <w:p w:rsidR="00B60CD8" w:rsidRPr="00AD4F8A" w:rsidRDefault="00B60CD8" w:rsidP="001E3BBF">
      <w:pPr>
        <w:widowControl w:val="0"/>
        <w:spacing w:after="0" w:line="240" w:lineRule="auto"/>
        <w:jc w:val="both"/>
        <w:rPr>
          <w:rFonts w:ascii="Palatino Linotype" w:hAnsi="Palatino Linotype"/>
          <w:sz w:val="20"/>
          <w:szCs w:val="20"/>
        </w:rPr>
        <w:sectPr w:rsidR="00B60CD8" w:rsidRPr="00AD4F8A" w:rsidSect="00507F76">
          <w:type w:val="continuous"/>
          <w:pgSz w:w="11906" w:h="16838" w:code="9"/>
          <w:pgMar w:top="1134" w:right="1134" w:bottom="1134" w:left="1134" w:header="737" w:footer="737" w:gutter="0"/>
          <w:cols w:num="2" w:space="708"/>
          <w:docGrid w:linePitch="360"/>
        </w:sectPr>
      </w:pPr>
    </w:p>
    <w:p w:rsidR="00384E33" w:rsidRPr="00AD4F8A" w:rsidRDefault="00384E33" w:rsidP="001E3BBF">
      <w:pPr>
        <w:widowControl w:val="0"/>
        <w:spacing w:after="0" w:line="240" w:lineRule="auto"/>
        <w:jc w:val="both"/>
        <w:rPr>
          <w:rFonts w:ascii="Palatino Linotype" w:hAnsi="Palatino Linotype"/>
          <w:sz w:val="20"/>
          <w:szCs w:val="20"/>
        </w:rPr>
      </w:pPr>
      <w:bookmarkStart w:id="34" w:name="15"/>
    </w:p>
    <w:p w:rsidR="00384E33" w:rsidRPr="002F2F79" w:rsidRDefault="00384E33" w:rsidP="001E3BBF">
      <w:pPr>
        <w:widowControl w:val="0"/>
        <w:spacing w:after="0" w:line="240" w:lineRule="auto"/>
        <w:jc w:val="both"/>
        <w:rPr>
          <w:rFonts w:ascii="Palatino Linotype" w:hAnsi="Palatino Linotype"/>
        </w:rPr>
      </w:pPr>
      <w:r w:rsidRPr="002F2F79">
        <w:rPr>
          <w:rFonts w:ascii="Palatino Linotype" w:hAnsi="Palatino Linotype"/>
        </w:rPr>
        <w:lastRenderedPageBreak/>
        <w:t>Poi c’è il caso della divisione fra cugini:</w:t>
      </w:r>
    </w:p>
    <w:p w:rsidR="004528A6" w:rsidRPr="00AD4F8A" w:rsidRDefault="004528A6" w:rsidP="001E3BBF">
      <w:pPr>
        <w:widowControl w:val="0"/>
        <w:spacing w:after="0" w:line="240" w:lineRule="auto"/>
        <w:jc w:val="both"/>
        <w:rPr>
          <w:rFonts w:ascii="Palatino Linotype" w:hAnsi="Palatino Linotype"/>
          <w:sz w:val="20"/>
          <w:szCs w:val="20"/>
        </w:rPr>
      </w:pPr>
    </w:p>
    <w:p w:rsidR="002F2F79" w:rsidRDefault="002F2F79" w:rsidP="002F2F79">
      <w:pPr>
        <w:widowControl w:val="0"/>
        <w:spacing w:after="0" w:line="240" w:lineRule="auto"/>
        <w:jc w:val="both"/>
        <w:rPr>
          <w:rFonts w:ascii="Palatino Linotype" w:hAnsi="Palatino Linotype"/>
          <w:sz w:val="20"/>
          <w:szCs w:val="20"/>
        </w:rPr>
        <w:sectPr w:rsidR="002F2F79" w:rsidSect="00507F76">
          <w:type w:val="continuous"/>
          <w:pgSz w:w="11906" w:h="16838" w:code="9"/>
          <w:pgMar w:top="1134" w:right="1134" w:bottom="1134" w:left="1134" w:header="737" w:footer="737" w:gutter="0"/>
          <w:cols w:space="708"/>
          <w:docGrid w:linePitch="360"/>
        </w:sectPr>
      </w:pPr>
    </w:p>
    <w:p w:rsidR="002F2F79" w:rsidRPr="00AD4F8A" w:rsidRDefault="00A22936" w:rsidP="002F2F79">
      <w:pPr>
        <w:widowControl w:val="0"/>
        <w:spacing w:after="0" w:line="240" w:lineRule="auto"/>
        <w:jc w:val="both"/>
        <w:rPr>
          <w:rFonts w:ascii="Palatino Linotype" w:hAnsi="Palatino Linotype"/>
          <w:sz w:val="20"/>
          <w:szCs w:val="20"/>
        </w:rPr>
      </w:pPr>
      <w:r w:rsidRPr="00AD4F8A">
        <w:rPr>
          <w:rFonts w:ascii="Palatino Linotype" w:hAnsi="Palatino Linotype"/>
          <w:sz w:val="20"/>
          <w:szCs w:val="20"/>
        </w:rPr>
        <w:t>15.</w:t>
      </w:r>
      <w:bookmarkEnd w:id="34"/>
      <w:r w:rsidRPr="00AD4F8A">
        <w:rPr>
          <w:rFonts w:ascii="Palatino Linotype" w:hAnsi="Palatino Linotype"/>
          <w:sz w:val="20"/>
          <w:szCs w:val="20"/>
        </w:rPr>
        <w:t xml:space="preserve"> </w:t>
      </w:r>
      <w:r w:rsidRPr="00427BB5">
        <w:rPr>
          <w:rFonts w:ascii="Palatino Linotype" w:hAnsi="Palatino Linotype"/>
          <w:sz w:val="20"/>
          <w:szCs w:val="20"/>
        </w:rPr>
        <w:t>Si ei, qui defunctus erit, sit frater et alterius fratris filius, sicut ex superioribus intellegitur, frater pr</w:t>
      </w:r>
      <w:r w:rsidR="00B60CD8" w:rsidRPr="00427BB5">
        <w:rPr>
          <w:rFonts w:ascii="Palatino Linotype" w:hAnsi="Palatino Linotype"/>
          <w:sz w:val="20"/>
          <w:szCs w:val="20"/>
        </w:rPr>
        <w:t>ior est, quia gradu praecedit. S</w:t>
      </w:r>
      <w:r w:rsidRPr="00427BB5">
        <w:rPr>
          <w:rFonts w:ascii="Palatino Linotype" w:hAnsi="Palatino Linotype"/>
          <w:sz w:val="20"/>
          <w:szCs w:val="20"/>
        </w:rPr>
        <w:t xml:space="preserve">ed alia facta est iuris interpretatio inter suos heredes. </w:t>
      </w:r>
      <w:bookmarkStart w:id="35" w:name="16"/>
      <w:r w:rsidRPr="00427BB5">
        <w:rPr>
          <w:rFonts w:ascii="Palatino Linotype" w:hAnsi="Palatino Linotype"/>
          <w:sz w:val="20"/>
          <w:szCs w:val="20"/>
        </w:rPr>
        <w:t>16.</w:t>
      </w:r>
      <w:bookmarkEnd w:id="35"/>
      <w:r w:rsidRPr="00427BB5">
        <w:rPr>
          <w:rFonts w:ascii="Palatino Linotype" w:hAnsi="Palatino Linotype"/>
          <w:sz w:val="20"/>
          <w:szCs w:val="20"/>
        </w:rPr>
        <w:t xml:space="preserve"> Quod si defuncti nullus frater extet, sed sint liberi fratrum, ad omnes quidem hereditas pertinet; sed quaesitum est, si d</w:t>
      </w:r>
      <w:r w:rsidR="00B60CD8" w:rsidRPr="00427BB5">
        <w:rPr>
          <w:rFonts w:ascii="Palatino Linotype" w:hAnsi="Palatino Linotype"/>
          <w:sz w:val="20"/>
          <w:szCs w:val="20"/>
        </w:rPr>
        <w:t>ispari forte numero sint nati, velut ex uno unus vel duo, ex altero tres v</w:t>
      </w:r>
      <w:r w:rsidRPr="00427BB5">
        <w:rPr>
          <w:rFonts w:ascii="Palatino Linotype" w:hAnsi="Palatino Linotype"/>
          <w:sz w:val="20"/>
          <w:szCs w:val="20"/>
        </w:rPr>
        <w:t>e</w:t>
      </w:r>
      <w:r w:rsidR="00B60CD8" w:rsidRPr="00427BB5">
        <w:rPr>
          <w:rFonts w:ascii="Palatino Linotype" w:hAnsi="Palatino Linotype"/>
          <w:sz w:val="20"/>
          <w:szCs w:val="20"/>
        </w:rPr>
        <w:t>l quattuor, utrum in stirpes div</w:t>
      </w:r>
      <w:r w:rsidRPr="00427BB5">
        <w:rPr>
          <w:rFonts w:ascii="Palatino Linotype" w:hAnsi="Palatino Linotype"/>
          <w:sz w:val="20"/>
          <w:szCs w:val="20"/>
        </w:rPr>
        <w:t>idenda sit hereditas, sicut inter suos heredes i</w:t>
      </w:r>
      <w:r w:rsidR="00B60CD8" w:rsidRPr="00427BB5">
        <w:rPr>
          <w:rFonts w:ascii="Palatino Linotype" w:hAnsi="Palatino Linotype"/>
          <w:sz w:val="20"/>
          <w:szCs w:val="20"/>
        </w:rPr>
        <w:t>uris est, an potius in capita.</w:t>
      </w:r>
      <w:r w:rsidR="002F2F79" w:rsidRPr="00427BB5">
        <w:rPr>
          <w:rFonts w:ascii="Palatino Linotype" w:hAnsi="Palatino Linotype"/>
          <w:sz w:val="20"/>
          <w:szCs w:val="20"/>
        </w:rPr>
        <w:t xml:space="preserve"> Iam dudum tamen placuit in capita dividendam esse hereditatem. Itaque quotquot erunt ab utraque parte personae, in tot portiones hereditas dividetur, ita ut singuli singulas portiones ferant.</w:t>
      </w:r>
    </w:p>
    <w:p w:rsidR="009A6F94" w:rsidRDefault="009A6F94" w:rsidP="001E3BBF">
      <w:pPr>
        <w:widowControl w:val="0"/>
        <w:spacing w:after="0" w:line="240" w:lineRule="auto"/>
        <w:jc w:val="both"/>
        <w:rPr>
          <w:rFonts w:ascii="Palatino Linotype" w:hAnsi="Palatino Linotype"/>
          <w:sz w:val="20"/>
          <w:szCs w:val="20"/>
        </w:rPr>
      </w:pPr>
    </w:p>
    <w:p w:rsidR="002F2F79" w:rsidRPr="00AD4F8A" w:rsidRDefault="002F2F79" w:rsidP="001E3BBF">
      <w:pPr>
        <w:widowControl w:val="0"/>
        <w:spacing w:after="0" w:line="240" w:lineRule="auto"/>
        <w:jc w:val="both"/>
        <w:rPr>
          <w:rFonts w:ascii="Palatino Linotype" w:hAnsi="Palatino Linotype"/>
          <w:sz w:val="20"/>
          <w:szCs w:val="20"/>
        </w:rPr>
      </w:pPr>
    </w:p>
    <w:p w:rsidR="00384E33" w:rsidRPr="00AD4F8A" w:rsidRDefault="00384E33" w:rsidP="001E3BBF">
      <w:pPr>
        <w:widowControl w:val="0"/>
        <w:spacing w:after="0" w:line="240" w:lineRule="auto"/>
        <w:jc w:val="both"/>
        <w:rPr>
          <w:rFonts w:ascii="Palatino Linotype" w:hAnsi="Palatino Linotype"/>
          <w:sz w:val="20"/>
          <w:szCs w:val="20"/>
        </w:rPr>
      </w:pPr>
      <w:r w:rsidRPr="00AD4F8A">
        <w:rPr>
          <w:rFonts w:ascii="Palatino Linotype" w:hAnsi="Palatino Linotype"/>
          <w:sz w:val="20"/>
          <w:szCs w:val="20"/>
        </w:rPr>
        <w:t xml:space="preserve">15. Se quello che è morto ha un fratello e il figlio dell’altro fratello [morto], come da più sopra </w:t>
      </w:r>
      <w:r w:rsidR="004528A6" w:rsidRPr="00AD4F8A">
        <w:rPr>
          <w:rFonts w:ascii="Palatino Linotype" w:hAnsi="Palatino Linotype"/>
          <w:sz w:val="20"/>
          <w:szCs w:val="20"/>
        </w:rPr>
        <w:t>si capisce, il fratello</w:t>
      </w:r>
      <w:r w:rsidRPr="00AD4F8A">
        <w:rPr>
          <w:rFonts w:ascii="Palatino Linotype" w:hAnsi="Palatino Linotype"/>
          <w:sz w:val="20"/>
          <w:szCs w:val="20"/>
        </w:rPr>
        <w:t xml:space="preserve"> viene prima, poiché precede di grado. Ma è stata fatta un’altra interpetazione di diritto fra gli eredi </w:t>
      </w:r>
      <w:r w:rsidRPr="00AD4F8A">
        <w:rPr>
          <w:rFonts w:ascii="Palatino Linotype" w:hAnsi="Palatino Linotype"/>
          <w:i/>
          <w:sz w:val="20"/>
          <w:szCs w:val="20"/>
        </w:rPr>
        <w:t>sui</w:t>
      </w:r>
      <w:r w:rsidRPr="00AD4F8A">
        <w:rPr>
          <w:rFonts w:ascii="Palatino Linotype" w:hAnsi="Palatino Linotype"/>
          <w:sz w:val="20"/>
          <w:szCs w:val="20"/>
        </w:rPr>
        <w:t>. 16 Perché se non c’è fratello del defunto, ma ci sono i figli dei fratelli, a</w:t>
      </w:r>
      <w:r w:rsidR="004528A6" w:rsidRPr="00AD4F8A">
        <w:rPr>
          <w:rFonts w:ascii="Palatino Linotype" w:hAnsi="Palatino Linotype"/>
          <w:sz w:val="20"/>
          <w:szCs w:val="20"/>
        </w:rPr>
        <w:t xml:space="preserve"> </w:t>
      </w:r>
      <w:r w:rsidRPr="00AD4F8A">
        <w:rPr>
          <w:rFonts w:ascii="Palatino Linotype" w:hAnsi="Palatino Linotype"/>
          <w:sz w:val="20"/>
          <w:szCs w:val="20"/>
        </w:rPr>
        <w:t>tutti dunque spetta l’eredità; ma ci si è chiesti se per caso s</w:t>
      </w:r>
      <w:r w:rsidR="004528A6" w:rsidRPr="00AD4F8A">
        <w:rPr>
          <w:rFonts w:ascii="Palatino Linotype" w:hAnsi="Palatino Linotype"/>
          <w:sz w:val="20"/>
          <w:szCs w:val="20"/>
        </w:rPr>
        <w:t>iano nati in più, come da uno u</w:t>
      </w:r>
      <w:r w:rsidRPr="00AD4F8A">
        <w:rPr>
          <w:rFonts w:ascii="Palatino Linotype" w:hAnsi="Palatino Linotype"/>
          <w:sz w:val="20"/>
          <w:szCs w:val="20"/>
        </w:rPr>
        <w:t>no o due</w:t>
      </w:r>
      <w:r w:rsidR="004528A6" w:rsidRPr="00AD4F8A">
        <w:rPr>
          <w:rFonts w:ascii="Palatino Linotype" w:hAnsi="Palatino Linotype"/>
          <w:sz w:val="20"/>
          <w:szCs w:val="20"/>
        </w:rPr>
        <w:t>,</w:t>
      </w:r>
      <w:r w:rsidRPr="00AD4F8A">
        <w:rPr>
          <w:rFonts w:ascii="Palatino Linotype" w:hAnsi="Palatino Linotype"/>
          <w:sz w:val="20"/>
          <w:szCs w:val="20"/>
        </w:rPr>
        <w:t xml:space="preserve"> e dall’altro tre o quattro, se sia l’eredità da dividere in stirpi, come è la regola tra i </w:t>
      </w:r>
      <w:r w:rsidRPr="00AD4F8A">
        <w:rPr>
          <w:rFonts w:ascii="Palatino Linotype" w:hAnsi="Palatino Linotype"/>
          <w:i/>
          <w:sz w:val="20"/>
          <w:szCs w:val="20"/>
        </w:rPr>
        <w:t>sui heredes</w:t>
      </w:r>
      <w:r w:rsidRPr="00AD4F8A">
        <w:rPr>
          <w:rFonts w:ascii="Palatino Linotype" w:hAnsi="Palatino Linotype"/>
          <w:sz w:val="20"/>
          <w:szCs w:val="20"/>
        </w:rPr>
        <w:t>, o non piuttosto in teste.</w:t>
      </w:r>
      <w:r w:rsidR="002F2F79">
        <w:rPr>
          <w:rFonts w:ascii="Palatino Linotype" w:hAnsi="Palatino Linotype"/>
          <w:sz w:val="20"/>
          <w:szCs w:val="20"/>
        </w:rPr>
        <w:t xml:space="preserve"> </w:t>
      </w:r>
      <w:r w:rsidR="004528A6" w:rsidRPr="00AD4F8A">
        <w:rPr>
          <w:rFonts w:ascii="Palatino Linotype" w:hAnsi="Palatino Linotype"/>
          <w:sz w:val="20"/>
          <w:szCs w:val="20"/>
        </w:rPr>
        <w:t>Tuttavia già da tempo piacque che l’eredità andasse divisa per teste. Pertanto quanti saranno le persone dall’una e dall’altra parte, in tante porzioni verrà divisa l’eredità, così come i singoli porteranno ciascuna porzione</w:t>
      </w:r>
    </w:p>
    <w:p w:rsidR="002F2F79" w:rsidRDefault="002F2F79" w:rsidP="001E3BBF">
      <w:pPr>
        <w:widowControl w:val="0"/>
        <w:spacing w:after="0" w:line="240" w:lineRule="auto"/>
        <w:jc w:val="both"/>
        <w:rPr>
          <w:rFonts w:ascii="Palatino Linotype" w:hAnsi="Palatino Linotype"/>
          <w:sz w:val="20"/>
          <w:szCs w:val="20"/>
        </w:rPr>
        <w:sectPr w:rsidR="002F2F79" w:rsidSect="002F2F79">
          <w:type w:val="continuous"/>
          <w:pgSz w:w="11906" w:h="16838" w:code="9"/>
          <w:pgMar w:top="1134" w:right="1134" w:bottom="1134" w:left="1134" w:header="737" w:footer="737" w:gutter="0"/>
          <w:cols w:num="2" w:space="708"/>
          <w:docGrid w:linePitch="360"/>
        </w:sectPr>
      </w:pPr>
    </w:p>
    <w:p w:rsidR="002F2F79" w:rsidRDefault="002F2F79" w:rsidP="001E3BBF">
      <w:pPr>
        <w:widowControl w:val="0"/>
        <w:spacing w:after="0" w:line="240" w:lineRule="auto"/>
        <w:jc w:val="both"/>
        <w:rPr>
          <w:rFonts w:ascii="Palatino Linotype" w:hAnsi="Palatino Linotype"/>
        </w:rPr>
      </w:pPr>
    </w:p>
    <w:p w:rsidR="001E3BBF" w:rsidRPr="002F2F79" w:rsidRDefault="001E3BBF" w:rsidP="001E3BBF">
      <w:pPr>
        <w:widowControl w:val="0"/>
        <w:spacing w:after="0" w:line="240" w:lineRule="auto"/>
        <w:jc w:val="both"/>
        <w:rPr>
          <w:rFonts w:ascii="Palatino Linotype" w:hAnsi="Palatino Linotype"/>
        </w:rPr>
      </w:pPr>
      <w:r w:rsidRPr="002F2F79">
        <w:rPr>
          <w:rFonts w:ascii="Palatino Linotype" w:hAnsi="Palatino Linotype"/>
        </w:rPr>
        <w:t>Vi è poi il tema dell’</w:t>
      </w:r>
      <w:r w:rsidRPr="002F2F79">
        <w:rPr>
          <w:rFonts w:ascii="Palatino Linotype" w:hAnsi="Palatino Linotype"/>
          <w:i/>
        </w:rPr>
        <w:t>usucapio pro herede</w:t>
      </w:r>
      <w:r w:rsidR="007D4382" w:rsidRPr="002F2F79">
        <w:rPr>
          <w:rFonts w:ascii="Palatino Linotype" w:hAnsi="Palatino Linotype"/>
        </w:rPr>
        <w:t>, di cui Gaio parla in due luoghi differenti</w:t>
      </w:r>
      <w:r w:rsidRPr="002F2F79">
        <w:rPr>
          <w:rFonts w:ascii="Palatino Linotype" w:hAnsi="Palatino Linotype"/>
        </w:rPr>
        <w:t>:</w:t>
      </w:r>
    </w:p>
    <w:p w:rsidR="007D4382" w:rsidRPr="002F2F79" w:rsidRDefault="007D4382" w:rsidP="001E3BBF">
      <w:pPr>
        <w:widowControl w:val="0"/>
        <w:spacing w:after="0" w:line="240" w:lineRule="auto"/>
        <w:jc w:val="both"/>
        <w:rPr>
          <w:rFonts w:ascii="Palatino Linotype" w:hAnsi="Palatino Linotype"/>
          <w:sz w:val="18"/>
          <w:szCs w:val="18"/>
        </w:rPr>
      </w:pPr>
    </w:p>
    <w:p w:rsidR="00326B8F" w:rsidRPr="002F2F79" w:rsidRDefault="00326B8F" w:rsidP="001E3BBF">
      <w:pPr>
        <w:pStyle w:val="NormaleWeb"/>
        <w:widowControl w:val="0"/>
        <w:spacing w:after="0" w:line="240" w:lineRule="auto"/>
        <w:jc w:val="both"/>
        <w:rPr>
          <w:rFonts w:ascii="Palatino Linotype" w:hAnsi="Palatino Linotype"/>
          <w:sz w:val="18"/>
          <w:szCs w:val="18"/>
        </w:rPr>
        <w:sectPr w:rsidR="00326B8F" w:rsidRPr="002F2F79" w:rsidSect="00507F76">
          <w:type w:val="continuous"/>
          <w:pgSz w:w="11906" w:h="16838" w:code="9"/>
          <w:pgMar w:top="1134" w:right="1134" w:bottom="1134" w:left="1134" w:header="737" w:footer="737" w:gutter="0"/>
          <w:cols w:space="708"/>
          <w:docGrid w:linePitch="360"/>
        </w:sectPr>
      </w:pPr>
    </w:p>
    <w:p w:rsidR="004528A6" w:rsidRPr="002F2F79" w:rsidRDefault="004528A6" w:rsidP="001E3BBF">
      <w:pPr>
        <w:pStyle w:val="NormaleWeb"/>
        <w:widowControl w:val="0"/>
        <w:spacing w:after="0" w:line="240" w:lineRule="auto"/>
        <w:jc w:val="both"/>
        <w:rPr>
          <w:rFonts w:ascii="Palatino Linotype" w:eastAsia="Times New Roman" w:hAnsi="Palatino Linotype"/>
          <w:sz w:val="18"/>
          <w:szCs w:val="18"/>
          <w:lang w:eastAsia="it-IT"/>
        </w:rPr>
      </w:pPr>
      <w:r w:rsidRPr="002F2F79">
        <w:rPr>
          <w:rFonts w:ascii="Palatino Linotype" w:hAnsi="Palatino Linotype"/>
          <w:sz w:val="18"/>
          <w:szCs w:val="18"/>
        </w:rPr>
        <w:t>Gai 2, 52-56:</w:t>
      </w:r>
      <w:bookmarkStart w:id="36" w:name="52"/>
      <w:r w:rsidRPr="002F2F79">
        <w:rPr>
          <w:rFonts w:ascii="Palatino Linotype" w:hAnsi="Palatino Linotype"/>
          <w:sz w:val="18"/>
          <w:szCs w:val="18"/>
        </w:rPr>
        <w:t xml:space="preserve"> </w:t>
      </w:r>
      <w:r w:rsidRPr="002F2F79">
        <w:rPr>
          <w:rFonts w:ascii="Palatino Linotype" w:eastAsia="Times New Roman" w:hAnsi="Palatino Linotype"/>
          <w:sz w:val="18"/>
          <w:szCs w:val="18"/>
          <w:lang w:eastAsia="it-IT"/>
        </w:rPr>
        <w:t>52.</w:t>
      </w:r>
      <w:bookmarkEnd w:id="36"/>
      <w:r w:rsidRPr="002F2F79">
        <w:rPr>
          <w:rFonts w:ascii="Palatino Linotype" w:eastAsia="Times New Roman" w:hAnsi="Palatino Linotype"/>
          <w:sz w:val="18"/>
          <w:szCs w:val="18"/>
          <w:lang w:eastAsia="it-IT"/>
        </w:rPr>
        <w:t xml:space="preserve"> Rursus ex contrario accidit, ut qui sciat aliena</w:t>
      </w:r>
      <w:r w:rsidR="001E3BBF" w:rsidRPr="002F2F79">
        <w:rPr>
          <w:rFonts w:ascii="Palatino Linotype" w:eastAsia="Times New Roman" w:hAnsi="Palatino Linotype"/>
          <w:sz w:val="18"/>
          <w:szCs w:val="18"/>
          <w:lang w:eastAsia="it-IT"/>
        </w:rPr>
        <w:t>m rem se possidere, usucapiat, v</w:t>
      </w:r>
      <w:r w:rsidRPr="002F2F79">
        <w:rPr>
          <w:rFonts w:ascii="Palatino Linotype" w:eastAsia="Times New Roman" w:hAnsi="Palatino Linotype"/>
          <w:sz w:val="18"/>
          <w:szCs w:val="18"/>
          <w:lang w:eastAsia="it-IT"/>
        </w:rPr>
        <w:t xml:space="preserve">elut si rem hereditariam, cuius possessionem heres nondum nactus est, aliquis possederit; nam ei concessum est usucapere, si modo ea res </w:t>
      </w:r>
      <w:r w:rsidR="001E3BBF" w:rsidRPr="002F2F79">
        <w:rPr>
          <w:rFonts w:ascii="Palatino Linotype" w:eastAsia="Times New Roman" w:hAnsi="Palatino Linotype"/>
          <w:sz w:val="18"/>
          <w:szCs w:val="18"/>
          <w:lang w:eastAsia="it-IT"/>
        </w:rPr>
        <w:t>est, quae recipit usucapionem. Q</w:t>
      </w:r>
      <w:r w:rsidRPr="002F2F79">
        <w:rPr>
          <w:rFonts w:ascii="Palatino Linotype" w:eastAsia="Times New Roman" w:hAnsi="Palatino Linotype"/>
          <w:sz w:val="18"/>
          <w:szCs w:val="18"/>
          <w:lang w:eastAsia="it-IT"/>
        </w:rPr>
        <w:t xml:space="preserve">uae species possessionis et usucapionis pro herede uocatur. </w:t>
      </w:r>
      <w:bookmarkStart w:id="37" w:name="53"/>
      <w:r w:rsidRPr="002F2F79">
        <w:rPr>
          <w:rFonts w:ascii="Palatino Linotype" w:eastAsia="Times New Roman" w:hAnsi="Palatino Linotype"/>
          <w:sz w:val="18"/>
          <w:szCs w:val="18"/>
          <w:lang w:eastAsia="it-IT"/>
        </w:rPr>
        <w:t>53.</w:t>
      </w:r>
      <w:bookmarkEnd w:id="37"/>
      <w:r w:rsidRPr="002F2F79">
        <w:rPr>
          <w:rFonts w:ascii="Palatino Linotype" w:eastAsia="Times New Roman" w:hAnsi="Palatino Linotype"/>
          <w:sz w:val="18"/>
          <w:szCs w:val="18"/>
          <w:lang w:eastAsia="it-IT"/>
        </w:rPr>
        <w:t xml:space="preserve"> Et in tantum haec usucapio concessa est, ut et res, quae solo continentur, anno usucapiantur. </w:t>
      </w:r>
      <w:bookmarkStart w:id="38" w:name="54"/>
      <w:r w:rsidRPr="002F2F79">
        <w:rPr>
          <w:rFonts w:ascii="Palatino Linotype" w:eastAsia="Times New Roman" w:hAnsi="Palatino Linotype"/>
          <w:sz w:val="18"/>
          <w:szCs w:val="18"/>
          <w:lang w:eastAsia="it-IT"/>
        </w:rPr>
        <w:t>54.</w:t>
      </w:r>
      <w:bookmarkEnd w:id="38"/>
      <w:r w:rsidRPr="002F2F79">
        <w:rPr>
          <w:rFonts w:ascii="Palatino Linotype" w:eastAsia="Times New Roman" w:hAnsi="Palatino Linotype"/>
          <w:sz w:val="18"/>
          <w:szCs w:val="18"/>
          <w:lang w:eastAsia="it-IT"/>
        </w:rPr>
        <w:t xml:space="preserve"> Quare autem hoc casu etiam soli rerum annua constituta sit usucapio, illa ratio est, quod olim rerum hereditariarum possessione ipsae hereditates usucapi credebantur, scilicet anno: lex enim XII tabularum soli quidem res biennio usucapi iussit, ceteras uero anno: erg</w:t>
      </w:r>
      <w:r w:rsidR="00326B8F" w:rsidRPr="002F2F79">
        <w:rPr>
          <w:rFonts w:ascii="Palatino Linotype" w:eastAsia="Times New Roman" w:hAnsi="Palatino Linotype"/>
          <w:sz w:val="18"/>
          <w:szCs w:val="18"/>
          <w:lang w:eastAsia="it-IT"/>
        </w:rPr>
        <w:t>o hereditas in ceteris rebus v</w:t>
      </w:r>
      <w:r w:rsidRPr="002F2F79">
        <w:rPr>
          <w:rFonts w:ascii="Palatino Linotype" w:eastAsia="Times New Roman" w:hAnsi="Palatino Linotype"/>
          <w:sz w:val="18"/>
          <w:szCs w:val="18"/>
          <w:lang w:eastAsia="it-IT"/>
        </w:rPr>
        <w:t xml:space="preserve">idebatur esse, quia soli non est </w:t>
      </w:r>
      <w:r w:rsidRPr="002F2F79">
        <w:rPr>
          <w:rFonts w:ascii="Palatino Linotype" w:eastAsia="Times New Roman" w:hAnsi="Palatino Linotype" w:cstheme="minorHAnsi"/>
          <w:sz w:val="18"/>
          <w:szCs w:val="18"/>
          <w:lang w:eastAsia="it-IT"/>
        </w:rPr>
        <w:t>[</w:t>
      </w:r>
      <w:r w:rsidRPr="002F2F79">
        <w:rPr>
          <w:rFonts w:ascii="Palatino Linotype" w:eastAsia="Times New Roman" w:hAnsi="Palatino Linotype" w:cstheme="minorHAnsi"/>
          <w:b/>
          <w:sz w:val="18"/>
          <w:szCs w:val="18"/>
          <w:lang w:eastAsia="it-IT"/>
        </w:rPr>
        <w:t>quia neque corporalis est</w:t>
      </w:r>
      <w:r w:rsidRPr="002F2F79">
        <w:rPr>
          <w:rFonts w:ascii="Palatino Linotype" w:eastAsia="Times New Roman" w:hAnsi="Palatino Linotype" w:cstheme="minorHAnsi"/>
          <w:sz w:val="18"/>
          <w:szCs w:val="18"/>
          <w:lang w:eastAsia="it-IT"/>
        </w:rPr>
        <w:t>]</w:t>
      </w:r>
      <w:r w:rsidRPr="002F2F79">
        <w:rPr>
          <w:rFonts w:ascii="Palatino Linotype" w:eastAsia="Times New Roman" w:hAnsi="Palatino Linotype"/>
          <w:sz w:val="18"/>
          <w:szCs w:val="18"/>
          <w:lang w:eastAsia="it-IT"/>
        </w:rPr>
        <w:t xml:space="preserve">; et quamuis postea creditum sit ipsas hereditates usucapi non posse, tamen in omnibus rebus hereditariis, etiam quae solo tenentur, annua usucapio remansit. </w:t>
      </w:r>
      <w:bookmarkStart w:id="39" w:name="55"/>
      <w:r w:rsidRPr="002F2F79">
        <w:rPr>
          <w:rFonts w:ascii="Palatino Linotype" w:eastAsia="Times New Roman" w:hAnsi="Palatino Linotype"/>
          <w:sz w:val="18"/>
          <w:szCs w:val="18"/>
          <w:lang w:eastAsia="it-IT"/>
        </w:rPr>
        <w:t>55.</w:t>
      </w:r>
      <w:bookmarkEnd w:id="39"/>
      <w:r w:rsidRPr="002F2F79">
        <w:rPr>
          <w:rFonts w:ascii="Palatino Linotype" w:eastAsia="Times New Roman" w:hAnsi="Palatino Linotype"/>
          <w:sz w:val="18"/>
          <w:szCs w:val="18"/>
          <w:lang w:eastAsia="it-IT"/>
        </w:rPr>
        <w:t xml:space="preserve"> Quare autem omnino tam inproba possessio et usucapio conc</w:t>
      </w:r>
      <w:r w:rsidR="001E3BBF" w:rsidRPr="002F2F79">
        <w:rPr>
          <w:rFonts w:ascii="Palatino Linotype" w:eastAsia="Times New Roman" w:hAnsi="Palatino Linotype"/>
          <w:sz w:val="18"/>
          <w:szCs w:val="18"/>
          <w:lang w:eastAsia="it-IT"/>
        </w:rPr>
        <w:t>essa sit, illa ratio est, quod voluerunt v</w:t>
      </w:r>
      <w:r w:rsidRPr="002F2F79">
        <w:rPr>
          <w:rFonts w:ascii="Palatino Linotype" w:eastAsia="Times New Roman" w:hAnsi="Palatino Linotype"/>
          <w:sz w:val="18"/>
          <w:szCs w:val="18"/>
          <w:lang w:eastAsia="it-IT"/>
        </w:rPr>
        <w:t>eteres maturius hereditates adiri, ut essent, qui sacra facerent, quorum illis temporibus summa obseruatio fuit, ut et creditores haberent, a quo suum consequerentur.</w:t>
      </w:r>
    </w:p>
    <w:p w:rsidR="00326B8F" w:rsidRPr="002F2F79" w:rsidRDefault="00326B8F" w:rsidP="001E3BBF">
      <w:pPr>
        <w:pStyle w:val="NormaleWeb"/>
        <w:widowControl w:val="0"/>
        <w:spacing w:after="0" w:line="240" w:lineRule="auto"/>
        <w:jc w:val="both"/>
        <w:rPr>
          <w:rFonts w:ascii="Palatino Linotype" w:eastAsia="Times New Roman" w:hAnsi="Palatino Linotype"/>
          <w:sz w:val="18"/>
          <w:szCs w:val="18"/>
          <w:lang w:eastAsia="it-IT"/>
        </w:rPr>
      </w:pPr>
    </w:p>
    <w:p w:rsidR="00326B8F" w:rsidRPr="002F2F79" w:rsidRDefault="00326B8F" w:rsidP="001E3BBF">
      <w:pPr>
        <w:pStyle w:val="NormaleWeb"/>
        <w:widowControl w:val="0"/>
        <w:spacing w:after="0" w:line="240" w:lineRule="auto"/>
        <w:jc w:val="both"/>
        <w:rPr>
          <w:rFonts w:ascii="Palatino Linotype" w:eastAsia="Times New Roman" w:hAnsi="Palatino Linotype"/>
          <w:sz w:val="18"/>
          <w:szCs w:val="18"/>
          <w:lang w:eastAsia="it-IT"/>
        </w:rPr>
      </w:pPr>
    </w:p>
    <w:p w:rsidR="00BD1C21" w:rsidRPr="002F2F79" w:rsidRDefault="00BD1C21" w:rsidP="001E3BBF">
      <w:pPr>
        <w:pStyle w:val="NormaleWeb"/>
        <w:widowControl w:val="0"/>
        <w:spacing w:after="0" w:line="240" w:lineRule="auto"/>
        <w:jc w:val="both"/>
        <w:rPr>
          <w:rFonts w:ascii="Palatino Linotype" w:eastAsia="Times New Roman" w:hAnsi="Palatino Linotype"/>
          <w:sz w:val="18"/>
          <w:szCs w:val="18"/>
          <w:lang w:eastAsia="it-IT"/>
        </w:rPr>
      </w:pPr>
    </w:p>
    <w:p w:rsidR="00BD1C21" w:rsidRPr="002F2F79" w:rsidRDefault="00BD1C21" w:rsidP="001E3BBF">
      <w:pPr>
        <w:pStyle w:val="NormaleWeb"/>
        <w:widowControl w:val="0"/>
        <w:spacing w:after="0" w:line="240" w:lineRule="auto"/>
        <w:jc w:val="both"/>
        <w:rPr>
          <w:rFonts w:ascii="Palatino Linotype" w:eastAsia="Times New Roman" w:hAnsi="Palatino Linotype"/>
          <w:sz w:val="18"/>
          <w:szCs w:val="18"/>
          <w:lang w:eastAsia="it-IT"/>
        </w:rPr>
      </w:pPr>
    </w:p>
    <w:p w:rsidR="00326B8F" w:rsidRPr="002F2F79" w:rsidRDefault="001E3BBF" w:rsidP="001E3BBF">
      <w:pPr>
        <w:widowControl w:val="0"/>
        <w:spacing w:after="0" w:line="240" w:lineRule="auto"/>
        <w:jc w:val="both"/>
        <w:rPr>
          <w:rFonts w:ascii="Palatino Linotype" w:hAnsi="Palatino Linotype"/>
          <w:sz w:val="18"/>
          <w:szCs w:val="18"/>
        </w:rPr>
      </w:pPr>
      <w:r w:rsidRPr="002F2F79">
        <w:rPr>
          <w:rFonts w:ascii="Palatino Linotype" w:hAnsi="Palatino Linotype"/>
          <w:sz w:val="18"/>
          <w:szCs w:val="18"/>
        </w:rPr>
        <w:t xml:space="preserve">52. Di nuovo per contro accade che chi sappia di possedere una cosa altrui, la usucapisca, come nel caso se un bene </w:t>
      </w:r>
      <w:r w:rsidR="009A6F94" w:rsidRPr="002F2F79">
        <w:rPr>
          <w:rFonts w:ascii="Palatino Linotype" w:hAnsi="Palatino Linotype"/>
          <w:sz w:val="18"/>
          <w:szCs w:val="18"/>
        </w:rPr>
        <w:t>e</w:t>
      </w:r>
      <w:r w:rsidRPr="002F2F79">
        <w:rPr>
          <w:rFonts w:ascii="Palatino Linotype" w:hAnsi="Palatino Linotype"/>
          <w:sz w:val="18"/>
          <w:szCs w:val="18"/>
        </w:rPr>
        <w:t xml:space="preserve">reditario, il cui possesso l’erede non ancora ha ricevuto, qualcuno abbia posseduto; infatti gli è concesso di usucapire solo se quel bene è di quelli che ammettono l’usucapione. Specie di possesso e di usucapione che è chiamata </w:t>
      </w:r>
      <w:r w:rsidRPr="002F2F79">
        <w:rPr>
          <w:rFonts w:ascii="Palatino Linotype" w:hAnsi="Palatino Linotype"/>
          <w:i/>
          <w:sz w:val="18"/>
          <w:szCs w:val="18"/>
        </w:rPr>
        <w:t>pro herede</w:t>
      </w:r>
      <w:r w:rsidRPr="002F2F79">
        <w:rPr>
          <w:rFonts w:ascii="Palatino Linotype" w:hAnsi="Palatino Linotype"/>
          <w:sz w:val="18"/>
          <w:szCs w:val="18"/>
        </w:rPr>
        <w:t>. 53. E in</w:t>
      </w:r>
      <w:r w:rsidR="00326B8F" w:rsidRPr="002F2F79">
        <w:rPr>
          <w:rFonts w:ascii="Palatino Linotype" w:hAnsi="Palatino Linotype"/>
          <w:sz w:val="18"/>
          <w:szCs w:val="18"/>
        </w:rPr>
        <w:t xml:space="preserve"> ciò </w:t>
      </w:r>
      <w:r w:rsidRPr="002F2F79">
        <w:rPr>
          <w:rFonts w:ascii="Palatino Linotype" w:hAnsi="Palatino Linotype"/>
          <w:sz w:val="18"/>
          <w:szCs w:val="18"/>
        </w:rPr>
        <w:t>questa usucapione è concessa che anche i beni</w:t>
      </w:r>
      <w:r w:rsidR="007D4382" w:rsidRPr="002F2F79">
        <w:rPr>
          <w:rFonts w:ascii="Palatino Linotype" w:hAnsi="Palatino Linotype"/>
          <w:sz w:val="18"/>
          <w:szCs w:val="18"/>
        </w:rPr>
        <w:t>,</w:t>
      </w:r>
      <w:r w:rsidRPr="002F2F79">
        <w:rPr>
          <w:rFonts w:ascii="Palatino Linotype" w:hAnsi="Palatino Linotype"/>
          <w:sz w:val="18"/>
          <w:szCs w:val="18"/>
        </w:rPr>
        <w:t xml:space="preserve"> che consistano in un suolo, siano usucapiti in un anno. 54. Per quale poi ragione in questo caso sia ammessa una usucapione annuale di beni di suolo, la ragione è che una volta </w:t>
      </w:r>
      <w:r w:rsidR="00326B8F" w:rsidRPr="002F2F79">
        <w:rPr>
          <w:rFonts w:ascii="Palatino Linotype" w:hAnsi="Palatino Linotype"/>
          <w:sz w:val="18"/>
          <w:szCs w:val="18"/>
        </w:rPr>
        <w:t>si credeva che col possesso dei beni ereditari si usucapissero le stesse eredità, cioè in un anno: la legge delle 12 tavole ordinò che i suoli si usucapissero in un biennio, le altre cose in un anno; pertanto l’eredità era ritenuta consistere nelle altre cose, poiché non è suoli […] e sebbene dopo si sia creduto che le stesse eredità non po</w:t>
      </w:r>
      <w:r w:rsidR="00AC372C" w:rsidRPr="002F2F79">
        <w:rPr>
          <w:rFonts w:ascii="Palatino Linotype" w:hAnsi="Palatino Linotype"/>
          <w:sz w:val="18"/>
          <w:szCs w:val="18"/>
        </w:rPr>
        <w:t>s</w:t>
      </w:r>
      <w:r w:rsidR="00326B8F" w:rsidRPr="002F2F79">
        <w:rPr>
          <w:rFonts w:ascii="Palatino Linotype" w:hAnsi="Palatino Linotype"/>
          <w:sz w:val="18"/>
          <w:szCs w:val="18"/>
        </w:rPr>
        <w:t xml:space="preserve">sano essere usucapite, tuttavia in tutti i beni ereditari, anche quelli che sono ritenuti suolo, </w:t>
      </w:r>
      <w:r w:rsidR="00BD1C21" w:rsidRPr="002F2F79">
        <w:rPr>
          <w:rFonts w:ascii="Palatino Linotype" w:hAnsi="Palatino Linotype"/>
          <w:sz w:val="18"/>
          <w:szCs w:val="18"/>
        </w:rPr>
        <w:t xml:space="preserve">rimase l’usucapione annuale. 55. Perché dunque sia stato concesso un sì improbo possesso e usucapione, </w:t>
      </w:r>
      <w:r w:rsidR="00326B8F" w:rsidRPr="002F2F79">
        <w:rPr>
          <w:rFonts w:ascii="Palatino Linotype" w:hAnsi="Palatino Linotype"/>
          <w:sz w:val="18"/>
          <w:szCs w:val="18"/>
        </w:rPr>
        <w:t xml:space="preserve">il criterio </w:t>
      </w:r>
      <w:r w:rsidR="00BD1C21" w:rsidRPr="002F2F79">
        <w:rPr>
          <w:rFonts w:ascii="Palatino Linotype" w:hAnsi="Palatino Linotype"/>
          <w:sz w:val="18"/>
          <w:szCs w:val="18"/>
        </w:rPr>
        <w:t xml:space="preserve">è </w:t>
      </w:r>
      <w:r w:rsidR="00326B8F" w:rsidRPr="002F2F79">
        <w:rPr>
          <w:rFonts w:ascii="Palatino Linotype" w:hAnsi="Palatino Linotype"/>
          <w:sz w:val="18"/>
          <w:szCs w:val="18"/>
        </w:rPr>
        <w:t xml:space="preserve">che vollero gli antichi che le eredità fossero adìte </w:t>
      </w:r>
      <w:r w:rsidR="007D4382" w:rsidRPr="002F2F79">
        <w:rPr>
          <w:rFonts w:ascii="Palatino Linotype" w:hAnsi="Palatino Linotype"/>
          <w:sz w:val="18"/>
          <w:szCs w:val="18"/>
        </w:rPr>
        <w:t xml:space="preserve">più ponderatamente, </w:t>
      </w:r>
      <w:r w:rsidR="00326B8F" w:rsidRPr="002F2F79">
        <w:rPr>
          <w:rFonts w:ascii="Palatino Linotype" w:hAnsi="Palatino Linotype"/>
          <w:sz w:val="18"/>
          <w:szCs w:val="18"/>
        </w:rPr>
        <w:t xml:space="preserve">perché ci fossero quelli che si dovevano occupare dei culti domestici, di cui a quei tempi ci fu una grande osservanza, </w:t>
      </w:r>
      <w:r w:rsidR="007D4382" w:rsidRPr="002F2F79">
        <w:rPr>
          <w:rFonts w:ascii="Palatino Linotype" w:hAnsi="Palatino Linotype"/>
          <w:sz w:val="18"/>
          <w:szCs w:val="18"/>
        </w:rPr>
        <w:t>e perché an</w:t>
      </w:r>
      <w:r w:rsidR="00326B8F" w:rsidRPr="002F2F79">
        <w:rPr>
          <w:rFonts w:ascii="Palatino Linotype" w:hAnsi="Palatino Linotype"/>
          <w:sz w:val="18"/>
          <w:szCs w:val="18"/>
        </w:rPr>
        <w:t>che i creditori avessere da chi riottenere il loro [credito].</w:t>
      </w:r>
    </w:p>
    <w:p w:rsidR="00326B8F" w:rsidRPr="002F2F79" w:rsidRDefault="00326B8F" w:rsidP="001E3BBF">
      <w:pPr>
        <w:widowControl w:val="0"/>
        <w:spacing w:after="0" w:line="240" w:lineRule="auto"/>
        <w:jc w:val="both"/>
        <w:rPr>
          <w:rFonts w:ascii="Palatino Linotype" w:hAnsi="Palatino Linotype"/>
          <w:sz w:val="18"/>
          <w:szCs w:val="18"/>
        </w:rPr>
        <w:sectPr w:rsidR="00326B8F" w:rsidRPr="002F2F79" w:rsidSect="00507F76">
          <w:type w:val="continuous"/>
          <w:pgSz w:w="11906" w:h="16838" w:code="9"/>
          <w:pgMar w:top="1134" w:right="1134" w:bottom="1134" w:left="1134" w:header="737" w:footer="737" w:gutter="0"/>
          <w:cols w:num="2" w:space="708"/>
          <w:docGrid w:linePitch="360"/>
        </w:sectPr>
      </w:pPr>
    </w:p>
    <w:p w:rsidR="007D4382" w:rsidRPr="002F2F79" w:rsidRDefault="007D4382" w:rsidP="001E3BBF">
      <w:pPr>
        <w:widowControl w:val="0"/>
        <w:spacing w:after="0" w:line="240" w:lineRule="auto"/>
        <w:jc w:val="both"/>
        <w:rPr>
          <w:rFonts w:ascii="Palatino Linotype" w:hAnsi="Palatino Linotype"/>
          <w:sz w:val="18"/>
          <w:szCs w:val="18"/>
        </w:rPr>
      </w:pPr>
    </w:p>
    <w:p w:rsidR="002F2F79" w:rsidRDefault="002F2F79" w:rsidP="001E3BBF">
      <w:pPr>
        <w:widowControl w:val="0"/>
        <w:spacing w:after="0" w:line="240" w:lineRule="auto"/>
        <w:jc w:val="both"/>
        <w:rPr>
          <w:rFonts w:ascii="Palatino Linotype" w:hAnsi="Palatino Linotype"/>
          <w:sz w:val="18"/>
          <w:szCs w:val="18"/>
        </w:rPr>
        <w:sectPr w:rsidR="002F2F79" w:rsidSect="00507F76">
          <w:type w:val="continuous"/>
          <w:pgSz w:w="11906" w:h="16838" w:code="9"/>
          <w:pgMar w:top="1134" w:right="1134" w:bottom="1134" w:left="1134" w:header="737" w:footer="737" w:gutter="0"/>
          <w:cols w:space="708"/>
          <w:docGrid w:linePitch="360"/>
        </w:sectPr>
      </w:pPr>
    </w:p>
    <w:p w:rsidR="007D4382" w:rsidRPr="002F2F79" w:rsidRDefault="004528A6" w:rsidP="001E3BBF">
      <w:pPr>
        <w:widowControl w:val="0"/>
        <w:spacing w:after="0" w:line="240" w:lineRule="auto"/>
        <w:jc w:val="both"/>
        <w:rPr>
          <w:rFonts w:ascii="Palatino Linotype" w:hAnsi="Palatino Linotype"/>
          <w:sz w:val="18"/>
          <w:szCs w:val="18"/>
        </w:rPr>
      </w:pPr>
      <w:r w:rsidRPr="002F2F79">
        <w:rPr>
          <w:rFonts w:ascii="Palatino Linotype" w:hAnsi="Palatino Linotype"/>
          <w:sz w:val="18"/>
          <w:szCs w:val="18"/>
        </w:rPr>
        <w:t xml:space="preserve">Gai 3, 201: </w:t>
      </w:r>
      <w:bookmarkStart w:id="40" w:name="201"/>
      <w:r w:rsidRPr="002F2F79">
        <w:rPr>
          <w:rFonts w:ascii="Palatino Linotype" w:hAnsi="Palatino Linotype"/>
          <w:sz w:val="18"/>
          <w:szCs w:val="18"/>
        </w:rPr>
        <w:t>201.</w:t>
      </w:r>
      <w:bookmarkEnd w:id="40"/>
      <w:r w:rsidR="007D4382" w:rsidRPr="002F2F79">
        <w:rPr>
          <w:rFonts w:ascii="Palatino Linotype" w:hAnsi="Palatino Linotype"/>
          <w:sz w:val="18"/>
          <w:szCs w:val="18"/>
        </w:rPr>
        <w:t xml:space="preserve"> </w:t>
      </w:r>
      <w:r w:rsidR="007D4382" w:rsidRPr="00427BB5">
        <w:rPr>
          <w:rFonts w:ascii="Palatino Linotype" w:hAnsi="Palatino Linotype"/>
          <w:sz w:val="18"/>
          <w:szCs w:val="18"/>
        </w:rPr>
        <w:t>Rursus ex div</w:t>
      </w:r>
      <w:r w:rsidRPr="00427BB5">
        <w:rPr>
          <w:rFonts w:ascii="Palatino Linotype" w:hAnsi="Palatino Linotype"/>
          <w:sz w:val="18"/>
          <w:szCs w:val="18"/>
        </w:rPr>
        <w:t xml:space="preserve">erso interdum alienas res occupare et usucapere concessum </w:t>
      </w:r>
      <w:r w:rsidR="007D4382" w:rsidRPr="00427BB5">
        <w:rPr>
          <w:rFonts w:ascii="Palatino Linotype" w:hAnsi="Palatino Linotype"/>
          <w:sz w:val="18"/>
          <w:szCs w:val="18"/>
        </w:rPr>
        <w:t>est nec creditur furtum fieri, v</w:t>
      </w:r>
      <w:r w:rsidRPr="00427BB5">
        <w:rPr>
          <w:rFonts w:ascii="Palatino Linotype" w:hAnsi="Palatino Linotype"/>
          <w:sz w:val="18"/>
          <w:szCs w:val="18"/>
        </w:rPr>
        <w:t xml:space="preserve">elut res hereditarias, quarum heres non est nactus possessionem, nisi necessarius heres extet; nam necessario herede extante placuit nihil </w:t>
      </w:r>
      <w:r w:rsidR="007D4382" w:rsidRPr="00427BB5">
        <w:rPr>
          <w:rFonts w:ascii="Palatino Linotype" w:hAnsi="Palatino Linotype"/>
          <w:sz w:val="18"/>
          <w:szCs w:val="18"/>
        </w:rPr>
        <w:t>pro herede usucapi posse.</w:t>
      </w:r>
    </w:p>
    <w:p w:rsidR="007D4382" w:rsidRPr="002F2F79" w:rsidRDefault="007D4382" w:rsidP="001E3BBF">
      <w:pPr>
        <w:widowControl w:val="0"/>
        <w:spacing w:after="0" w:line="240" w:lineRule="auto"/>
        <w:jc w:val="both"/>
        <w:rPr>
          <w:rFonts w:ascii="Palatino Linotype" w:hAnsi="Palatino Linotype"/>
          <w:sz w:val="18"/>
          <w:szCs w:val="18"/>
        </w:rPr>
      </w:pPr>
    </w:p>
    <w:p w:rsidR="00384E33" w:rsidRPr="002F2F79" w:rsidRDefault="007D4382" w:rsidP="001E3BBF">
      <w:pPr>
        <w:widowControl w:val="0"/>
        <w:spacing w:after="0" w:line="240" w:lineRule="auto"/>
        <w:jc w:val="both"/>
        <w:rPr>
          <w:rFonts w:ascii="Palatino Linotype" w:hAnsi="Palatino Linotype"/>
          <w:sz w:val="18"/>
          <w:szCs w:val="18"/>
        </w:rPr>
      </w:pPr>
      <w:r w:rsidRPr="002F2F79">
        <w:rPr>
          <w:rFonts w:ascii="Palatino Linotype" w:hAnsi="Palatino Linotype"/>
          <w:sz w:val="18"/>
          <w:szCs w:val="18"/>
        </w:rPr>
        <w:t>201. Ancora al contratio è concesso i beni altrui occupare ed usucapire</w:t>
      </w:r>
      <w:r w:rsidR="002E20AD" w:rsidRPr="002F2F79">
        <w:rPr>
          <w:rFonts w:ascii="Palatino Linotype" w:hAnsi="Palatino Linotype"/>
          <w:sz w:val="18"/>
          <w:szCs w:val="18"/>
        </w:rPr>
        <w:t>,</w:t>
      </w:r>
      <w:r w:rsidRPr="002F2F79">
        <w:rPr>
          <w:rFonts w:ascii="Palatino Linotype" w:hAnsi="Palatino Linotype"/>
          <w:sz w:val="18"/>
          <w:szCs w:val="18"/>
        </w:rPr>
        <w:t xml:space="preserve"> né si ritiene ci sia furto, come i beni ereditari dei quali l’erede non ha ancora </w:t>
      </w:r>
      <w:r w:rsidR="00510E93" w:rsidRPr="002F2F79">
        <w:rPr>
          <w:rFonts w:ascii="Palatino Linotype" w:hAnsi="Palatino Linotype"/>
          <w:sz w:val="18"/>
          <w:szCs w:val="18"/>
        </w:rPr>
        <w:t>a</w:t>
      </w:r>
      <w:r w:rsidRPr="002F2F79">
        <w:rPr>
          <w:rFonts w:ascii="Palatino Linotype" w:hAnsi="Palatino Linotype"/>
          <w:sz w:val="18"/>
          <w:szCs w:val="18"/>
        </w:rPr>
        <w:t>cquisito il possesso, se non ci sia l’erede necessario; infatti sta</w:t>
      </w:r>
      <w:r w:rsidR="00510E93" w:rsidRPr="002F2F79">
        <w:rPr>
          <w:rFonts w:ascii="Palatino Linotype" w:hAnsi="Palatino Linotype"/>
          <w:sz w:val="18"/>
          <w:szCs w:val="18"/>
        </w:rPr>
        <w:t>nt</w:t>
      </w:r>
      <w:r w:rsidRPr="002F2F79">
        <w:rPr>
          <w:rFonts w:ascii="Palatino Linotype" w:hAnsi="Palatino Linotype"/>
          <w:sz w:val="18"/>
          <w:szCs w:val="18"/>
        </w:rPr>
        <w:t xml:space="preserve">e l’erede necessario si ritenne che nulla </w:t>
      </w:r>
      <w:r w:rsidRPr="002F2F79">
        <w:rPr>
          <w:rFonts w:ascii="Palatino Linotype" w:hAnsi="Palatino Linotype"/>
          <w:i/>
          <w:sz w:val="18"/>
          <w:szCs w:val="18"/>
        </w:rPr>
        <w:t>pro herede</w:t>
      </w:r>
      <w:r w:rsidRPr="002F2F79">
        <w:rPr>
          <w:rFonts w:ascii="Palatino Linotype" w:hAnsi="Palatino Linotype"/>
          <w:sz w:val="18"/>
          <w:szCs w:val="18"/>
        </w:rPr>
        <w:t xml:space="preserve"> potesse essere usucapito.</w:t>
      </w:r>
    </w:p>
    <w:p w:rsidR="002F2F79" w:rsidRDefault="002F2F79" w:rsidP="001E3BBF">
      <w:pPr>
        <w:widowControl w:val="0"/>
        <w:spacing w:after="0" w:line="240" w:lineRule="auto"/>
        <w:jc w:val="both"/>
        <w:rPr>
          <w:rFonts w:ascii="Palatino Linotype" w:hAnsi="Palatino Linotype"/>
          <w:sz w:val="20"/>
          <w:szCs w:val="20"/>
        </w:rPr>
        <w:sectPr w:rsidR="002F2F79" w:rsidSect="002F2F79">
          <w:type w:val="continuous"/>
          <w:pgSz w:w="11906" w:h="16838" w:code="9"/>
          <w:pgMar w:top="1134" w:right="1134" w:bottom="1134" w:left="1134" w:header="737" w:footer="737" w:gutter="0"/>
          <w:cols w:num="2" w:space="708"/>
          <w:docGrid w:linePitch="360"/>
        </w:sectPr>
      </w:pPr>
    </w:p>
    <w:p w:rsidR="007D4382" w:rsidRPr="00AD4F8A" w:rsidRDefault="007D4382" w:rsidP="001E3BBF">
      <w:pPr>
        <w:widowControl w:val="0"/>
        <w:spacing w:after="0" w:line="240" w:lineRule="auto"/>
        <w:jc w:val="both"/>
        <w:rPr>
          <w:rFonts w:ascii="Palatino Linotype" w:hAnsi="Palatino Linotype"/>
          <w:sz w:val="20"/>
          <w:szCs w:val="20"/>
        </w:rPr>
      </w:pPr>
    </w:p>
    <w:p w:rsidR="00E50720" w:rsidRDefault="007D4382" w:rsidP="001E3BBF">
      <w:pPr>
        <w:widowControl w:val="0"/>
        <w:spacing w:after="0" w:line="240" w:lineRule="auto"/>
        <w:jc w:val="both"/>
        <w:rPr>
          <w:rFonts w:ascii="Palatino Linotype" w:hAnsi="Palatino Linotype"/>
        </w:rPr>
      </w:pPr>
      <w:r w:rsidRPr="002F2F79">
        <w:rPr>
          <w:rFonts w:ascii="Palatino Linotype" w:hAnsi="Palatino Linotype"/>
        </w:rPr>
        <w:lastRenderedPageBreak/>
        <w:t xml:space="preserve">Tutto questo introduce l’altro grande problema </w:t>
      </w:r>
      <w:r w:rsidR="008316E6" w:rsidRPr="002F2F79">
        <w:rPr>
          <w:rFonts w:ascii="Palatino Linotype" w:hAnsi="Palatino Linotype"/>
        </w:rPr>
        <w:t xml:space="preserve">costituito da una diversa disciplina per la successione ereditaria, tutelata dal pretore, cioè </w:t>
      </w:r>
      <w:r w:rsidRPr="002F2F79">
        <w:rPr>
          <w:rFonts w:ascii="Palatino Linotype" w:hAnsi="Palatino Linotype"/>
        </w:rPr>
        <w:t>la</w:t>
      </w:r>
      <w:r w:rsidR="00E50720">
        <w:rPr>
          <w:rFonts w:ascii="Palatino Linotype" w:hAnsi="Palatino Linotype"/>
        </w:rPr>
        <w:t xml:space="preserve"> </w:t>
      </w:r>
    </w:p>
    <w:p w:rsidR="001202A3" w:rsidRDefault="001202A3" w:rsidP="001E3BBF">
      <w:pPr>
        <w:widowControl w:val="0"/>
        <w:spacing w:after="0" w:line="240" w:lineRule="auto"/>
        <w:jc w:val="both"/>
        <w:rPr>
          <w:rFonts w:ascii="Palatino Linotype" w:hAnsi="Palatino Linotype"/>
          <w:b/>
        </w:rPr>
      </w:pPr>
    </w:p>
    <w:p w:rsidR="00A540BC" w:rsidRPr="00E50720" w:rsidRDefault="003047AE" w:rsidP="001E3BBF">
      <w:pPr>
        <w:widowControl w:val="0"/>
        <w:spacing w:after="0" w:line="240" w:lineRule="auto"/>
        <w:jc w:val="both"/>
        <w:rPr>
          <w:rFonts w:ascii="Palatino Linotype" w:hAnsi="Palatino Linotype"/>
          <w:u w:val="single"/>
        </w:rPr>
      </w:pPr>
      <w:r w:rsidRPr="00E50720">
        <w:rPr>
          <w:rFonts w:ascii="Palatino Linotype" w:hAnsi="Palatino Linotype"/>
          <w:b/>
        </w:rPr>
        <w:t>B)</w:t>
      </w:r>
      <w:r w:rsidRPr="00E50720">
        <w:rPr>
          <w:rFonts w:ascii="Palatino Linotype" w:hAnsi="Palatino Linotype"/>
        </w:rPr>
        <w:t xml:space="preserve"> </w:t>
      </w:r>
      <w:r w:rsidR="00700002" w:rsidRPr="00E50720">
        <w:rPr>
          <w:rFonts w:ascii="Palatino Linotype" w:hAnsi="Palatino Linotype"/>
          <w:i/>
          <w:u w:val="single"/>
        </w:rPr>
        <w:t>Bonorum possessio</w:t>
      </w:r>
      <w:r w:rsidR="00A540BC" w:rsidRPr="00E50720">
        <w:rPr>
          <w:rFonts w:ascii="Palatino Linotype" w:hAnsi="Palatino Linotype"/>
          <w:u w:val="single"/>
        </w:rPr>
        <w:t xml:space="preserve"> </w:t>
      </w:r>
      <w:r w:rsidR="00700002" w:rsidRPr="00E50720">
        <w:rPr>
          <w:rFonts w:ascii="Palatino Linotype" w:hAnsi="Palatino Linotype"/>
          <w:u w:val="single"/>
        </w:rPr>
        <w:t>ereditaria</w:t>
      </w:r>
    </w:p>
    <w:p w:rsidR="008316E6" w:rsidRPr="00AD4F8A" w:rsidRDefault="008316E6" w:rsidP="001E3BBF">
      <w:pPr>
        <w:widowControl w:val="0"/>
        <w:spacing w:after="0" w:line="240" w:lineRule="auto"/>
        <w:jc w:val="both"/>
        <w:rPr>
          <w:rFonts w:ascii="Palatino Linotype" w:hAnsi="Palatino Linotype"/>
          <w:sz w:val="20"/>
          <w:szCs w:val="20"/>
        </w:rPr>
      </w:pPr>
    </w:p>
    <w:p w:rsidR="006E502A" w:rsidRPr="00E50720" w:rsidRDefault="006E502A" w:rsidP="001E3BBF">
      <w:pPr>
        <w:pStyle w:val="Testonotaapidipagina"/>
        <w:widowControl w:val="0"/>
        <w:jc w:val="both"/>
        <w:rPr>
          <w:rFonts w:ascii="Palatino Linotype" w:hAnsi="Palatino Linotype"/>
          <w:sz w:val="22"/>
          <w:szCs w:val="22"/>
        </w:rPr>
      </w:pPr>
      <w:r w:rsidRPr="00E50720">
        <w:rPr>
          <w:rFonts w:ascii="Palatino Linotype" w:hAnsi="Palatino Linotype"/>
          <w:sz w:val="22"/>
          <w:szCs w:val="22"/>
        </w:rPr>
        <w:t>Il tema</w:t>
      </w:r>
      <w:r w:rsidR="003C5387" w:rsidRPr="00E50720">
        <w:rPr>
          <w:rFonts w:ascii="Palatino Linotype" w:hAnsi="Palatino Linotype"/>
          <w:sz w:val="22"/>
          <w:szCs w:val="22"/>
        </w:rPr>
        <w:t>, in parte,</w:t>
      </w:r>
      <w:r w:rsidRPr="00E50720">
        <w:rPr>
          <w:rFonts w:ascii="Palatino Linotype" w:hAnsi="Palatino Linotype"/>
          <w:sz w:val="22"/>
          <w:szCs w:val="22"/>
        </w:rPr>
        <w:t xml:space="preserve"> è già noto:</w:t>
      </w:r>
    </w:p>
    <w:p w:rsidR="003C5387" w:rsidRPr="00AD4F8A" w:rsidRDefault="003C5387" w:rsidP="001E3BBF">
      <w:pPr>
        <w:pStyle w:val="Testonotaapidipagina"/>
        <w:widowControl w:val="0"/>
        <w:jc w:val="both"/>
        <w:rPr>
          <w:rFonts w:ascii="Palatino Linotype" w:hAnsi="Palatino Linotype"/>
        </w:rPr>
      </w:pPr>
    </w:p>
    <w:p w:rsidR="003C5387" w:rsidRPr="00AD4F8A" w:rsidRDefault="003C5387" w:rsidP="006E502A">
      <w:pPr>
        <w:pStyle w:val="Testonotaapidipagina"/>
        <w:widowControl w:val="0"/>
        <w:jc w:val="both"/>
        <w:rPr>
          <w:rFonts w:ascii="Palatino Linotype" w:hAnsi="Palatino Linotype"/>
        </w:rPr>
        <w:sectPr w:rsidR="003C5387" w:rsidRPr="00AD4F8A" w:rsidSect="00507F76">
          <w:type w:val="continuous"/>
          <w:pgSz w:w="11906" w:h="16838" w:code="9"/>
          <w:pgMar w:top="1134" w:right="1134" w:bottom="1134" w:left="1134" w:header="737" w:footer="737" w:gutter="0"/>
          <w:cols w:space="708"/>
          <w:docGrid w:linePitch="360"/>
        </w:sectPr>
      </w:pPr>
      <w:bookmarkStart w:id="41" w:name="34"/>
    </w:p>
    <w:p w:rsidR="006E502A" w:rsidRPr="00E50720" w:rsidRDefault="006E502A" w:rsidP="006E502A">
      <w:pPr>
        <w:pStyle w:val="Testonotaapidipagina"/>
        <w:widowControl w:val="0"/>
        <w:jc w:val="both"/>
        <w:rPr>
          <w:rFonts w:ascii="Palatino Linotype" w:hAnsi="Palatino Linotype"/>
        </w:rPr>
      </w:pPr>
      <w:r w:rsidRPr="00AD4F8A">
        <w:rPr>
          <w:rFonts w:ascii="Palatino Linotype" w:hAnsi="Palatino Linotype"/>
          <w:lang w:val="en-US"/>
        </w:rPr>
        <w:t>Gai, 4, 34</w:t>
      </w:r>
      <w:bookmarkEnd w:id="41"/>
      <w:r w:rsidRPr="00AD4F8A">
        <w:rPr>
          <w:rFonts w:ascii="Palatino Linotype" w:hAnsi="Palatino Linotype"/>
          <w:lang w:val="en-US"/>
        </w:rPr>
        <w:t>:</w:t>
      </w:r>
      <w:r w:rsidRPr="00AD4F8A">
        <w:rPr>
          <w:rFonts w:ascii="Palatino Linotype" w:hAnsi="Palatino Linotype"/>
          <w:i/>
          <w:lang w:val="en-US"/>
        </w:rPr>
        <w:t xml:space="preserve"> </w:t>
      </w:r>
      <w:r w:rsidRPr="00E50720">
        <w:rPr>
          <w:rFonts w:ascii="Palatino Linotype" w:hAnsi="Palatino Linotype"/>
          <w:lang w:val="en-US"/>
        </w:rPr>
        <w:t>Habemus adhuc alterius generis fi</w:t>
      </w:r>
      <w:r w:rsidR="00FA146D" w:rsidRPr="00E50720">
        <w:rPr>
          <w:rFonts w:ascii="Palatino Linotype" w:hAnsi="Palatino Linotype"/>
          <w:lang w:val="en-US"/>
        </w:rPr>
        <w:t>ctiones in quibusdam formulis, v</w:t>
      </w:r>
      <w:r w:rsidR="003C5387" w:rsidRPr="00E50720">
        <w:rPr>
          <w:rFonts w:ascii="Palatino Linotype" w:hAnsi="Palatino Linotype"/>
          <w:lang w:val="en-US"/>
        </w:rPr>
        <w:t xml:space="preserve">elut cum </w:t>
      </w:r>
      <w:proofErr w:type="gramStart"/>
      <w:r w:rsidR="003C5387" w:rsidRPr="00E50720">
        <w:rPr>
          <w:rFonts w:ascii="Palatino Linotype" w:hAnsi="Palatino Linotype"/>
          <w:lang w:val="en-US"/>
        </w:rPr>
        <w:t>is,</w:t>
      </w:r>
      <w:proofErr w:type="gramEnd"/>
      <w:r w:rsidRPr="00E50720">
        <w:rPr>
          <w:rFonts w:ascii="Palatino Linotype" w:hAnsi="Palatino Linotype"/>
          <w:lang w:val="en-US"/>
        </w:rPr>
        <w:t xml:space="preserve"> qui </w:t>
      </w:r>
      <w:r w:rsidRPr="00E50720">
        <w:rPr>
          <w:rFonts w:ascii="Palatino Linotype" w:hAnsi="Palatino Linotype"/>
          <w:b/>
          <w:lang w:val="en-US"/>
        </w:rPr>
        <w:t>ex edicto bonorum possessionem</w:t>
      </w:r>
      <w:r w:rsidR="00FA146D" w:rsidRPr="00E50720">
        <w:rPr>
          <w:rFonts w:ascii="Palatino Linotype" w:hAnsi="Palatino Linotype"/>
          <w:b/>
          <w:lang w:val="en-US"/>
        </w:rPr>
        <w:t xml:space="preserve"> petiit, ficto se herede </w:t>
      </w:r>
      <w:r w:rsidR="00FA146D" w:rsidRPr="00E50720">
        <w:rPr>
          <w:rFonts w:ascii="Palatino Linotype" w:hAnsi="Palatino Linotype"/>
          <w:lang w:val="en-US"/>
        </w:rPr>
        <w:t>agit. C</w:t>
      </w:r>
      <w:r w:rsidRPr="00E50720">
        <w:rPr>
          <w:rFonts w:ascii="Palatino Linotype" w:hAnsi="Palatino Linotype"/>
          <w:lang w:val="en-US"/>
        </w:rPr>
        <w:t>um enim praetorio iure is, non legitimo, succedat in locum defuncti, non habet directas actiones et neque id, quod defuncti fuit, potest intendere suum esse neque id, quod ei debebatur, potest intendere dari sibi oportere; it</w:t>
      </w:r>
      <w:r w:rsidR="00FA146D" w:rsidRPr="00E50720">
        <w:rPr>
          <w:rFonts w:ascii="Palatino Linotype" w:hAnsi="Palatino Linotype"/>
          <w:lang w:val="en-US"/>
        </w:rPr>
        <w:t>aque ficto se herede intendit, v</w:t>
      </w:r>
      <w:r w:rsidRPr="00E50720">
        <w:rPr>
          <w:rFonts w:ascii="Palatino Linotype" w:hAnsi="Palatino Linotype"/>
          <w:lang w:val="en-US"/>
        </w:rPr>
        <w:t xml:space="preserve">elut hoc modo: </w:t>
      </w:r>
      <w:r w:rsidR="003C5387" w:rsidRPr="00E50720">
        <w:rPr>
          <w:rFonts w:ascii="Palatino Linotype" w:hAnsi="Palatino Linotype"/>
          <w:smallCaps/>
          <w:lang w:val="en-US"/>
        </w:rPr>
        <w:t>iu</w:t>
      </w:r>
      <w:r w:rsidRPr="00E50720">
        <w:rPr>
          <w:rFonts w:ascii="Palatino Linotype" w:hAnsi="Palatino Linotype"/>
          <w:smallCaps/>
          <w:lang w:val="en-US"/>
        </w:rPr>
        <w:t xml:space="preserve">dex esto. </w:t>
      </w:r>
      <w:r w:rsidR="003C5387" w:rsidRPr="00E50720">
        <w:rPr>
          <w:rFonts w:ascii="Palatino Linotype" w:hAnsi="Palatino Linotype"/>
          <w:smallCaps/>
        </w:rPr>
        <w:t>si Aulus Ageriu</w:t>
      </w:r>
      <w:r w:rsidRPr="00E50720">
        <w:rPr>
          <w:rFonts w:ascii="Palatino Linotype" w:hAnsi="Palatino Linotype"/>
          <w:smallCaps/>
        </w:rPr>
        <w:t>s,</w:t>
      </w:r>
      <w:r w:rsidRPr="00E50720">
        <w:rPr>
          <w:rFonts w:ascii="Palatino Linotype" w:hAnsi="Palatino Linotype"/>
        </w:rPr>
        <w:t xml:space="preserve"> id est si ipse actor, </w:t>
      </w:r>
      <w:r w:rsidR="003C5387" w:rsidRPr="00E50720">
        <w:rPr>
          <w:rFonts w:ascii="Palatino Linotype" w:hAnsi="Palatino Linotype"/>
          <w:smallCaps/>
        </w:rPr>
        <w:t>Lucio Titio heres esset, tum si fundum, de quo agitur, ex iu</w:t>
      </w:r>
      <w:r w:rsidRPr="00E50720">
        <w:rPr>
          <w:rFonts w:ascii="Palatino Linotype" w:hAnsi="Palatino Linotype"/>
          <w:smallCaps/>
        </w:rPr>
        <w:t xml:space="preserve">re </w:t>
      </w:r>
      <w:r w:rsidR="003C5387" w:rsidRPr="00E50720">
        <w:rPr>
          <w:rFonts w:ascii="Palatino Linotype" w:hAnsi="Palatino Linotype"/>
          <w:smallCaps/>
        </w:rPr>
        <w:t>quiritium eiu</w:t>
      </w:r>
      <w:r w:rsidRPr="00E50720">
        <w:rPr>
          <w:rFonts w:ascii="Palatino Linotype" w:hAnsi="Palatino Linotype"/>
          <w:smallCaps/>
        </w:rPr>
        <w:t>s esse oporteret</w:t>
      </w:r>
      <w:r w:rsidRPr="00E50720">
        <w:rPr>
          <w:rFonts w:ascii="Palatino Linotype" w:hAnsi="Palatino Linotype"/>
        </w:rPr>
        <w:t xml:space="preserve">; et si </w:t>
      </w:r>
      <w:r w:rsidR="003C5387" w:rsidRPr="00E50720">
        <w:rPr>
          <w:rFonts w:ascii="Palatino Linotype" w:hAnsi="Palatino Linotype"/>
        </w:rPr>
        <w:t>[</w:t>
      </w:r>
      <w:r w:rsidRPr="00E50720">
        <w:rPr>
          <w:rFonts w:ascii="Palatino Linotype" w:hAnsi="Palatino Linotype"/>
        </w:rPr>
        <w:t xml:space="preserve">…] praeposita simili fictione heredis ita subicitur: </w:t>
      </w:r>
      <w:r w:rsidR="003C5387" w:rsidRPr="00E50720">
        <w:rPr>
          <w:rFonts w:ascii="Palatino Linotype" w:hAnsi="Palatino Linotype"/>
          <w:smallCaps/>
        </w:rPr>
        <w:t>tum si Numerium Negidium Aulo agerio sestertium X</w:t>
      </w:r>
      <w:r w:rsidRPr="00E50720">
        <w:rPr>
          <w:rFonts w:ascii="Palatino Linotype" w:hAnsi="Palatino Linotype"/>
          <w:smallCaps/>
        </w:rPr>
        <w:t xml:space="preserve"> milia dare oporteret</w:t>
      </w:r>
      <w:r w:rsidRPr="00E50720">
        <w:rPr>
          <w:rFonts w:ascii="Palatino Linotype" w:hAnsi="Palatino Linotype"/>
        </w:rPr>
        <w:t>.</w:t>
      </w:r>
    </w:p>
    <w:p w:rsidR="003C5387" w:rsidRPr="00AD4F8A" w:rsidRDefault="003C5387" w:rsidP="006E502A">
      <w:pPr>
        <w:pStyle w:val="Testonotaapidipagina"/>
        <w:widowControl w:val="0"/>
        <w:jc w:val="both"/>
        <w:rPr>
          <w:rFonts w:ascii="Palatino Linotype" w:hAnsi="Palatino Linotype"/>
        </w:rPr>
      </w:pPr>
    </w:p>
    <w:p w:rsidR="003C5387" w:rsidRPr="00AD4F8A" w:rsidRDefault="003C5387" w:rsidP="006E502A">
      <w:pPr>
        <w:pStyle w:val="Testonotaapidipagina"/>
        <w:widowControl w:val="0"/>
        <w:jc w:val="both"/>
        <w:rPr>
          <w:rFonts w:ascii="Palatino Linotype" w:hAnsi="Palatino Linotype"/>
        </w:rPr>
      </w:pPr>
    </w:p>
    <w:p w:rsidR="006E502A" w:rsidRPr="00AD4F8A" w:rsidRDefault="00FA146D" w:rsidP="001E3BBF">
      <w:pPr>
        <w:pStyle w:val="Testonotaapidipagina"/>
        <w:widowControl w:val="0"/>
        <w:jc w:val="both"/>
        <w:rPr>
          <w:rFonts w:ascii="Palatino Linotype" w:hAnsi="Palatino Linotype"/>
        </w:rPr>
      </w:pPr>
      <w:r w:rsidRPr="00AD4F8A">
        <w:rPr>
          <w:rFonts w:ascii="Palatino Linotype" w:hAnsi="Palatino Linotype"/>
        </w:rPr>
        <w:t xml:space="preserve">34. Abbiamo ora finzioni di altro genere in certe formule, come quando quello che chiede la </w:t>
      </w:r>
      <w:r w:rsidRPr="00AD4F8A">
        <w:rPr>
          <w:rFonts w:ascii="Palatino Linotype" w:hAnsi="Palatino Linotype"/>
          <w:i/>
        </w:rPr>
        <w:t>bonorum possessio</w:t>
      </w:r>
      <w:r w:rsidRPr="00AD4F8A">
        <w:rPr>
          <w:rFonts w:ascii="Palatino Linotype" w:hAnsi="Palatino Linotype"/>
        </w:rPr>
        <w:t xml:space="preserve"> per l’editto, agisce fintosi erede. Poiché infatti per diritto pretorio egli, [che] non [è] legittimo [erede], succede al posto del defunto, non ha azioni dirette né quello, che fu del defunto, può pretendere sia suo né quello, che a lui [defunto] era dovuto, può pretendere che gli sia dato; pertanto fintosi erede pretende ad esempio in questo modo: </w:t>
      </w:r>
      <w:r w:rsidRPr="00AD4F8A">
        <w:rPr>
          <w:rFonts w:ascii="Palatino Linotype" w:hAnsi="Palatino Linotype"/>
          <w:smallCaps/>
        </w:rPr>
        <w:t>sia giudice. Se Aulo Agerio</w:t>
      </w:r>
      <w:r w:rsidRPr="00AD4F8A">
        <w:rPr>
          <w:rFonts w:ascii="Palatino Linotype" w:hAnsi="Palatino Linotype"/>
        </w:rPr>
        <w:t xml:space="preserve">, ciò è se lo stesso attore, </w:t>
      </w:r>
      <w:r w:rsidRPr="00AD4F8A">
        <w:rPr>
          <w:rFonts w:ascii="Palatino Linotype" w:hAnsi="Palatino Linotype"/>
          <w:smallCaps/>
        </w:rPr>
        <w:t>fosse erede di Lucio Tizio, allora se il fondo di cui si tratta dovesse essere suo per diritto dei Quiriti</w:t>
      </w:r>
      <w:r w:rsidRPr="00AD4F8A">
        <w:rPr>
          <w:rFonts w:ascii="Palatino Linotype" w:hAnsi="Palatino Linotype"/>
        </w:rPr>
        <w:t xml:space="preserve">; e se […] proposta simile finzione dell’erede così </w:t>
      </w:r>
      <w:r w:rsidR="003C5387" w:rsidRPr="00AD4F8A">
        <w:rPr>
          <w:rFonts w:ascii="Palatino Linotype" w:hAnsi="Palatino Linotype"/>
        </w:rPr>
        <w:t>proponesse</w:t>
      </w:r>
      <w:r w:rsidRPr="00AD4F8A">
        <w:rPr>
          <w:rFonts w:ascii="Palatino Linotype" w:hAnsi="Palatino Linotype"/>
        </w:rPr>
        <w:t xml:space="preserve">: </w:t>
      </w:r>
      <w:r w:rsidRPr="00AD4F8A">
        <w:rPr>
          <w:rFonts w:ascii="Palatino Linotype" w:hAnsi="Palatino Linotype"/>
          <w:smallCaps/>
        </w:rPr>
        <w:t>allora se Numerio Negidio ad Aulo Agerio dovesse obbligatoriamente dare Xmila sesterzi</w:t>
      </w:r>
      <w:r w:rsidRPr="00AD4F8A">
        <w:rPr>
          <w:rFonts w:ascii="Palatino Linotype" w:hAnsi="Palatino Linotype"/>
        </w:rPr>
        <w:t>.</w:t>
      </w:r>
    </w:p>
    <w:p w:rsidR="003C5387" w:rsidRPr="00AD4F8A" w:rsidRDefault="003C5387" w:rsidP="001E3BBF">
      <w:pPr>
        <w:pStyle w:val="Testonotaapidipagina"/>
        <w:widowControl w:val="0"/>
        <w:jc w:val="both"/>
        <w:rPr>
          <w:rFonts w:ascii="Palatino Linotype" w:hAnsi="Palatino Linotype"/>
        </w:rPr>
        <w:sectPr w:rsidR="003C5387" w:rsidRPr="00AD4F8A" w:rsidSect="00507F76">
          <w:type w:val="continuous"/>
          <w:pgSz w:w="11906" w:h="16838" w:code="9"/>
          <w:pgMar w:top="1134" w:right="1134" w:bottom="1134" w:left="1134" w:header="737" w:footer="737" w:gutter="0"/>
          <w:cols w:num="2" w:space="708"/>
          <w:docGrid w:linePitch="360"/>
        </w:sectPr>
      </w:pPr>
    </w:p>
    <w:p w:rsidR="00087B96" w:rsidRPr="00E50720" w:rsidRDefault="003C5387" w:rsidP="001E3BBF">
      <w:pPr>
        <w:pStyle w:val="Testonotaapidipagina"/>
        <w:widowControl w:val="0"/>
        <w:jc w:val="both"/>
        <w:rPr>
          <w:rFonts w:ascii="Palatino Linotype" w:hAnsi="Palatino Linotype"/>
          <w:sz w:val="22"/>
          <w:szCs w:val="22"/>
        </w:rPr>
      </w:pPr>
      <w:r w:rsidRPr="00E50720">
        <w:rPr>
          <w:rFonts w:ascii="Palatino Linotype" w:hAnsi="Palatino Linotype"/>
          <w:sz w:val="22"/>
          <w:szCs w:val="22"/>
        </w:rPr>
        <w:t xml:space="preserve">Si dovrebbe intuire che </w:t>
      </w:r>
      <w:r w:rsidRPr="00E50720">
        <w:rPr>
          <w:rFonts w:ascii="Palatino Linotype" w:hAnsi="Palatino Linotype"/>
          <w:b/>
          <w:sz w:val="22"/>
          <w:szCs w:val="22"/>
        </w:rPr>
        <w:t>il tema più rilevante</w:t>
      </w:r>
      <w:r w:rsidRPr="00E50720">
        <w:rPr>
          <w:rFonts w:ascii="Palatino Linotype" w:hAnsi="Palatino Linotype"/>
          <w:sz w:val="22"/>
          <w:szCs w:val="22"/>
        </w:rPr>
        <w:t xml:space="preserve"> </w:t>
      </w:r>
      <w:r w:rsidR="006D7D0D" w:rsidRPr="00E50720">
        <w:rPr>
          <w:rFonts w:ascii="Palatino Linotype" w:hAnsi="Palatino Linotype"/>
          <w:sz w:val="22"/>
          <w:szCs w:val="22"/>
        </w:rPr>
        <w:t xml:space="preserve">nelle successioni </w:t>
      </w:r>
      <w:r w:rsidRPr="00E50720">
        <w:rPr>
          <w:rFonts w:ascii="Palatino Linotype" w:hAnsi="Palatino Linotype"/>
          <w:sz w:val="22"/>
          <w:szCs w:val="22"/>
        </w:rPr>
        <w:t>è</w:t>
      </w:r>
      <w:r w:rsidR="006D7D0D" w:rsidRPr="00E50720">
        <w:rPr>
          <w:rFonts w:ascii="Palatino Linotype" w:hAnsi="Palatino Linotype"/>
          <w:sz w:val="22"/>
          <w:szCs w:val="22"/>
        </w:rPr>
        <w:t>:</w:t>
      </w:r>
      <w:r w:rsidRPr="00E50720">
        <w:rPr>
          <w:rFonts w:ascii="Palatino Linotype" w:hAnsi="Palatino Linotype"/>
          <w:sz w:val="22"/>
          <w:szCs w:val="22"/>
        </w:rPr>
        <w:t xml:space="preserve"> </w:t>
      </w:r>
      <w:r w:rsidRPr="00E50720">
        <w:rPr>
          <w:rFonts w:ascii="Palatino Linotype" w:hAnsi="Palatino Linotype"/>
          <w:sz w:val="22"/>
          <w:szCs w:val="22"/>
          <w:u w:val="single"/>
        </w:rPr>
        <w:t>evitare la giacenza dell’eredità</w:t>
      </w:r>
      <w:r w:rsidRPr="00E50720">
        <w:rPr>
          <w:rFonts w:ascii="Palatino Linotype" w:hAnsi="Palatino Linotype"/>
          <w:sz w:val="22"/>
          <w:szCs w:val="22"/>
        </w:rPr>
        <w:t xml:space="preserve">. </w:t>
      </w:r>
      <w:r w:rsidR="006D7D0D" w:rsidRPr="00E50720">
        <w:rPr>
          <w:rFonts w:ascii="Palatino Linotype" w:hAnsi="Palatino Linotype"/>
          <w:sz w:val="22"/>
          <w:szCs w:val="22"/>
        </w:rPr>
        <w:t>Solo così si tutelano: 1) il patrimonio per gli eredi; 2) i diritti dei terzi (</w:t>
      </w:r>
      <w:r w:rsidR="005C4F79" w:rsidRPr="00E50720">
        <w:rPr>
          <w:rFonts w:ascii="Palatino Linotype" w:hAnsi="Palatino Linotype"/>
          <w:sz w:val="22"/>
          <w:szCs w:val="22"/>
        </w:rPr>
        <w:t xml:space="preserve">dei </w:t>
      </w:r>
      <w:r w:rsidR="006D7D0D" w:rsidRPr="00E50720">
        <w:rPr>
          <w:rFonts w:ascii="Palatino Linotype" w:hAnsi="Palatino Linotype"/>
          <w:sz w:val="22"/>
          <w:szCs w:val="22"/>
        </w:rPr>
        <w:t>creditori [del morto</w:t>
      </w:r>
      <w:r w:rsidR="002E20AD" w:rsidRPr="00E50720">
        <w:rPr>
          <w:rFonts w:ascii="Palatino Linotype" w:hAnsi="Palatino Linotype"/>
          <w:sz w:val="22"/>
          <w:szCs w:val="22"/>
        </w:rPr>
        <w:t xml:space="preserve">, di </w:t>
      </w:r>
      <w:r w:rsidR="006D7D0D" w:rsidRPr="00E50720">
        <w:rPr>
          <w:rFonts w:ascii="Palatino Linotype" w:hAnsi="Palatino Linotype"/>
          <w:sz w:val="22"/>
          <w:szCs w:val="22"/>
        </w:rPr>
        <w:t>legatari</w:t>
      </w:r>
      <w:r w:rsidR="00C872DE" w:rsidRPr="00E50720">
        <w:rPr>
          <w:rFonts w:ascii="Palatino Linotype" w:hAnsi="Palatino Linotype"/>
          <w:sz w:val="22"/>
          <w:szCs w:val="22"/>
        </w:rPr>
        <w:t xml:space="preserve"> e </w:t>
      </w:r>
      <w:r w:rsidR="005C4F79" w:rsidRPr="00E50720">
        <w:rPr>
          <w:rFonts w:ascii="Palatino Linotype" w:hAnsi="Palatino Linotype"/>
          <w:sz w:val="22"/>
          <w:szCs w:val="22"/>
        </w:rPr>
        <w:t xml:space="preserve">di </w:t>
      </w:r>
      <w:r w:rsidR="00C872DE" w:rsidRPr="00E50720">
        <w:rPr>
          <w:rFonts w:ascii="Palatino Linotype" w:hAnsi="Palatino Linotype"/>
          <w:sz w:val="22"/>
          <w:szCs w:val="22"/>
        </w:rPr>
        <w:t>fidecommissari</w:t>
      </w:r>
      <w:r w:rsidR="006D7D0D" w:rsidRPr="00E50720">
        <w:rPr>
          <w:rFonts w:ascii="Palatino Linotype" w:hAnsi="Palatino Linotype"/>
          <w:sz w:val="22"/>
          <w:szCs w:val="22"/>
        </w:rPr>
        <w:t xml:space="preserve">], </w:t>
      </w:r>
      <w:r w:rsidR="002E20AD" w:rsidRPr="00E50720">
        <w:rPr>
          <w:rFonts w:ascii="Palatino Linotype" w:hAnsi="Palatino Linotype"/>
          <w:sz w:val="22"/>
          <w:szCs w:val="22"/>
        </w:rPr>
        <w:t xml:space="preserve">dei </w:t>
      </w:r>
      <w:r w:rsidR="006D7D0D" w:rsidRPr="00E50720">
        <w:rPr>
          <w:rFonts w:ascii="Palatino Linotype" w:hAnsi="Palatino Linotype"/>
          <w:sz w:val="22"/>
          <w:szCs w:val="22"/>
        </w:rPr>
        <w:t>ma</w:t>
      </w:r>
      <w:r w:rsidR="006C7DDA" w:rsidRPr="00E50720">
        <w:rPr>
          <w:rFonts w:ascii="Palatino Linotype" w:hAnsi="Palatino Linotype"/>
          <w:sz w:val="22"/>
          <w:szCs w:val="22"/>
        </w:rPr>
        <w:t>nome</w:t>
      </w:r>
      <w:r w:rsidR="006D7D0D" w:rsidRPr="00E50720">
        <w:rPr>
          <w:rFonts w:ascii="Palatino Linotype" w:hAnsi="Palatino Linotype"/>
          <w:sz w:val="22"/>
          <w:szCs w:val="22"/>
        </w:rPr>
        <w:t xml:space="preserve">ttendi, </w:t>
      </w:r>
      <w:r w:rsidR="002E20AD" w:rsidRPr="00E50720">
        <w:rPr>
          <w:rFonts w:ascii="Palatino Linotype" w:hAnsi="Palatino Linotype"/>
          <w:sz w:val="22"/>
          <w:szCs w:val="22"/>
        </w:rPr>
        <w:t xml:space="preserve">dei </w:t>
      </w:r>
      <w:r w:rsidR="006D7D0D" w:rsidRPr="00E50720">
        <w:rPr>
          <w:rFonts w:ascii="Palatino Linotype" w:hAnsi="Palatino Linotype"/>
          <w:sz w:val="22"/>
          <w:szCs w:val="22"/>
        </w:rPr>
        <w:t>tutelandi); 3) la circolazione dei beni.</w:t>
      </w:r>
    </w:p>
    <w:p w:rsidR="006D7D0D" w:rsidRPr="00AD4F8A" w:rsidRDefault="006D7D0D" w:rsidP="001E3BBF">
      <w:pPr>
        <w:pStyle w:val="Testonotaapidipagina"/>
        <w:widowControl w:val="0"/>
        <w:jc w:val="both"/>
        <w:rPr>
          <w:rFonts w:ascii="Palatino Linotype" w:hAnsi="Palatino Linotype"/>
        </w:rPr>
      </w:pPr>
    </w:p>
    <w:p w:rsidR="00087B96" w:rsidRPr="00E50720" w:rsidRDefault="003C5387" w:rsidP="00087B96">
      <w:pPr>
        <w:pStyle w:val="NormaleWeb"/>
        <w:widowControl w:val="0"/>
        <w:spacing w:after="0" w:line="240" w:lineRule="auto"/>
        <w:jc w:val="both"/>
        <w:rPr>
          <w:rFonts w:ascii="Palatino Linotype" w:hAnsi="Palatino Linotype"/>
          <w:sz w:val="22"/>
          <w:szCs w:val="22"/>
        </w:rPr>
      </w:pPr>
      <w:r w:rsidRPr="00E50720">
        <w:rPr>
          <w:rFonts w:ascii="Palatino Linotype" w:hAnsi="Palatino Linotype"/>
          <w:sz w:val="22"/>
          <w:szCs w:val="22"/>
        </w:rPr>
        <w:t xml:space="preserve">Per cui il pretore, là dove è difficile l’individuazione dell’erede secondo il testamento o la legge, </w:t>
      </w:r>
      <w:r w:rsidR="006D7D0D" w:rsidRPr="00E50720">
        <w:rPr>
          <w:rFonts w:ascii="Palatino Linotype" w:hAnsi="Palatino Linotype"/>
          <w:sz w:val="22"/>
          <w:szCs w:val="22"/>
        </w:rPr>
        <w:t xml:space="preserve">o per superare la sua inerzia, </w:t>
      </w:r>
      <w:r w:rsidRPr="00E50720">
        <w:rPr>
          <w:rFonts w:ascii="Palatino Linotype" w:hAnsi="Palatino Linotype"/>
          <w:sz w:val="22"/>
          <w:szCs w:val="22"/>
          <w:u w:val="single"/>
        </w:rPr>
        <w:t>consolida nel possesso dei beni ereditari</w:t>
      </w:r>
      <w:r w:rsidRPr="00E50720">
        <w:rPr>
          <w:rFonts w:ascii="Palatino Linotype" w:hAnsi="Palatino Linotype"/>
          <w:sz w:val="22"/>
          <w:szCs w:val="22"/>
        </w:rPr>
        <w:t xml:space="preserve"> coloro che vi si trovano, in attesa di eventuali rivendicazioni di </w:t>
      </w:r>
      <w:r w:rsidRPr="00E50720">
        <w:rPr>
          <w:rFonts w:ascii="Palatino Linotype" w:hAnsi="Palatino Linotype"/>
          <w:i/>
          <w:sz w:val="22"/>
          <w:szCs w:val="22"/>
        </w:rPr>
        <w:t>status</w:t>
      </w:r>
      <w:r w:rsidRPr="00E50720">
        <w:rPr>
          <w:rFonts w:ascii="Palatino Linotype" w:hAnsi="Palatino Linotype"/>
          <w:sz w:val="22"/>
          <w:szCs w:val="22"/>
        </w:rPr>
        <w:t>.</w:t>
      </w:r>
    </w:p>
    <w:p w:rsidR="002C1DA0" w:rsidRPr="00AD4F8A" w:rsidRDefault="002C1DA0" w:rsidP="00087B96">
      <w:pPr>
        <w:pStyle w:val="NormaleWeb"/>
        <w:widowControl w:val="0"/>
        <w:spacing w:after="0" w:line="240" w:lineRule="auto"/>
        <w:jc w:val="both"/>
        <w:rPr>
          <w:rFonts w:ascii="Palatino Linotype" w:hAnsi="Palatino Linotype"/>
          <w:sz w:val="20"/>
          <w:szCs w:val="20"/>
        </w:rPr>
      </w:pPr>
    </w:p>
    <w:p w:rsidR="00087B96" w:rsidRPr="00AD4F8A" w:rsidRDefault="00087B96" w:rsidP="00400169">
      <w:pPr>
        <w:pStyle w:val="NormaleWeb"/>
        <w:widowControl w:val="0"/>
        <w:pBdr>
          <w:top w:val="single" w:sz="4" w:space="1" w:color="auto"/>
          <w:left w:val="single" w:sz="4" w:space="4" w:color="auto"/>
          <w:bottom w:val="single" w:sz="4" w:space="1" w:color="auto"/>
          <w:right w:val="single" w:sz="4" w:space="4" w:color="auto"/>
        </w:pBdr>
        <w:spacing w:after="0" w:line="240" w:lineRule="auto"/>
        <w:jc w:val="both"/>
        <w:rPr>
          <w:rFonts w:ascii="Palatino Linotype" w:eastAsia="Times New Roman" w:hAnsi="Palatino Linotype"/>
          <w:sz w:val="20"/>
          <w:szCs w:val="20"/>
          <w:lang w:eastAsia="it-IT"/>
        </w:rPr>
      </w:pPr>
      <w:r w:rsidRPr="00AD4F8A">
        <w:rPr>
          <w:rFonts w:ascii="Palatino Linotype" w:eastAsia="Times New Roman" w:hAnsi="Palatino Linotype"/>
          <w:sz w:val="20"/>
          <w:szCs w:val="20"/>
          <w:lang w:eastAsia="it-IT"/>
        </w:rPr>
        <w:t xml:space="preserve">Si origina da quella assegnazione provvisoria dei beni che si operava nella </w:t>
      </w:r>
      <w:r w:rsidRPr="00AD4F8A">
        <w:rPr>
          <w:rFonts w:ascii="Palatino Linotype" w:eastAsia="Times New Roman" w:hAnsi="Palatino Linotype"/>
          <w:i/>
          <w:sz w:val="20"/>
          <w:szCs w:val="20"/>
          <w:lang w:eastAsia="it-IT"/>
        </w:rPr>
        <w:t>l.a. sacramenti in rem</w:t>
      </w:r>
      <w:r w:rsidRPr="00AD4F8A">
        <w:rPr>
          <w:rFonts w:ascii="Palatino Linotype" w:eastAsia="Times New Roman" w:hAnsi="Palatino Linotype"/>
          <w:sz w:val="20"/>
          <w:szCs w:val="20"/>
          <w:lang w:eastAsia="it-IT"/>
        </w:rPr>
        <w:t xml:space="preserve"> (possesso interinale dopo il </w:t>
      </w:r>
      <w:r w:rsidRPr="00AD4F8A">
        <w:rPr>
          <w:rFonts w:ascii="Palatino Linotype" w:eastAsia="Times New Roman" w:hAnsi="Palatino Linotype"/>
          <w:i/>
          <w:sz w:val="20"/>
          <w:szCs w:val="20"/>
          <w:lang w:eastAsia="it-IT"/>
        </w:rPr>
        <w:t>mittite ambo rem</w:t>
      </w:r>
      <w:r w:rsidRPr="00AD4F8A">
        <w:rPr>
          <w:rFonts w:ascii="Palatino Linotype" w:eastAsia="Times New Roman" w:hAnsi="Palatino Linotype"/>
          <w:sz w:val="20"/>
          <w:szCs w:val="20"/>
          <w:lang w:eastAsia="it-IT"/>
        </w:rPr>
        <w:t>). Ora lo si fa con i beni ereditari delle cause ereditarie.</w:t>
      </w:r>
    </w:p>
    <w:p w:rsidR="006E502A" w:rsidRPr="00AD4F8A" w:rsidRDefault="006E502A" w:rsidP="00400169">
      <w:pPr>
        <w:pStyle w:val="Testonotaapidipagina"/>
        <w:widowControl w:val="0"/>
        <w:pBdr>
          <w:top w:val="single" w:sz="4" w:space="1" w:color="auto"/>
          <w:left w:val="single" w:sz="4" w:space="4" w:color="auto"/>
          <w:bottom w:val="single" w:sz="4" w:space="1" w:color="auto"/>
          <w:right w:val="single" w:sz="4" w:space="4" w:color="auto"/>
        </w:pBdr>
        <w:jc w:val="both"/>
        <w:rPr>
          <w:rFonts w:ascii="Palatino Linotype" w:hAnsi="Palatino Linotype"/>
        </w:rPr>
      </w:pPr>
    </w:p>
    <w:p w:rsidR="00087B96" w:rsidRPr="00AD4F8A" w:rsidRDefault="00087B96" w:rsidP="00400169">
      <w:pPr>
        <w:pStyle w:val="NormaleWeb"/>
        <w:widowControl w:val="0"/>
        <w:pBdr>
          <w:top w:val="single" w:sz="4" w:space="1" w:color="auto"/>
          <w:left w:val="single" w:sz="4" w:space="4" w:color="auto"/>
          <w:bottom w:val="single" w:sz="4" w:space="1" w:color="auto"/>
          <w:right w:val="single" w:sz="4" w:space="4" w:color="auto"/>
        </w:pBdr>
        <w:spacing w:after="0" w:line="240" w:lineRule="auto"/>
        <w:jc w:val="both"/>
        <w:rPr>
          <w:rFonts w:ascii="Palatino Linotype" w:eastAsia="Times New Roman" w:hAnsi="Palatino Linotype"/>
          <w:sz w:val="20"/>
          <w:szCs w:val="20"/>
          <w:lang w:eastAsia="it-IT"/>
        </w:rPr>
      </w:pPr>
      <w:r w:rsidRPr="00AD4F8A">
        <w:rPr>
          <w:rFonts w:ascii="Palatino Linotype" w:eastAsia="Times New Roman" w:hAnsi="Palatino Linotype"/>
          <w:sz w:val="20"/>
          <w:szCs w:val="20"/>
          <w:lang w:eastAsia="it-IT"/>
        </w:rPr>
        <w:t>Perciò nella formula petitoria dell’</w:t>
      </w:r>
      <w:r w:rsidRPr="00AD4F8A">
        <w:rPr>
          <w:rFonts w:ascii="Palatino Linotype" w:eastAsia="Times New Roman" w:hAnsi="Palatino Linotype"/>
          <w:i/>
          <w:sz w:val="20"/>
          <w:szCs w:val="20"/>
          <w:lang w:eastAsia="it-IT"/>
        </w:rPr>
        <w:t>hereditatis petitio</w:t>
      </w:r>
      <w:r w:rsidRPr="00AD4F8A">
        <w:rPr>
          <w:rFonts w:ascii="Palatino Linotype" w:eastAsia="Times New Roman" w:hAnsi="Palatino Linotype"/>
          <w:sz w:val="20"/>
          <w:szCs w:val="20"/>
          <w:lang w:eastAsia="it-IT"/>
        </w:rPr>
        <w:t xml:space="preserve"> – che è un tipo di </w:t>
      </w:r>
      <w:r w:rsidRPr="00AD4F8A">
        <w:rPr>
          <w:rFonts w:ascii="Palatino Linotype" w:eastAsia="Times New Roman" w:hAnsi="Palatino Linotype"/>
          <w:i/>
          <w:sz w:val="20"/>
          <w:szCs w:val="20"/>
          <w:lang w:eastAsia="it-IT"/>
        </w:rPr>
        <w:t>vindicatio</w:t>
      </w:r>
      <w:r w:rsidRPr="00AD4F8A">
        <w:rPr>
          <w:rFonts w:ascii="Palatino Linotype" w:eastAsia="Times New Roman" w:hAnsi="Palatino Linotype"/>
          <w:sz w:val="20"/>
          <w:szCs w:val="20"/>
          <w:lang w:eastAsia="it-IT"/>
        </w:rPr>
        <w:t xml:space="preserve"> – il pretore </w:t>
      </w:r>
      <w:r w:rsidRPr="00AD4F8A">
        <w:rPr>
          <w:rFonts w:ascii="Palatino Linotype" w:eastAsia="Times New Roman" w:hAnsi="Palatino Linotype"/>
          <w:sz w:val="20"/>
          <w:szCs w:val="20"/>
          <w:u w:val="single"/>
          <w:lang w:eastAsia="it-IT"/>
        </w:rPr>
        <w:t>assegnava il possesso a chi gli appariva più probabile vincitore</w:t>
      </w:r>
      <w:r w:rsidRPr="00AD4F8A">
        <w:rPr>
          <w:rFonts w:ascii="Palatino Linotype" w:eastAsia="Times New Roman" w:hAnsi="Palatino Linotype"/>
          <w:sz w:val="20"/>
          <w:szCs w:val="20"/>
          <w:lang w:eastAsia="it-IT"/>
        </w:rPr>
        <w:t>, così dando al più debole la posizione di attore rivendicante.</w:t>
      </w:r>
    </w:p>
    <w:p w:rsidR="006E502A" w:rsidRPr="00AD4F8A" w:rsidRDefault="006E502A" w:rsidP="001E3BBF">
      <w:pPr>
        <w:pStyle w:val="Testonotaapidipagina"/>
        <w:widowControl w:val="0"/>
        <w:jc w:val="both"/>
        <w:rPr>
          <w:rFonts w:ascii="Palatino Linotype" w:hAnsi="Palatino Linotype"/>
        </w:rPr>
      </w:pPr>
    </w:p>
    <w:p w:rsidR="006E502A" w:rsidRPr="00E50720" w:rsidRDefault="00087B96" w:rsidP="001E3BBF">
      <w:pPr>
        <w:pStyle w:val="Testonotaapidipagina"/>
        <w:widowControl w:val="0"/>
        <w:jc w:val="both"/>
        <w:rPr>
          <w:rFonts w:ascii="Palatino Linotype" w:hAnsi="Palatino Linotype"/>
          <w:sz w:val="22"/>
          <w:szCs w:val="22"/>
        </w:rPr>
      </w:pPr>
      <w:r w:rsidRPr="00E50720">
        <w:rPr>
          <w:rFonts w:ascii="Palatino Linotype" w:hAnsi="Palatino Linotype"/>
          <w:sz w:val="22"/>
          <w:szCs w:val="22"/>
        </w:rPr>
        <w:t xml:space="preserve">Ovviamente: se il richiedente era l’erede, non seguiva un contenzioso. Se il richiedente non era </w:t>
      </w:r>
      <w:r w:rsidR="00AC59B5" w:rsidRPr="00E50720">
        <w:rPr>
          <w:rFonts w:ascii="Palatino Linotype" w:hAnsi="Palatino Linotype"/>
          <w:sz w:val="22"/>
          <w:szCs w:val="22"/>
        </w:rPr>
        <w:t>l’</w:t>
      </w:r>
      <w:r w:rsidRPr="00E50720">
        <w:rPr>
          <w:rFonts w:ascii="Palatino Linotype" w:hAnsi="Palatino Linotype"/>
          <w:sz w:val="22"/>
          <w:szCs w:val="22"/>
        </w:rPr>
        <w:t>erede, poteva esserci un contenzioso.</w:t>
      </w:r>
    </w:p>
    <w:p w:rsidR="00087B96" w:rsidRPr="00AD4F8A" w:rsidRDefault="00087B96" w:rsidP="001E3BBF">
      <w:pPr>
        <w:pStyle w:val="Testonotaapidipagina"/>
        <w:widowControl w:val="0"/>
        <w:jc w:val="both"/>
        <w:rPr>
          <w:rFonts w:ascii="Palatino Linotype" w:hAnsi="Palatino Linotype"/>
        </w:rPr>
      </w:pPr>
    </w:p>
    <w:p w:rsidR="00087B96" w:rsidRPr="00E50720" w:rsidRDefault="00087B96" w:rsidP="001E3BBF">
      <w:pPr>
        <w:pStyle w:val="Testonotaapidipagina"/>
        <w:widowControl w:val="0"/>
        <w:jc w:val="both"/>
        <w:rPr>
          <w:rFonts w:ascii="Palatino Linotype" w:hAnsi="Palatino Linotype"/>
          <w:sz w:val="22"/>
          <w:szCs w:val="22"/>
        </w:rPr>
      </w:pPr>
      <w:r w:rsidRPr="00E50720">
        <w:rPr>
          <w:rFonts w:ascii="Palatino Linotype" w:hAnsi="Palatino Linotype"/>
          <w:sz w:val="22"/>
          <w:szCs w:val="22"/>
        </w:rPr>
        <w:t>Come si svolge il processo (dovrebbe essere noto):</w:t>
      </w:r>
    </w:p>
    <w:p w:rsidR="00087B96" w:rsidRPr="00AD4F8A" w:rsidRDefault="00087B96" w:rsidP="001E3BBF">
      <w:pPr>
        <w:pStyle w:val="Testonotaapidipagina"/>
        <w:widowControl w:val="0"/>
        <w:jc w:val="both"/>
        <w:rPr>
          <w:rFonts w:ascii="Palatino Linotype" w:hAnsi="Palatino Linotype"/>
        </w:rPr>
      </w:pPr>
    </w:p>
    <w:p w:rsidR="003A2682" w:rsidRPr="00AD4F8A" w:rsidRDefault="003A2682" w:rsidP="001E3BBF">
      <w:pPr>
        <w:pStyle w:val="Testonotaapidipagina"/>
        <w:widowControl w:val="0"/>
        <w:jc w:val="both"/>
        <w:rPr>
          <w:rFonts w:ascii="Palatino Linotype" w:hAnsi="Palatino Linotype"/>
        </w:rPr>
        <w:sectPr w:rsidR="003A2682" w:rsidRPr="00AD4F8A" w:rsidSect="00507F76">
          <w:type w:val="continuous"/>
          <w:pgSz w:w="11906" w:h="16838" w:code="9"/>
          <w:pgMar w:top="1134" w:right="1134" w:bottom="1134" w:left="1134" w:header="737" w:footer="737" w:gutter="0"/>
          <w:cols w:space="708"/>
          <w:docGrid w:linePitch="360"/>
        </w:sectPr>
      </w:pPr>
    </w:p>
    <w:p w:rsidR="00087B96" w:rsidRPr="00E50720" w:rsidRDefault="006C7C6A" w:rsidP="001E3BBF">
      <w:pPr>
        <w:pStyle w:val="Testonotaapidipagina"/>
        <w:widowControl w:val="0"/>
        <w:jc w:val="both"/>
        <w:rPr>
          <w:rFonts w:ascii="Palatino Linotype" w:hAnsi="Palatino Linotype"/>
        </w:rPr>
      </w:pPr>
      <w:r w:rsidRPr="00AD4F8A">
        <w:rPr>
          <w:rFonts w:ascii="Palatino Linotype" w:hAnsi="Palatino Linotype"/>
        </w:rPr>
        <w:t>D. 5</w:t>
      </w:r>
      <w:r w:rsidR="00087B96" w:rsidRPr="00AD4F8A">
        <w:rPr>
          <w:rFonts w:ascii="Palatino Linotype" w:hAnsi="Palatino Linotype"/>
        </w:rPr>
        <w:t xml:space="preserve">, </w:t>
      </w:r>
      <w:r w:rsidRPr="00AD4F8A">
        <w:rPr>
          <w:rFonts w:ascii="Palatino Linotype" w:hAnsi="Palatino Linotype"/>
        </w:rPr>
        <w:t>1</w:t>
      </w:r>
      <w:r w:rsidR="00E50720">
        <w:rPr>
          <w:rFonts w:ascii="Palatino Linotype" w:hAnsi="Palatino Linotype"/>
          <w:b/>
          <w:bCs/>
        </w:rPr>
        <w:t xml:space="preserve"> </w:t>
      </w:r>
      <w:r w:rsidR="00087B96" w:rsidRPr="00E50720">
        <w:rPr>
          <w:rFonts w:ascii="Palatino Linotype" w:hAnsi="Palatino Linotype"/>
          <w:bCs/>
          <w:smallCaps/>
        </w:rPr>
        <w:t>D</w:t>
      </w:r>
      <w:r w:rsidR="00087B96" w:rsidRPr="00E50720">
        <w:rPr>
          <w:rFonts w:ascii="Palatino Linotype" w:hAnsi="Palatino Linotype" w:cstheme="minorHAnsi"/>
          <w:bCs/>
          <w:smallCaps/>
        </w:rPr>
        <w:t>e iudiciis: ubi quisque agere vel conveniri debeat</w:t>
      </w:r>
      <w:r w:rsidR="00087B96" w:rsidRPr="00AD4F8A">
        <w:rPr>
          <w:rFonts w:ascii="Palatino Linotype" w:hAnsi="Palatino Linotype"/>
          <w:bCs/>
        </w:rPr>
        <w:t>, 6</w:t>
      </w:r>
      <w:r w:rsidR="00087B96" w:rsidRPr="00AD4F8A">
        <w:rPr>
          <w:rFonts w:ascii="Palatino Linotype" w:hAnsi="Palatino Linotype"/>
        </w:rPr>
        <w:t xml:space="preserve">2 </w:t>
      </w:r>
      <w:r w:rsidRPr="00AD4F8A">
        <w:rPr>
          <w:rFonts w:ascii="Palatino Linotype" w:hAnsi="Palatino Linotype"/>
          <w:smallCaps/>
        </w:rPr>
        <w:t>Ulp</w:t>
      </w:r>
      <w:r w:rsidR="00087B96" w:rsidRPr="00AD4F8A">
        <w:rPr>
          <w:rFonts w:ascii="Palatino Linotype" w:hAnsi="Palatino Linotype"/>
          <w:smallCaps/>
        </w:rPr>
        <w:t>ianus</w:t>
      </w:r>
      <w:r w:rsidR="00087B96" w:rsidRPr="00AD4F8A">
        <w:rPr>
          <w:rFonts w:ascii="Palatino Linotype" w:hAnsi="Palatino Linotype"/>
        </w:rPr>
        <w:t xml:space="preserve">, </w:t>
      </w:r>
      <w:r w:rsidR="00087B96" w:rsidRPr="00AD4F8A">
        <w:rPr>
          <w:rFonts w:ascii="Palatino Linotype" w:hAnsi="Palatino Linotype"/>
          <w:i/>
        </w:rPr>
        <w:t xml:space="preserve">l. </w:t>
      </w:r>
      <w:r w:rsidRPr="00AD4F8A">
        <w:rPr>
          <w:rFonts w:ascii="Palatino Linotype" w:hAnsi="Palatino Linotype"/>
          <w:i/>
        </w:rPr>
        <w:t>39 ad ed</w:t>
      </w:r>
      <w:r w:rsidRPr="00AD4F8A">
        <w:rPr>
          <w:rFonts w:ascii="Palatino Linotype" w:hAnsi="Palatino Linotype"/>
        </w:rPr>
        <w:t>.</w:t>
      </w:r>
      <w:r w:rsidR="00087B96" w:rsidRPr="00AD4F8A">
        <w:rPr>
          <w:rFonts w:ascii="Palatino Linotype" w:hAnsi="Palatino Linotype"/>
        </w:rPr>
        <w:t xml:space="preserve">: </w:t>
      </w:r>
      <w:r w:rsidRPr="00E50720">
        <w:rPr>
          <w:rFonts w:ascii="Palatino Linotype" w:hAnsi="Palatino Linotype"/>
        </w:rPr>
        <w:t>Inter litigantes non aliter lis expediri potest, quam si alter petitor, alter possessor sit: esse enim debet qui onera petitoris sustineat et qui commodo possessoris fungatur.</w:t>
      </w:r>
    </w:p>
    <w:p w:rsidR="003A2682" w:rsidRPr="00AD4F8A" w:rsidRDefault="003A2682" w:rsidP="001E3BBF">
      <w:pPr>
        <w:pStyle w:val="Testonotaapidipagina"/>
        <w:widowControl w:val="0"/>
        <w:jc w:val="both"/>
        <w:rPr>
          <w:rFonts w:ascii="Palatino Linotype" w:hAnsi="Palatino Linotype"/>
        </w:rPr>
      </w:pPr>
      <w:r w:rsidRPr="00AD4F8A">
        <w:rPr>
          <w:rFonts w:ascii="Palatino Linotype" w:hAnsi="Palatino Linotype"/>
        </w:rPr>
        <w:t>62. Fra i litiganti non altrimenti la lite può andare avanti se non uno chieda e l’altro sia possessore: ci deve essere infatti chi sostenga gli o</w:t>
      </w:r>
      <w:r w:rsidR="00B560B6" w:rsidRPr="00AD4F8A">
        <w:rPr>
          <w:rFonts w:ascii="Palatino Linotype" w:hAnsi="Palatino Linotype"/>
        </w:rPr>
        <w:t>n</w:t>
      </w:r>
      <w:r w:rsidRPr="00AD4F8A">
        <w:rPr>
          <w:rFonts w:ascii="Palatino Linotype" w:hAnsi="Palatino Linotype"/>
        </w:rPr>
        <w:t>eri del richiedente e chi funga l’agio del possessore.</w:t>
      </w:r>
    </w:p>
    <w:p w:rsidR="003A2682" w:rsidRPr="00AD4F8A" w:rsidRDefault="003A2682" w:rsidP="001E3BBF">
      <w:pPr>
        <w:pStyle w:val="Testonotaapidipagina"/>
        <w:widowControl w:val="0"/>
        <w:jc w:val="both"/>
        <w:rPr>
          <w:rFonts w:ascii="Palatino Linotype" w:hAnsi="Palatino Linotype"/>
        </w:rPr>
        <w:sectPr w:rsidR="003A2682" w:rsidRPr="00AD4F8A" w:rsidSect="00507F76">
          <w:type w:val="continuous"/>
          <w:pgSz w:w="11906" w:h="16838" w:code="9"/>
          <w:pgMar w:top="1134" w:right="1134" w:bottom="1134" w:left="1134" w:header="737" w:footer="737" w:gutter="0"/>
          <w:cols w:num="2" w:space="708"/>
          <w:docGrid w:linePitch="360"/>
        </w:sectPr>
      </w:pPr>
    </w:p>
    <w:p w:rsidR="00AC59B5" w:rsidRPr="00AD4F8A" w:rsidRDefault="00AC59B5" w:rsidP="001E3BBF">
      <w:pPr>
        <w:pStyle w:val="Testonotaapidipagina"/>
        <w:widowControl w:val="0"/>
        <w:jc w:val="both"/>
        <w:rPr>
          <w:rFonts w:ascii="Palatino Linotype" w:hAnsi="Palatino Linotype"/>
        </w:rPr>
      </w:pPr>
    </w:p>
    <w:p w:rsidR="003A2682" w:rsidRPr="00E50720" w:rsidRDefault="00B560B6" w:rsidP="001E3BBF">
      <w:pPr>
        <w:pStyle w:val="Testonotaapidipagina"/>
        <w:widowControl w:val="0"/>
        <w:jc w:val="both"/>
        <w:rPr>
          <w:rFonts w:ascii="Palatino Linotype" w:hAnsi="Palatino Linotype"/>
          <w:sz w:val="22"/>
          <w:szCs w:val="22"/>
        </w:rPr>
      </w:pPr>
      <w:r w:rsidRPr="00E50720">
        <w:rPr>
          <w:rFonts w:ascii="Palatino Linotype" w:hAnsi="Palatino Linotype"/>
          <w:sz w:val="22"/>
          <w:szCs w:val="22"/>
        </w:rPr>
        <w:lastRenderedPageBreak/>
        <w:t>m</w:t>
      </w:r>
      <w:r w:rsidR="006C7C6A" w:rsidRPr="00E50720">
        <w:rPr>
          <w:rFonts w:ascii="Palatino Linotype" w:hAnsi="Palatino Linotype"/>
          <w:sz w:val="22"/>
          <w:szCs w:val="22"/>
        </w:rPr>
        <w:t xml:space="preserve">a con imposizione di </w:t>
      </w:r>
      <w:r w:rsidR="006C7C6A" w:rsidRPr="00E50720">
        <w:rPr>
          <w:rFonts w:ascii="Palatino Linotype" w:hAnsi="Palatino Linotype"/>
          <w:i/>
          <w:sz w:val="22"/>
          <w:szCs w:val="22"/>
        </w:rPr>
        <w:t>satisdationes</w:t>
      </w:r>
      <w:r w:rsidR="003A2682" w:rsidRPr="00E50720">
        <w:rPr>
          <w:rStyle w:val="Rimandonotaapidipagina"/>
          <w:rFonts w:ascii="Palatino Linotype" w:hAnsi="Palatino Linotype"/>
          <w:sz w:val="22"/>
          <w:szCs w:val="22"/>
        </w:rPr>
        <w:footnoteReference w:id="5"/>
      </w:r>
      <w:r w:rsidR="006C7C6A" w:rsidRPr="00E50720">
        <w:rPr>
          <w:rFonts w:ascii="Palatino Linotype" w:hAnsi="Palatino Linotype"/>
          <w:sz w:val="22"/>
          <w:szCs w:val="22"/>
        </w:rPr>
        <w:t>:</w:t>
      </w:r>
    </w:p>
    <w:p w:rsidR="003A2682" w:rsidRPr="00AD4F8A" w:rsidRDefault="003A2682" w:rsidP="001E3BBF">
      <w:pPr>
        <w:pStyle w:val="Testonotaapidipagina"/>
        <w:widowControl w:val="0"/>
        <w:jc w:val="both"/>
        <w:rPr>
          <w:rFonts w:ascii="Palatino Linotype" w:hAnsi="Palatino Linotype"/>
        </w:rPr>
      </w:pPr>
    </w:p>
    <w:p w:rsidR="00AC59B5" w:rsidRPr="00AD4F8A" w:rsidRDefault="00AC59B5" w:rsidP="001E3BBF">
      <w:pPr>
        <w:pStyle w:val="Testonotaapidipagina"/>
        <w:widowControl w:val="0"/>
        <w:jc w:val="both"/>
        <w:rPr>
          <w:rFonts w:ascii="Palatino Linotype" w:hAnsi="Palatino Linotype"/>
        </w:rPr>
      </w:pPr>
    </w:p>
    <w:p w:rsidR="003A2682" w:rsidRPr="00AD4F8A" w:rsidRDefault="003A2682" w:rsidP="001E3BBF">
      <w:pPr>
        <w:pStyle w:val="Testonotaapidipagina"/>
        <w:widowControl w:val="0"/>
        <w:jc w:val="both"/>
        <w:rPr>
          <w:rFonts w:ascii="Palatino Linotype" w:hAnsi="Palatino Linotype"/>
        </w:rPr>
        <w:sectPr w:rsidR="003A2682" w:rsidRPr="00AD4F8A" w:rsidSect="00507F76">
          <w:type w:val="continuous"/>
          <w:pgSz w:w="11906" w:h="16838" w:code="9"/>
          <w:pgMar w:top="1134" w:right="1134" w:bottom="1134" w:left="1134" w:header="737" w:footer="737" w:gutter="0"/>
          <w:cols w:space="708"/>
          <w:docGrid w:linePitch="360"/>
        </w:sectPr>
      </w:pPr>
    </w:p>
    <w:p w:rsidR="006C7C6A" w:rsidRPr="00AC108B" w:rsidRDefault="006C7C6A" w:rsidP="001E3BBF">
      <w:pPr>
        <w:pStyle w:val="Testonotaapidipagina"/>
        <w:widowControl w:val="0"/>
        <w:jc w:val="both"/>
        <w:rPr>
          <w:rFonts w:ascii="Palatino Linotype" w:hAnsi="Palatino Linotype"/>
        </w:rPr>
      </w:pPr>
      <w:r w:rsidRPr="00AD4F8A">
        <w:rPr>
          <w:rFonts w:ascii="Palatino Linotype" w:hAnsi="Palatino Linotype"/>
        </w:rPr>
        <w:t xml:space="preserve">Gai 4, </w:t>
      </w:r>
      <w:bookmarkStart w:id="42" w:name="89"/>
      <w:r w:rsidRPr="00AD4F8A">
        <w:rPr>
          <w:rFonts w:ascii="Palatino Linotype" w:hAnsi="Palatino Linotype"/>
        </w:rPr>
        <w:t>89.</w:t>
      </w:r>
      <w:bookmarkEnd w:id="42"/>
      <w:r w:rsidRPr="00AD4F8A">
        <w:rPr>
          <w:rFonts w:ascii="Palatino Linotype" w:hAnsi="Palatino Linotype"/>
        </w:rPr>
        <w:t xml:space="preserve"> </w:t>
      </w:r>
      <w:r w:rsidRPr="00AC108B">
        <w:rPr>
          <w:rFonts w:ascii="Palatino Linotype" w:hAnsi="Palatino Linotype"/>
        </w:rPr>
        <w:t>Igitur si verbi gratia in rem tecum agam, satis mihi dare debes</w:t>
      </w:r>
      <w:r w:rsidR="003A2682" w:rsidRPr="00AC108B">
        <w:rPr>
          <w:rFonts w:ascii="Palatino Linotype" w:hAnsi="Palatino Linotype"/>
        </w:rPr>
        <w:t>:</w:t>
      </w:r>
      <w:r w:rsidRPr="00AC108B">
        <w:rPr>
          <w:rFonts w:ascii="Palatino Linotype" w:hAnsi="Palatino Linotype"/>
        </w:rPr>
        <w:t xml:space="preserve"> aequum enim visum est te ideo, quod interea tibi rem, quae an </w:t>
      </w:r>
      <w:proofErr w:type="gramStart"/>
      <w:r w:rsidRPr="00AC108B">
        <w:rPr>
          <w:rFonts w:ascii="Palatino Linotype" w:hAnsi="Palatino Linotype"/>
        </w:rPr>
        <w:t>ad</w:t>
      </w:r>
      <w:proofErr w:type="gramEnd"/>
      <w:r w:rsidRPr="00AC108B">
        <w:rPr>
          <w:rFonts w:ascii="Palatino Linotype" w:hAnsi="Palatino Linotype"/>
        </w:rPr>
        <w:t xml:space="preserve"> te pertineat dubium est, possidere conceditur, cum satisdatione mihi cavere, ut si victus sis nec rem ipsam restituas nec litis aestimationem sufferas, sit mihi potestas aut tecum agendi aut cum sponsoribus tuis.</w:t>
      </w:r>
    </w:p>
    <w:p w:rsidR="003A2682" w:rsidRPr="00AD4F8A" w:rsidRDefault="003A2682" w:rsidP="001E3BBF">
      <w:pPr>
        <w:pStyle w:val="Testonotaapidipagina"/>
        <w:widowControl w:val="0"/>
        <w:jc w:val="both"/>
        <w:rPr>
          <w:rFonts w:ascii="Palatino Linotype" w:hAnsi="Palatino Linotype"/>
        </w:rPr>
      </w:pPr>
    </w:p>
    <w:p w:rsidR="003A2682" w:rsidRPr="00AD4F8A" w:rsidRDefault="003A2682" w:rsidP="001E3BBF">
      <w:pPr>
        <w:pStyle w:val="Testonotaapidipagina"/>
        <w:widowControl w:val="0"/>
        <w:jc w:val="both"/>
        <w:rPr>
          <w:rFonts w:ascii="Palatino Linotype" w:hAnsi="Palatino Linotype"/>
        </w:rPr>
      </w:pPr>
      <w:r w:rsidRPr="00AD4F8A">
        <w:rPr>
          <w:rFonts w:ascii="Palatino Linotype" w:hAnsi="Palatino Linotype"/>
        </w:rPr>
        <w:t xml:space="preserve">89. Pertanto se per esempio io agisca </w:t>
      </w:r>
      <w:r w:rsidRPr="00AD4F8A">
        <w:rPr>
          <w:rFonts w:ascii="Palatino Linotype" w:hAnsi="Palatino Linotype"/>
          <w:i/>
        </w:rPr>
        <w:t>in rem</w:t>
      </w:r>
      <w:r w:rsidRPr="00AD4F8A">
        <w:rPr>
          <w:rFonts w:ascii="Palatino Linotype" w:hAnsi="Palatino Linotype"/>
        </w:rPr>
        <w:t xml:space="preserve"> contro di te, mi devi dare garanzia: è parso equo infatti che tu, proprio perché frattanto il bene che se ti spetti è dubbio ti è concesso di possedere, mi garantisca con una </w:t>
      </w:r>
      <w:r w:rsidRPr="00AD4F8A">
        <w:rPr>
          <w:rFonts w:ascii="Palatino Linotype" w:hAnsi="Palatino Linotype"/>
          <w:i/>
        </w:rPr>
        <w:t>satisdatio</w:t>
      </w:r>
      <w:r w:rsidRPr="00AD4F8A">
        <w:rPr>
          <w:rFonts w:ascii="Palatino Linotype" w:hAnsi="Palatino Linotype"/>
        </w:rPr>
        <w:t xml:space="preserve"> di modo che se tu fossi battuto né la cosa stessa restituissi né sopportassi il valore della lite, mi sia dato potere o di agire contro di te o contro i tuoi garanti.</w:t>
      </w:r>
    </w:p>
    <w:p w:rsidR="003A2682" w:rsidRPr="00AD4F8A" w:rsidRDefault="003A2682" w:rsidP="001E3BBF">
      <w:pPr>
        <w:pStyle w:val="Testonotaapidipagina"/>
        <w:widowControl w:val="0"/>
        <w:jc w:val="both"/>
        <w:rPr>
          <w:rFonts w:ascii="Palatino Linotype" w:hAnsi="Palatino Linotype"/>
        </w:rPr>
        <w:sectPr w:rsidR="003A2682" w:rsidRPr="00AD4F8A" w:rsidSect="00507F76">
          <w:type w:val="continuous"/>
          <w:pgSz w:w="11906" w:h="16838" w:code="9"/>
          <w:pgMar w:top="1134" w:right="1134" w:bottom="1134" w:left="1134" w:header="737" w:footer="737" w:gutter="0"/>
          <w:cols w:num="2" w:space="708"/>
          <w:docGrid w:linePitch="360"/>
        </w:sectPr>
      </w:pPr>
    </w:p>
    <w:p w:rsidR="006C7C6A" w:rsidRPr="00AD4F8A" w:rsidRDefault="006C7C6A" w:rsidP="001E3BBF">
      <w:pPr>
        <w:pStyle w:val="Testonotaapidipagina"/>
        <w:widowControl w:val="0"/>
        <w:jc w:val="both"/>
        <w:rPr>
          <w:rFonts w:ascii="Palatino Linotype" w:hAnsi="Palatino Linotype"/>
        </w:rPr>
      </w:pPr>
    </w:p>
    <w:p w:rsidR="006C7C6A" w:rsidRPr="00AC108B" w:rsidRDefault="00AC59B5" w:rsidP="001E3BBF">
      <w:pPr>
        <w:pStyle w:val="Testonotaapidipagina"/>
        <w:widowControl w:val="0"/>
        <w:jc w:val="both"/>
        <w:rPr>
          <w:rFonts w:ascii="Palatino Linotype" w:hAnsi="Palatino Linotype"/>
          <w:sz w:val="22"/>
          <w:szCs w:val="22"/>
        </w:rPr>
      </w:pPr>
      <w:r w:rsidRPr="00AC108B">
        <w:rPr>
          <w:rFonts w:ascii="Palatino Linotype" w:hAnsi="Palatino Linotype"/>
          <w:sz w:val="22"/>
          <w:szCs w:val="22"/>
        </w:rPr>
        <w:t>In più già sappiamo che:</w:t>
      </w:r>
    </w:p>
    <w:p w:rsidR="00AC59B5" w:rsidRPr="00AD4F8A" w:rsidRDefault="00AC59B5" w:rsidP="001E3BBF">
      <w:pPr>
        <w:pStyle w:val="NormaleWeb"/>
        <w:widowControl w:val="0"/>
        <w:spacing w:after="0" w:line="240" w:lineRule="auto"/>
        <w:jc w:val="both"/>
        <w:rPr>
          <w:rFonts w:ascii="Palatino Linotype" w:eastAsia="Times New Roman" w:hAnsi="Palatino Linotype"/>
          <w:bCs/>
          <w:sz w:val="20"/>
          <w:szCs w:val="20"/>
          <w:lang w:eastAsia="it-IT"/>
        </w:rPr>
      </w:pPr>
    </w:p>
    <w:p w:rsidR="006A4F2D" w:rsidRPr="00AD4F8A" w:rsidRDefault="006A4F2D" w:rsidP="001E3BBF">
      <w:pPr>
        <w:pStyle w:val="NormaleWeb"/>
        <w:widowControl w:val="0"/>
        <w:spacing w:after="0" w:line="240" w:lineRule="auto"/>
        <w:jc w:val="both"/>
        <w:rPr>
          <w:rFonts w:ascii="Palatino Linotype" w:eastAsia="Times New Roman" w:hAnsi="Palatino Linotype"/>
          <w:bCs/>
          <w:sz w:val="20"/>
          <w:szCs w:val="20"/>
          <w:lang w:eastAsia="it-IT"/>
        </w:rPr>
        <w:sectPr w:rsidR="006A4F2D" w:rsidRPr="00AD4F8A" w:rsidSect="00507F76">
          <w:type w:val="continuous"/>
          <w:pgSz w:w="11906" w:h="16838" w:code="9"/>
          <w:pgMar w:top="1134" w:right="1134" w:bottom="1134" w:left="1134" w:header="737" w:footer="737" w:gutter="0"/>
          <w:cols w:space="708"/>
          <w:docGrid w:linePitch="360"/>
        </w:sectPr>
      </w:pPr>
    </w:p>
    <w:p w:rsidR="006C7C6A" w:rsidRPr="00AC108B" w:rsidRDefault="006C7C6A" w:rsidP="001E3BBF">
      <w:pPr>
        <w:pStyle w:val="NormaleWeb"/>
        <w:widowControl w:val="0"/>
        <w:spacing w:after="0" w:line="240" w:lineRule="auto"/>
        <w:jc w:val="both"/>
        <w:rPr>
          <w:rFonts w:ascii="Palatino Linotype" w:eastAsia="Times New Roman" w:hAnsi="Palatino Linotype"/>
          <w:sz w:val="20"/>
          <w:szCs w:val="20"/>
          <w:lang w:eastAsia="it-IT"/>
        </w:rPr>
      </w:pPr>
      <w:r w:rsidRPr="00AD4F8A">
        <w:rPr>
          <w:rFonts w:ascii="Palatino Linotype" w:eastAsia="Times New Roman" w:hAnsi="Palatino Linotype"/>
          <w:bCs/>
          <w:sz w:val="20"/>
          <w:szCs w:val="20"/>
          <w:lang w:eastAsia="it-IT"/>
        </w:rPr>
        <w:t>D. 43</w:t>
      </w:r>
      <w:r w:rsidR="00AC59B5" w:rsidRPr="00AD4F8A">
        <w:rPr>
          <w:rFonts w:ascii="Palatino Linotype" w:eastAsia="Times New Roman" w:hAnsi="Palatino Linotype"/>
          <w:bCs/>
          <w:sz w:val="20"/>
          <w:szCs w:val="20"/>
          <w:lang w:eastAsia="it-IT"/>
        </w:rPr>
        <w:t xml:space="preserve">, </w:t>
      </w:r>
      <w:r w:rsidRPr="00AD4F8A">
        <w:rPr>
          <w:rFonts w:ascii="Palatino Linotype" w:eastAsia="Times New Roman" w:hAnsi="Palatino Linotype"/>
          <w:bCs/>
          <w:sz w:val="20"/>
          <w:szCs w:val="20"/>
          <w:lang w:eastAsia="it-IT"/>
        </w:rPr>
        <w:t>2</w:t>
      </w:r>
      <w:r w:rsidR="00AC108B">
        <w:rPr>
          <w:rFonts w:ascii="Palatino Linotype" w:eastAsia="Times New Roman" w:hAnsi="Palatino Linotype"/>
          <w:bCs/>
          <w:sz w:val="20"/>
          <w:szCs w:val="20"/>
          <w:lang w:eastAsia="it-IT"/>
        </w:rPr>
        <w:t xml:space="preserve"> </w:t>
      </w:r>
      <w:r w:rsidRPr="00AC108B">
        <w:rPr>
          <w:rFonts w:ascii="Palatino Linotype" w:eastAsia="Times New Roman" w:hAnsi="Palatino Linotype" w:cstheme="minorHAnsi"/>
          <w:bCs/>
          <w:smallCaps/>
          <w:sz w:val="20"/>
          <w:szCs w:val="20"/>
          <w:lang w:eastAsia="it-IT"/>
        </w:rPr>
        <w:t>Quorum bonorum</w:t>
      </w:r>
      <w:r w:rsidR="00AC59B5" w:rsidRPr="00AD4F8A">
        <w:rPr>
          <w:rFonts w:ascii="Palatino Linotype" w:eastAsia="Times New Roman" w:hAnsi="Palatino Linotype" w:cstheme="minorHAnsi"/>
          <w:b/>
          <w:bCs/>
          <w:sz w:val="20"/>
          <w:szCs w:val="20"/>
          <w:lang w:eastAsia="it-IT"/>
        </w:rPr>
        <w:t xml:space="preserve">, </w:t>
      </w:r>
      <w:r w:rsidR="00AC59B5" w:rsidRPr="00AD4F8A">
        <w:rPr>
          <w:rFonts w:ascii="Palatino Linotype" w:eastAsia="Times New Roman" w:hAnsi="Palatino Linotype"/>
          <w:sz w:val="20"/>
          <w:szCs w:val="20"/>
          <w:lang w:eastAsia="it-IT"/>
        </w:rPr>
        <w:t xml:space="preserve">1 </w:t>
      </w:r>
      <w:r w:rsidR="00AC59B5" w:rsidRPr="00AD4F8A">
        <w:rPr>
          <w:rFonts w:ascii="Palatino Linotype" w:eastAsia="Times New Roman" w:hAnsi="Palatino Linotype"/>
          <w:smallCaps/>
          <w:sz w:val="20"/>
          <w:szCs w:val="20"/>
          <w:lang w:eastAsia="it-IT"/>
        </w:rPr>
        <w:t>Ulpianus</w:t>
      </w:r>
      <w:r w:rsidR="00AC59B5" w:rsidRPr="00AD4F8A">
        <w:rPr>
          <w:rFonts w:ascii="Palatino Linotype" w:eastAsia="Times New Roman" w:hAnsi="Palatino Linotype"/>
          <w:sz w:val="20"/>
          <w:szCs w:val="20"/>
          <w:lang w:eastAsia="it-IT"/>
        </w:rPr>
        <w:t xml:space="preserve"> </w:t>
      </w:r>
      <w:r w:rsidR="00AC59B5" w:rsidRPr="00AD4F8A">
        <w:rPr>
          <w:rFonts w:ascii="Palatino Linotype" w:eastAsia="Times New Roman" w:hAnsi="Palatino Linotype"/>
          <w:i/>
          <w:sz w:val="20"/>
          <w:szCs w:val="20"/>
          <w:lang w:eastAsia="it-IT"/>
        </w:rPr>
        <w:t>l. 67 ad ed.</w:t>
      </w:r>
      <w:r w:rsidR="00AC59B5" w:rsidRPr="00AD4F8A">
        <w:rPr>
          <w:rFonts w:ascii="Palatino Linotype" w:eastAsia="Times New Roman" w:hAnsi="Palatino Linotype"/>
          <w:sz w:val="20"/>
          <w:szCs w:val="20"/>
          <w:lang w:eastAsia="it-IT"/>
        </w:rPr>
        <w:t xml:space="preserve">, </w:t>
      </w:r>
      <w:proofErr w:type="gramStart"/>
      <w:r w:rsidR="00AC59B5" w:rsidRPr="00AD4F8A">
        <w:rPr>
          <w:rFonts w:ascii="Palatino Linotype" w:eastAsia="Times New Roman" w:hAnsi="Palatino Linotype"/>
          <w:sz w:val="20"/>
          <w:szCs w:val="20"/>
          <w:lang w:eastAsia="it-IT"/>
        </w:rPr>
        <w:t>pr.-</w:t>
      </w:r>
      <w:proofErr w:type="gramEnd"/>
      <w:r w:rsidR="00AC59B5" w:rsidRPr="00AD4F8A">
        <w:rPr>
          <w:rFonts w:ascii="Palatino Linotype" w:eastAsia="Times New Roman" w:hAnsi="Palatino Linotype"/>
          <w:sz w:val="20"/>
          <w:szCs w:val="20"/>
          <w:lang w:eastAsia="it-IT"/>
        </w:rPr>
        <w:t xml:space="preserve">1: pr. </w:t>
      </w:r>
      <w:r w:rsidRPr="00AC108B">
        <w:rPr>
          <w:rFonts w:ascii="Palatino Linotype" w:eastAsia="Times New Roman" w:hAnsi="Palatino Linotype"/>
          <w:sz w:val="20"/>
          <w:szCs w:val="20"/>
          <w:lang w:eastAsia="it-IT"/>
        </w:rPr>
        <w:t>Ait praetor</w:t>
      </w:r>
      <w:r w:rsidR="00B560B6" w:rsidRPr="00AC108B">
        <w:rPr>
          <w:rFonts w:ascii="Palatino Linotype" w:eastAsia="Times New Roman" w:hAnsi="Palatino Linotype"/>
          <w:sz w:val="20"/>
          <w:szCs w:val="20"/>
          <w:lang w:eastAsia="it-IT"/>
        </w:rPr>
        <w:t xml:space="preserve">: </w:t>
      </w:r>
      <w:r w:rsidRPr="00AC108B">
        <w:rPr>
          <w:rFonts w:ascii="Palatino Linotype" w:eastAsia="Times New Roman" w:hAnsi="Palatino Linotype"/>
          <w:smallCaps/>
          <w:sz w:val="20"/>
          <w:szCs w:val="20"/>
          <w:lang w:eastAsia="it-IT"/>
        </w:rPr>
        <w:t>Quorum bonorum ex edicto meo illi possessio data est, quod de his bonis pro herede aut pro possessore possides possideresve, si nihil usucaptum esset, quod quidem dolo malo fecisti, uti desineres possidere, id illi restituas</w:t>
      </w:r>
      <w:r w:rsidR="00AC59B5" w:rsidRPr="00AC108B">
        <w:rPr>
          <w:rFonts w:ascii="Palatino Linotype" w:eastAsia="Times New Roman" w:hAnsi="Palatino Linotype"/>
          <w:sz w:val="20"/>
          <w:szCs w:val="20"/>
          <w:lang w:eastAsia="it-IT"/>
        </w:rPr>
        <w:t xml:space="preserve">. </w:t>
      </w:r>
      <w:r w:rsidRPr="00AC108B">
        <w:rPr>
          <w:rFonts w:ascii="Palatino Linotype" w:eastAsia="Times New Roman" w:hAnsi="Palatino Linotype"/>
          <w:sz w:val="20"/>
          <w:szCs w:val="20"/>
          <w:lang w:eastAsia="it-IT"/>
        </w:rPr>
        <w:t>1</w:t>
      </w:r>
      <w:r w:rsidR="00AC59B5" w:rsidRPr="00AC108B">
        <w:rPr>
          <w:rFonts w:ascii="Palatino Linotype" w:eastAsia="Times New Roman" w:hAnsi="Palatino Linotype"/>
          <w:sz w:val="20"/>
          <w:szCs w:val="20"/>
          <w:lang w:eastAsia="it-IT"/>
        </w:rPr>
        <w:t>.</w:t>
      </w:r>
      <w:r w:rsidRPr="00AC108B">
        <w:rPr>
          <w:rFonts w:ascii="Palatino Linotype" w:eastAsia="Times New Roman" w:hAnsi="Palatino Linotype"/>
          <w:sz w:val="20"/>
          <w:szCs w:val="20"/>
          <w:lang w:eastAsia="it-IT"/>
        </w:rPr>
        <w:t xml:space="preserve"> Hoc interdictum restitutorium est et ad universitatem bonorum, non ad singulas res pertinet et appellatur </w:t>
      </w:r>
      <w:r w:rsidR="00AC59B5" w:rsidRPr="00AC108B">
        <w:rPr>
          <w:rFonts w:ascii="Palatino Linotype" w:eastAsia="Times New Roman" w:hAnsi="Palatino Linotype"/>
          <w:smallCaps/>
          <w:sz w:val="20"/>
          <w:szCs w:val="20"/>
          <w:lang w:eastAsia="it-IT"/>
        </w:rPr>
        <w:t>quorum bonorum</w:t>
      </w:r>
      <w:r w:rsidRPr="00AC108B">
        <w:rPr>
          <w:rFonts w:ascii="Palatino Linotype" w:eastAsia="Times New Roman" w:hAnsi="Palatino Linotype"/>
          <w:sz w:val="20"/>
          <w:szCs w:val="20"/>
          <w:lang w:eastAsia="it-IT"/>
        </w:rPr>
        <w:t xml:space="preserve"> et est adipiscendae possessionis universorum bonorum.</w:t>
      </w:r>
    </w:p>
    <w:p w:rsidR="00B27C37" w:rsidRPr="00AC108B" w:rsidRDefault="00B27C37" w:rsidP="001E3BBF">
      <w:pPr>
        <w:pStyle w:val="NormaleWeb"/>
        <w:widowControl w:val="0"/>
        <w:spacing w:after="0" w:line="240" w:lineRule="auto"/>
        <w:jc w:val="both"/>
        <w:rPr>
          <w:rFonts w:ascii="Palatino Linotype" w:eastAsia="Times New Roman" w:hAnsi="Palatino Linotype"/>
          <w:sz w:val="20"/>
          <w:szCs w:val="20"/>
          <w:lang w:eastAsia="it-IT"/>
        </w:rPr>
      </w:pPr>
    </w:p>
    <w:p w:rsidR="006A4F2D" w:rsidRPr="00AD4F8A" w:rsidRDefault="006A4F2D" w:rsidP="00D0412D">
      <w:pPr>
        <w:pStyle w:val="NormaleWeb"/>
        <w:widowControl w:val="0"/>
        <w:spacing w:after="0" w:line="240" w:lineRule="auto"/>
        <w:jc w:val="both"/>
        <w:rPr>
          <w:rFonts w:ascii="Palatino Linotype" w:eastAsia="Times New Roman" w:hAnsi="Palatino Linotype"/>
          <w:sz w:val="20"/>
          <w:szCs w:val="20"/>
          <w:lang w:eastAsia="it-IT"/>
        </w:rPr>
      </w:pPr>
    </w:p>
    <w:p w:rsidR="00AC59B5" w:rsidRPr="00AD4F8A" w:rsidRDefault="00E9723B" w:rsidP="00D0412D">
      <w:pPr>
        <w:pStyle w:val="NormaleWeb"/>
        <w:widowControl w:val="0"/>
        <w:spacing w:after="0" w:line="240" w:lineRule="auto"/>
        <w:jc w:val="both"/>
        <w:rPr>
          <w:rFonts w:ascii="Palatino Linotype" w:eastAsia="Times New Roman" w:hAnsi="Palatino Linotype"/>
          <w:sz w:val="20"/>
          <w:szCs w:val="20"/>
          <w:lang w:eastAsia="it-IT"/>
        </w:rPr>
      </w:pPr>
      <w:r w:rsidRPr="00AD4F8A">
        <w:rPr>
          <w:rFonts w:ascii="Palatino Linotype" w:eastAsia="Times New Roman" w:hAnsi="Palatino Linotype"/>
          <w:sz w:val="20"/>
          <w:szCs w:val="20"/>
          <w:lang w:eastAsia="it-IT"/>
        </w:rPr>
        <w:t>p</w:t>
      </w:r>
      <w:r w:rsidR="00AC59B5" w:rsidRPr="00AD4F8A">
        <w:rPr>
          <w:rFonts w:ascii="Palatino Linotype" w:eastAsia="Times New Roman" w:hAnsi="Palatino Linotype"/>
          <w:sz w:val="20"/>
          <w:szCs w:val="20"/>
          <w:lang w:eastAsia="it-IT"/>
        </w:rPr>
        <w:t>r</w:t>
      </w:r>
      <w:r w:rsidR="00B560B6" w:rsidRPr="00AD4F8A">
        <w:rPr>
          <w:rFonts w:ascii="Palatino Linotype" w:eastAsia="Times New Roman" w:hAnsi="Palatino Linotype"/>
          <w:sz w:val="20"/>
          <w:szCs w:val="20"/>
          <w:lang w:eastAsia="it-IT"/>
        </w:rPr>
        <w:t xml:space="preserve">. Asserisce il pretore: </w:t>
      </w:r>
      <w:r w:rsidR="00AC59B5" w:rsidRPr="00AD4F8A">
        <w:rPr>
          <w:rFonts w:ascii="Palatino Linotype" w:eastAsia="Times New Roman" w:hAnsi="Palatino Linotype"/>
          <w:smallCaps/>
          <w:sz w:val="20"/>
          <w:szCs w:val="20"/>
          <w:lang w:eastAsia="it-IT"/>
        </w:rPr>
        <w:t>Di quei beni per il mio editto il possesso è dato a quello</w:t>
      </w:r>
      <w:r w:rsidR="00B27C37" w:rsidRPr="00AD4F8A">
        <w:rPr>
          <w:rFonts w:ascii="Palatino Linotype" w:eastAsia="Times New Roman" w:hAnsi="Palatino Linotype"/>
          <w:smallCaps/>
          <w:sz w:val="20"/>
          <w:szCs w:val="20"/>
          <w:lang w:eastAsia="it-IT"/>
        </w:rPr>
        <w:t xml:space="preserve">, </w:t>
      </w:r>
      <w:r w:rsidR="006A4F2D" w:rsidRPr="00AD4F8A">
        <w:rPr>
          <w:rFonts w:ascii="Palatino Linotype" w:eastAsia="Times New Roman" w:hAnsi="Palatino Linotype"/>
          <w:smallCaps/>
          <w:sz w:val="20"/>
          <w:szCs w:val="20"/>
          <w:lang w:eastAsia="it-IT"/>
        </w:rPr>
        <w:t xml:space="preserve">ciò che tu </w:t>
      </w:r>
      <w:r w:rsidR="00B27C37" w:rsidRPr="00AD4F8A">
        <w:rPr>
          <w:rFonts w:ascii="Palatino Linotype" w:eastAsia="Times New Roman" w:hAnsi="Palatino Linotype"/>
          <w:smallCaps/>
          <w:sz w:val="20"/>
          <w:szCs w:val="20"/>
          <w:lang w:eastAsia="it-IT"/>
        </w:rPr>
        <w:t>da</w:t>
      </w:r>
      <w:r w:rsidR="00AC59B5" w:rsidRPr="00AD4F8A">
        <w:rPr>
          <w:rFonts w:ascii="Palatino Linotype" w:eastAsia="Times New Roman" w:hAnsi="Palatino Linotype"/>
          <w:smallCaps/>
          <w:sz w:val="20"/>
          <w:szCs w:val="20"/>
          <w:lang w:eastAsia="it-IT"/>
        </w:rPr>
        <w:t xml:space="preserve"> questi beni </w:t>
      </w:r>
      <w:r w:rsidR="00B27C37" w:rsidRPr="00AD4F8A">
        <w:rPr>
          <w:rFonts w:ascii="Palatino Linotype" w:eastAsia="Times New Roman" w:hAnsi="Palatino Linotype"/>
          <w:smallCaps/>
          <w:sz w:val="20"/>
          <w:szCs w:val="20"/>
          <w:lang w:eastAsia="it-IT"/>
        </w:rPr>
        <w:t>[</w:t>
      </w:r>
      <w:r w:rsidR="00B27C37" w:rsidRPr="00AD4F8A">
        <w:rPr>
          <w:rFonts w:ascii="Palatino Linotype" w:eastAsia="Times New Roman" w:hAnsi="Palatino Linotype"/>
          <w:sz w:val="20"/>
          <w:szCs w:val="20"/>
          <w:lang w:eastAsia="it-IT"/>
        </w:rPr>
        <w:t>che</w:t>
      </w:r>
      <w:r w:rsidR="00B27C37" w:rsidRPr="00AD4F8A">
        <w:rPr>
          <w:rFonts w:ascii="Palatino Linotype" w:eastAsia="Times New Roman" w:hAnsi="Palatino Linotype"/>
          <w:smallCaps/>
          <w:sz w:val="20"/>
          <w:szCs w:val="20"/>
          <w:lang w:eastAsia="it-IT"/>
        </w:rPr>
        <w:t xml:space="preserve">] </w:t>
      </w:r>
      <w:r w:rsidR="00AC59B5" w:rsidRPr="00AD4F8A">
        <w:rPr>
          <w:rFonts w:ascii="Palatino Linotype" w:eastAsia="Times New Roman" w:hAnsi="Palatino Linotype"/>
          <w:smallCaps/>
          <w:sz w:val="20"/>
          <w:szCs w:val="20"/>
          <w:lang w:eastAsia="it-IT"/>
        </w:rPr>
        <w:t xml:space="preserve">come erede o come possessore possiedi </w:t>
      </w:r>
      <w:r w:rsidR="00B27C37" w:rsidRPr="00AD4F8A">
        <w:rPr>
          <w:rFonts w:ascii="Palatino Linotype" w:eastAsia="Times New Roman" w:hAnsi="Palatino Linotype"/>
          <w:smallCaps/>
          <w:sz w:val="20"/>
          <w:szCs w:val="20"/>
          <w:lang w:eastAsia="it-IT"/>
        </w:rPr>
        <w:t xml:space="preserve">o possiederesti, se niente sia stato usucapito, </w:t>
      </w:r>
      <w:r w:rsidR="006A4F2D" w:rsidRPr="00AD4F8A">
        <w:rPr>
          <w:rFonts w:ascii="Palatino Linotype" w:eastAsia="Times New Roman" w:hAnsi="Palatino Linotype"/>
          <w:smallCaps/>
          <w:sz w:val="20"/>
          <w:szCs w:val="20"/>
          <w:lang w:eastAsia="it-IT"/>
        </w:rPr>
        <w:t xml:space="preserve">o che peraltro </w:t>
      </w:r>
      <w:r w:rsidR="00B27C37" w:rsidRPr="00AD4F8A">
        <w:rPr>
          <w:rFonts w:ascii="Palatino Linotype" w:eastAsia="Times New Roman" w:hAnsi="Palatino Linotype"/>
          <w:smallCaps/>
          <w:sz w:val="20"/>
          <w:szCs w:val="20"/>
          <w:lang w:eastAsia="it-IT"/>
        </w:rPr>
        <w:t>fa</w:t>
      </w:r>
      <w:r w:rsidR="006A4F2D" w:rsidRPr="00AD4F8A">
        <w:rPr>
          <w:rFonts w:ascii="Palatino Linotype" w:eastAsia="Times New Roman" w:hAnsi="Palatino Linotype"/>
          <w:smallCaps/>
          <w:sz w:val="20"/>
          <w:szCs w:val="20"/>
          <w:lang w:eastAsia="it-IT"/>
        </w:rPr>
        <w:t>cesti</w:t>
      </w:r>
      <w:r w:rsidR="00B27C37" w:rsidRPr="00AD4F8A">
        <w:rPr>
          <w:rFonts w:ascii="Palatino Linotype" w:eastAsia="Times New Roman" w:hAnsi="Palatino Linotype"/>
          <w:smallCaps/>
          <w:sz w:val="20"/>
          <w:szCs w:val="20"/>
          <w:lang w:eastAsia="it-IT"/>
        </w:rPr>
        <w:t xml:space="preserve"> con dolo malvagio perché smettessi di possedere, quello a lui tu restituisca</w:t>
      </w:r>
      <w:r w:rsidR="00B27C37" w:rsidRPr="00AD4F8A">
        <w:rPr>
          <w:rFonts w:ascii="Palatino Linotype" w:eastAsia="Times New Roman" w:hAnsi="Palatino Linotype"/>
          <w:sz w:val="20"/>
          <w:szCs w:val="20"/>
          <w:lang w:eastAsia="it-IT"/>
        </w:rPr>
        <w:t>. Questo interdetto è restitutorio e concerne l’intero complesso dei beni</w:t>
      </w:r>
      <w:r w:rsidR="006C7DDA" w:rsidRPr="00AD4F8A">
        <w:rPr>
          <w:rFonts w:ascii="Palatino Linotype" w:eastAsia="Times New Roman" w:hAnsi="Palatino Linotype"/>
          <w:sz w:val="20"/>
          <w:szCs w:val="20"/>
          <w:lang w:eastAsia="it-IT"/>
        </w:rPr>
        <w:t>,</w:t>
      </w:r>
      <w:r w:rsidR="00B27C37" w:rsidRPr="00AD4F8A">
        <w:rPr>
          <w:rFonts w:ascii="Palatino Linotype" w:eastAsia="Times New Roman" w:hAnsi="Palatino Linotype"/>
          <w:sz w:val="20"/>
          <w:szCs w:val="20"/>
          <w:lang w:eastAsia="it-IT"/>
        </w:rPr>
        <w:t xml:space="preserve"> non una cosa singola</w:t>
      </w:r>
      <w:r w:rsidR="006C7DDA" w:rsidRPr="00AD4F8A">
        <w:rPr>
          <w:rFonts w:ascii="Palatino Linotype" w:eastAsia="Times New Roman" w:hAnsi="Palatino Linotype"/>
          <w:sz w:val="20"/>
          <w:szCs w:val="20"/>
          <w:lang w:eastAsia="it-IT"/>
        </w:rPr>
        <w:t>,</w:t>
      </w:r>
      <w:r w:rsidR="00B27C37" w:rsidRPr="00AD4F8A">
        <w:rPr>
          <w:rFonts w:ascii="Palatino Linotype" w:eastAsia="Times New Roman" w:hAnsi="Palatino Linotype"/>
          <w:sz w:val="20"/>
          <w:szCs w:val="20"/>
          <w:lang w:eastAsia="it-IT"/>
        </w:rPr>
        <w:t xml:space="preserve"> ed è chiamato </w:t>
      </w:r>
      <w:r w:rsidR="00B27C37" w:rsidRPr="00AD4F8A">
        <w:rPr>
          <w:rFonts w:ascii="Palatino Linotype" w:eastAsia="Times New Roman" w:hAnsi="Palatino Linotype"/>
          <w:smallCaps/>
          <w:sz w:val="20"/>
          <w:szCs w:val="20"/>
          <w:lang w:eastAsia="it-IT"/>
        </w:rPr>
        <w:t>quorum bonorum</w:t>
      </w:r>
      <w:r w:rsidR="00B27C37" w:rsidRPr="00AD4F8A">
        <w:rPr>
          <w:rFonts w:ascii="Palatino Linotype" w:eastAsia="Times New Roman" w:hAnsi="Palatino Linotype"/>
          <w:sz w:val="20"/>
          <w:szCs w:val="20"/>
          <w:lang w:eastAsia="it-IT"/>
        </w:rPr>
        <w:t xml:space="preserve"> e dice dell’acquisto del possesso dell’intero comples</w:t>
      </w:r>
      <w:r w:rsidR="006A4F2D" w:rsidRPr="00AD4F8A">
        <w:rPr>
          <w:rFonts w:ascii="Palatino Linotype" w:eastAsia="Times New Roman" w:hAnsi="Palatino Linotype"/>
          <w:sz w:val="20"/>
          <w:szCs w:val="20"/>
          <w:lang w:eastAsia="it-IT"/>
        </w:rPr>
        <w:t>so dei beni.</w:t>
      </w:r>
    </w:p>
    <w:p w:rsidR="006A4F2D" w:rsidRPr="00AD4F8A" w:rsidRDefault="006A4F2D" w:rsidP="00D0412D">
      <w:pPr>
        <w:pStyle w:val="NormaleWeb"/>
        <w:widowControl w:val="0"/>
        <w:spacing w:after="0" w:line="240" w:lineRule="auto"/>
        <w:jc w:val="both"/>
        <w:rPr>
          <w:rFonts w:ascii="Palatino Linotype" w:eastAsia="Times New Roman" w:hAnsi="Palatino Linotype"/>
          <w:b/>
          <w:sz w:val="20"/>
          <w:szCs w:val="20"/>
          <w:lang w:eastAsia="it-IT"/>
        </w:rPr>
        <w:sectPr w:rsidR="006A4F2D" w:rsidRPr="00AD4F8A" w:rsidSect="00507F76">
          <w:type w:val="continuous"/>
          <w:pgSz w:w="11906" w:h="16838" w:code="9"/>
          <w:pgMar w:top="1134" w:right="1134" w:bottom="1134" w:left="1134" w:header="737" w:footer="737" w:gutter="0"/>
          <w:cols w:num="2" w:space="708"/>
          <w:docGrid w:linePitch="360"/>
        </w:sectPr>
      </w:pPr>
    </w:p>
    <w:p w:rsidR="007905B0" w:rsidRPr="00AC108B" w:rsidRDefault="007905B0" w:rsidP="00D0412D">
      <w:pPr>
        <w:pStyle w:val="NormaleWeb"/>
        <w:spacing w:after="0" w:line="240" w:lineRule="auto"/>
        <w:jc w:val="both"/>
        <w:rPr>
          <w:rFonts w:ascii="Palatino Linotype" w:eastAsia="Times New Roman" w:hAnsi="Palatino Linotype"/>
          <w:sz w:val="22"/>
          <w:szCs w:val="22"/>
          <w:lang w:eastAsia="it-IT"/>
        </w:rPr>
      </w:pPr>
      <w:r w:rsidRPr="00AC108B">
        <w:rPr>
          <w:rFonts w:ascii="Palatino Linotype" w:eastAsia="Times New Roman" w:hAnsi="Palatino Linotype"/>
          <w:sz w:val="22"/>
          <w:szCs w:val="22"/>
          <w:lang w:eastAsia="it-IT"/>
        </w:rPr>
        <w:t xml:space="preserve">Il richiedente ha la </w:t>
      </w:r>
      <w:r w:rsidRPr="00AC108B">
        <w:rPr>
          <w:rFonts w:ascii="Palatino Linotype" w:eastAsia="Times New Roman" w:hAnsi="Palatino Linotype"/>
          <w:i/>
          <w:sz w:val="22"/>
          <w:szCs w:val="22"/>
          <w:lang w:eastAsia="it-IT"/>
        </w:rPr>
        <w:t>possessio ad usucapionem</w:t>
      </w:r>
      <w:r w:rsidRPr="00AC108B">
        <w:rPr>
          <w:rFonts w:ascii="Palatino Linotype" w:eastAsia="Times New Roman" w:hAnsi="Palatino Linotype"/>
          <w:sz w:val="22"/>
          <w:szCs w:val="22"/>
          <w:lang w:eastAsia="it-IT"/>
        </w:rPr>
        <w:t xml:space="preserve"> e gli spettano </w:t>
      </w:r>
      <w:r w:rsidRPr="00AC108B">
        <w:rPr>
          <w:rFonts w:ascii="Palatino Linotype" w:eastAsia="Times New Roman" w:hAnsi="Palatino Linotype"/>
          <w:i/>
          <w:sz w:val="22"/>
          <w:szCs w:val="22"/>
          <w:lang w:eastAsia="it-IT"/>
        </w:rPr>
        <w:t>actiones ficticiae utiles ad exemplum Publicianae</w:t>
      </w:r>
      <w:r w:rsidRPr="00AC108B">
        <w:rPr>
          <w:rFonts w:ascii="Palatino Linotype" w:eastAsia="Times New Roman" w:hAnsi="Palatino Linotype"/>
          <w:sz w:val="22"/>
          <w:szCs w:val="22"/>
          <w:lang w:eastAsia="it-IT"/>
        </w:rPr>
        <w:t xml:space="preserve"> per difendersi nel caso di perdita del possesso prima del compimento dell’usucapione.</w:t>
      </w:r>
    </w:p>
    <w:p w:rsidR="006D7D0D" w:rsidRPr="00AD4F8A" w:rsidRDefault="006D7D0D" w:rsidP="00D0412D">
      <w:pPr>
        <w:pStyle w:val="NormaleWeb"/>
        <w:widowControl w:val="0"/>
        <w:spacing w:after="0" w:line="240" w:lineRule="auto"/>
        <w:jc w:val="both"/>
        <w:rPr>
          <w:rFonts w:ascii="Palatino Linotype" w:eastAsia="Times New Roman" w:hAnsi="Palatino Linotype"/>
          <w:b/>
          <w:sz w:val="20"/>
          <w:szCs w:val="20"/>
          <w:lang w:eastAsia="it-IT"/>
        </w:rPr>
      </w:pPr>
    </w:p>
    <w:p w:rsidR="00D0412D" w:rsidRPr="00AC108B" w:rsidRDefault="00D0412D" w:rsidP="00D0412D">
      <w:pPr>
        <w:pStyle w:val="NormaleWeb"/>
        <w:spacing w:after="0" w:line="240" w:lineRule="auto"/>
        <w:jc w:val="both"/>
        <w:rPr>
          <w:rFonts w:ascii="Palatino Linotype" w:eastAsia="Times New Roman" w:hAnsi="Palatino Linotype"/>
          <w:sz w:val="22"/>
          <w:szCs w:val="22"/>
          <w:lang w:eastAsia="it-IT"/>
        </w:rPr>
      </w:pPr>
      <w:r w:rsidRPr="00AC108B">
        <w:rPr>
          <w:rFonts w:ascii="Palatino Linotype" w:eastAsia="Times New Roman" w:hAnsi="Palatino Linotype"/>
          <w:sz w:val="22"/>
          <w:szCs w:val="22"/>
          <w:lang w:eastAsia="it-IT"/>
        </w:rPr>
        <w:t>Perché l’</w:t>
      </w:r>
      <w:r w:rsidRPr="00AC108B">
        <w:rPr>
          <w:rFonts w:ascii="Palatino Linotype" w:eastAsia="Times New Roman" w:hAnsi="Palatino Linotype"/>
          <w:i/>
          <w:sz w:val="22"/>
          <w:szCs w:val="22"/>
          <w:lang w:eastAsia="it-IT"/>
        </w:rPr>
        <w:t>heres</w:t>
      </w:r>
      <w:r w:rsidRPr="00AC108B">
        <w:rPr>
          <w:rFonts w:ascii="Palatino Linotype" w:eastAsia="Times New Roman" w:hAnsi="Palatino Linotype"/>
          <w:sz w:val="22"/>
          <w:szCs w:val="22"/>
          <w:lang w:eastAsia="it-IT"/>
        </w:rPr>
        <w:t xml:space="preserve"> non è nel possesso? </w:t>
      </w:r>
      <w:r w:rsidRPr="00AC108B">
        <w:rPr>
          <w:rFonts w:ascii="Palatino Linotype" w:eastAsia="Times New Roman" w:hAnsi="Palatino Linotype"/>
          <w:sz w:val="22"/>
          <w:szCs w:val="22"/>
          <w:u w:val="single"/>
          <w:lang w:eastAsia="it-IT"/>
        </w:rPr>
        <w:t>Perché non l’ha chiesto</w:t>
      </w:r>
      <w:r w:rsidRPr="00AC108B">
        <w:rPr>
          <w:rFonts w:ascii="Palatino Linotype" w:eastAsia="Times New Roman" w:hAnsi="Palatino Linotype"/>
          <w:sz w:val="22"/>
          <w:szCs w:val="22"/>
          <w:lang w:eastAsia="it-IT"/>
        </w:rPr>
        <w:t xml:space="preserve"> a tempo debito: ed allora sta agendo </w:t>
      </w:r>
      <w:r w:rsidRPr="00AC108B">
        <w:rPr>
          <w:rFonts w:ascii="Palatino Linotype" w:eastAsia="Times New Roman" w:hAnsi="Palatino Linotype"/>
          <w:i/>
          <w:sz w:val="22"/>
          <w:szCs w:val="22"/>
          <w:lang w:eastAsia="it-IT"/>
        </w:rPr>
        <w:t>dolo malo</w:t>
      </w:r>
      <w:r w:rsidRPr="00AC108B">
        <w:rPr>
          <w:rFonts w:ascii="Palatino Linotype" w:eastAsia="Times New Roman" w:hAnsi="Palatino Linotype"/>
          <w:sz w:val="22"/>
          <w:szCs w:val="22"/>
          <w:lang w:eastAsia="it-IT"/>
        </w:rPr>
        <w:t xml:space="preserve"> contro il possessore [cioè contro un successivo chiamato che ha</w:t>
      </w:r>
      <w:r w:rsidR="00B560B6" w:rsidRPr="00AC108B">
        <w:rPr>
          <w:rFonts w:ascii="Palatino Linotype" w:eastAsia="Times New Roman" w:hAnsi="Palatino Linotype"/>
          <w:sz w:val="22"/>
          <w:szCs w:val="22"/>
          <w:lang w:eastAsia="it-IT"/>
        </w:rPr>
        <w:t xml:space="preserve"> chiesto il possesso], cui il pretore</w:t>
      </w:r>
      <w:r w:rsidRPr="00AC108B">
        <w:rPr>
          <w:rFonts w:ascii="Palatino Linotype" w:eastAsia="Times New Roman" w:hAnsi="Palatino Linotype"/>
          <w:sz w:val="22"/>
          <w:szCs w:val="22"/>
          <w:lang w:eastAsia="it-IT"/>
        </w:rPr>
        <w:t xml:space="preserve"> concede una </w:t>
      </w:r>
      <w:r w:rsidRPr="00AC108B">
        <w:rPr>
          <w:rFonts w:ascii="Palatino Linotype" w:eastAsia="Times New Roman" w:hAnsi="Palatino Linotype"/>
          <w:i/>
          <w:sz w:val="22"/>
          <w:szCs w:val="22"/>
          <w:lang w:eastAsia="it-IT"/>
        </w:rPr>
        <w:t>exceptio doli</w:t>
      </w:r>
      <w:r w:rsidRPr="00AC108B">
        <w:rPr>
          <w:rFonts w:ascii="Palatino Linotype" w:eastAsia="Times New Roman" w:hAnsi="Palatino Linotype"/>
          <w:sz w:val="22"/>
          <w:szCs w:val="22"/>
          <w:lang w:eastAsia="it-IT"/>
        </w:rPr>
        <w:t xml:space="preserve"> (contro l’</w:t>
      </w:r>
      <w:r w:rsidRPr="00AC108B">
        <w:rPr>
          <w:rFonts w:ascii="Palatino Linotype" w:eastAsia="Times New Roman" w:hAnsi="Palatino Linotype"/>
          <w:i/>
          <w:sz w:val="22"/>
          <w:szCs w:val="22"/>
          <w:lang w:eastAsia="it-IT"/>
        </w:rPr>
        <w:t>heres</w:t>
      </w:r>
      <w:r w:rsidRPr="00AC108B">
        <w:rPr>
          <w:rFonts w:ascii="Palatino Linotype" w:eastAsia="Times New Roman" w:hAnsi="Palatino Linotype"/>
          <w:sz w:val="22"/>
          <w:szCs w:val="22"/>
          <w:lang w:eastAsia="it-IT"/>
        </w:rPr>
        <w:t xml:space="preserve"> attore in una sua eventuale </w:t>
      </w:r>
      <w:r w:rsidRPr="00AC108B">
        <w:rPr>
          <w:rFonts w:ascii="Palatino Linotype" w:eastAsia="Times New Roman" w:hAnsi="Palatino Linotype"/>
          <w:i/>
          <w:sz w:val="22"/>
          <w:szCs w:val="22"/>
          <w:lang w:eastAsia="it-IT"/>
        </w:rPr>
        <w:t>hereditatis petitio</w:t>
      </w:r>
      <w:r w:rsidRPr="00AC108B">
        <w:rPr>
          <w:rFonts w:ascii="Palatino Linotype" w:eastAsia="Times New Roman" w:hAnsi="Palatino Linotype"/>
          <w:sz w:val="22"/>
          <w:szCs w:val="22"/>
          <w:lang w:eastAsia="it-IT"/>
        </w:rPr>
        <w:t>).</w:t>
      </w:r>
    </w:p>
    <w:p w:rsidR="00AC59B5" w:rsidRPr="00AD4F8A" w:rsidRDefault="00AC59B5" w:rsidP="00D0412D">
      <w:pPr>
        <w:pStyle w:val="NormaleWeb"/>
        <w:widowControl w:val="0"/>
        <w:spacing w:after="0" w:line="240" w:lineRule="auto"/>
        <w:jc w:val="both"/>
        <w:rPr>
          <w:rFonts w:ascii="Palatino Linotype" w:eastAsia="Times New Roman" w:hAnsi="Palatino Linotype"/>
          <w:sz w:val="20"/>
          <w:szCs w:val="20"/>
          <w:lang w:eastAsia="it-IT"/>
        </w:rPr>
      </w:pPr>
    </w:p>
    <w:p w:rsidR="00AC59B5" w:rsidRPr="00615BE6" w:rsidRDefault="0026509F" w:rsidP="00D0412D">
      <w:pPr>
        <w:pStyle w:val="NormaleWeb"/>
        <w:widowControl w:val="0"/>
        <w:spacing w:after="0" w:line="240" w:lineRule="auto"/>
        <w:jc w:val="both"/>
        <w:rPr>
          <w:rFonts w:ascii="Palatino Linotype" w:eastAsia="Times New Roman" w:hAnsi="Palatino Linotype"/>
          <w:sz w:val="22"/>
          <w:szCs w:val="22"/>
          <w:lang w:eastAsia="it-IT"/>
        </w:rPr>
      </w:pPr>
      <w:r w:rsidRPr="00615BE6">
        <w:rPr>
          <w:rFonts w:ascii="Palatino Linotype" w:eastAsia="Times New Roman" w:hAnsi="Palatino Linotype"/>
          <w:sz w:val="22"/>
          <w:szCs w:val="22"/>
          <w:lang w:eastAsia="it-IT"/>
        </w:rPr>
        <w:t>Chi contempla</w:t>
      </w:r>
      <w:r w:rsidR="00D0412D" w:rsidRPr="00615BE6">
        <w:rPr>
          <w:rFonts w:ascii="Palatino Linotype" w:eastAsia="Times New Roman" w:hAnsi="Palatino Linotype"/>
          <w:sz w:val="22"/>
          <w:szCs w:val="22"/>
          <w:lang w:eastAsia="it-IT"/>
        </w:rPr>
        <w:t xml:space="preserve"> il pretore</w:t>
      </w:r>
      <w:r w:rsidR="00D0412D" w:rsidRPr="00615BE6">
        <w:rPr>
          <w:rStyle w:val="Rimandonotaapidipagina"/>
          <w:rFonts w:ascii="Palatino Linotype" w:eastAsia="Times New Roman" w:hAnsi="Palatino Linotype"/>
          <w:sz w:val="22"/>
          <w:szCs w:val="22"/>
          <w:lang w:eastAsia="it-IT"/>
        </w:rPr>
        <w:footnoteReference w:id="6"/>
      </w:r>
      <w:r w:rsidR="00D0412D" w:rsidRPr="00615BE6">
        <w:rPr>
          <w:rFonts w:ascii="Palatino Linotype" w:eastAsia="Times New Roman" w:hAnsi="Palatino Linotype"/>
          <w:sz w:val="22"/>
          <w:szCs w:val="22"/>
          <w:lang w:eastAsia="it-IT"/>
        </w:rPr>
        <w:t xml:space="preserve"> nell’editto:</w:t>
      </w:r>
    </w:p>
    <w:p w:rsidR="00615BE6" w:rsidRDefault="00615BE6" w:rsidP="00D0412D">
      <w:pPr>
        <w:pStyle w:val="NormaleWeb"/>
        <w:spacing w:after="0" w:line="240" w:lineRule="auto"/>
        <w:jc w:val="both"/>
        <w:rPr>
          <w:rFonts w:ascii="Palatino Linotype" w:eastAsia="Times New Roman" w:hAnsi="Palatino Linotype"/>
          <w:sz w:val="22"/>
          <w:szCs w:val="22"/>
          <w:lang w:eastAsia="it-IT"/>
        </w:rPr>
      </w:pPr>
    </w:p>
    <w:p w:rsidR="00D0412D" w:rsidRPr="00615BE6" w:rsidRDefault="00DA0F85" w:rsidP="00615BE6">
      <w:pPr>
        <w:pStyle w:val="NormaleWeb"/>
        <w:pBdr>
          <w:top w:val="single" w:sz="4" w:space="1" w:color="auto"/>
          <w:left w:val="single" w:sz="4" w:space="4" w:color="auto"/>
          <w:bottom w:val="single" w:sz="4" w:space="1" w:color="auto"/>
          <w:right w:val="single" w:sz="4" w:space="4" w:color="auto"/>
        </w:pBdr>
        <w:spacing w:after="0" w:line="240" w:lineRule="auto"/>
        <w:jc w:val="both"/>
        <w:rPr>
          <w:rFonts w:ascii="Palatino Linotype" w:eastAsia="Times New Roman" w:hAnsi="Palatino Linotype"/>
          <w:sz w:val="20"/>
          <w:szCs w:val="20"/>
          <w:lang w:eastAsia="it-IT"/>
        </w:rPr>
      </w:pPr>
      <w:r w:rsidRPr="00615BE6">
        <w:rPr>
          <w:rFonts w:ascii="Palatino Linotype" w:eastAsia="Times New Roman" w:hAnsi="Palatino Linotype"/>
          <w:sz w:val="20"/>
          <w:szCs w:val="20"/>
          <w:lang w:eastAsia="it-IT"/>
        </w:rPr>
        <w:t>c</w:t>
      </w:r>
      <w:r w:rsidR="00615BE6">
        <w:rPr>
          <w:rFonts w:ascii="Palatino Linotype" w:eastAsia="Times New Roman" w:hAnsi="Palatino Linotype"/>
          <w:sz w:val="20"/>
          <w:szCs w:val="20"/>
          <w:lang w:eastAsia="it-IT"/>
        </w:rPr>
        <w:t>on l’editto giulianeo [135 d.C</w:t>
      </w:r>
      <w:r w:rsidR="00D0412D" w:rsidRPr="00615BE6">
        <w:rPr>
          <w:rFonts w:ascii="Palatino Linotype" w:eastAsia="Times New Roman" w:hAnsi="Palatino Linotype"/>
          <w:sz w:val="20"/>
          <w:szCs w:val="20"/>
          <w:lang w:eastAsia="it-IT"/>
        </w:rPr>
        <w:t xml:space="preserve">. </w:t>
      </w:r>
      <w:r w:rsidR="00615BE6">
        <w:rPr>
          <w:rFonts w:ascii="Palatino Linotype" w:eastAsia="Times New Roman" w:hAnsi="Palatino Linotype"/>
          <w:sz w:val="20"/>
          <w:szCs w:val="20"/>
          <w:lang w:eastAsia="it-IT"/>
        </w:rPr>
        <w:t>circa</w:t>
      </w:r>
      <w:r w:rsidR="00D0412D" w:rsidRPr="00615BE6">
        <w:rPr>
          <w:rFonts w:ascii="Palatino Linotype" w:eastAsia="Times New Roman" w:hAnsi="Palatino Linotype"/>
          <w:sz w:val="20"/>
          <w:szCs w:val="20"/>
          <w:lang w:eastAsia="it-IT"/>
        </w:rPr>
        <w:t xml:space="preserve">] la </w:t>
      </w:r>
      <w:r w:rsidR="00D0412D" w:rsidRPr="00615BE6">
        <w:rPr>
          <w:rFonts w:ascii="Palatino Linotype" w:eastAsia="Times New Roman" w:hAnsi="Palatino Linotype"/>
          <w:i/>
          <w:sz w:val="20"/>
          <w:szCs w:val="20"/>
          <w:lang w:eastAsia="it-IT"/>
        </w:rPr>
        <w:t>b.p.</w:t>
      </w:r>
      <w:r w:rsidR="00D0412D" w:rsidRPr="00615BE6">
        <w:rPr>
          <w:rFonts w:ascii="Palatino Linotype" w:eastAsia="Times New Roman" w:hAnsi="Palatino Linotype"/>
          <w:sz w:val="20"/>
          <w:szCs w:val="20"/>
          <w:lang w:eastAsia="it-IT"/>
        </w:rPr>
        <w:t xml:space="preserve"> è divenuta l’elenco di posizioni alle quali nel tempo è stato concesso il beneficio di essere successore universale </w:t>
      </w:r>
      <w:r w:rsidR="00D0412D" w:rsidRPr="00615BE6">
        <w:rPr>
          <w:rFonts w:ascii="Palatino Linotype" w:eastAsia="Times New Roman" w:hAnsi="Palatino Linotype"/>
          <w:i/>
          <w:sz w:val="20"/>
          <w:szCs w:val="20"/>
          <w:lang w:eastAsia="it-IT"/>
        </w:rPr>
        <w:t>iure praetorio</w:t>
      </w:r>
      <w:r w:rsidR="00D0412D" w:rsidRPr="00615BE6">
        <w:rPr>
          <w:rFonts w:ascii="Palatino Linotype" w:eastAsia="Times New Roman" w:hAnsi="Palatino Linotype"/>
          <w:sz w:val="20"/>
          <w:szCs w:val="20"/>
          <w:lang w:eastAsia="it-IT"/>
        </w:rPr>
        <w:t xml:space="preserve">, di acquistare i beni ereditari </w:t>
      </w:r>
      <w:r w:rsidR="00D0412D" w:rsidRPr="00615BE6">
        <w:rPr>
          <w:rFonts w:ascii="Palatino Linotype" w:eastAsia="Times New Roman" w:hAnsi="Palatino Linotype"/>
          <w:sz w:val="20"/>
          <w:szCs w:val="20"/>
          <w:u w:val="single"/>
          <w:lang w:eastAsia="it-IT"/>
        </w:rPr>
        <w:t>non</w:t>
      </w:r>
      <w:r w:rsidR="00D0412D" w:rsidRPr="00615BE6">
        <w:rPr>
          <w:rFonts w:ascii="Palatino Linotype" w:eastAsia="Times New Roman" w:hAnsi="Palatino Linotype"/>
          <w:sz w:val="20"/>
          <w:szCs w:val="20"/>
          <w:lang w:eastAsia="it-IT"/>
        </w:rPr>
        <w:t xml:space="preserve"> con l’</w:t>
      </w:r>
      <w:r w:rsidR="00D0412D" w:rsidRPr="00615BE6">
        <w:rPr>
          <w:rFonts w:ascii="Palatino Linotype" w:eastAsia="Times New Roman" w:hAnsi="Palatino Linotype"/>
          <w:i/>
          <w:sz w:val="20"/>
          <w:szCs w:val="20"/>
          <w:lang w:eastAsia="it-IT"/>
        </w:rPr>
        <w:t>hereditatis petitio</w:t>
      </w:r>
      <w:r w:rsidR="00D0412D" w:rsidRPr="00615BE6">
        <w:rPr>
          <w:rFonts w:ascii="Palatino Linotype" w:eastAsia="Times New Roman" w:hAnsi="Palatino Linotype"/>
          <w:sz w:val="20"/>
          <w:szCs w:val="20"/>
          <w:lang w:eastAsia="it-IT"/>
        </w:rPr>
        <w:t>, che spetta all’</w:t>
      </w:r>
      <w:r w:rsidR="00D0412D" w:rsidRPr="00615BE6">
        <w:rPr>
          <w:rFonts w:ascii="Palatino Linotype" w:eastAsia="Times New Roman" w:hAnsi="Palatino Linotype"/>
          <w:i/>
          <w:sz w:val="20"/>
          <w:szCs w:val="20"/>
          <w:lang w:eastAsia="it-IT"/>
        </w:rPr>
        <w:t>heres ex iure civili</w:t>
      </w:r>
      <w:r w:rsidR="00D0412D" w:rsidRPr="00615BE6">
        <w:rPr>
          <w:rFonts w:ascii="Palatino Linotype" w:eastAsia="Times New Roman" w:hAnsi="Palatino Linotype"/>
          <w:sz w:val="20"/>
          <w:szCs w:val="20"/>
          <w:lang w:eastAsia="it-IT"/>
        </w:rPr>
        <w:t xml:space="preserve">, </w:t>
      </w:r>
      <w:r w:rsidR="00D0412D" w:rsidRPr="00615BE6">
        <w:rPr>
          <w:rFonts w:ascii="Palatino Linotype" w:eastAsia="Times New Roman" w:hAnsi="Palatino Linotype"/>
          <w:sz w:val="20"/>
          <w:szCs w:val="20"/>
          <w:u w:val="single"/>
          <w:lang w:eastAsia="it-IT"/>
        </w:rPr>
        <w:t>ma con</w:t>
      </w:r>
      <w:r w:rsidR="00D0412D" w:rsidRPr="00615BE6">
        <w:rPr>
          <w:rFonts w:ascii="Palatino Linotype" w:eastAsia="Times New Roman" w:hAnsi="Palatino Linotype"/>
          <w:sz w:val="20"/>
          <w:szCs w:val="20"/>
          <w:lang w:eastAsia="it-IT"/>
        </w:rPr>
        <w:t xml:space="preserve"> l’</w:t>
      </w:r>
      <w:r w:rsidR="00D0412D" w:rsidRPr="00615BE6">
        <w:rPr>
          <w:rFonts w:ascii="Palatino Linotype" w:eastAsia="Times New Roman" w:hAnsi="Palatino Linotype"/>
          <w:i/>
          <w:sz w:val="20"/>
          <w:szCs w:val="20"/>
          <w:lang w:eastAsia="it-IT"/>
        </w:rPr>
        <w:t>interdictum quorum bonorum</w:t>
      </w:r>
      <w:r w:rsidR="00D0412D" w:rsidRPr="00615BE6">
        <w:rPr>
          <w:rFonts w:ascii="Palatino Linotype" w:eastAsia="Times New Roman" w:hAnsi="Palatino Linotype"/>
          <w:sz w:val="20"/>
          <w:szCs w:val="20"/>
          <w:lang w:eastAsia="it-IT"/>
        </w:rPr>
        <w:t>. Per cui</w:t>
      </w:r>
      <w:r w:rsidR="0026509F" w:rsidRPr="00615BE6">
        <w:rPr>
          <w:rFonts w:ascii="Palatino Linotype" w:eastAsia="Times New Roman" w:hAnsi="Palatino Linotype"/>
          <w:sz w:val="20"/>
          <w:szCs w:val="20"/>
          <w:lang w:eastAsia="it-IT"/>
        </w:rPr>
        <w:t xml:space="preserve"> prevede</w:t>
      </w:r>
      <w:r w:rsidR="00D0412D" w:rsidRPr="00615BE6">
        <w:rPr>
          <w:rFonts w:ascii="Palatino Linotype" w:eastAsia="Times New Roman" w:hAnsi="Palatino Linotype"/>
          <w:sz w:val="20"/>
          <w:szCs w:val="20"/>
          <w:lang w:eastAsia="it-IT"/>
        </w:rPr>
        <w:t>:</w:t>
      </w:r>
    </w:p>
    <w:p w:rsidR="00D0412D" w:rsidRPr="00615BE6" w:rsidRDefault="00D0412D" w:rsidP="00615BE6">
      <w:pPr>
        <w:pStyle w:val="NormaleWeb"/>
        <w:pBdr>
          <w:top w:val="single" w:sz="4" w:space="1" w:color="auto"/>
          <w:left w:val="single" w:sz="4" w:space="4" w:color="auto"/>
          <w:bottom w:val="single" w:sz="4" w:space="1" w:color="auto"/>
          <w:right w:val="single" w:sz="4" w:space="4" w:color="auto"/>
        </w:pBdr>
        <w:spacing w:after="0" w:line="240" w:lineRule="auto"/>
        <w:jc w:val="both"/>
        <w:rPr>
          <w:rFonts w:ascii="Palatino Linotype" w:eastAsia="Times New Roman" w:hAnsi="Palatino Linotype"/>
          <w:sz w:val="20"/>
          <w:szCs w:val="20"/>
          <w:lang w:eastAsia="it-IT"/>
        </w:rPr>
      </w:pPr>
      <w:r w:rsidRPr="00615BE6">
        <w:rPr>
          <w:rFonts w:ascii="Palatino Linotype" w:eastAsia="Times New Roman" w:hAnsi="Palatino Linotype"/>
          <w:sz w:val="20"/>
          <w:szCs w:val="20"/>
          <w:lang w:eastAsia="it-IT"/>
        </w:rPr>
        <w:t>a) innanzi tutto l’</w:t>
      </w:r>
      <w:r w:rsidRPr="00615BE6">
        <w:rPr>
          <w:rFonts w:ascii="Palatino Linotype" w:eastAsia="Times New Roman" w:hAnsi="Palatino Linotype"/>
          <w:i/>
          <w:sz w:val="20"/>
          <w:szCs w:val="20"/>
          <w:lang w:eastAsia="it-IT"/>
        </w:rPr>
        <w:t>heres ex iure civili</w:t>
      </w:r>
      <w:r w:rsidRPr="00615BE6">
        <w:rPr>
          <w:rFonts w:ascii="Palatino Linotype" w:eastAsia="Times New Roman" w:hAnsi="Palatino Linotype"/>
          <w:sz w:val="20"/>
          <w:szCs w:val="20"/>
          <w:lang w:eastAsia="it-IT"/>
        </w:rPr>
        <w:t xml:space="preserve"> (si fa prima ad ottenere i beni con l’</w:t>
      </w:r>
      <w:r w:rsidRPr="00615BE6">
        <w:rPr>
          <w:rFonts w:ascii="Palatino Linotype" w:eastAsia="Times New Roman" w:hAnsi="Palatino Linotype"/>
          <w:i/>
          <w:sz w:val="20"/>
          <w:szCs w:val="20"/>
          <w:lang w:eastAsia="it-IT"/>
        </w:rPr>
        <w:t>int</w:t>
      </w:r>
      <w:r w:rsidR="00615BE6" w:rsidRPr="00615BE6">
        <w:rPr>
          <w:rFonts w:ascii="Palatino Linotype" w:eastAsia="Times New Roman" w:hAnsi="Palatino Linotype"/>
          <w:i/>
          <w:sz w:val="20"/>
          <w:szCs w:val="20"/>
          <w:lang w:eastAsia="it-IT"/>
        </w:rPr>
        <w:t>erdictum</w:t>
      </w:r>
      <w:r w:rsidRPr="00615BE6">
        <w:rPr>
          <w:rFonts w:ascii="Palatino Linotype" w:eastAsia="Times New Roman" w:hAnsi="Palatino Linotype"/>
          <w:i/>
          <w:sz w:val="20"/>
          <w:szCs w:val="20"/>
          <w:lang w:eastAsia="it-IT"/>
        </w:rPr>
        <w:t xml:space="preserve"> quorum bonorum</w:t>
      </w:r>
      <w:r w:rsidRPr="00615BE6">
        <w:rPr>
          <w:rFonts w:ascii="Palatino Linotype" w:eastAsia="Times New Roman" w:hAnsi="Palatino Linotype"/>
          <w:sz w:val="20"/>
          <w:szCs w:val="20"/>
          <w:lang w:eastAsia="it-IT"/>
        </w:rPr>
        <w:t xml:space="preserve"> che non con la </w:t>
      </w:r>
      <w:r w:rsidRPr="00615BE6">
        <w:rPr>
          <w:rFonts w:ascii="Palatino Linotype" w:eastAsia="Times New Roman" w:hAnsi="Palatino Linotype"/>
          <w:i/>
          <w:sz w:val="20"/>
          <w:szCs w:val="20"/>
          <w:lang w:eastAsia="it-IT"/>
        </w:rPr>
        <w:t>petitio hered</w:t>
      </w:r>
      <w:r w:rsidRPr="00615BE6">
        <w:rPr>
          <w:rFonts w:ascii="Palatino Linotype" w:eastAsia="Times New Roman" w:hAnsi="Palatino Linotype"/>
          <w:sz w:val="20"/>
          <w:szCs w:val="20"/>
          <w:lang w:eastAsia="it-IT"/>
        </w:rPr>
        <w:t xml:space="preserve">.) [= </w:t>
      </w:r>
      <w:r w:rsidRPr="00615BE6">
        <w:rPr>
          <w:rFonts w:ascii="Palatino Linotype" w:eastAsia="Times New Roman" w:hAnsi="Palatino Linotype"/>
          <w:i/>
          <w:sz w:val="20"/>
          <w:szCs w:val="20"/>
          <w:lang w:eastAsia="it-IT"/>
        </w:rPr>
        <w:t>adiuvandi iuris civilis gratia</w:t>
      </w:r>
      <w:r w:rsidRPr="00615BE6">
        <w:rPr>
          <w:rFonts w:ascii="Palatino Linotype" w:eastAsia="Times New Roman" w:hAnsi="Palatino Linotype"/>
          <w:sz w:val="20"/>
          <w:szCs w:val="20"/>
          <w:lang w:eastAsia="it-IT"/>
        </w:rPr>
        <w:t>];</w:t>
      </w:r>
    </w:p>
    <w:p w:rsidR="00D0412D" w:rsidRPr="00615BE6" w:rsidRDefault="00DA0F85" w:rsidP="00615BE6">
      <w:pPr>
        <w:pStyle w:val="NormaleWeb"/>
        <w:pBdr>
          <w:top w:val="single" w:sz="4" w:space="1" w:color="auto"/>
          <w:left w:val="single" w:sz="4" w:space="4" w:color="auto"/>
          <w:bottom w:val="single" w:sz="4" w:space="1" w:color="auto"/>
          <w:right w:val="single" w:sz="4" w:space="4" w:color="auto"/>
        </w:pBdr>
        <w:spacing w:after="0" w:line="240" w:lineRule="auto"/>
        <w:jc w:val="both"/>
        <w:rPr>
          <w:rFonts w:ascii="Palatino Linotype" w:eastAsia="Times New Roman" w:hAnsi="Palatino Linotype"/>
          <w:sz w:val="20"/>
          <w:szCs w:val="20"/>
          <w:lang w:eastAsia="it-IT"/>
        </w:rPr>
      </w:pPr>
      <w:r w:rsidRPr="00615BE6">
        <w:rPr>
          <w:rFonts w:ascii="Palatino Linotype" w:eastAsia="Times New Roman" w:hAnsi="Palatino Linotype"/>
          <w:sz w:val="20"/>
          <w:szCs w:val="20"/>
          <w:lang w:eastAsia="it-IT"/>
        </w:rPr>
        <w:t xml:space="preserve">b) </w:t>
      </w:r>
      <w:r w:rsidR="00400169" w:rsidRPr="00615BE6">
        <w:rPr>
          <w:rFonts w:ascii="Palatino Linotype" w:eastAsia="Times New Roman" w:hAnsi="Palatino Linotype"/>
          <w:sz w:val="20"/>
          <w:szCs w:val="20"/>
          <w:lang w:eastAsia="it-IT"/>
        </w:rPr>
        <w:t xml:space="preserve">poi </w:t>
      </w:r>
      <w:r w:rsidR="00D0412D" w:rsidRPr="00615BE6">
        <w:rPr>
          <w:rFonts w:ascii="Palatino Linotype" w:eastAsia="Times New Roman" w:hAnsi="Palatino Linotype"/>
          <w:sz w:val="20"/>
          <w:szCs w:val="20"/>
          <w:lang w:eastAsia="it-IT"/>
        </w:rPr>
        <w:t>altri, se manca l’</w:t>
      </w:r>
      <w:r w:rsidR="00D0412D" w:rsidRPr="00615BE6">
        <w:rPr>
          <w:rFonts w:ascii="Palatino Linotype" w:eastAsia="Times New Roman" w:hAnsi="Palatino Linotype"/>
          <w:i/>
          <w:sz w:val="20"/>
          <w:szCs w:val="20"/>
          <w:lang w:eastAsia="it-IT"/>
        </w:rPr>
        <w:t>heres</w:t>
      </w:r>
      <w:r w:rsidR="00D0412D" w:rsidRPr="00615BE6">
        <w:rPr>
          <w:rFonts w:ascii="Palatino Linotype" w:eastAsia="Times New Roman" w:hAnsi="Palatino Linotype"/>
          <w:sz w:val="20"/>
          <w:szCs w:val="20"/>
          <w:lang w:eastAsia="it-IT"/>
        </w:rPr>
        <w:t xml:space="preserve"> [= </w:t>
      </w:r>
      <w:r w:rsidR="00D0412D" w:rsidRPr="00615BE6">
        <w:rPr>
          <w:rFonts w:ascii="Palatino Linotype" w:eastAsia="Times New Roman" w:hAnsi="Palatino Linotype"/>
          <w:i/>
          <w:sz w:val="20"/>
          <w:szCs w:val="20"/>
          <w:lang w:eastAsia="it-IT"/>
        </w:rPr>
        <w:t>supplendi iuris civilis gratia</w:t>
      </w:r>
      <w:r w:rsidR="00D0412D" w:rsidRPr="00615BE6">
        <w:rPr>
          <w:rFonts w:ascii="Palatino Linotype" w:eastAsia="Times New Roman" w:hAnsi="Palatino Linotype"/>
          <w:sz w:val="20"/>
          <w:szCs w:val="20"/>
          <w:lang w:eastAsia="it-IT"/>
        </w:rPr>
        <w:t>];</w:t>
      </w:r>
    </w:p>
    <w:p w:rsidR="00D0412D" w:rsidRPr="00615BE6" w:rsidRDefault="00DA0F85" w:rsidP="00615BE6">
      <w:pPr>
        <w:pStyle w:val="NormaleWeb"/>
        <w:pBdr>
          <w:top w:val="single" w:sz="4" w:space="1" w:color="auto"/>
          <w:left w:val="single" w:sz="4" w:space="4" w:color="auto"/>
          <w:bottom w:val="single" w:sz="4" w:space="1" w:color="auto"/>
          <w:right w:val="single" w:sz="4" w:space="4" w:color="auto"/>
        </w:pBdr>
        <w:spacing w:after="0" w:line="240" w:lineRule="auto"/>
        <w:jc w:val="both"/>
        <w:rPr>
          <w:rFonts w:ascii="Palatino Linotype" w:eastAsia="Times New Roman" w:hAnsi="Palatino Linotype"/>
          <w:sz w:val="20"/>
          <w:szCs w:val="20"/>
          <w:lang w:eastAsia="it-IT"/>
        </w:rPr>
      </w:pPr>
      <w:r w:rsidRPr="00615BE6">
        <w:rPr>
          <w:rFonts w:ascii="Palatino Linotype" w:eastAsia="Times New Roman" w:hAnsi="Palatino Linotype"/>
          <w:sz w:val="20"/>
          <w:szCs w:val="20"/>
          <w:lang w:eastAsia="it-IT"/>
        </w:rPr>
        <w:t xml:space="preserve">c) </w:t>
      </w:r>
      <w:r w:rsidR="00400169" w:rsidRPr="00615BE6">
        <w:rPr>
          <w:rFonts w:ascii="Palatino Linotype" w:eastAsia="Times New Roman" w:hAnsi="Palatino Linotype"/>
          <w:sz w:val="20"/>
          <w:szCs w:val="20"/>
          <w:lang w:eastAsia="it-IT"/>
        </w:rPr>
        <w:t xml:space="preserve">e </w:t>
      </w:r>
      <w:r w:rsidR="00D0412D" w:rsidRPr="00615BE6">
        <w:rPr>
          <w:rFonts w:ascii="Palatino Linotype" w:eastAsia="Times New Roman" w:hAnsi="Palatino Linotype"/>
          <w:sz w:val="20"/>
          <w:szCs w:val="20"/>
          <w:lang w:eastAsia="it-IT"/>
        </w:rPr>
        <w:t>anche contro l’</w:t>
      </w:r>
      <w:r w:rsidR="00D0412D" w:rsidRPr="00615BE6">
        <w:rPr>
          <w:rFonts w:ascii="Palatino Linotype" w:eastAsia="Times New Roman" w:hAnsi="Palatino Linotype"/>
          <w:i/>
          <w:sz w:val="20"/>
          <w:szCs w:val="20"/>
          <w:lang w:eastAsia="it-IT"/>
        </w:rPr>
        <w:t>heres</w:t>
      </w:r>
      <w:r w:rsidR="00D0412D" w:rsidRPr="00615BE6">
        <w:rPr>
          <w:rFonts w:ascii="Palatino Linotype" w:eastAsia="Times New Roman" w:hAnsi="Palatino Linotype"/>
          <w:sz w:val="20"/>
          <w:szCs w:val="20"/>
          <w:lang w:eastAsia="it-IT"/>
        </w:rPr>
        <w:t xml:space="preserve"> che non è nel possesso dei beni ereditari</w:t>
      </w:r>
      <w:r w:rsidR="00400169" w:rsidRPr="00615BE6">
        <w:rPr>
          <w:rFonts w:ascii="Palatino Linotype" w:eastAsia="Times New Roman" w:hAnsi="Palatino Linotype"/>
          <w:sz w:val="20"/>
          <w:szCs w:val="20"/>
          <w:lang w:eastAsia="it-IT"/>
        </w:rPr>
        <w:t>,</w:t>
      </w:r>
      <w:r w:rsidR="00D0412D" w:rsidRPr="00615BE6">
        <w:rPr>
          <w:rFonts w:ascii="Palatino Linotype" w:eastAsia="Times New Roman" w:hAnsi="Palatino Linotype"/>
          <w:sz w:val="20"/>
          <w:szCs w:val="20"/>
          <w:lang w:eastAsia="it-IT"/>
        </w:rPr>
        <w:t xml:space="preserve"> e</w:t>
      </w:r>
      <w:r w:rsidR="00400169" w:rsidRPr="00615BE6">
        <w:rPr>
          <w:rFonts w:ascii="Palatino Linotype" w:eastAsia="Times New Roman" w:hAnsi="Palatino Linotype"/>
          <w:sz w:val="20"/>
          <w:szCs w:val="20"/>
          <w:lang w:eastAsia="it-IT"/>
        </w:rPr>
        <w:t xml:space="preserve"> che</w:t>
      </w:r>
      <w:r w:rsidR="00D0412D" w:rsidRPr="00615BE6">
        <w:rPr>
          <w:rFonts w:ascii="Palatino Linotype" w:eastAsia="Times New Roman" w:hAnsi="Palatino Linotype"/>
          <w:sz w:val="20"/>
          <w:szCs w:val="20"/>
          <w:lang w:eastAsia="it-IT"/>
        </w:rPr>
        <w:t xml:space="preserve"> esperisce </w:t>
      </w:r>
      <w:r w:rsidR="00400169" w:rsidRPr="00615BE6">
        <w:rPr>
          <w:rFonts w:ascii="Palatino Linotype" w:eastAsia="Times New Roman" w:hAnsi="Palatino Linotype"/>
          <w:sz w:val="20"/>
          <w:szCs w:val="20"/>
          <w:lang w:eastAsia="it-IT"/>
        </w:rPr>
        <w:t xml:space="preserve">tardivamente e </w:t>
      </w:r>
      <w:r w:rsidRPr="00615BE6">
        <w:rPr>
          <w:rFonts w:ascii="Palatino Linotype" w:eastAsia="Times New Roman" w:hAnsi="Palatino Linotype"/>
          <w:sz w:val="20"/>
          <w:szCs w:val="20"/>
          <w:lang w:eastAsia="it-IT"/>
        </w:rPr>
        <w:t xml:space="preserve">malamente </w:t>
      </w:r>
      <w:r w:rsidR="00D0412D" w:rsidRPr="00615BE6">
        <w:rPr>
          <w:rFonts w:ascii="Palatino Linotype" w:eastAsia="Times New Roman" w:hAnsi="Palatino Linotype"/>
          <w:sz w:val="20"/>
          <w:szCs w:val="20"/>
          <w:lang w:eastAsia="it-IT"/>
        </w:rPr>
        <w:t>l’</w:t>
      </w:r>
      <w:r w:rsidR="00D0412D" w:rsidRPr="00615BE6">
        <w:rPr>
          <w:rFonts w:ascii="Palatino Linotype" w:eastAsia="Times New Roman" w:hAnsi="Palatino Linotype"/>
          <w:i/>
          <w:sz w:val="20"/>
          <w:szCs w:val="20"/>
          <w:lang w:eastAsia="it-IT"/>
        </w:rPr>
        <w:t>hereditatis petitio</w:t>
      </w:r>
      <w:r w:rsidRPr="00615BE6">
        <w:rPr>
          <w:rFonts w:ascii="Palatino Linotype" w:eastAsia="Times New Roman" w:hAnsi="Palatino Linotype"/>
          <w:i/>
          <w:sz w:val="20"/>
          <w:szCs w:val="20"/>
          <w:lang w:eastAsia="it-IT"/>
        </w:rPr>
        <w:t xml:space="preserve"> </w:t>
      </w:r>
      <w:r w:rsidRPr="00615BE6">
        <w:rPr>
          <w:rFonts w:ascii="Palatino Linotype" w:eastAsia="Times New Roman" w:hAnsi="Palatino Linotype"/>
          <w:sz w:val="20"/>
          <w:szCs w:val="20"/>
          <w:lang w:eastAsia="it-IT"/>
        </w:rPr>
        <w:t xml:space="preserve">[= </w:t>
      </w:r>
      <w:r w:rsidRPr="00615BE6">
        <w:rPr>
          <w:rFonts w:ascii="Palatino Linotype" w:eastAsia="Times New Roman" w:hAnsi="Palatino Linotype"/>
          <w:i/>
          <w:sz w:val="20"/>
          <w:szCs w:val="20"/>
          <w:lang w:eastAsia="it-IT"/>
        </w:rPr>
        <w:t>corrigendi iuris civilis gratia</w:t>
      </w:r>
      <w:r w:rsidRPr="00615BE6">
        <w:rPr>
          <w:rFonts w:ascii="Palatino Linotype" w:eastAsia="Times New Roman" w:hAnsi="Palatino Linotype"/>
          <w:sz w:val="20"/>
          <w:szCs w:val="20"/>
          <w:lang w:eastAsia="it-IT"/>
        </w:rPr>
        <w:t>]</w:t>
      </w:r>
      <w:r w:rsidR="00D0412D" w:rsidRPr="00615BE6">
        <w:rPr>
          <w:rFonts w:ascii="Palatino Linotype" w:eastAsia="Times New Roman" w:hAnsi="Palatino Linotype"/>
          <w:sz w:val="20"/>
          <w:szCs w:val="20"/>
          <w:lang w:eastAsia="it-IT"/>
        </w:rPr>
        <w:t xml:space="preserve">. </w:t>
      </w:r>
    </w:p>
    <w:p w:rsidR="00D0412D" w:rsidRPr="00AD4F8A" w:rsidRDefault="00D0412D" w:rsidP="00D0412D">
      <w:pPr>
        <w:pStyle w:val="NormaleWeb"/>
        <w:widowControl w:val="0"/>
        <w:spacing w:after="0" w:line="240" w:lineRule="auto"/>
        <w:jc w:val="both"/>
        <w:rPr>
          <w:rFonts w:ascii="Palatino Linotype" w:eastAsia="Times New Roman" w:hAnsi="Palatino Linotype"/>
          <w:sz w:val="20"/>
          <w:szCs w:val="20"/>
          <w:lang w:eastAsia="it-IT"/>
        </w:rPr>
      </w:pPr>
    </w:p>
    <w:p w:rsidR="00E82CE1" w:rsidRPr="00615BE6" w:rsidRDefault="00E82CE1" w:rsidP="0015353C">
      <w:pPr>
        <w:pStyle w:val="NormaleWeb"/>
        <w:jc w:val="both"/>
        <w:rPr>
          <w:rFonts w:ascii="Palatino Linotype" w:eastAsia="Times New Roman" w:hAnsi="Palatino Linotype"/>
          <w:sz w:val="22"/>
          <w:szCs w:val="22"/>
          <w:lang w:eastAsia="it-IT"/>
        </w:rPr>
      </w:pPr>
      <w:r w:rsidRPr="00615BE6">
        <w:rPr>
          <w:rFonts w:ascii="Palatino Linotype" w:eastAsia="Times New Roman" w:hAnsi="Palatino Linotype"/>
          <w:sz w:val="22"/>
          <w:szCs w:val="22"/>
          <w:lang w:eastAsia="it-IT"/>
        </w:rPr>
        <w:t xml:space="preserve">Successore universale </w:t>
      </w:r>
      <w:r w:rsidRPr="00615BE6">
        <w:rPr>
          <w:rFonts w:ascii="Palatino Linotype" w:eastAsia="Times New Roman" w:hAnsi="Palatino Linotype"/>
          <w:i/>
          <w:sz w:val="22"/>
          <w:szCs w:val="22"/>
          <w:lang w:eastAsia="it-IT"/>
        </w:rPr>
        <w:t>iure praetorio</w:t>
      </w:r>
      <w:r w:rsidRPr="00615BE6">
        <w:rPr>
          <w:rFonts w:ascii="Palatino Linotype" w:eastAsia="Times New Roman" w:hAnsi="Palatino Linotype"/>
          <w:sz w:val="22"/>
          <w:szCs w:val="22"/>
          <w:lang w:eastAsia="it-IT"/>
        </w:rPr>
        <w:t xml:space="preserve"> significa: colui cui spettano le azioni a favore, e contro, che spetterebbero all’erede.</w:t>
      </w:r>
    </w:p>
    <w:p w:rsidR="006C7C6A" w:rsidRPr="00615BE6" w:rsidRDefault="006C7C6A" w:rsidP="0015353C">
      <w:pPr>
        <w:pStyle w:val="NormaleWeb"/>
        <w:widowControl w:val="0"/>
        <w:tabs>
          <w:tab w:val="left" w:pos="567"/>
        </w:tabs>
        <w:spacing w:after="0" w:line="240" w:lineRule="auto"/>
        <w:jc w:val="both"/>
        <w:rPr>
          <w:rFonts w:ascii="Palatino Linotype" w:eastAsia="Times New Roman" w:hAnsi="Palatino Linotype"/>
          <w:sz w:val="22"/>
          <w:szCs w:val="22"/>
          <w:lang w:eastAsia="it-IT"/>
        </w:rPr>
      </w:pPr>
      <w:r w:rsidRPr="00615BE6">
        <w:rPr>
          <w:rFonts w:ascii="Palatino Linotype" w:eastAsia="Times New Roman" w:hAnsi="Palatino Linotype"/>
          <w:sz w:val="22"/>
          <w:szCs w:val="22"/>
          <w:lang w:eastAsia="it-IT"/>
        </w:rPr>
        <w:lastRenderedPageBreak/>
        <w:t xml:space="preserve">La delazione è sempre </w:t>
      </w:r>
      <w:r w:rsidRPr="00615BE6">
        <w:rPr>
          <w:rFonts w:ascii="Palatino Linotype" w:eastAsia="Times New Roman" w:hAnsi="Palatino Linotype"/>
          <w:i/>
          <w:sz w:val="22"/>
          <w:szCs w:val="22"/>
          <w:lang w:eastAsia="it-IT"/>
        </w:rPr>
        <w:t>ex testamento</w:t>
      </w:r>
      <w:r w:rsidRPr="00615BE6">
        <w:rPr>
          <w:rFonts w:ascii="Palatino Linotype" w:eastAsia="Times New Roman" w:hAnsi="Palatino Linotype"/>
          <w:sz w:val="22"/>
          <w:szCs w:val="22"/>
          <w:lang w:eastAsia="it-IT"/>
        </w:rPr>
        <w:t xml:space="preserve"> o </w:t>
      </w:r>
      <w:r w:rsidRPr="00615BE6">
        <w:rPr>
          <w:rFonts w:ascii="Palatino Linotype" w:eastAsia="Times New Roman" w:hAnsi="Palatino Linotype"/>
          <w:i/>
          <w:sz w:val="22"/>
          <w:szCs w:val="22"/>
          <w:lang w:eastAsia="it-IT"/>
        </w:rPr>
        <w:t>ab intestato</w:t>
      </w:r>
      <w:r w:rsidRPr="00615BE6">
        <w:rPr>
          <w:rFonts w:ascii="Palatino Linotype" w:eastAsia="Times New Roman" w:hAnsi="Palatino Linotype"/>
          <w:sz w:val="22"/>
          <w:szCs w:val="22"/>
          <w:lang w:eastAsia="it-IT"/>
        </w:rPr>
        <w:t xml:space="preserve">, anche nel caso di </w:t>
      </w:r>
      <w:r w:rsidRPr="00615BE6">
        <w:rPr>
          <w:rFonts w:ascii="Palatino Linotype" w:eastAsia="Times New Roman" w:hAnsi="Palatino Linotype"/>
          <w:i/>
          <w:sz w:val="22"/>
          <w:szCs w:val="22"/>
          <w:lang w:eastAsia="it-IT"/>
        </w:rPr>
        <w:t>b.p.</w:t>
      </w:r>
      <w:r w:rsidRPr="00615BE6">
        <w:rPr>
          <w:rFonts w:ascii="Palatino Linotype" w:eastAsia="Times New Roman" w:hAnsi="Palatino Linotype"/>
          <w:sz w:val="22"/>
          <w:szCs w:val="22"/>
          <w:lang w:eastAsia="it-IT"/>
        </w:rPr>
        <w:t xml:space="preserve"> Per cui si ha:</w:t>
      </w:r>
    </w:p>
    <w:p w:rsidR="00E82CE1" w:rsidRPr="00615BE6" w:rsidRDefault="00E82CE1" w:rsidP="0015353C">
      <w:pPr>
        <w:pStyle w:val="NormaleWeb"/>
        <w:widowControl w:val="0"/>
        <w:tabs>
          <w:tab w:val="left" w:pos="567"/>
        </w:tabs>
        <w:spacing w:after="0" w:line="240" w:lineRule="auto"/>
        <w:jc w:val="both"/>
        <w:rPr>
          <w:rFonts w:ascii="Palatino Linotype" w:eastAsia="Times New Roman" w:hAnsi="Palatino Linotype"/>
          <w:sz w:val="22"/>
          <w:szCs w:val="22"/>
          <w:lang w:eastAsia="it-IT"/>
        </w:rPr>
      </w:pPr>
      <w:r w:rsidRPr="00615BE6">
        <w:rPr>
          <w:rFonts w:ascii="Palatino Linotype" w:eastAsia="Times New Roman" w:hAnsi="Palatino Linotype"/>
          <w:sz w:val="22"/>
          <w:szCs w:val="22"/>
          <w:lang w:eastAsia="it-IT"/>
        </w:rPr>
        <w:t xml:space="preserve">a) una </w:t>
      </w:r>
      <w:r w:rsidR="006C7C6A" w:rsidRPr="00615BE6">
        <w:rPr>
          <w:rFonts w:ascii="Palatino Linotype" w:eastAsia="Times New Roman" w:hAnsi="Palatino Linotype"/>
          <w:i/>
          <w:sz w:val="22"/>
          <w:szCs w:val="22"/>
          <w:lang w:eastAsia="it-IT"/>
        </w:rPr>
        <w:t>b.p. secundum tabulas</w:t>
      </w:r>
    </w:p>
    <w:p w:rsidR="00E82CE1" w:rsidRPr="00615BE6" w:rsidRDefault="00E82CE1" w:rsidP="0015353C">
      <w:pPr>
        <w:pStyle w:val="NormaleWeb"/>
        <w:widowControl w:val="0"/>
        <w:tabs>
          <w:tab w:val="left" w:pos="567"/>
        </w:tabs>
        <w:spacing w:after="0" w:line="240" w:lineRule="auto"/>
        <w:jc w:val="both"/>
        <w:rPr>
          <w:rFonts w:ascii="Palatino Linotype" w:eastAsia="Times New Roman" w:hAnsi="Palatino Linotype"/>
          <w:sz w:val="22"/>
          <w:szCs w:val="22"/>
          <w:lang w:eastAsia="it-IT"/>
        </w:rPr>
      </w:pPr>
      <w:r w:rsidRPr="00615BE6">
        <w:rPr>
          <w:rFonts w:ascii="Palatino Linotype" w:eastAsia="Times New Roman" w:hAnsi="Palatino Linotype"/>
          <w:sz w:val="22"/>
          <w:szCs w:val="22"/>
          <w:lang w:eastAsia="it-IT"/>
        </w:rPr>
        <w:t xml:space="preserve">b) una </w:t>
      </w:r>
      <w:r w:rsidR="006C7C6A" w:rsidRPr="00615BE6">
        <w:rPr>
          <w:rFonts w:ascii="Palatino Linotype" w:eastAsia="Times New Roman" w:hAnsi="Palatino Linotype"/>
          <w:i/>
          <w:sz w:val="22"/>
          <w:szCs w:val="22"/>
          <w:lang w:eastAsia="it-IT"/>
        </w:rPr>
        <w:t>b.p. sine tabulis</w:t>
      </w:r>
      <w:r w:rsidR="0026509F" w:rsidRPr="00615BE6">
        <w:rPr>
          <w:rFonts w:ascii="Palatino Linotype" w:eastAsia="Times New Roman" w:hAnsi="Palatino Linotype"/>
          <w:sz w:val="22"/>
          <w:szCs w:val="22"/>
          <w:lang w:eastAsia="it-IT"/>
        </w:rPr>
        <w:t>,</w:t>
      </w:r>
      <w:r w:rsidR="006C7C6A" w:rsidRPr="00615BE6">
        <w:rPr>
          <w:rFonts w:ascii="Palatino Linotype" w:eastAsia="Times New Roman" w:hAnsi="Palatino Linotype"/>
          <w:sz w:val="22"/>
          <w:szCs w:val="22"/>
          <w:lang w:eastAsia="it-IT"/>
        </w:rPr>
        <w:t xml:space="preserve"> oppure</w:t>
      </w:r>
    </w:p>
    <w:p w:rsidR="006C7C6A" w:rsidRPr="00615BE6" w:rsidRDefault="00E82CE1" w:rsidP="0015353C">
      <w:pPr>
        <w:pStyle w:val="NormaleWeb"/>
        <w:widowControl w:val="0"/>
        <w:tabs>
          <w:tab w:val="left" w:pos="567"/>
        </w:tabs>
        <w:spacing w:after="0" w:line="240" w:lineRule="auto"/>
        <w:jc w:val="both"/>
        <w:rPr>
          <w:rFonts w:ascii="Palatino Linotype" w:eastAsia="Times New Roman" w:hAnsi="Palatino Linotype"/>
          <w:sz w:val="22"/>
          <w:szCs w:val="22"/>
          <w:lang w:eastAsia="it-IT"/>
        </w:rPr>
      </w:pPr>
      <w:r w:rsidRPr="00615BE6">
        <w:rPr>
          <w:rFonts w:ascii="Palatino Linotype" w:eastAsia="Times New Roman" w:hAnsi="Palatino Linotype"/>
          <w:sz w:val="22"/>
          <w:szCs w:val="22"/>
          <w:lang w:eastAsia="it-IT"/>
        </w:rPr>
        <w:t xml:space="preserve">c) una </w:t>
      </w:r>
      <w:r w:rsidR="006C7C6A" w:rsidRPr="00615BE6">
        <w:rPr>
          <w:rFonts w:ascii="Palatino Linotype" w:eastAsia="Times New Roman" w:hAnsi="Palatino Linotype"/>
          <w:i/>
          <w:sz w:val="22"/>
          <w:szCs w:val="22"/>
          <w:lang w:eastAsia="it-IT"/>
        </w:rPr>
        <w:t>b.p. contra tabulas</w:t>
      </w:r>
      <w:r w:rsidR="006C7C6A" w:rsidRPr="00615BE6">
        <w:rPr>
          <w:rFonts w:ascii="Palatino Linotype" w:eastAsia="Times New Roman" w:hAnsi="Palatino Linotype"/>
          <w:sz w:val="22"/>
          <w:szCs w:val="22"/>
          <w:lang w:eastAsia="it-IT"/>
        </w:rPr>
        <w:t xml:space="preserve"> se il testamento è impugnato.</w:t>
      </w:r>
    </w:p>
    <w:p w:rsidR="00E82CE1" w:rsidRPr="00615BE6" w:rsidRDefault="006C7C6A" w:rsidP="0015353C">
      <w:pPr>
        <w:pStyle w:val="NormaleWeb"/>
        <w:widowControl w:val="0"/>
        <w:tabs>
          <w:tab w:val="left" w:pos="567"/>
        </w:tabs>
        <w:spacing w:after="0" w:line="240" w:lineRule="auto"/>
        <w:jc w:val="both"/>
        <w:rPr>
          <w:rFonts w:ascii="Palatino Linotype" w:eastAsia="Times New Roman" w:hAnsi="Palatino Linotype"/>
          <w:sz w:val="22"/>
          <w:szCs w:val="22"/>
          <w:lang w:eastAsia="it-IT"/>
        </w:rPr>
      </w:pPr>
      <w:r w:rsidRPr="00615BE6">
        <w:rPr>
          <w:rFonts w:ascii="Palatino Linotype" w:eastAsia="Times New Roman" w:hAnsi="Palatino Linotype"/>
          <w:sz w:val="22"/>
          <w:szCs w:val="22"/>
          <w:lang w:eastAsia="it-IT"/>
        </w:rPr>
        <w:t xml:space="preserve">La delazione nella </w:t>
      </w:r>
      <w:r w:rsidRPr="00615BE6">
        <w:rPr>
          <w:rFonts w:ascii="Palatino Linotype" w:eastAsia="Times New Roman" w:hAnsi="Palatino Linotype"/>
          <w:i/>
          <w:sz w:val="22"/>
          <w:szCs w:val="22"/>
          <w:lang w:eastAsia="it-IT"/>
        </w:rPr>
        <w:t>b.p.</w:t>
      </w:r>
      <w:r w:rsidRPr="00615BE6">
        <w:rPr>
          <w:rFonts w:ascii="Palatino Linotype" w:eastAsia="Times New Roman" w:hAnsi="Palatino Linotype"/>
          <w:sz w:val="22"/>
          <w:szCs w:val="22"/>
          <w:lang w:eastAsia="it-IT"/>
        </w:rPr>
        <w:t xml:space="preserve"> è per categorie, ma c’è una durata di tempo limitata per accettare. Se non si è accettato nel termine, si passa alla categoria successiva. </w:t>
      </w:r>
    </w:p>
    <w:p w:rsidR="00E82CE1" w:rsidRPr="00AD4F8A" w:rsidRDefault="00E82CE1" w:rsidP="00E82CE1">
      <w:pPr>
        <w:pStyle w:val="NormaleWeb"/>
        <w:widowControl w:val="0"/>
        <w:tabs>
          <w:tab w:val="left" w:pos="567"/>
        </w:tabs>
        <w:spacing w:after="0" w:line="240" w:lineRule="auto"/>
        <w:jc w:val="both"/>
        <w:rPr>
          <w:rFonts w:ascii="Palatino Linotype" w:eastAsia="Times New Roman" w:hAnsi="Palatino Linotype"/>
          <w:sz w:val="20"/>
          <w:szCs w:val="20"/>
          <w:lang w:eastAsia="it-IT"/>
        </w:rPr>
      </w:pPr>
    </w:p>
    <w:p w:rsidR="006C7C6A" w:rsidRPr="00615BE6" w:rsidRDefault="0026509F" w:rsidP="00E82CE1">
      <w:pPr>
        <w:pStyle w:val="NormaleWeb"/>
        <w:widowControl w:val="0"/>
        <w:tabs>
          <w:tab w:val="left" w:pos="567"/>
        </w:tabs>
        <w:spacing w:after="0" w:line="240" w:lineRule="auto"/>
        <w:jc w:val="both"/>
        <w:rPr>
          <w:rFonts w:ascii="Palatino Linotype" w:eastAsia="Times New Roman" w:hAnsi="Palatino Linotype"/>
          <w:sz w:val="22"/>
          <w:szCs w:val="22"/>
          <w:lang w:eastAsia="it-IT"/>
        </w:rPr>
      </w:pPr>
      <w:r w:rsidRPr="00615BE6">
        <w:rPr>
          <w:rFonts w:ascii="Palatino Linotype" w:eastAsia="Times New Roman" w:hAnsi="Palatino Linotype"/>
          <w:sz w:val="22"/>
          <w:szCs w:val="22"/>
          <w:lang w:eastAsia="it-IT"/>
        </w:rPr>
        <w:t>Per cui:</w:t>
      </w:r>
      <w:r w:rsidR="006C7C6A" w:rsidRPr="00615BE6">
        <w:rPr>
          <w:rFonts w:ascii="Palatino Linotype" w:eastAsia="Times New Roman" w:hAnsi="Palatino Linotype"/>
          <w:sz w:val="22"/>
          <w:szCs w:val="22"/>
          <w:lang w:eastAsia="it-IT"/>
        </w:rPr>
        <w:t xml:space="preserve"> se c’è il testamento, si chiamano subito gli eredi testamentari (figli e genitori</w:t>
      </w:r>
      <w:r w:rsidR="00E82CE1" w:rsidRPr="00615BE6">
        <w:rPr>
          <w:rFonts w:ascii="Palatino Linotype" w:eastAsia="Times New Roman" w:hAnsi="Palatino Linotype"/>
          <w:sz w:val="22"/>
          <w:szCs w:val="22"/>
          <w:lang w:eastAsia="it-IT"/>
        </w:rPr>
        <w:t xml:space="preserve">, concedendo per accettare </w:t>
      </w:r>
      <w:r w:rsidR="006C7C6A" w:rsidRPr="00615BE6">
        <w:rPr>
          <w:rFonts w:ascii="Palatino Linotype" w:eastAsia="Times New Roman" w:hAnsi="Palatino Linotype"/>
          <w:sz w:val="22"/>
          <w:szCs w:val="22"/>
          <w:lang w:eastAsia="it-IT"/>
        </w:rPr>
        <w:t>un anno; poi 100 gg.</w:t>
      </w:r>
      <w:r w:rsidRPr="00615BE6">
        <w:rPr>
          <w:rFonts w:ascii="Palatino Linotype" w:eastAsia="Times New Roman" w:hAnsi="Palatino Linotype"/>
          <w:sz w:val="22"/>
          <w:szCs w:val="22"/>
          <w:lang w:eastAsia="it-IT"/>
        </w:rPr>
        <w:t>);</w:t>
      </w:r>
      <w:r w:rsidR="008C7BE2" w:rsidRPr="00615BE6">
        <w:rPr>
          <w:rFonts w:ascii="Palatino Linotype" w:eastAsia="Times New Roman" w:hAnsi="Palatino Linotype"/>
          <w:sz w:val="22"/>
          <w:szCs w:val="22"/>
          <w:lang w:eastAsia="it-IT"/>
        </w:rPr>
        <w:t xml:space="preserve"> </w:t>
      </w:r>
      <w:r w:rsidRPr="00615BE6">
        <w:rPr>
          <w:rFonts w:ascii="Palatino Linotype" w:eastAsia="Times New Roman" w:hAnsi="Palatino Linotype"/>
          <w:sz w:val="22"/>
          <w:szCs w:val="22"/>
          <w:lang w:eastAsia="it-IT"/>
        </w:rPr>
        <w:t>poi, s</w:t>
      </w:r>
      <w:r w:rsidR="006C7C6A" w:rsidRPr="00615BE6">
        <w:rPr>
          <w:rFonts w:ascii="Palatino Linotype" w:eastAsia="Times New Roman" w:hAnsi="Palatino Linotype"/>
          <w:sz w:val="22"/>
          <w:szCs w:val="22"/>
          <w:lang w:eastAsia="it-IT"/>
        </w:rPr>
        <w:t xml:space="preserve">e il termine scade, si passa ai successibili </w:t>
      </w:r>
      <w:r w:rsidR="006C7C6A" w:rsidRPr="00615BE6">
        <w:rPr>
          <w:rFonts w:ascii="Palatino Linotype" w:eastAsia="Times New Roman" w:hAnsi="Palatino Linotype"/>
          <w:i/>
          <w:sz w:val="22"/>
          <w:szCs w:val="22"/>
          <w:lang w:eastAsia="it-IT"/>
        </w:rPr>
        <w:t>ab intestato</w:t>
      </w:r>
      <w:r w:rsidR="006C7C6A" w:rsidRPr="00615BE6">
        <w:rPr>
          <w:rFonts w:ascii="Palatino Linotype" w:eastAsia="Times New Roman" w:hAnsi="Palatino Linotype"/>
          <w:sz w:val="22"/>
          <w:szCs w:val="22"/>
          <w:lang w:eastAsia="it-IT"/>
        </w:rPr>
        <w:t xml:space="preserve">, </w:t>
      </w:r>
      <w:r w:rsidR="00E82CE1" w:rsidRPr="00615BE6">
        <w:rPr>
          <w:rFonts w:ascii="Palatino Linotype" w:eastAsia="Times New Roman" w:hAnsi="Palatino Linotype"/>
          <w:sz w:val="22"/>
          <w:szCs w:val="22"/>
          <w:lang w:eastAsia="it-IT"/>
        </w:rPr>
        <w:t xml:space="preserve">ma ora </w:t>
      </w:r>
      <w:r w:rsidR="006C7C6A" w:rsidRPr="00615BE6">
        <w:rPr>
          <w:rFonts w:ascii="Palatino Linotype" w:eastAsia="Times New Roman" w:hAnsi="Palatino Linotype"/>
          <w:sz w:val="22"/>
          <w:szCs w:val="22"/>
          <w:lang w:eastAsia="it-IT"/>
        </w:rPr>
        <w:t>secondo l’editto</w:t>
      </w:r>
      <w:r w:rsidR="00E82CE1" w:rsidRPr="00615BE6">
        <w:rPr>
          <w:rFonts w:ascii="Palatino Linotype" w:eastAsia="Times New Roman" w:hAnsi="Palatino Linotype"/>
          <w:sz w:val="22"/>
          <w:szCs w:val="22"/>
          <w:lang w:eastAsia="it-IT"/>
        </w:rPr>
        <w:t xml:space="preserve">, cioè </w:t>
      </w:r>
      <w:r w:rsidR="006C7C6A" w:rsidRPr="00615BE6">
        <w:rPr>
          <w:rFonts w:ascii="Palatino Linotype" w:eastAsia="Times New Roman" w:hAnsi="Palatino Linotype"/>
          <w:sz w:val="22"/>
          <w:szCs w:val="22"/>
          <w:lang w:eastAsia="it-IT"/>
        </w:rPr>
        <w:t xml:space="preserve">i </w:t>
      </w:r>
      <w:r w:rsidR="006C7C6A" w:rsidRPr="00615BE6">
        <w:rPr>
          <w:rFonts w:ascii="Palatino Linotype" w:eastAsia="Times New Roman" w:hAnsi="Palatino Linotype"/>
          <w:i/>
          <w:sz w:val="22"/>
          <w:szCs w:val="22"/>
          <w:lang w:eastAsia="it-IT"/>
        </w:rPr>
        <w:t>liberi</w:t>
      </w:r>
      <w:r w:rsidR="006C7C6A" w:rsidRPr="00615BE6">
        <w:rPr>
          <w:rFonts w:ascii="Palatino Linotype" w:eastAsia="Times New Roman" w:hAnsi="Palatino Linotype"/>
          <w:sz w:val="22"/>
          <w:szCs w:val="22"/>
          <w:lang w:eastAsia="it-IT"/>
        </w:rPr>
        <w:t xml:space="preserve">, i </w:t>
      </w:r>
      <w:r w:rsidR="006C7C6A" w:rsidRPr="00615BE6">
        <w:rPr>
          <w:rFonts w:ascii="Palatino Linotype" w:eastAsia="Times New Roman" w:hAnsi="Palatino Linotype"/>
          <w:i/>
          <w:sz w:val="22"/>
          <w:szCs w:val="22"/>
          <w:lang w:eastAsia="it-IT"/>
        </w:rPr>
        <w:t>legitimi</w:t>
      </w:r>
      <w:r w:rsidR="006C7C6A" w:rsidRPr="00615BE6">
        <w:rPr>
          <w:rFonts w:ascii="Palatino Linotype" w:eastAsia="Times New Roman" w:hAnsi="Palatino Linotype"/>
          <w:sz w:val="22"/>
          <w:szCs w:val="22"/>
          <w:lang w:eastAsia="it-IT"/>
        </w:rPr>
        <w:t>, i cognati, etc.</w:t>
      </w:r>
    </w:p>
    <w:p w:rsidR="008C7BE2" w:rsidRPr="00AD4F8A" w:rsidRDefault="008C7BE2" w:rsidP="00E82CE1">
      <w:pPr>
        <w:pStyle w:val="NormaleWeb"/>
        <w:widowControl w:val="0"/>
        <w:tabs>
          <w:tab w:val="left" w:pos="567"/>
        </w:tabs>
        <w:spacing w:after="0" w:line="240" w:lineRule="auto"/>
        <w:jc w:val="both"/>
        <w:rPr>
          <w:rFonts w:ascii="Palatino Linotype" w:eastAsia="Times New Roman" w:hAnsi="Palatino Linotype"/>
          <w:sz w:val="20"/>
          <w:szCs w:val="20"/>
          <w:lang w:eastAsia="it-IT"/>
        </w:rPr>
      </w:pPr>
    </w:p>
    <w:p w:rsidR="006C7C6A" w:rsidRPr="00615BE6" w:rsidRDefault="002D4D89" w:rsidP="0090468A">
      <w:pPr>
        <w:pStyle w:val="NormaleWeb"/>
        <w:widowControl w:val="0"/>
        <w:tabs>
          <w:tab w:val="left" w:pos="567"/>
        </w:tabs>
        <w:spacing w:after="0" w:line="240" w:lineRule="auto"/>
        <w:jc w:val="both"/>
        <w:rPr>
          <w:rFonts w:ascii="Palatino Linotype" w:eastAsia="Times New Roman" w:hAnsi="Palatino Linotype"/>
          <w:sz w:val="22"/>
          <w:szCs w:val="22"/>
          <w:lang w:eastAsia="it-IT"/>
        </w:rPr>
      </w:pPr>
      <w:r w:rsidRPr="00615BE6">
        <w:rPr>
          <w:rFonts w:ascii="Palatino Linotype" w:eastAsia="Times New Roman" w:hAnsi="Palatino Linotype"/>
          <w:sz w:val="22"/>
          <w:szCs w:val="22"/>
          <w:lang w:eastAsia="it-IT"/>
        </w:rPr>
        <w:t xml:space="preserve">I </w:t>
      </w:r>
      <w:r w:rsidRPr="00615BE6">
        <w:rPr>
          <w:rFonts w:ascii="Palatino Linotype" w:eastAsia="Times New Roman" w:hAnsi="Palatino Linotype"/>
          <w:i/>
          <w:sz w:val="22"/>
          <w:szCs w:val="22"/>
          <w:lang w:eastAsia="it-IT"/>
        </w:rPr>
        <w:t>bonorum possessores iure praetorio</w:t>
      </w:r>
      <w:r w:rsidRPr="00615BE6">
        <w:rPr>
          <w:rFonts w:ascii="Palatino Linotype" w:eastAsia="Times New Roman" w:hAnsi="Palatino Linotype"/>
          <w:sz w:val="22"/>
          <w:szCs w:val="22"/>
          <w:lang w:eastAsia="it-IT"/>
        </w:rPr>
        <w:t xml:space="preserve"> s</w:t>
      </w:r>
      <w:r w:rsidR="006C7C6A" w:rsidRPr="00615BE6">
        <w:rPr>
          <w:rFonts w:ascii="Palatino Linotype" w:eastAsia="Times New Roman" w:hAnsi="Palatino Linotype"/>
          <w:sz w:val="22"/>
          <w:szCs w:val="22"/>
          <w:lang w:eastAsia="it-IT"/>
        </w:rPr>
        <w:t xml:space="preserve">ono tutti successori </w:t>
      </w:r>
      <w:r w:rsidR="006C7C6A" w:rsidRPr="00615BE6">
        <w:rPr>
          <w:rFonts w:ascii="Palatino Linotype" w:eastAsia="Times New Roman" w:hAnsi="Palatino Linotype"/>
          <w:i/>
          <w:sz w:val="22"/>
          <w:szCs w:val="22"/>
          <w:lang w:eastAsia="it-IT"/>
        </w:rPr>
        <w:t>voluntarii</w:t>
      </w:r>
      <w:r w:rsidRPr="00615BE6">
        <w:rPr>
          <w:rFonts w:ascii="Palatino Linotype" w:eastAsia="Times New Roman" w:hAnsi="Palatino Linotype"/>
          <w:i/>
          <w:sz w:val="22"/>
          <w:szCs w:val="22"/>
          <w:lang w:eastAsia="it-IT"/>
        </w:rPr>
        <w:t>.</w:t>
      </w:r>
    </w:p>
    <w:p w:rsidR="002D4D89" w:rsidRPr="00AD4F8A" w:rsidRDefault="002D4D89" w:rsidP="0090468A">
      <w:pPr>
        <w:widowControl w:val="0"/>
        <w:tabs>
          <w:tab w:val="left" w:pos="567"/>
        </w:tabs>
        <w:spacing w:after="0" w:line="240" w:lineRule="auto"/>
        <w:jc w:val="both"/>
        <w:rPr>
          <w:rFonts w:ascii="Palatino Linotype" w:hAnsi="Palatino Linotype"/>
          <w:sz w:val="20"/>
          <w:szCs w:val="20"/>
        </w:rPr>
      </w:pPr>
    </w:p>
    <w:p w:rsidR="00572BC7" w:rsidRPr="00615BE6" w:rsidRDefault="003047AE" w:rsidP="0090468A">
      <w:pPr>
        <w:widowControl w:val="0"/>
        <w:spacing w:after="0" w:line="240" w:lineRule="auto"/>
        <w:jc w:val="both"/>
        <w:rPr>
          <w:rFonts w:ascii="Palatino Linotype" w:hAnsi="Palatino Linotype"/>
          <w:u w:val="single"/>
        </w:rPr>
      </w:pPr>
      <w:r w:rsidRPr="00615BE6">
        <w:rPr>
          <w:rFonts w:ascii="Palatino Linotype" w:hAnsi="Palatino Linotype"/>
          <w:b/>
        </w:rPr>
        <w:t>C)</w:t>
      </w:r>
      <w:r w:rsidRPr="00615BE6">
        <w:rPr>
          <w:rFonts w:ascii="Palatino Linotype" w:hAnsi="Palatino Linotype"/>
        </w:rPr>
        <w:t xml:space="preserve"> </w:t>
      </w:r>
      <w:r w:rsidR="00700002" w:rsidRPr="00615BE6">
        <w:rPr>
          <w:rFonts w:ascii="Palatino Linotype" w:hAnsi="Palatino Linotype"/>
          <w:u w:val="single"/>
        </w:rPr>
        <w:t>L</w:t>
      </w:r>
      <w:r w:rsidR="005B4B92" w:rsidRPr="00615BE6">
        <w:rPr>
          <w:rFonts w:ascii="Palatino Linotype" w:hAnsi="Palatino Linotype"/>
          <w:u w:val="single"/>
        </w:rPr>
        <w:t>egati e fedecommessi</w:t>
      </w:r>
      <w:r w:rsidR="00D27667" w:rsidRPr="00615BE6">
        <w:rPr>
          <w:rFonts w:ascii="Palatino Linotype" w:hAnsi="Palatino Linotype"/>
        </w:rPr>
        <w:t xml:space="preserve"> (successione a titolo particolare</w:t>
      </w:r>
      <w:r w:rsidR="00F4393C" w:rsidRPr="00615BE6">
        <w:rPr>
          <w:rStyle w:val="Rimandonotaapidipagina"/>
          <w:rFonts w:ascii="Palatino Linotype" w:hAnsi="Palatino Linotype"/>
        </w:rPr>
        <w:footnoteReference w:id="7"/>
      </w:r>
      <w:r w:rsidR="00D27667" w:rsidRPr="00615BE6">
        <w:rPr>
          <w:rFonts w:ascii="Palatino Linotype" w:hAnsi="Palatino Linotype"/>
        </w:rPr>
        <w:t>)</w:t>
      </w:r>
    </w:p>
    <w:p w:rsidR="00D27667" w:rsidRPr="00AD4F8A" w:rsidRDefault="00D27667" w:rsidP="0090468A">
      <w:pPr>
        <w:widowControl w:val="0"/>
        <w:spacing w:after="0" w:line="240" w:lineRule="auto"/>
        <w:jc w:val="both"/>
        <w:rPr>
          <w:rFonts w:ascii="Palatino Linotype" w:hAnsi="Palatino Linotype"/>
          <w:sz w:val="20"/>
          <w:szCs w:val="20"/>
        </w:rPr>
      </w:pPr>
    </w:p>
    <w:p w:rsidR="00D27667" w:rsidRPr="00AD4F8A" w:rsidRDefault="00D27667" w:rsidP="0090468A">
      <w:pPr>
        <w:widowControl w:val="0"/>
        <w:spacing w:after="0" w:line="240" w:lineRule="auto"/>
        <w:jc w:val="both"/>
        <w:rPr>
          <w:rFonts w:ascii="Palatino Linotype" w:eastAsia="Times New Roman" w:hAnsi="Palatino Linotype" w:cs="Times New Roman"/>
          <w:sz w:val="20"/>
          <w:szCs w:val="20"/>
          <w:lang w:eastAsia="it-IT"/>
        </w:rPr>
        <w:sectPr w:rsidR="00D27667" w:rsidRPr="00AD4F8A" w:rsidSect="00507F76">
          <w:type w:val="continuous"/>
          <w:pgSz w:w="11906" w:h="16838" w:code="9"/>
          <w:pgMar w:top="1134" w:right="1134" w:bottom="1134" w:left="1134" w:header="737" w:footer="737" w:gutter="0"/>
          <w:cols w:space="708"/>
          <w:docGrid w:linePitch="360"/>
        </w:sectPr>
      </w:pPr>
      <w:bookmarkStart w:id="43" w:name="191"/>
    </w:p>
    <w:p w:rsidR="00D27667" w:rsidRPr="00615BE6" w:rsidRDefault="00D27667" w:rsidP="0090468A">
      <w:pPr>
        <w:widowControl w:val="0"/>
        <w:spacing w:after="0" w:line="240" w:lineRule="auto"/>
        <w:jc w:val="both"/>
        <w:rPr>
          <w:rFonts w:ascii="Palatino Linotype" w:eastAsia="Times New Roman" w:hAnsi="Palatino Linotype" w:cs="Times New Roman"/>
          <w:sz w:val="20"/>
          <w:szCs w:val="20"/>
          <w:lang w:eastAsia="it-IT"/>
        </w:rPr>
      </w:pPr>
      <w:r w:rsidRPr="00AD4F8A">
        <w:rPr>
          <w:rFonts w:ascii="Palatino Linotype" w:eastAsia="Times New Roman" w:hAnsi="Palatino Linotype" w:cs="Times New Roman"/>
          <w:sz w:val="20"/>
          <w:szCs w:val="20"/>
          <w:lang w:val="en-US" w:eastAsia="it-IT"/>
        </w:rPr>
        <w:t xml:space="preserve">Gai 2, </w:t>
      </w:r>
      <w:r w:rsidR="00941D03" w:rsidRPr="00AD4F8A">
        <w:rPr>
          <w:rFonts w:ascii="Palatino Linotype" w:eastAsia="Times New Roman" w:hAnsi="Palatino Linotype" w:cs="Times New Roman"/>
          <w:sz w:val="20"/>
          <w:szCs w:val="20"/>
          <w:lang w:val="en-US" w:eastAsia="it-IT"/>
        </w:rPr>
        <w:t>191.</w:t>
      </w:r>
      <w:bookmarkEnd w:id="43"/>
      <w:r w:rsidR="00941D03" w:rsidRPr="00AD4F8A">
        <w:rPr>
          <w:rFonts w:ascii="Palatino Linotype" w:eastAsia="Times New Roman" w:hAnsi="Palatino Linotype" w:cs="Times New Roman"/>
          <w:sz w:val="20"/>
          <w:szCs w:val="20"/>
          <w:lang w:val="en-US" w:eastAsia="it-IT"/>
        </w:rPr>
        <w:t xml:space="preserve"> </w:t>
      </w:r>
      <w:r w:rsidRPr="00615BE6">
        <w:rPr>
          <w:rFonts w:ascii="Palatino Linotype" w:eastAsia="Times New Roman" w:hAnsi="Palatino Linotype" w:cs="Times New Roman"/>
          <w:sz w:val="20"/>
          <w:szCs w:val="20"/>
          <w:lang w:val="en-US" w:eastAsia="it-IT"/>
        </w:rPr>
        <w:t xml:space="preserve">Post haec videamus </w:t>
      </w:r>
      <w:r w:rsidRPr="00615BE6">
        <w:rPr>
          <w:rFonts w:ascii="Palatino Linotype" w:eastAsia="Times New Roman" w:hAnsi="Palatino Linotype" w:cs="Times New Roman"/>
          <w:b/>
          <w:sz w:val="20"/>
          <w:szCs w:val="20"/>
          <w:lang w:val="en-US" w:eastAsia="it-IT"/>
        </w:rPr>
        <w:t>de legatis</w:t>
      </w:r>
      <w:r w:rsidRPr="00615BE6">
        <w:rPr>
          <w:rFonts w:ascii="Palatino Linotype" w:eastAsia="Times New Roman" w:hAnsi="Palatino Linotype" w:cs="Times New Roman"/>
          <w:sz w:val="20"/>
          <w:szCs w:val="20"/>
          <w:lang w:val="en-US" w:eastAsia="it-IT"/>
        </w:rPr>
        <w:t>. Q</w:t>
      </w:r>
      <w:r w:rsidR="00941D03" w:rsidRPr="00615BE6">
        <w:rPr>
          <w:rFonts w:ascii="Palatino Linotype" w:eastAsia="Times New Roman" w:hAnsi="Palatino Linotype" w:cs="Times New Roman"/>
          <w:sz w:val="20"/>
          <w:szCs w:val="20"/>
          <w:lang w:val="en-US" w:eastAsia="it-IT"/>
        </w:rPr>
        <w:t>uae pars iuris extra propositam quidem materiam videtur: nam loquimur de his iuris figuris, quibus per univ</w:t>
      </w:r>
      <w:r w:rsidRPr="00615BE6">
        <w:rPr>
          <w:rFonts w:ascii="Palatino Linotype" w:eastAsia="Times New Roman" w:hAnsi="Palatino Linotype" w:cs="Times New Roman"/>
          <w:sz w:val="20"/>
          <w:szCs w:val="20"/>
          <w:lang w:val="en-US" w:eastAsia="it-IT"/>
        </w:rPr>
        <w:t xml:space="preserve">ersitatem res nobis adquiruntur. </w:t>
      </w:r>
      <w:r w:rsidRPr="00615BE6">
        <w:rPr>
          <w:rFonts w:ascii="Palatino Linotype" w:eastAsia="Times New Roman" w:hAnsi="Palatino Linotype" w:cs="Times New Roman"/>
          <w:sz w:val="20"/>
          <w:szCs w:val="20"/>
          <w:lang w:eastAsia="it-IT"/>
        </w:rPr>
        <w:t>S</w:t>
      </w:r>
      <w:r w:rsidR="00941D03" w:rsidRPr="00615BE6">
        <w:rPr>
          <w:rFonts w:ascii="Palatino Linotype" w:eastAsia="Times New Roman" w:hAnsi="Palatino Linotype" w:cs="Times New Roman"/>
          <w:sz w:val="20"/>
          <w:szCs w:val="20"/>
          <w:lang w:eastAsia="it-IT"/>
        </w:rPr>
        <w:t xml:space="preserve">ed cum omni modo de testamentis deque heredibus, qui testamento instituuntur, locuti simus, non sine causa sequenti loco poterit haec iuris materia tractari. </w:t>
      </w:r>
      <w:bookmarkStart w:id="44" w:name="192"/>
      <w:r w:rsidR="00941D03" w:rsidRPr="00615BE6">
        <w:rPr>
          <w:rFonts w:ascii="Palatino Linotype" w:eastAsia="Times New Roman" w:hAnsi="Palatino Linotype" w:cs="Times New Roman"/>
          <w:sz w:val="20"/>
          <w:szCs w:val="20"/>
          <w:lang w:eastAsia="it-IT"/>
        </w:rPr>
        <w:t>192.</w:t>
      </w:r>
      <w:bookmarkEnd w:id="44"/>
      <w:r w:rsidR="00941D03" w:rsidRPr="00615BE6">
        <w:rPr>
          <w:rFonts w:ascii="Palatino Linotype" w:eastAsia="Times New Roman" w:hAnsi="Palatino Linotype" w:cs="Times New Roman"/>
          <w:sz w:val="20"/>
          <w:szCs w:val="20"/>
          <w:lang w:eastAsia="it-IT"/>
        </w:rPr>
        <w:t xml:space="preserve"> Legatorum itaque genera sunt quattuor: aut enim per </w:t>
      </w:r>
      <w:r w:rsidR="00941D03" w:rsidRPr="00615BE6">
        <w:rPr>
          <w:rFonts w:ascii="Palatino Linotype" w:eastAsia="Times New Roman" w:hAnsi="Palatino Linotype" w:cs="Times New Roman"/>
          <w:b/>
          <w:sz w:val="20"/>
          <w:szCs w:val="20"/>
          <w:lang w:eastAsia="it-IT"/>
        </w:rPr>
        <w:t>vindicationem</w:t>
      </w:r>
      <w:r w:rsidR="00941D03" w:rsidRPr="00615BE6">
        <w:rPr>
          <w:rFonts w:ascii="Palatino Linotype" w:eastAsia="Times New Roman" w:hAnsi="Palatino Linotype" w:cs="Times New Roman"/>
          <w:sz w:val="20"/>
          <w:szCs w:val="20"/>
          <w:lang w:eastAsia="it-IT"/>
        </w:rPr>
        <w:t xml:space="preserve"> legamus aut per </w:t>
      </w:r>
      <w:r w:rsidR="00941D03" w:rsidRPr="00615BE6">
        <w:rPr>
          <w:rFonts w:ascii="Palatino Linotype" w:eastAsia="Times New Roman" w:hAnsi="Palatino Linotype" w:cs="Times New Roman"/>
          <w:b/>
          <w:sz w:val="20"/>
          <w:szCs w:val="20"/>
          <w:lang w:eastAsia="it-IT"/>
        </w:rPr>
        <w:t>damnationem</w:t>
      </w:r>
      <w:r w:rsidR="00941D03" w:rsidRPr="00615BE6">
        <w:rPr>
          <w:rFonts w:ascii="Palatino Linotype" w:eastAsia="Times New Roman" w:hAnsi="Palatino Linotype" w:cs="Times New Roman"/>
          <w:sz w:val="20"/>
          <w:szCs w:val="20"/>
          <w:lang w:eastAsia="it-IT"/>
        </w:rPr>
        <w:t xml:space="preserve"> aut </w:t>
      </w:r>
      <w:r w:rsidR="00941D03" w:rsidRPr="00615BE6">
        <w:rPr>
          <w:rFonts w:ascii="Palatino Linotype" w:eastAsia="Times New Roman" w:hAnsi="Palatino Linotype" w:cs="Times New Roman"/>
          <w:b/>
          <w:sz w:val="20"/>
          <w:szCs w:val="20"/>
          <w:lang w:eastAsia="it-IT"/>
        </w:rPr>
        <w:t>sinendi modo</w:t>
      </w:r>
      <w:r w:rsidR="00941D03" w:rsidRPr="00615BE6">
        <w:rPr>
          <w:rFonts w:ascii="Palatino Linotype" w:eastAsia="Times New Roman" w:hAnsi="Palatino Linotype" w:cs="Times New Roman"/>
          <w:sz w:val="20"/>
          <w:szCs w:val="20"/>
          <w:lang w:eastAsia="it-IT"/>
        </w:rPr>
        <w:t xml:space="preserve"> aut per </w:t>
      </w:r>
      <w:r w:rsidR="00941D03" w:rsidRPr="00615BE6">
        <w:rPr>
          <w:rFonts w:ascii="Palatino Linotype" w:eastAsia="Times New Roman" w:hAnsi="Palatino Linotype" w:cs="Times New Roman"/>
          <w:b/>
          <w:sz w:val="20"/>
          <w:szCs w:val="20"/>
          <w:lang w:eastAsia="it-IT"/>
        </w:rPr>
        <w:t>praeceptionem</w:t>
      </w:r>
      <w:r w:rsidR="00941D03" w:rsidRPr="00615BE6">
        <w:rPr>
          <w:rFonts w:ascii="Palatino Linotype" w:eastAsia="Times New Roman" w:hAnsi="Palatino Linotype" w:cs="Times New Roman"/>
          <w:sz w:val="20"/>
          <w:szCs w:val="20"/>
          <w:lang w:eastAsia="it-IT"/>
        </w:rPr>
        <w:t>.</w:t>
      </w:r>
    </w:p>
    <w:p w:rsidR="00941D03" w:rsidRPr="00AD4F8A" w:rsidRDefault="00941D03" w:rsidP="0090468A">
      <w:pPr>
        <w:widowControl w:val="0"/>
        <w:spacing w:after="0" w:line="240" w:lineRule="auto"/>
        <w:jc w:val="both"/>
        <w:rPr>
          <w:rFonts w:ascii="Palatino Linotype" w:eastAsia="Times New Roman" w:hAnsi="Palatino Linotype" w:cs="Times New Roman"/>
          <w:sz w:val="20"/>
          <w:szCs w:val="20"/>
          <w:lang w:eastAsia="it-IT"/>
        </w:rPr>
      </w:pPr>
      <w:bookmarkStart w:id="45" w:name="193"/>
    </w:p>
    <w:p w:rsidR="00D27667" w:rsidRPr="00AD4F8A" w:rsidRDefault="00D27667" w:rsidP="0090468A">
      <w:pPr>
        <w:widowControl w:val="0"/>
        <w:spacing w:after="0" w:line="240" w:lineRule="auto"/>
        <w:jc w:val="both"/>
        <w:rPr>
          <w:rFonts w:ascii="Palatino Linotype" w:eastAsia="Times New Roman" w:hAnsi="Palatino Linotype" w:cs="Times New Roman"/>
          <w:sz w:val="20"/>
          <w:szCs w:val="20"/>
          <w:lang w:eastAsia="it-IT"/>
        </w:rPr>
      </w:pPr>
    </w:p>
    <w:p w:rsidR="00D27667" w:rsidRPr="00AD4F8A" w:rsidRDefault="00D27667" w:rsidP="0090468A">
      <w:pPr>
        <w:widowControl w:val="0"/>
        <w:spacing w:after="0" w:line="240" w:lineRule="auto"/>
        <w:jc w:val="both"/>
        <w:rPr>
          <w:rFonts w:ascii="Palatino Linotype" w:eastAsia="Times New Roman" w:hAnsi="Palatino Linotype" w:cs="Times New Roman"/>
          <w:sz w:val="20"/>
          <w:szCs w:val="20"/>
          <w:lang w:eastAsia="it-IT"/>
        </w:rPr>
      </w:pPr>
      <w:r w:rsidRPr="00AD4F8A">
        <w:rPr>
          <w:rFonts w:ascii="Palatino Linotype" w:eastAsia="Times New Roman" w:hAnsi="Palatino Linotype" w:cs="Times New Roman"/>
          <w:sz w:val="20"/>
          <w:szCs w:val="20"/>
          <w:lang w:eastAsia="it-IT"/>
        </w:rPr>
        <w:t>191. Dopo di ciò vediamo dei legati. La quale parte del diritto sembra fuori della materia proposta: infatti parliamo di quelle figure di diritto con le quali facciamo acquisizioni per universalità dicose. Ma dal momento che abbiamo parlato sui testamenti e sulle eredità che sono lasciate per testamento, non senza ragione nel luogo a seguire questa materia di diritto potrà essere trattata. 192. I</w:t>
      </w:r>
      <w:r w:rsidR="00D45CC6" w:rsidRPr="00AD4F8A">
        <w:rPr>
          <w:rFonts w:ascii="Palatino Linotype" w:eastAsia="Times New Roman" w:hAnsi="Palatino Linotype" w:cs="Times New Roman"/>
          <w:sz w:val="20"/>
          <w:szCs w:val="20"/>
          <w:lang w:eastAsia="it-IT"/>
        </w:rPr>
        <w:t xml:space="preserve"> generi dei legati</w:t>
      </w:r>
      <w:r w:rsidRPr="00AD4F8A">
        <w:rPr>
          <w:rFonts w:ascii="Palatino Linotype" w:eastAsia="Times New Roman" w:hAnsi="Palatino Linotype" w:cs="Times New Roman"/>
          <w:sz w:val="20"/>
          <w:szCs w:val="20"/>
          <w:lang w:eastAsia="it-IT"/>
        </w:rPr>
        <w:t xml:space="preserve"> allora sono quattro: o infatti lasciamo in legato per rivindica, o per condanna, o solo per </w:t>
      </w:r>
      <w:r w:rsidR="006C4B95" w:rsidRPr="00AD4F8A">
        <w:rPr>
          <w:rFonts w:ascii="Palatino Linotype" w:eastAsia="Times New Roman" w:hAnsi="Palatino Linotype" w:cs="Times New Roman"/>
          <w:sz w:val="20"/>
          <w:szCs w:val="20"/>
          <w:lang w:eastAsia="it-IT"/>
        </w:rPr>
        <w:t>lasciare</w:t>
      </w:r>
      <w:r w:rsidRPr="00AD4F8A">
        <w:rPr>
          <w:rFonts w:ascii="Palatino Linotype" w:eastAsia="Times New Roman" w:hAnsi="Palatino Linotype" w:cs="Times New Roman"/>
          <w:sz w:val="20"/>
          <w:szCs w:val="20"/>
          <w:lang w:eastAsia="it-IT"/>
        </w:rPr>
        <w:t xml:space="preserve"> o per prepresa.</w:t>
      </w:r>
    </w:p>
    <w:p w:rsidR="00D27667" w:rsidRPr="00AD4F8A" w:rsidRDefault="00D27667" w:rsidP="0090468A">
      <w:pPr>
        <w:widowControl w:val="0"/>
        <w:spacing w:after="0" w:line="240" w:lineRule="auto"/>
        <w:jc w:val="both"/>
        <w:rPr>
          <w:rFonts w:ascii="Palatino Linotype" w:eastAsia="Times New Roman" w:hAnsi="Palatino Linotype" w:cs="Times New Roman"/>
          <w:sz w:val="20"/>
          <w:szCs w:val="20"/>
          <w:lang w:eastAsia="it-IT"/>
        </w:rPr>
        <w:sectPr w:rsidR="00D27667" w:rsidRPr="00AD4F8A" w:rsidSect="00507F76">
          <w:type w:val="continuous"/>
          <w:pgSz w:w="11906" w:h="16838" w:code="9"/>
          <w:pgMar w:top="1134" w:right="1134" w:bottom="1134" w:left="1134" w:header="737" w:footer="737" w:gutter="0"/>
          <w:cols w:num="2" w:space="708"/>
          <w:docGrid w:linePitch="360"/>
        </w:sectPr>
      </w:pPr>
    </w:p>
    <w:p w:rsidR="006C44A5" w:rsidRDefault="00941D03" w:rsidP="00615BE6">
      <w:pPr>
        <w:widowControl w:val="0"/>
        <w:spacing w:after="0" w:line="240" w:lineRule="auto"/>
        <w:jc w:val="both"/>
        <w:rPr>
          <w:rFonts w:ascii="Palatino Linotype" w:eastAsia="Times New Roman" w:hAnsi="Palatino Linotype" w:cs="Times New Roman"/>
          <w:sz w:val="20"/>
          <w:szCs w:val="20"/>
          <w:lang w:eastAsia="it-IT"/>
        </w:rPr>
      </w:pPr>
      <w:r w:rsidRPr="00AD4F8A">
        <w:rPr>
          <w:rFonts w:ascii="Palatino Linotype" w:eastAsia="Times New Roman" w:hAnsi="Palatino Linotype" w:cs="Times New Roman"/>
          <w:sz w:val="20"/>
          <w:szCs w:val="20"/>
          <w:lang w:eastAsia="it-IT"/>
        </w:rPr>
        <w:t>193.</w:t>
      </w:r>
      <w:bookmarkEnd w:id="45"/>
      <w:r w:rsidRPr="00615BE6">
        <w:rPr>
          <w:rFonts w:ascii="Palatino Linotype" w:eastAsia="Times New Roman" w:hAnsi="Palatino Linotype" w:cs="Times New Roman"/>
          <w:sz w:val="20"/>
          <w:szCs w:val="20"/>
          <w:lang w:eastAsia="it-IT"/>
        </w:rPr>
        <w:t xml:space="preserve"> </w:t>
      </w:r>
      <w:r w:rsidRPr="00615BE6">
        <w:rPr>
          <w:rFonts w:ascii="Palatino Linotype" w:eastAsia="Times New Roman" w:hAnsi="Palatino Linotype" w:cs="Times New Roman"/>
          <w:b/>
          <w:sz w:val="20"/>
          <w:szCs w:val="20"/>
          <w:lang w:eastAsia="it-IT"/>
        </w:rPr>
        <w:t>Per vindicationem</w:t>
      </w:r>
      <w:r w:rsidRPr="00615BE6">
        <w:rPr>
          <w:rFonts w:ascii="Palatino Linotype" w:eastAsia="Times New Roman" w:hAnsi="Palatino Linotype" w:cs="Times New Roman"/>
          <w:sz w:val="20"/>
          <w:szCs w:val="20"/>
          <w:lang w:eastAsia="it-IT"/>
        </w:rPr>
        <w:t xml:space="preserve"> hoc modo legamus: </w:t>
      </w:r>
      <w:r w:rsidR="00D45CC6" w:rsidRPr="00615BE6">
        <w:rPr>
          <w:rFonts w:ascii="Palatino Linotype" w:eastAsia="Times New Roman" w:hAnsi="Palatino Linotype" w:cs="Times New Roman"/>
          <w:smallCaps/>
          <w:sz w:val="20"/>
          <w:szCs w:val="20"/>
          <w:lang w:eastAsia="it-IT"/>
        </w:rPr>
        <w:t>Titio</w:t>
      </w:r>
      <w:r w:rsidRPr="00615BE6">
        <w:rPr>
          <w:rFonts w:ascii="Palatino Linotype" w:eastAsia="Times New Roman" w:hAnsi="Palatino Linotype" w:cs="Times New Roman"/>
          <w:sz w:val="20"/>
          <w:szCs w:val="20"/>
          <w:lang w:eastAsia="it-IT"/>
        </w:rPr>
        <w:t xml:space="preserve"> verbi gratia </w:t>
      </w:r>
      <w:r w:rsidR="00D45CC6" w:rsidRPr="00615BE6">
        <w:rPr>
          <w:rFonts w:ascii="Palatino Linotype" w:eastAsia="Times New Roman" w:hAnsi="Palatino Linotype" w:cs="Times New Roman"/>
          <w:smallCaps/>
          <w:sz w:val="20"/>
          <w:szCs w:val="20"/>
          <w:lang w:eastAsia="it-IT"/>
        </w:rPr>
        <w:t>hominem Stichum do lego</w:t>
      </w:r>
      <w:r w:rsidRPr="00615BE6">
        <w:rPr>
          <w:rFonts w:ascii="Palatino Linotype" w:eastAsia="Times New Roman" w:hAnsi="Palatino Linotype" w:cs="Times New Roman"/>
          <w:sz w:val="20"/>
          <w:szCs w:val="20"/>
          <w:lang w:eastAsia="it-IT"/>
        </w:rPr>
        <w:t xml:space="preserve">; sed et si alterum verbum positum sit, veluti </w:t>
      </w:r>
      <w:r w:rsidR="00D45CC6" w:rsidRPr="00615BE6">
        <w:rPr>
          <w:rFonts w:ascii="Palatino Linotype" w:eastAsia="Times New Roman" w:hAnsi="Palatino Linotype" w:cs="Times New Roman"/>
          <w:smallCaps/>
          <w:sz w:val="20"/>
          <w:szCs w:val="20"/>
          <w:lang w:eastAsia="it-IT"/>
        </w:rPr>
        <w:t>do</w:t>
      </w:r>
      <w:r w:rsidRPr="00615BE6">
        <w:rPr>
          <w:rFonts w:ascii="Palatino Linotype" w:eastAsia="Times New Roman" w:hAnsi="Palatino Linotype" w:cs="Times New Roman"/>
          <w:sz w:val="20"/>
          <w:szCs w:val="20"/>
          <w:lang w:eastAsia="it-IT"/>
        </w:rPr>
        <w:t xml:space="preserve"> aut </w:t>
      </w:r>
      <w:r w:rsidR="00D45CC6" w:rsidRPr="00615BE6">
        <w:rPr>
          <w:rFonts w:ascii="Palatino Linotype" w:eastAsia="Times New Roman" w:hAnsi="Palatino Linotype" w:cs="Times New Roman"/>
          <w:smallCaps/>
          <w:sz w:val="20"/>
          <w:szCs w:val="20"/>
          <w:lang w:eastAsia="it-IT"/>
        </w:rPr>
        <w:t>lego</w:t>
      </w:r>
      <w:r w:rsidRPr="00615BE6">
        <w:rPr>
          <w:rFonts w:ascii="Palatino Linotype" w:eastAsia="Times New Roman" w:hAnsi="Palatino Linotype" w:cs="Times New Roman"/>
          <w:sz w:val="20"/>
          <w:szCs w:val="20"/>
          <w:lang w:eastAsia="it-IT"/>
        </w:rPr>
        <w:t>, aequ</w:t>
      </w:r>
      <w:r w:rsidR="00D45CC6" w:rsidRPr="00615BE6">
        <w:rPr>
          <w:rFonts w:ascii="Palatino Linotype" w:eastAsia="Times New Roman" w:hAnsi="Palatino Linotype" w:cs="Times New Roman"/>
          <w:sz w:val="20"/>
          <w:szCs w:val="20"/>
          <w:lang w:eastAsia="it-IT"/>
        </w:rPr>
        <w:t>e per vindicationem legatum est;</w:t>
      </w:r>
      <w:r w:rsidR="00615BE6" w:rsidRPr="00615BE6">
        <w:rPr>
          <w:rFonts w:ascii="Palatino Linotype" w:eastAsia="Times New Roman" w:hAnsi="Palatino Linotype" w:cs="Times New Roman"/>
          <w:sz w:val="20"/>
          <w:szCs w:val="20"/>
          <w:lang w:eastAsia="it-IT"/>
        </w:rPr>
        <w:t xml:space="preserve"> </w:t>
      </w:r>
      <w:r w:rsidRPr="00615BE6">
        <w:rPr>
          <w:rFonts w:ascii="Palatino Linotype" w:eastAsia="Times New Roman" w:hAnsi="Palatino Linotype" w:cs="Times New Roman"/>
          <w:sz w:val="20"/>
          <w:szCs w:val="20"/>
          <w:lang w:eastAsia="it-IT"/>
        </w:rPr>
        <w:t xml:space="preserve">item, ut magis visum est, et si ita legatum fuerit: </w:t>
      </w:r>
      <w:r w:rsidR="00D45CC6" w:rsidRPr="00615BE6">
        <w:rPr>
          <w:rFonts w:ascii="Palatino Linotype" w:eastAsia="Times New Roman" w:hAnsi="Palatino Linotype" w:cs="Times New Roman"/>
          <w:smallCaps/>
          <w:sz w:val="20"/>
          <w:szCs w:val="20"/>
          <w:lang w:eastAsia="it-IT"/>
        </w:rPr>
        <w:t>sumito</w:t>
      </w:r>
      <w:r w:rsidRPr="00615BE6">
        <w:rPr>
          <w:rFonts w:ascii="Palatino Linotype" w:eastAsia="Times New Roman" w:hAnsi="Palatino Linotype" w:cs="Times New Roman"/>
          <w:sz w:val="20"/>
          <w:szCs w:val="20"/>
          <w:lang w:eastAsia="it-IT"/>
        </w:rPr>
        <w:t xml:space="preserve"> vel ita: </w:t>
      </w:r>
      <w:r w:rsidR="00D45CC6" w:rsidRPr="00615BE6">
        <w:rPr>
          <w:rFonts w:ascii="Palatino Linotype" w:eastAsia="Times New Roman" w:hAnsi="Palatino Linotype" w:cs="Times New Roman"/>
          <w:smallCaps/>
          <w:sz w:val="20"/>
          <w:szCs w:val="20"/>
          <w:lang w:eastAsia="it-IT"/>
        </w:rPr>
        <w:t>sibi habeto</w:t>
      </w:r>
      <w:r w:rsidRPr="00615BE6">
        <w:rPr>
          <w:rFonts w:ascii="Palatino Linotype" w:eastAsia="Times New Roman" w:hAnsi="Palatino Linotype" w:cs="Times New Roman"/>
          <w:sz w:val="20"/>
          <w:szCs w:val="20"/>
          <w:lang w:eastAsia="it-IT"/>
        </w:rPr>
        <w:t xml:space="preserve"> vel ita: </w:t>
      </w:r>
      <w:r w:rsidR="00D45CC6" w:rsidRPr="00615BE6">
        <w:rPr>
          <w:rFonts w:ascii="Palatino Linotype" w:eastAsia="Times New Roman" w:hAnsi="Palatino Linotype" w:cs="Times New Roman"/>
          <w:smallCaps/>
          <w:sz w:val="20"/>
          <w:szCs w:val="20"/>
          <w:lang w:eastAsia="it-IT"/>
        </w:rPr>
        <w:t>capito</w:t>
      </w:r>
      <w:r w:rsidRPr="00615BE6">
        <w:rPr>
          <w:rFonts w:ascii="Palatino Linotype" w:eastAsia="Times New Roman" w:hAnsi="Palatino Linotype" w:cs="Times New Roman"/>
          <w:sz w:val="20"/>
          <w:szCs w:val="20"/>
          <w:lang w:eastAsia="it-IT"/>
        </w:rPr>
        <w:t xml:space="preserve">, aeque per vindicationem legatum est. </w:t>
      </w:r>
      <w:bookmarkStart w:id="46" w:name="194"/>
      <w:r w:rsidR="00FB160D" w:rsidRPr="00615BE6">
        <w:rPr>
          <w:rFonts w:ascii="Palatino Linotype" w:hAnsi="Palatino Linotype"/>
          <w:sz w:val="20"/>
          <w:szCs w:val="20"/>
        </w:rPr>
        <w:t>194.</w:t>
      </w:r>
      <w:bookmarkEnd w:id="46"/>
      <w:r w:rsidR="00D45CC6" w:rsidRPr="00615BE6">
        <w:rPr>
          <w:rFonts w:ascii="Palatino Linotype" w:hAnsi="Palatino Linotype"/>
          <w:sz w:val="20"/>
          <w:szCs w:val="20"/>
        </w:rPr>
        <w:t xml:space="preserve"> Ideo autem per v</w:t>
      </w:r>
      <w:r w:rsidR="00FB160D" w:rsidRPr="00615BE6">
        <w:rPr>
          <w:rFonts w:ascii="Palatino Linotype" w:hAnsi="Palatino Linotype"/>
          <w:sz w:val="20"/>
          <w:szCs w:val="20"/>
        </w:rPr>
        <w:t xml:space="preserve">indicationem legatum appellatur, quia post aditam hereditatem statim ex iure Quiritium res legatarii fit; </w:t>
      </w:r>
      <w:r w:rsidR="00D45CC6" w:rsidRPr="00615BE6">
        <w:rPr>
          <w:rFonts w:ascii="Palatino Linotype" w:hAnsi="Palatino Linotype"/>
          <w:sz w:val="20"/>
          <w:szCs w:val="20"/>
        </w:rPr>
        <w:t>et si eam rem legatarius v</w:t>
      </w:r>
      <w:r w:rsidR="00FB160D" w:rsidRPr="00615BE6">
        <w:rPr>
          <w:rFonts w:ascii="Palatino Linotype" w:hAnsi="Palatino Linotype"/>
          <w:sz w:val="20"/>
          <w:szCs w:val="20"/>
        </w:rPr>
        <w:t>el ab herede uel ab alio quocu</w:t>
      </w:r>
      <w:r w:rsidR="00D45CC6" w:rsidRPr="00615BE6">
        <w:rPr>
          <w:rFonts w:ascii="Palatino Linotype" w:hAnsi="Palatino Linotype"/>
          <w:sz w:val="20"/>
          <w:szCs w:val="20"/>
        </w:rPr>
        <w:t>mque, qui eam possidet, petat, v</w:t>
      </w:r>
      <w:r w:rsidR="00FB160D" w:rsidRPr="00615BE6">
        <w:rPr>
          <w:rFonts w:ascii="Palatino Linotype" w:hAnsi="Palatino Linotype"/>
          <w:sz w:val="20"/>
          <w:szCs w:val="20"/>
        </w:rPr>
        <w:t>indicare debet, id est intendere suam rem ex iure Quiritium esse.</w:t>
      </w:r>
      <w:r w:rsidR="00615BE6" w:rsidRPr="00615BE6">
        <w:rPr>
          <w:rFonts w:ascii="Palatino Linotype" w:eastAsia="Times New Roman" w:hAnsi="Palatino Linotype" w:cs="Times New Roman"/>
          <w:sz w:val="20"/>
          <w:szCs w:val="20"/>
          <w:lang w:eastAsia="it-IT"/>
        </w:rPr>
        <w:t xml:space="preserve"> </w:t>
      </w:r>
    </w:p>
    <w:p w:rsidR="00615BE6" w:rsidRPr="00615BE6" w:rsidRDefault="00615BE6" w:rsidP="00615BE6">
      <w:pPr>
        <w:widowControl w:val="0"/>
        <w:spacing w:after="0" w:line="240" w:lineRule="auto"/>
        <w:jc w:val="both"/>
        <w:rPr>
          <w:rFonts w:ascii="Palatino Linotype" w:eastAsia="Times New Roman" w:hAnsi="Palatino Linotype" w:cs="Times New Roman"/>
          <w:sz w:val="20"/>
          <w:szCs w:val="20"/>
          <w:lang w:eastAsia="it-IT"/>
        </w:rPr>
      </w:pPr>
      <w:r w:rsidRPr="00615BE6">
        <w:rPr>
          <w:rFonts w:ascii="Palatino Linotype" w:eastAsia="Times New Roman" w:hAnsi="Palatino Linotype" w:cs="Times New Roman"/>
          <w:sz w:val="20"/>
          <w:szCs w:val="20"/>
          <w:lang w:eastAsia="it-IT"/>
        </w:rPr>
        <w:t xml:space="preserve">201. </w:t>
      </w:r>
      <w:r w:rsidRPr="00615BE6">
        <w:rPr>
          <w:rFonts w:ascii="Palatino Linotype" w:eastAsia="Times New Roman" w:hAnsi="Palatino Linotype" w:cs="Times New Roman"/>
          <w:b/>
          <w:sz w:val="20"/>
          <w:szCs w:val="20"/>
          <w:lang w:eastAsia="it-IT"/>
        </w:rPr>
        <w:t>Per damnationem</w:t>
      </w:r>
      <w:r w:rsidRPr="00615BE6">
        <w:rPr>
          <w:rFonts w:ascii="Palatino Linotype" w:eastAsia="Times New Roman" w:hAnsi="Palatino Linotype" w:cs="Times New Roman"/>
          <w:sz w:val="20"/>
          <w:szCs w:val="20"/>
          <w:lang w:eastAsia="it-IT"/>
        </w:rPr>
        <w:t xml:space="preserve"> hoc modo legamus: </w:t>
      </w:r>
      <w:r w:rsidRPr="00615BE6">
        <w:rPr>
          <w:rFonts w:ascii="Palatino Linotype" w:eastAsia="Times New Roman" w:hAnsi="Palatino Linotype" w:cs="Times New Roman"/>
          <w:smallCaps/>
          <w:sz w:val="20"/>
          <w:szCs w:val="20"/>
          <w:lang w:eastAsia="it-IT"/>
        </w:rPr>
        <w:t>heres meus stichum servum meum dare damnas esto</w:t>
      </w:r>
      <w:r w:rsidRPr="00615BE6">
        <w:rPr>
          <w:rFonts w:ascii="Palatino Linotype" w:eastAsia="Times New Roman" w:hAnsi="Palatino Linotype" w:cs="Times New Roman"/>
          <w:sz w:val="20"/>
          <w:szCs w:val="20"/>
          <w:lang w:eastAsia="it-IT"/>
        </w:rPr>
        <w:t xml:space="preserve">; sed et si </w:t>
      </w:r>
      <w:r w:rsidRPr="00615BE6">
        <w:rPr>
          <w:rFonts w:ascii="Palatino Linotype" w:eastAsia="Times New Roman" w:hAnsi="Palatino Linotype" w:cs="Times New Roman"/>
          <w:smallCaps/>
          <w:sz w:val="20"/>
          <w:szCs w:val="20"/>
          <w:lang w:eastAsia="it-IT"/>
        </w:rPr>
        <w:t>dato</w:t>
      </w:r>
      <w:r w:rsidRPr="00615BE6">
        <w:rPr>
          <w:rFonts w:ascii="Palatino Linotype" w:eastAsia="Times New Roman" w:hAnsi="Palatino Linotype" w:cs="Times New Roman"/>
          <w:sz w:val="20"/>
          <w:szCs w:val="20"/>
          <w:lang w:eastAsia="it-IT"/>
        </w:rPr>
        <w:t xml:space="preserve"> scriptum fuerit, per damnationem legatum est. </w:t>
      </w:r>
      <w:bookmarkStart w:id="47" w:name="202"/>
      <w:r w:rsidRPr="00615BE6">
        <w:rPr>
          <w:rFonts w:ascii="Palatino Linotype" w:eastAsia="Times New Roman" w:hAnsi="Palatino Linotype" w:cs="Times New Roman"/>
          <w:sz w:val="20"/>
          <w:szCs w:val="20"/>
          <w:lang w:eastAsia="it-IT"/>
        </w:rPr>
        <w:t>202.</w:t>
      </w:r>
      <w:bookmarkEnd w:id="47"/>
      <w:r w:rsidRPr="00615BE6">
        <w:rPr>
          <w:rFonts w:ascii="Palatino Linotype" w:eastAsia="Times New Roman" w:hAnsi="Palatino Linotype" w:cs="Times New Roman"/>
          <w:sz w:val="20"/>
          <w:szCs w:val="20"/>
          <w:lang w:eastAsia="it-IT"/>
        </w:rPr>
        <w:t xml:space="preserve"> Eoque genere legati etiam aliena res legari potest, ita ut heres rem redimere et praestare aut aestimationem eius dare debeat. </w:t>
      </w:r>
      <w:bookmarkStart w:id="48" w:name="203"/>
      <w:r w:rsidRPr="00615BE6">
        <w:rPr>
          <w:rFonts w:ascii="Palatino Linotype" w:eastAsia="Times New Roman" w:hAnsi="Palatino Linotype" w:cs="Times New Roman"/>
          <w:sz w:val="20"/>
          <w:szCs w:val="20"/>
          <w:lang w:eastAsia="it-IT"/>
        </w:rPr>
        <w:t>203.</w:t>
      </w:r>
      <w:bookmarkEnd w:id="48"/>
      <w:r w:rsidRPr="00615BE6">
        <w:rPr>
          <w:rFonts w:ascii="Palatino Linotype" w:eastAsia="Times New Roman" w:hAnsi="Palatino Linotype" w:cs="Times New Roman"/>
          <w:sz w:val="20"/>
          <w:szCs w:val="20"/>
          <w:lang w:eastAsia="it-IT"/>
        </w:rPr>
        <w:t xml:space="preserve"> Ea quoque res, quae in rerum natura non est, si modo futura est, per damnationem legari potest, velut fructus, qui in illo fundo nati erunt, aut quod ex illa ancilla natum erit.</w:t>
      </w:r>
    </w:p>
    <w:p w:rsidR="006C44A5" w:rsidRDefault="00615BE6" w:rsidP="00615BE6">
      <w:pPr>
        <w:widowControl w:val="0"/>
        <w:spacing w:after="0" w:line="240" w:lineRule="auto"/>
        <w:jc w:val="both"/>
        <w:rPr>
          <w:rFonts w:ascii="Palatino Linotype" w:hAnsi="Palatino Linotype"/>
          <w:sz w:val="20"/>
          <w:szCs w:val="20"/>
        </w:rPr>
      </w:pPr>
      <w:r w:rsidRPr="00AD4F8A">
        <w:rPr>
          <w:rFonts w:ascii="Palatino Linotype" w:eastAsia="Times New Roman" w:hAnsi="Palatino Linotype" w:cs="Times New Roman"/>
          <w:sz w:val="20"/>
          <w:szCs w:val="20"/>
          <w:lang w:eastAsia="it-IT"/>
        </w:rPr>
        <w:t xml:space="preserve">193. Lasciamo in legato </w:t>
      </w:r>
      <w:r w:rsidRPr="00AD4F8A">
        <w:rPr>
          <w:rFonts w:ascii="Palatino Linotype" w:eastAsia="Times New Roman" w:hAnsi="Palatino Linotype" w:cs="Times New Roman"/>
          <w:i/>
          <w:sz w:val="20"/>
          <w:szCs w:val="20"/>
          <w:lang w:eastAsia="it-IT"/>
        </w:rPr>
        <w:t>per vindicationem</w:t>
      </w:r>
      <w:r w:rsidRPr="00AD4F8A">
        <w:rPr>
          <w:rFonts w:ascii="Palatino Linotype" w:eastAsia="Times New Roman" w:hAnsi="Palatino Linotype" w:cs="Times New Roman"/>
          <w:sz w:val="20"/>
          <w:szCs w:val="20"/>
          <w:lang w:eastAsia="it-IT"/>
        </w:rPr>
        <w:t xml:space="preserve"> in questo modo: </w:t>
      </w:r>
      <w:r w:rsidRPr="00AD4F8A">
        <w:rPr>
          <w:rFonts w:ascii="Palatino Linotype" w:eastAsia="Times New Roman" w:hAnsi="Palatino Linotype" w:cs="Times New Roman"/>
          <w:smallCaps/>
          <w:sz w:val="20"/>
          <w:szCs w:val="20"/>
          <w:lang w:eastAsia="it-IT"/>
        </w:rPr>
        <w:t>a Tizio</w:t>
      </w:r>
      <w:r w:rsidRPr="00AD4F8A">
        <w:rPr>
          <w:rFonts w:ascii="Palatino Linotype" w:eastAsia="Times New Roman" w:hAnsi="Palatino Linotype" w:cs="Times New Roman"/>
          <w:sz w:val="20"/>
          <w:szCs w:val="20"/>
          <w:lang w:eastAsia="it-IT"/>
        </w:rPr>
        <w:t xml:space="preserve"> per esempio </w:t>
      </w:r>
      <w:r w:rsidRPr="00AD4F8A">
        <w:rPr>
          <w:rFonts w:ascii="Palatino Linotype" w:eastAsia="Times New Roman" w:hAnsi="Palatino Linotype" w:cs="Times New Roman"/>
          <w:smallCaps/>
          <w:sz w:val="20"/>
          <w:szCs w:val="20"/>
          <w:lang w:eastAsia="it-IT"/>
        </w:rPr>
        <w:t>il servo Stico do e lascio</w:t>
      </w:r>
      <w:r w:rsidRPr="00AD4F8A">
        <w:rPr>
          <w:rFonts w:ascii="Palatino Linotype" w:eastAsia="Times New Roman" w:hAnsi="Palatino Linotype" w:cs="Times New Roman"/>
          <w:sz w:val="20"/>
          <w:szCs w:val="20"/>
          <w:lang w:eastAsia="it-IT"/>
        </w:rPr>
        <w:t xml:space="preserve">; ma anche se sia posto un [solo] altro verbo, come </w:t>
      </w:r>
      <w:r w:rsidRPr="00AD4F8A">
        <w:rPr>
          <w:rFonts w:ascii="Palatino Linotype" w:eastAsia="Times New Roman" w:hAnsi="Palatino Linotype" w:cs="Times New Roman"/>
          <w:smallCaps/>
          <w:sz w:val="20"/>
          <w:szCs w:val="20"/>
          <w:lang w:eastAsia="it-IT"/>
        </w:rPr>
        <w:t>do</w:t>
      </w:r>
      <w:r w:rsidRPr="00AD4F8A">
        <w:rPr>
          <w:rFonts w:ascii="Palatino Linotype" w:eastAsia="Times New Roman" w:hAnsi="Palatino Linotype" w:cs="Times New Roman"/>
          <w:sz w:val="20"/>
          <w:szCs w:val="20"/>
          <w:lang w:eastAsia="it-IT"/>
        </w:rPr>
        <w:t xml:space="preserve"> o </w:t>
      </w:r>
      <w:r w:rsidRPr="00AD4F8A">
        <w:rPr>
          <w:rFonts w:ascii="Palatino Linotype" w:eastAsia="Times New Roman" w:hAnsi="Palatino Linotype" w:cs="Times New Roman"/>
          <w:smallCaps/>
          <w:sz w:val="20"/>
          <w:szCs w:val="20"/>
          <w:lang w:eastAsia="it-IT"/>
        </w:rPr>
        <w:t>lascio</w:t>
      </w:r>
      <w:r w:rsidRPr="00AD4F8A">
        <w:rPr>
          <w:rFonts w:ascii="Palatino Linotype" w:eastAsia="Times New Roman" w:hAnsi="Palatino Linotype" w:cs="Times New Roman"/>
          <w:sz w:val="20"/>
          <w:szCs w:val="20"/>
          <w:lang w:eastAsia="it-IT"/>
        </w:rPr>
        <w:t xml:space="preserve">, ugualmente il legato resta </w:t>
      </w:r>
      <w:r w:rsidRPr="00AD4F8A">
        <w:rPr>
          <w:rFonts w:ascii="Palatino Linotype" w:eastAsia="Times New Roman" w:hAnsi="Palatino Linotype" w:cs="Times New Roman"/>
          <w:i/>
          <w:sz w:val="20"/>
          <w:szCs w:val="20"/>
          <w:lang w:eastAsia="it-IT"/>
        </w:rPr>
        <w:t>per vindicationem</w:t>
      </w:r>
      <w:r w:rsidRPr="00AD4F8A">
        <w:rPr>
          <w:rFonts w:ascii="Palatino Linotype" w:eastAsia="Times New Roman" w:hAnsi="Palatino Linotype" w:cs="Times New Roman"/>
          <w:sz w:val="20"/>
          <w:szCs w:val="20"/>
          <w:lang w:eastAsia="it-IT"/>
        </w:rPr>
        <w:t>;</w:t>
      </w:r>
      <w:r>
        <w:rPr>
          <w:rFonts w:ascii="Palatino Linotype" w:eastAsia="Times New Roman" w:hAnsi="Palatino Linotype" w:cs="Times New Roman"/>
          <w:sz w:val="20"/>
          <w:szCs w:val="20"/>
          <w:lang w:eastAsia="it-IT"/>
        </w:rPr>
        <w:t xml:space="preserve"> </w:t>
      </w:r>
      <w:r w:rsidR="00D45CC6" w:rsidRPr="00AD4F8A">
        <w:rPr>
          <w:rFonts w:ascii="Palatino Linotype" w:hAnsi="Palatino Linotype"/>
          <w:sz w:val="20"/>
          <w:szCs w:val="20"/>
        </w:rPr>
        <w:t xml:space="preserve">di modo che, come per lo più si ritiene, anche se </w:t>
      </w:r>
      <w:r w:rsidR="00FF6ACD" w:rsidRPr="00AD4F8A">
        <w:rPr>
          <w:rFonts w:ascii="Palatino Linotype" w:hAnsi="Palatino Linotype"/>
          <w:sz w:val="20"/>
          <w:szCs w:val="20"/>
        </w:rPr>
        <w:t xml:space="preserve">si sia lasciato in legato così: </w:t>
      </w:r>
      <w:r w:rsidR="00FF6ACD" w:rsidRPr="00AD4F8A">
        <w:rPr>
          <w:rFonts w:ascii="Palatino Linotype" w:hAnsi="Palatino Linotype"/>
          <w:smallCaps/>
          <w:sz w:val="20"/>
          <w:szCs w:val="20"/>
        </w:rPr>
        <w:t>incameri,</w:t>
      </w:r>
      <w:r w:rsidR="00FF6ACD" w:rsidRPr="00AD4F8A">
        <w:rPr>
          <w:rFonts w:ascii="Palatino Linotype" w:hAnsi="Palatino Linotype"/>
          <w:sz w:val="20"/>
          <w:szCs w:val="20"/>
        </w:rPr>
        <w:t xml:space="preserve"> o così: </w:t>
      </w:r>
      <w:r w:rsidR="00FF6ACD" w:rsidRPr="00AD4F8A">
        <w:rPr>
          <w:rFonts w:ascii="Palatino Linotype" w:hAnsi="Palatino Linotype"/>
          <w:smallCaps/>
          <w:sz w:val="20"/>
          <w:szCs w:val="20"/>
        </w:rPr>
        <w:t>tenga per sé,</w:t>
      </w:r>
      <w:r w:rsidR="00FF6ACD" w:rsidRPr="00AD4F8A">
        <w:rPr>
          <w:rFonts w:ascii="Palatino Linotype" w:hAnsi="Palatino Linotype"/>
          <w:sz w:val="20"/>
          <w:szCs w:val="20"/>
        </w:rPr>
        <w:t xml:space="preserve"> o così: </w:t>
      </w:r>
      <w:r w:rsidR="00FF6ACD" w:rsidRPr="00AD4F8A">
        <w:rPr>
          <w:rFonts w:ascii="Palatino Linotype" w:hAnsi="Palatino Linotype"/>
          <w:smallCaps/>
          <w:sz w:val="20"/>
          <w:szCs w:val="20"/>
        </w:rPr>
        <w:t>prenda</w:t>
      </w:r>
      <w:r w:rsidR="00FF6ACD" w:rsidRPr="00AD4F8A">
        <w:rPr>
          <w:rFonts w:ascii="Palatino Linotype" w:hAnsi="Palatino Linotype"/>
          <w:sz w:val="20"/>
          <w:szCs w:val="20"/>
        </w:rPr>
        <w:t xml:space="preserve">, parimenti il legato è </w:t>
      </w:r>
      <w:r w:rsidR="00FF6ACD" w:rsidRPr="00AD4F8A">
        <w:rPr>
          <w:rFonts w:ascii="Palatino Linotype" w:hAnsi="Palatino Linotype"/>
          <w:i/>
          <w:sz w:val="20"/>
          <w:szCs w:val="20"/>
        </w:rPr>
        <w:t>per vindicationem</w:t>
      </w:r>
      <w:r w:rsidR="00FF6ACD" w:rsidRPr="00AD4F8A">
        <w:rPr>
          <w:rFonts w:ascii="Palatino Linotype" w:hAnsi="Palatino Linotype"/>
          <w:sz w:val="20"/>
          <w:szCs w:val="20"/>
        </w:rPr>
        <w:t xml:space="preserve">. 194. D’onde allora </w:t>
      </w:r>
      <w:r w:rsidR="00FF6ACD" w:rsidRPr="00AD4F8A">
        <w:rPr>
          <w:rFonts w:ascii="Palatino Linotype" w:hAnsi="Palatino Linotype"/>
          <w:i/>
          <w:sz w:val="20"/>
          <w:szCs w:val="20"/>
        </w:rPr>
        <w:t>per vindicationem</w:t>
      </w:r>
      <w:r w:rsidR="00FF6ACD" w:rsidRPr="00AD4F8A">
        <w:rPr>
          <w:rFonts w:ascii="Palatino Linotype" w:hAnsi="Palatino Linotype"/>
          <w:sz w:val="20"/>
          <w:szCs w:val="20"/>
        </w:rPr>
        <w:t xml:space="preserve"> il legato è chiamato poiché dopo adìta l’eredità subito per diritto dei Quiriti la cosa diviene del legatario; e se qualla cosa il legatario o dall’erede o da un qualunque altro, che la possieda, la chieda, la deve rivendicare, cioè deve pretendere che la cosa sia sua per diritto dei Quiriti.</w:t>
      </w:r>
      <w:r>
        <w:rPr>
          <w:rFonts w:ascii="Palatino Linotype" w:hAnsi="Palatino Linotype"/>
          <w:sz w:val="20"/>
          <w:szCs w:val="20"/>
        </w:rPr>
        <w:t xml:space="preserve"> </w:t>
      </w:r>
      <w:bookmarkStart w:id="49" w:name="209"/>
    </w:p>
    <w:p w:rsidR="000A0C54" w:rsidRPr="00AD4F8A" w:rsidRDefault="000A0C54" w:rsidP="00615BE6">
      <w:pPr>
        <w:widowControl w:val="0"/>
        <w:spacing w:after="0" w:line="240" w:lineRule="auto"/>
        <w:jc w:val="both"/>
        <w:rPr>
          <w:rFonts w:ascii="Palatino Linotype" w:eastAsia="Times New Roman" w:hAnsi="Palatino Linotype"/>
          <w:sz w:val="20"/>
          <w:szCs w:val="20"/>
          <w:lang w:eastAsia="it-IT"/>
        </w:rPr>
      </w:pPr>
      <w:r w:rsidRPr="00AD4F8A">
        <w:rPr>
          <w:rFonts w:ascii="Palatino Linotype" w:eastAsia="Times New Roman" w:hAnsi="Palatino Linotype"/>
          <w:sz w:val="20"/>
          <w:szCs w:val="20"/>
          <w:lang w:eastAsia="it-IT"/>
        </w:rPr>
        <w:t xml:space="preserve">201. Lasciamo in legato </w:t>
      </w:r>
      <w:r w:rsidRPr="00AD4F8A">
        <w:rPr>
          <w:rFonts w:ascii="Palatino Linotype" w:eastAsia="Times New Roman" w:hAnsi="Palatino Linotype"/>
          <w:i/>
          <w:sz w:val="20"/>
          <w:szCs w:val="20"/>
          <w:lang w:eastAsia="it-IT"/>
        </w:rPr>
        <w:t>per damnationem</w:t>
      </w:r>
      <w:r w:rsidRPr="00AD4F8A">
        <w:rPr>
          <w:rFonts w:ascii="Palatino Linotype" w:eastAsia="Times New Roman" w:hAnsi="Palatino Linotype"/>
          <w:sz w:val="20"/>
          <w:szCs w:val="20"/>
          <w:lang w:eastAsia="it-IT"/>
        </w:rPr>
        <w:t xml:space="preserve"> in questo modo: </w:t>
      </w:r>
      <w:r w:rsidRPr="00AD4F8A">
        <w:rPr>
          <w:rFonts w:ascii="Palatino Linotype" w:eastAsia="Times New Roman" w:hAnsi="Palatino Linotype"/>
          <w:smallCaps/>
          <w:sz w:val="20"/>
          <w:szCs w:val="20"/>
          <w:lang w:eastAsia="it-IT"/>
        </w:rPr>
        <w:t>l’erede mio è obbligato a dare</w:t>
      </w:r>
      <w:r w:rsidR="006C4B95" w:rsidRPr="00AD4F8A">
        <w:rPr>
          <w:rFonts w:ascii="Palatino Linotype" w:eastAsia="Times New Roman" w:hAnsi="Palatino Linotype"/>
          <w:smallCaps/>
          <w:sz w:val="20"/>
          <w:szCs w:val="20"/>
          <w:lang w:eastAsia="it-IT"/>
        </w:rPr>
        <w:t xml:space="preserve"> </w:t>
      </w:r>
      <w:r w:rsidRPr="00AD4F8A">
        <w:rPr>
          <w:rFonts w:ascii="Palatino Linotype" w:eastAsia="Times New Roman" w:hAnsi="Palatino Linotype"/>
          <w:smallCaps/>
          <w:sz w:val="20"/>
          <w:szCs w:val="20"/>
          <w:lang w:eastAsia="it-IT"/>
        </w:rPr>
        <w:t>il servo Stico</w:t>
      </w:r>
      <w:r w:rsidRPr="00AD4F8A">
        <w:rPr>
          <w:rFonts w:ascii="Palatino Linotype" w:eastAsia="Times New Roman" w:hAnsi="Palatino Linotype"/>
          <w:sz w:val="20"/>
          <w:szCs w:val="20"/>
          <w:lang w:eastAsia="it-IT"/>
        </w:rPr>
        <w:t xml:space="preserve">; ma se anche </w:t>
      </w:r>
      <w:r w:rsidRPr="00AD4F8A">
        <w:rPr>
          <w:rFonts w:ascii="Palatino Linotype" w:eastAsia="Times New Roman" w:hAnsi="Palatino Linotype"/>
          <w:smallCaps/>
          <w:sz w:val="20"/>
          <w:szCs w:val="20"/>
          <w:lang w:eastAsia="it-IT"/>
        </w:rPr>
        <w:t>sia dato</w:t>
      </w:r>
      <w:r w:rsidRPr="00AD4F8A">
        <w:rPr>
          <w:rFonts w:ascii="Palatino Linotype" w:eastAsia="Times New Roman" w:hAnsi="Palatino Linotype"/>
          <w:sz w:val="20"/>
          <w:szCs w:val="20"/>
          <w:lang w:eastAsia="it-IT"/>
        </w:rPr>
        <w:t xml:space="preserve"> sarà stato scritto, il legato è [sempre] </w:t>
      </w:r>
      <w:r w:rsidRPr="00AD4F8A">
        <w:rPr>
          <w:rFonts w:ascii="Palatino Linotype" w:eastAsia="Times New Roman" w:hAnsi="Palatino Linotype"/>
          <w:i/>
          <w:sz w:val="20"/>
          <w:szCs w:val="20"/>
          <w:lang w:eastAsia="it-IT"/>
        </w:rPr>
        <w:t>per damnationem</w:t>
      </w:r>
      <w:r w:rsidRPr="00AD4F8A">
        <w:rPr>
          <w:rFonts w:ascii="Palatino Linotype" w:eastAsia="Times New Roman" w:hAnsi="Palatino Linotype"/>
          <w:sz w:val="20"/>
          <w:szCs w:val="20"/>
          <w:lang w:eastAsia="it-IT"/>
        </w:rPr>
        <w:t>. 202. C</w:t>
      </w:r>
      <w:r w:rsidR="006C4B95" w:rsidRPr="00AD4F8A">
        <w:rPr>
          <w:rFonts w:ascii="Palatino Linotype" w:eastAsia="Times New Roman" w:hAnsi="Palatino Linotype"/>
          <w:sz w:val="20"/>
          <w:szCs w:val="20"/>
          <w:lang w:eastAsia="it-IT"/>
        </w:rPr>
        <w:t xml:space="preserve">on questo genere di legato </w:t>
      </w:r>
      <w:r w:rsidRPr="00AD4F8A">
        <w:rPr>
          <w:rFonts w:ascii="Palatino Linotype" w:eastAsia="Times New Roman" w:hAnsi="Palatino Linotype"/>
          <w:sz w:val="20"/>
          <w:szCs w:val="20"/>
          <w:lang w:eastAsia="it-IT"/>
        </w:rPr>
        <w:t xml:space="preserve">può </w:t>
      </w:r>
      <w:r w:rsidR="006C4B95" w:rsidRPr="00AD4F8A">
        <w:rPr>
          <w:rFonts w:ascii="Palatino Linotype" w:eastAsia="Times New Roman" w:hAnsi="Palatino Linotype"/>
          <w:sz w:val="20"/>
          <w:szCs w:val="20"/>
          <w:lang w:eastAsia="it-IT"/>
        </w:rPr>
        <w:t xml:space="preserve">essere </w:t>
      </w:r>
      <w:r w:rsidRPr="00AD4F8A">
        <w:rPr>
          <w:rFonts w:ascii="Palatino Linotype" w:eastAsia="Times New Roman" w:hAnsi="Palatino Linotype"/>
          <w:sz w:val="20"/>
          <w:szCs w:val="20"/>
          <w:lang w:eastAsia="it-IT"/>
        </w:rPr>
        <w:t>lascia</w:t>
      </w:r>
      <w:r w:rsidR="006C4B95" w:rsidRPr="00AD4F8A">
        <w:rPr>
          <w:rFonts w:ascii="Palatino Linotype" w:eastAsia="Times New Roman" w:hAnsi="Palatino Linotype"/>
          <w:sz w:val="20"/>
          <w:szCs w:val="20"/>
          <w:lang w:eastAsia="it-IT"/>
        </w:rPr>
        <w:t>ta</w:t>
      </w:r>
      <w:r w:rsidRPr="00AD4F8A">
        <w:rPr>
          <w:rFonts w:ascii="Palatino Linotype" w:eastAsia="Times New Roman" w:hAnsi="Palatino Linotype"/>
          <w:sz w:val="20"/>
          <w:szCs w:val="20"/>
          <w:lang w:eastAsia="it-IT"/>
        </w:rPr>
        <w:t xml:space="preserve"> in legato anche la cosa altrui, così che l’ere</w:t>
      </w:r>
      <w:r w:rsidR="006C4B95" w:rsidRPr="00AD4F8A">
        <w:rPr>
          <w:rFonts w:ascii="Palatino Linotype" w:eastAsia="Times New Roman" w:hAnsi="Palatino Linotype"/>
          <w:sz w:val="20"/>
          <w:szCs w:val="20"/>
          <w:lang w:eastAsia="it-IT"/>
        </w:rPr>
        <w:t>de debba recuperare la cosa e fornir</w:t>
      </w:r>
      <w:r w:rsidRPr="00AD4F8A">
        <w:rPr>
          <w:rFonts w:ascii="Palatino Linotype" w:eastAsia="Times New Roman" w:hAnsi="Palatino Linotype"/>
          <w:sz w:val="20"/>
          <w:szCs w:val="20"/>
          <w:lang w:eastAsia="it-IT"/>
        </w:rPr>
        <w:t xml:space="preserve">la o dargli il suo valore. 203. Anche quella cosa che non esiste ancora, </w:t>
      </w:r>
      <w:r w:rsidR="006C4B95" w:rsidRPr="00AD4F8A">
        <w:rPr>
          <w:rFonts w:ascii="Palatino Linotype" w:eastAsia="Times New Roman" w:hAnsi="Palatino Linotype"/>
          <w:sz w:val="20"/>
          <w:szCs w:val="20"/>
          <w:lang w:eastAsia="it-IT"/>
        </w:rPr>
        <w:t xml:space="preserve">solo se verrà ad </w:t>
      </w:r>
      <w:r w:rsidR="006C4B95" w:rsidRPr="00AD4F8A">
        <w:rPr>
          <w:rFonts w:ascii="Palatino Linotype" w:eastAsia="Times New Roman" w:hAnsi="Palatino Linotype"/>
          <w:sz w:val="20"/>
          <w:szCs w:val="20"/>
          <w:lang w:eastAsia="it-IT"/>
        </w:rPr>
        <w:lastRenderedPageBreak/>
        <w:t xml:space="preserve">esistere, può essere lasciata in legato </w:t>
      </w:r>
      <w:r w:rsidR="006C4B95" w:rsidRPr="00AD4F8A">
        <w:rPr>
          <w:rFonts w:ascii="Palatino Linotype" w:eastAsia="Times New Roman" w:hAnsi="Palatino Linotype"/>
          <w:i/>
          <w:sz w:val="20"/>
          <w:szCs w:val="20"/>
          <w:lang w:eastAsia="it-IT"/>
        </w:rPr>
        <w:t>per damnationem</w:t>
      </w:r>
      <w:r w:rsidR="006C4B95" w:rsidRPr="00AD4F8A">
        <w:rPr>
          <w:rFonts w:ascii="Palatino Linotype" w:eastAsia="Times New Roman" w:hAnsi="Palatino Linotype"/>
          <w:sz w:val="20"/>
          <w:szCs w:val="20"/>
          <w:lang w:eastAsia="it-IT"/>
        </w:rPr>
        <w:t xml:space="preserve">, come per esempio i frutti che saranno nati in </w:t>
      </w:r>
      <w:r w:rsidR="006C4B95" w:rsidRPr="00AD4F8A">
        <w:rPr>
          <w:rFonts w:ascii="Palatino Linotype" w:eastAsia="Times New Roman" w:hAnsi="Palatino Linotype"/>
          <w:sz w:val="20"/>
          <w:szCs w:val="20"/>
          <w:lang w:eastAsia="it-IT"/>
        </w:rPr>
        <w:t>quel fondo, o ciò che nascerà da quella serva.</w:t>
      </w:r>
    </w:p>
    <w:p w:rsidR="006C44A5" w:rsidRDefault="006C44A5" w:rsidP="0090468A">
      <w:pPr>
        <w:pStyle w:val="NormaleWeb"/>
        <w:widowControl w:val="0"/>
        <w:spacing w:after="0" w:line="240" w:lineRule="auto"/>
        <w:jc w:val="both"/>
        <w:rPr>
          <w:rFonts w:ascii="Palatino Linotype" w:eastAsia="Times New Roman" w:hAnsi="Palatino Linotype"/>
          <w:sz w:val="20"/>
          <w:szCs w:val="20"/>
          <w:lang w:eastAsia="it-IT"/>
        </w:rPr>
        <w:sectPr w:rsidR="006C44A5" w:rsidSect="006C44A5">
          <w:type w:val="continuous"/>
          <w:pgSz w:w="11906" w:h="16838" w:code="9"/>
          <w:pgMar w:top="1134" w:right="1134" w:bottom="1134" w:left="1134" w:header="737" w:footer="737" w:gutter="0"/>
          <w:cols w:num="2" w:space="708"/>
          <w:docGrid w:linePitch="360"/>
        </w:sectPr>
      </w:pPr>
    </w:p>
    <w:p w:rsidR="000A0C54" w:rsidRPr="00AD4F8A" w:rsidRDefault="000A0C54" w:rsidP="0090468A">
      <w:pPr>
        <w:pStyle w:val="NormaleWeb"/>
        <w:widowControl w:val="0"/>
        <w:spacing w:after="0" w:line="240" w:lineRule="auto"/>
        <w:jc w:val="both"/>
        <w:rPr>
          <w:rFonts w:ascii="Palatino Linotype" w:eastAsia="Times New Roman" w:hAnsi="Palatino Linotype"/>
          <w:sz w:val="20"/>
          <w:szCs w:val="20"/>
          <w:lang w:eastAsia="it-IT"/>
        </w:rPr>
      </w:pPr>
    </w:p>
    <w:p w:rsidR="0028437B" w:rsidRPr="00AD4F8A" w:rsidRDefault="0028437B" w:rsidP="006C4B95">
      <w:pPr>
        <w:pStyle w:val="NormaleWeb"/>
        <w:widowControl w:val="0"/>
        <w:spacing w:after="0" w:line="240" w:lineRule="auto"/>
        <w:jc w:val="both"/>
        <w:rPr>
          <w:rFonts w:ascii="Palatino Linotype" w:eastAsia="Times New Roman" w:hAnsi="Palatino Linotype"/>
          <w:sz w:val="20"/>
          <w:szCs w:val="20"/>
          <w:lang w:eastAsia="it-IT"/>
        </w:rPr>
        <w:sectPr w:rsidR="0028437B" w:rsidRPr="00AD4F8A" w:rsidSect="00507F76">
          <w:type w:val="continuous"/>
          <w:pgSz w:w="11906" w:h="16838" w:code="9"/>
          <w:pgMar w:top="1134" w:right="1134" w:bottom="1134" w:left="1134" w:header="737" w:footer="737" w:gutter="0"/>
          <w:cols w:space="708"/>
          <w:docGrid w:linePitch="360"/>
        </w:sectPr>
      </w:pPr>
    </w:p>
    <w:p w:rsidR="006C44A5" w:rsidRDefault="0090468A" w:rsidP="006C44A5">
      <w:pPr>
        <w:widowControl w:val="0"/>
        <w:spacing w:after="0" w:line="240" w:lineRule="auto"/>
        <w:jc w:val="both"/>
        <w:rPr>
          <w:rFonts w:ascii="Palatino Linotype" w:eastAsia="Times New Roman" w:hAnsi="Palatino Linotype" w:cs="Times New Roman"/>
          <w:sz w:val="20"/>
          <w:szCs w:val="20"/>
          <w:lang w:eastAsia="it-IT"/>
        </w:rPr>
      </w:pPr>
      <w:r w:rsidRPr="00AD4F8A">
        <w:rPr>
          <w:rFonts w:ascii="Palatino Linotype" w:eastAsia="Times New Roman" w:hAnsi="Palatino Linotype"/>
          <w:sz w:val="20"/>
          <w:szCs w:val="20"/>
          <w:lang w:eastAsia="it-IT"/>
        </w:rPr>
        <w:t>209</w:t>
      </w:r>
      <w:r w:rsidRPr="006C44A5">
        <w:rPr>
          <w:rFonts w:ascii="Palatino Linotype" w:eastAsia="Times New Roman" w:hAnsi="Palatino Linotype"/>
          <w:sz w:val="20"/>
          <w:szCs w:val="20"/>
          <w:lang w:eastAsia="it-IT"/>
        </w:rPr>
        <w:t>.</w:t>
      </w:r>
      <w:bookmarkEnd w:id="49"/>
      <w:r w:rsidRPr="006C44A5">
        <w:rPr>
          <w:rFonts w:ascii="Palatino Linotype" w:eastAsia="Times New Roman" w:hAnsi="Palatino Linotype"/>
          <w:sz w:val="20"/>
          <w:szCs w:val="20"/>
          <w:lang w:eastAsia="it-IT"/>
        </w:rPr>
        <w:t xml:space="preserve"> </w:t>
      </w:r>
      <w:r w:rsidRPr="006C44A5">
        <w:rPr>
          <w:rFonts w:ascii="Palatino Linotype" w:eastAsia="Times New Roman" w:hAnsi="Palatino Linotype"/>
          <w:b/>
          <w:sz w:val="20"/>
          <w:szCs w:val="20"/>
          <w:lang w:eastAsia="it-IT"/>
        </w:rPr>
        <w:t>Sinendi modo</w:t>
      </w:r>
      <w:r w:rsidRPr="006C44A5">
        <w:rPr>
          <w:rFonts w:ascii="Palatino Linotype" w:eastAsia="Times New Roman" w:hAnsi="Palatino Linotype"/>
          <w:sz w:val="20"/>
          <w:szCs w:val="20"/>
          <w:lang w:eastAsia="it-IT"/>
        </w:rPr>
        <w:t xml:space="preserve"> ita legamus: HERES MEVS DAMNAS ESTO SINERE LVCIVM TITIVM HOMINEM STICHVM SVMERE SIBIQVE HABERE. 210. Quod genus leg</w:t>
      </w:r>
      <w:r w:rsidR="006C4B95" w:rsidRPr="006C44A5">
        <w:rPr>
          <w:rFonts w:ascii="Palatino Linotype" w:eastAsia="Times New Roman" w:hAnsi="Palatino Linotype"/>
          <w:sz w:val="20"/>
          <w:szCs w:val="20"/>
          <w:lang w:eastAsia="it-IT"/>
        </w:rPr>
        <w:t>ati plus quidem habet quam per v</w:t>
      </w:r>
      <w:r w:rsidRPr="006C44A5">
        <w:rPr>
          <w:rFonts w:ascii="Palatino Linotype" w:eastAsia="Times New Roman" w:hAnsi="Palatino Linotype"/>
          <w:sz w:val="20"/>
          <w:szCs w:val="20"/>
          <w:lang w:eastAsia="it-IT"/>
        </w:rPr>
        <w:t>indicationem legatum, minus autem quam per damnationem: nam eo modo non solum suam rem testator utiliter legare potest, sed etiam</w:t>
      </w:r>
      <w:r w:rsidR="006C4B95" w:rsidRPr="006C44A5">
        <w:rPr>
          <w:rFonts w:ascii="Palatino Linotype" w:eastAsia="Times New Roman" w:hAnsi="Palatino Linotype"/>
          <w:sz w:val="20"/>
          <w:szCs w:val="20"/>
          <w:lang w:eastAsia="it-IT"/>
        </w:rPr>
        <w:t xml:space="preserve"> heredis sui, cum alioquin per v</w:t>
      </w:r>
      <w:r w:rsidRPr="006C44A5">
        <w:rPr>
          <w:rFonts w:ascii="Palatino Linotype" w:eastAsia="Times New Roman" w:hAnsi="Palatino Linotype"/>
          <w:sz w:val="20"/>
          <w:szCs w:val="20"/>
          <w:lang w:eastAsia="it-IT"/>
        </w:rPr>
        <w:t>indicationem nisi suam rem legare non potest, per damnationem autem cuiusli</w:t>
      </w:r>
      <w:r w:rsidR="0028437B" w:rsidRPr="006C44A5">
        <w:rPr>
          <w:rFonts w:ascii="Palatino Linotype" w:eastAsia="Times New Roman" w:hAnsi="Palatino Linotype"/>
          <w:sz w:val="20"/>
          <w:szCs w:val="20"/>
          <w:lang w:eastAsia="it-IT"/>
        </w:rPr>
        <w:t>bet extranei rem legare potest.</w:t>
      </w:r>
      <w:bookmarkStart w:id="50" w:name="216"/>
      <w:r w:rsidR="006C44A5" w:rsidRPr="006C44A5">
        <w:rPr>
          <w:rFonts w:ascii="Palatino Linotype" w:eastAsia="Times New Roman" w:hAnsi="Palatino Linotype" w:cs="Times New Roman"/>
          <w:sz w:val="20"/>
          <w:szCs w:val="20"/>
          <w:lang w:eastAsia="it-IT"/>
        </w:rPr>
        <w:t xml:space="preserve"> </w:t>
      </w:r>
    </w:p>
    <w:p w:rsidR="00D26729" w:rsidRPr="006C44A5" w:rsidRDefault="00D26729" w:rsidP="006C44A5">
      <w:pPr>
        <w:widowControl w:val="0"/>
        <w:spacing w:after="0" w:line="240" w:lineRule="auto"/>
        <w:jc w:val="both"/>
        <w:rPr>
          <w:rFonts w:ascii="Palatino Linotype" w:eastAsia="Times New Roman" w:hAnsi="Palatino Linotype" w:cs="Times New Roman"/>
          <w:sz w:val="20"/>
          <w:szCs w:val="20"/>
          <w:lang w:eastAsia="it-IT"/>
        </w:rPr>
      </w:pPr>
    </w:p>
    <w:p w:rsidR="006C44A5" w:rsidRPr="006C44A5" w:rsidRDefault="006C44A5" w:rsidP="006C44A5">
      <w:pPr>
        <w:widowControl w:val="0"/>
        <w:spacing w:after="0" w:line="240" w:lineRule="auto"/>
        <w:jc w:val="both"/>
        <w:rPr>
          <w:rFonts w:ascii="Palatino Linotype" w:eastAsia="Times New Roman" w:hAnsi="Palatino Linotype" w:cs="Times New Roman"/>
          <w:sz w:val="20"/>
          <w:szCs w:val="20"/>
          <w:lang w:eastAsia="it-IT"/>
        </w:rPr>
      </w:pPr>
      <w:r w:rsidRPr="006C44A5">
        <w:rPr>
          <w:rFonts w:ascii="Palatino Linotype" w:eastAsia="Times New Roman" w:hAnsi="Palatino Linotype" w:cs="Times New Roman"/>
          <w:sz w:val="20"/>
          <w:szCs w:val="20"/>
          <w:lang w:eastAsia="it-IT"/>
        </w:rPr>
        <w:t>216.</w:t>
      </w:r>
      <w:bookmarkEnd w:id="50"/>
      <w:r w:rsidRPr="006C44A5">
        <w:rPr>
          <w:rFonts w:ascii="Palatino Linotype" w:eastAsia="Times New Roman" w:hAnsi="Palatino Linotype" w:cs="Times New Roman"/>
          <w:sz w:val="20"/>
          <w:szCs w:val="20"/>
          <w:lang w:eastAsia="it-IT"/>
        </w:rPr>
        <w:t xml:space="preserve"> </w:t>
      </w:r>
      <w:r w:rsidRPr="006C44A5">
        <w:rPr>
          <w:rFonts w:ascii="Palatino Linotype" w:eastAsia="Times New Roman" w:hAnsi="Palatino Linotype" w:cs="Times New Roman"/>
          <w:b/>
          <w:sz w:val="20"/>
          <w:szCs w:val="20"/>
          <w:lang w:eastAsia="it-IT"/>
        </w:rPr>
        <w:t>Per praeceptionem</w:t>
      </w:r>
      <w:r w:rsidRPr="006C44A5">
        <w:rPr>
          <w:rFonts w:ascii="Palatino Linotype" w:eastAsia="Times New Roman" w:hAnsi="Palatino Linotype" w:cs="Times New Roman"/>
          <w:sz w:val="20"/>
          <w:szCs w:val="20"/>
          <w:lang w:eastAsia="it-IT"/>
        </w:rPr>
        <w:t xml:space="preserve"> hoc modo legamus: </w:t>
      </w:r>
      <w:r w:rsidRPr="006C44A5">
        <w:rPr>
          <w:rFonts w:ascii="Palatino Linotype" w:eastAsia="Times New Roman" w:hAnsi="Palatino Linotype" w:cs="Times New Roman"/>
          <w:smallCaps/>
          <w:sz w:val="20"/>
          <w:szCs w:val="20"/>
          <w:lang w:eastAsia="it-IT"/>
        </w:rPr>
        <w:t>Lvcivs Titius hominem Stichum praecipito</w:t>
      </w:r>
      <w:r w:rsidRPr="006C44A5">
        <w:rPr>
          <w:rFonts w:ascii="Palatino Linotype" w:eastAsia="Times New Roman" w:hAnsi="Palatino Linotype" w:cs="Times New Roman"/>
          <w:sz w:val="20"/>
          <w:szCs w:val="20"/>
          <w:lang w:eastAsia="it-IT"/>
        </w:rPr>
        <w:t xml:space="preserve">. </w:t>
      </w:r>
      <w:bookmarkStart w:id="51" w:name="217"/>
      <w:r w:rsidRPr="006C44A5">
        <w:rPr>
          <w:rFonts w:ascii="Palatino Linotype" w:eastAsia="Times New Roman" w:hAnsi="Palatino Linotype" w:cs="Times New Roman"/>
          <w:sz w:val="20"/>
          <w:szCs w:val="20"/>
          <w:lang w:eastAsia="it-IT"/>
        </w:rPr>
        <w:t>217.</w:t>
      </w:r>
      <w:bookmarkEnd w:id="51"/>
      <w:r w:rsidRPr="006C44A5">
        <w:rPr>
          <w:rFonts w:ascii="Palatino Linotype" w:eastAsia="Times New Roman" w:hAnsi="Palatino Linotype" w:cs="Times New Roman"/>
          <w:sz w:val="20"/>
          <w:szCs w:val="20"/>
          <w:lang w:eastAsia="it-IT"/>
        </w:rPr>
        <w:t xml:space="preserve"> Sed nostri quidem praeceptores nulli alii eo modo legari posse putant nisi ei, qui aliqua ex parte heres scriptus esset. Praecipere enim esse praecipuum sumere; quod tantum in eius persona procedit, qui aliqua ex parte heres institutus est, quod is extra portionem hereditatis praecipuum legatum habiturus sit.</w:t>
      </w:r>
    </w:p>
    <w:p w:rsidR="0090468A" w:rsidRPr="006C44A5" w:rsidRDefault="0090468A" w:rsidP="006C4B95">
      <w:pPr>
        <w:pStyle w:val="NormaleWeb"/>
        <w:widowControl w:val="0"/>
        <w:spacing w:after="0" w:line="240" w:lineRule="auto"/>
        <w:jc w:val="both"/>
        <w:rPr>
          <w:rFonts w:ascii="Palatino Linotype" w:eastAsia="Times New Roman" w:hAnsi="Palatino Linotype"/>
          <w:sz w:val="20"/>
          <w:szCs w:val="20"/>
          <w:lang w:eastAsia="it-IT"/>
        </w:rPr>
      </w:pPr>
    </w:p>
    <w:p w:rsidR="006C44A5" w:rsidRDefault="006C44A5" w:rsidP="006C4B95">
      <w:pPr>
        <w:pStyle w:val="NormaleWeb"/>
        <w:widowControl w:val="0"/>
        <w:spacing w:after="0" w:line="240" w:lineRule="auto"/>
        <w:jc w:val="both"/>
        <w:rPr>
          <w:rFonts w:ascii="Palatino Linotype" w:eastAsia="Times New Roman" w:hAnsi="Palatino Linotype"/>
          <w:sz w:val="20"/>
          <w:szCs w:val="20"/>
          <w:lang w:eastAsia="it-IT"/>
        </w:rPr>
      </w:pPr>
    </w:p>
    <w:p w:rsidR="0090468A" w:rsidRPr="00AD4F8A" w:rsidRDefault="006C4B95" w:rsidP="0090468A">
      <w:pPr>
        <w:widowControl w:val="0"/>
        <w:spacing w:after="0" w:line="240" w:lineRule="auto"/>
        <w:jc w:val="both"/>
        <w:rPr>
          <w:rFonts w:ascii="Palatino Linotype" w:eastAsia="Times New Roman" w:hAnsi="Palatino Linotype" w:cs="Times New Roman"/>
          <w:sz w:val="20"/>
          <w:szCs w:val="20"/>
          <w:lang w:eastAsia="it-IT"/>
        </w:rPr>
      </w:pPr>
      <w:r w:rsidRPr="00AD4F8A">
        <w:rPr>
          <w:rFonts w:ascii="Palatino Linotype" w:eastAsia="Times New Roman" w:hAnsi="Palatino Linotype" w:cs="Times New Roman"/>
          <w:sz w:val="20"/>
          <w:szCs w:val="20"/>
          <w:lang w:eastAsia="it-IT"/>
        </w:rPr>
        <w:t xml:space="preserve">209. Lasciamo in legato </w:t>
      </w:r>
      <w:r w:rsidRPr="00AD4F8A">
        <w:rPr>
          <w:rFonts w:ascii="Palatino Linotype" w:eastAsia="Times New Roman" w:hAnsi="Palatino Linotype" w:cs="Times New Roman"/>
          <w:i/>
          <w:sz w:val="20"/>
          <w:szCs w:val="20"/>
          <w:lang w:eastAsia="it-IT"/>
        </w:rPr>
        <w:t>sinendi modo</w:t>
      </w:r>
      <w:r w:rsidRPr="00AD4F8A">
        <w:rPr>
          <w:rFonts w:ascii="Palatino Linotype" w:eastAsia="Times New Roman" w:hAnsi="Palatino Linotype" w:cs="Times New Roman"/>
          <w:sz w:val="20"/>
          <w:szCs w:val="20"/>
          <w:lang w:eastAsia="it-IT"/>
        </w:rPr>
        <w:t xml:space="preserve"> così: </w:t>
      </w:r>
      <w:r w:rsidRPr="00AD4F8A">
        <w:rPr>
          <w:rFonts w:ascii="Palatino Linotype" w:eastAsia="Times New Roman" w:hAnsi="Palatino Linotype" w:cs="Times New Roman"/>
          <w:smallCaps/>
          <w:sz w:val="20"/>
          <w:szCs w:val="20"/>
          <w:lang w:eastAsia="it-IT"/>
        </w:rPr>
        <w:t>l’erede mio sia obbligato a lasciare che Lucio Tizio prenda e ritenga suo il servo Stico</w:t>
      </w:r>
      <w:r w:rsidRPr="00AD4F8A">
        <w:rPr>
          <w:rFonts w:ascii="Palatino Linotype" w:eastAsia="Times New Roman" w:hAnsi="Palatino Linotype" w:cs="Times New Roman"/>
          <w:sz w:val="20"/>
          <w:szCs w:val="20"/>
          <w:lang w:eastAsia="it-IT"/>
        </w:rPr>
        <w:t xml:space="preserve">. 210 Questo genere di legato ha </w:t>
      </w:r>
      <w:r w:rsidR="0028437B" w:rsidRPr="00AD4F8A">
        <w:rPr>
          <w:rFonts w:ascii="Palatino Linotype" w:eastAsia="Times New Roman" w:hAnsi="Palatino Linotype" w:cs="Times New Roman"/>
          <w:sz w:val="20"/>
          <w:szCs w:val="20"/>
          <w:lang w:eastAsia="it-IT"/>
        </w:rPr>
        <w:t xml:space="preserve">qualcosa in </w:t>
      </w:r>
      <w:r w:rsidRPr="00AD4F8A">
        <w:rPr>
          <w:rFonts w:ascii="Palatino Linotype" w:eastAsia="Times New Roman" w:hAnsi="Palatino Linotype" w:cs="Times New Roman"/>
          <w:sz w:val="20"/>
          <w:szCs w:val="20"/>
          <w:lang w:eastAsia="it-IT"/>
        </w:rPr>
        <w:t xml:space="preserve">più </w:t>
      </w:r>
      <w:r w:rsidR="0028437B" w:rsidRPr="00AD4F8A">
        <w:rPr>
          <w:rFonts w:ascii="Palatino Linotype" w:eastAsia="Times New Roman" w:hAnsi="Palatino Linotype" w:cs="Times New Roman"/>
          <w:sz w:val="20"/>
          <w:szCs w:val="20"/>
          <w:lang w:eastAsia="it-IT"/>
        </w:rPr>
        <w:t xml:space="preserve">che il legato </w:t>
      </w:r>
      <w:r w:rsidR="0028437B" w:rsidRPr="00AD4F8A">
        <w:rPr>
          <w:rFonts w:ascii="Palatino Linotype" w:eastAsia="Times New Roman" w:hAnsi="Palatino Linotype" w:cs="Times New Roman"/>
          <w:i/>
          <w:sz w:val="20"/>
          <w:szCs w:val="20"/>
          <w:lang w:eastAsia="it-IT"/>
        </w:rPr>
        <w:t>per vindicationem</w:t>
      </w:r>
      <w:r w:rsidR="0028437B" w:rsidRPr="00AD4F8A">
        <w:rPr>
          <w:rFonts w:ascii="Palatino Linotype" w:eastAsia="Times New Roman" w:hAnsi="Palatino Linotype" w:cs="Times New Roman"/>
          <w:sz w:val="20"/>
          <w:szCs w:val="20"/>
          <w:lang w:eastAsia="it-IT"/>
        </w:rPr>
        <w:t xml:space="preserve">, e in meno che </w:t>
      </w:r>
      <w:r w:rsidR="0028437B" w:rsidRPr="00AD4F8A">
        <w:rPr>
          <w:rFonts w:ascii="Palatino Linotype" w:eastAsia="Times New Roman" w:hAnsi="Palatino Linotype" w:cs="Times New Roman"/>
          <w:i/>
          <w:sz w:val="20"/>
          <w:szCs w:val="20"/>
          <w:lang w:eastAsia="it-IT"/>
        </w:rPr>
        <w:t>per damnationem</w:t>
      </w:r>
      <w:r w:rsidR="0028437B" w:rsidRPr="00AD4F8A">
        <w:rPr>
          <w:rFonts w:ascii="Palatino Linotype" w:eastAsia="Times New Roman" w:hAnsi="Palatino Linotype" w:cs="Times New Roman"/>
          <w:sz w:val="20"/>
          <w:szCs w:val="20"/>
          <w:lang w:eastAsia="it-IT"/>
        </w:rPr>
        <w:t xml:space="preserve">: infatti in questo modo il testatore può utilmente lasciare in legato non solo una cosa sua, ma anche del suo erede, mentre invece </w:t>
      </w:r>
      <w:r w:rsidR="0028437B" w:rsidRPr="00AD4F8A">
        <w:rPr>
          <w:rFonts w:ascii="Palatino Linotype" w:eastAsia="Times New Roman" w:hAnsi="Palatino Linotype" w:cs="Times New Roman"/>
          <w:i/>
          <w:sz w:val="20"/>
          <w:szCs w:val="20"/>
          <w:lang w:eastAsia="it-IT"/>
        </w:rPr>
        <w:t>per vindicationem</w:t>
      </w:r>
      <w:r w:rsidR="0028437B" w:rsidRPr="00AD4F8A">
        <w:rPr>
          <w:rFonts w:ascii="Palatino Linotype" w:eastAsia="Times New Roman" w:hAnsi="Palatino Linotype" w:cs="Times New Roman"/>
          <w:sz w:val="20"/>
          <w:szCs w:val="20"/>
          <w:lang w:eastAsia="it-IT"/>
        </w:rPr>
        <w:t xml:space="preserve"> non può lasciare in legato se non la cosa sua, e </w:t>
      </w:r>
      <w:r w:rsidR="0028437B" w:rsidRPr="00AD4F8A">
        <w:rPr>
          <w:rFonts w:ascii="Palatino Linotype" w:eastAsia="Times New Roman" w:hAnsi="Palatino Linotype" w:cs="Times New Roman"/>
          <w:i/>
          <w:sz w:val="20"/>
          <w:szCs w:val="20"/>
          <w:lang w:eastAsia="it-IT"/>
        </w:rPr>
        <w:t>per damnationem</w:t>
      </w:r>
      <w:r w:rsidR="0028437B" w:rsidRPr="00AD4F8A">
        <w:rPr>
          <w:rFonts w:ascii="Palatino Linotype" w:eastAsia="Times New Roman" w:hAnsi="Palatino Linotype" w:cs="Times New Roman"/>
          <w:sz w:val="20"/>
          <w:szCs w:val="20"/>
          <w:lang w:eastAsia="it-IT"/>
        </w:rPr>
        <w:t xml:space="preserve"> può lasciare in legato la cosa di qualsivoglia estraneo.</w:t>
      </w:r>
    </w:p>
    <w:p w:rsidR="00A826A7" w:rsidRPr="00AD4F8A" w:rsidRDefault="00D360C0" w:rsidP="0090468A">
      <w:pPr>
        <w:widowControl w:val="0"/>
        <w:spacing w:after="0" w:line="240" w:lineRule="auto"/>
        <w:jc w:val="both"/>
        <w:rPr>
          <w:rFonts w:ascii="Palatino Linotype" w:eastAsia="Times New Roman" w:hAnsi="Palatino Linotype" w:cs="Times New Roman"/>
          <w:sz w:val="20"/>
          <w:szCs w:val="20"/>
          <w:lang w:eastAsia="it-IT"/>
        </w:rPr>
      </w:pPr>
      <w:r w:rsidRPr="00AD4F8A">
        <w:rPr>
          <w:rFonts w:ascii="Palatino Linotype" w:hAnsi="Palatino Linotype"/>
          <w:sz w:val="20"/>
          <w:szCs w:val="20"/>
        </w:rPr>
        <w:t xml:space="preserve">216. </w:t>
      </w:r>
      <w:r w:rsidRPr="00AD4F8A">
        <w:rPr>
          <w:rFonts w:ascii="Palatino Linotype" w:eastAsia="Times New Roman" w:hAnsi="Palatino Linotype" w:cs="Times New Roman"/>
          <w:sz w:val="20"/>
          <w:szCs w:val="20"/>
          <w:lang w:eastAsia="it-IT"/>
        </w:rPr>
        <w:t xml:space="preserve">Lasciamo in legato </w:t>
      </w:r>
      <w:r w:rsidRPr="00AD4F8A">
        <w:rPr>
          <w:rFonts w:ascii="Palatino Linotype" w:eastAsia="Times New Roman" w:hAnsi="Palatino Linotype" w:cs="Times New Roman"/>
          <w:i/>
          <w:sz w:val="20"/>
          <w:szCs w:val="20"/>
          <w:lang w:eastAsia="it-IT"/>
        </w:rPr>
        <w:t>per praeceptionem</w:t>
      </w:r>
      <w:r w:rsidRPr="00AD4F8A">
        <w:rPr>
          <w:rFonts w:ascii="Palatino Linotype" w:eastAsia="Times New Roman" w:hAnsi="Palatino Linotype" w:cs="Times New Roman"/>
          <w:sz w:val="20"/>
          <w:szCs w:val="20"/>
          <w:lang w:eastAsia="it-IT"/>
        </w:rPr>
        <w:t xml:space="preserve"> in questo modo: </w:t>
      </w:r>
      <w:r w:rsidRPr="00AD4F8A">
        <w:rPr>
          <w:rFonts w:ascii="Palatino Linotype" w:eastAsia="Times New Roman" w:hAnsi="Palatino Linotype" w:cs="Times New Roman"/>
          <w:smallCaps/>
          <w:sz w:val="20"/>
          <w:szCs w:val="20"/>
          <w:lang w:eastAsia="it-IT"/>
        </w:rPr>
        <w:t>Lucio Tizio prenda prima il servo Stico</w:t>
      </w:r>
      <w:r w:rsidRPr="00AD4F8A">
        <w:rPr>
          <w:rFonts w:ascii="Palatino Linotype" w:eastAsia="Times New Roman" w:hAnsi="Palatino Linotype" w:cs="Times New Roman"/>
          <w:sz w:val="20"/>
          <w:szCs w:val="20"/>
          <w:lang w:eastAsia="it-IT"/>
        </w:rPr>
        <w:t>. 217. Ma i nostri maestri ritengono che in questo modo si possa lasciare in legato a</w:t>
      </w:r>
      <w:r w:rsidR="00A47E01" w:rsidRPr="00AD4F8A">
        <w:rPr>
          <w:rFonts w:ascii="Palatino Linotype" w:eastAsia="Times New Roman" w:hAnsi="Palatino Linotype" w:cs="Times New Roman"/>
          <w:sz w:val="20"/>
          <w:szCs w:val="20"/>
          <w:lang w:eastAsia="it-IT"/>
        </w:rPr>
        <w:t xml:space="preserve"> nessun</w:t>
      </w:r>
      <w:r w:rsidRPr="00AD4F8A">
        <w:rPr>
          <w:rFonts w:ascii="Palatino Linotype" w:eastAsia="Times New Roman" w:hAnsi="Palatino Linotype" w:cs="Times New Roman"/>
          <w:sz w:val="20"/>
          <w:szCs w:val="20"/>
          <w:lang w:eastAsia="it-IT"/>
        </w:rPr>
        <w:t xml:space="preserve"> altro se non a quello che è nominato erede in una qualche porzione</w:t>
      </w:r>
      <w:r w:rsidR="00A826A7" w:rsidRPr="00AD4F8A">
        <w:rPr>
          <w:rFonts w:ascii="Palatino Linotype" w:eastAsia="Times New Roman" w:hAnsi="Palatino Linotype" w:cs="Times New Roman"/>
          <w:sz w:val="20"/>
          <w:szCs w:val="20"/>
          <w:lang w:eastAsia="it-IT"/>
        </w:rPr>
        <w:t xml:space="preserve">. </w:t>
      </w:r>
      <w:r w:rsidR="00A826A7" w:rsidRPr="00AD4F8A">
        <w:rPr>
          <w:rFonts w:ascii="Palatino Linotype" w:eastAsia="Times New Roman" w:hAnsi="Palatino Linotype" w:cs="Times New Roman"/>
          <w:i/>
          <w:sz w:val="20"/>
          <w:szCs w:val="20"/>
          <w:lang w:eastAsia="it-IT"/>
        </w:rPr>
        <w:t>Praecipere</w:t>
      </w:r>
      <w:r w:rsidR="00A826A7" w:rsidRPr="00AD4F8A">
        <w:rPr>
          <w:rFonts w:ascii="Palatino Linotype" w:eastAsia="Times New Roman" w:hAnsi="Palatino Linotype" w:cs="Times New Roman"/>
          <w:sz w:val="20"/>
          <w:szCs w:val="20"/>
          <w:lang w:eastAsia="it-IT"/>
        </w:rPr>
        <w:t xml:space="preserve"> infatti significa prendere il primo; ciò che soltanto accade nella persona di chi per una qualche porzione è istituito erede, poiché egli andrà a prendere il legato primo al di fuori della porzione dell’eredità.</w:t>
      </w:r>
    </w:p>
    <w:p w:rsidR="006C44A5" w:rsidRDefault="006C44A5" w:rsidP="0090468A">
      <w:pPr>
        <w:widowControl w:val="0"/>
        <w:spacing w:after="0" w:line="240" w:lineRule="auto"/>
        <w:jc w:val="both"/>
        <w:rPr>
          <w:rFonts w:ascii="Palatino Linotype" w:hAnsi="Palatino Linotype"/>
          <w:sz w:val="20"/>
          <w:szCs w:val="20"/>
        </w:rPr>
        <w:sectPr w:rsidR="006C44A5" w:rsidSect="006C44A5">
          <w:type w:val="continuous"/>
          <w:pgSz w:w="11906" w:h="16838" w:code="9"/>
          <w:pgMar w:top="1134" w:right="1134" w:bottom="1134" w:left="1134" w:header="737" w:footer="737" w:gutter="0"/>
          <w:cols w:num="2" w:space="708"/>
          <w:docGrid w:linePitch="360"/>
        </w:sectPr>
      </w:pPr>
    </w:p>
    <w:p w:rsidR="00860958" w:rsidRPr="006C44A5" w:rsidRDefault="00356D57" w:rsidP="0090468A">
      <w:pPr>
        <w:widowControl w:val="0"/>
        <w:spacing w:after="0" w:line="240" w:lineRule="auto"/>
        <w:jc w:val="both"/>
        <w:rPr>
          <w:rFonts w:ascii="Palatino Linotype" w:hAnsi="Palatino Linotype"/>
        </w:rPr>
      </w:pPr>
      <w:r w:rsidRPr="006C44A5">
        <w:rPr>
          <w:rFonts w:ascii="Palatino Linotype" w:hAnsi="Palatino Linotype"/>
        </w:rPr>
        <w:t>Quattro</w:t>
      </w:r>
      <w:r w:rsidR="00F1264A" w:rsidRPr="006C44A5">
        <w:rPr>
          <w:rFonts w:ascii="Palatino Linotype" w:hAnsi="Palatino Linotype"/>
        </w:rPr>
        <w:t xml:space="preserve"> t</w:t>
      </w:r>
      <w:r w:rsidR="00860958" w:rsidRPr="006C44A5">
        <w:rPr>
          <w:rFonts w:ascii="Palatino Linotype" w:hAnsi="Palatino Linotype"/>
        </w:rPr>
        <w:t xml:space="preserve">emi: </w:t>
      </w:r>
      <w:r w:rsidRPr="006C44A5">
        <w:rPr>
          <w:rFonts w:ascii="Palatino Linotype" w:hAnsi="Palatino Linotype"/>
        </w:rPr>
        <w:t xml:space="preserve">1) </w:t>
      </w:r>
      <w:r w:rsidR="00860958" w:rsidRPr="006C44A5">
        <w:rPr>
          <w:rFonts w:ascii="Palatino Linotype" w:hAnsi="Palatino Linotype"/>
        </w:rPr>
        <w:t xml:space="preserve">cosa è la successione a titolo particolare; </w:t>
      </w:r>
      <w:r w:rsidRPr="006C44A5">
        <w:rPr>
          <w:rFonts w:ascii="Palatino Linotype" w:hAnsi="Palatino Linotype"/>
        </w:rPr>
        <w:t xml:space="preserve">2) natura dei quattro tipi di legato; 3) </w:t>
      </w:r>
      <w:r w:rsidR="00860958" w:rsidRPr="006C44A5">
        <w:rPr>
          <w:rFonts w:ascii="Palatino Linotype" w:hAnsi="Palatino Linotype"/>
        </w:rPr>
        <w:t>cosa è il prelegato</w:t>
      </w:r>
      <w:r w:rsidRPr="006C44A5">
        <w:rPr>
          <w:rFonts w:ascii="Palatino Linotype" w:hAnsi="Palatino Linotype"/>
        </w:rPr>
        <w:t xml:space="preserve"> [art. 661 C.c.]; 4) rapporto tra valore dell’asse e v</w:t>
      </w:r>
      <w:r w:rsidR="00C872DE" w:rsidRPr="006C44A5">
        <w:rPr>
          <w:rFonts w:ascii="Palatino Linotype" w:hAnsi="Palatino Linotype"/>
        </w:rPr>
        <w:t>a</w:t>
      </w:r>
      <w:r w:rsidRPr="006C44A5">
        <w:rPr>
          <w:rFonts w:ascii="Palatino Linotype" w:hAnsi="Palatino Linotype"/>
        </w:rPr>
        <w:t>lore dei legati. Onde nasce il problema del</w:t>
      </w:r>
    </w:p>
    <w:p w:rsidR="00356D57" w:rsidRPr="006C44A5" w:rsidRDefault="00356D57" w:rsidP="0090468A">
      <w:pPr>
        <w:widowControl w:val="0"/>
        <w:spacing w:after="0" w:line="240" w:lineRule="auto"/>
        <w:jc w:val="both"/>
        <w:rPr>
          <w:rFonts w:ascii="Palatino Linotype" w:hAnsi="Palatino Linotype"/>
          <w:sz w:val="20"/>
          <w:szCs w:val="20"/>
        </w:rPr>
      </w:pPr>
    </w:p>
    <w:p w:rsidR="0090468A" w:rsidRPr="006C44A5" w:rsidRDefault="00AD4F8A" w:rsidP="0090468A">
      <w:pPr>
        <w:widowControl w:val="0"/>
        <w:spacing w:after="0" w:line="240" w:lineRule="auto"/>
        <w:jc w:val="both"/>
        <w:rPr>
          <w:rFonts w:ascii="Palatino Linotype" w:hAnsi="Palatino Linotype"/>
        </w:rPr>
      </w:pPr>
      <w:r w:rsidRPr="006C44A5">
        <w:rPr>
          <w:rFonts w:ascii="Palatino Linotype" w:hAnsi="Palatino Linotype"/>
          <w:b/>
        </w:rPr>
        <w:t>C</w:t>
      </w:r>
      <w:r w:rsidRPr="006C44A5">
        <w:rPr>
          <w:rFonts w:ascii="Palatino Linotype" w:hAnsi="Palatino Linotype"/>
          <w:b/>
          <w:vertAlign w:val="superscript"/>
        </w:rPr>
        <w:t>1</w:t>
      </w:r>
      <w:r w:rsidRPr="006C44A5">
        <w:rPr>
          <w:rFonts w:ascii="Palatino Linotype" w:hAnsi="Palatino Linotype"/>
          <w:b/>
        </w:rPr>
        <w:t>)</w:t>
      </w:r>
      <w:r w:rsidRPr="006C44A5">
        <w:rPr>
          <w:rFonts w:ascii="Palatino Linotype" w:hAnsi="Palatino Linotype"/>
        </w:rPr>
        <w:t xml:space="preserve"> </w:t>
      </w:r>
      <w:r w:rsidR="0090468A" w:rsidRPr="006C44A5">
        <w:rPr>
          <w:rFonts w:ascii="Palatino Linotype" w:hAnsi="Palatino Linotype"/>
          <w:u w:val="single"/>
        </w:rPr>
        <w:t>Ammontare dei legati</w:t>
      </w:r>
      <w:r w:rsidR="0090468A" w:rsidRPr="006C44A5">
        <w:rPr>
          <w:rFonts w:ascii="Palatino Linotype" w:hAnsi="Palatino Linotype"/>
        </w:rPr>
        <w:t>:</w:t>
      </w:r>
    </w:p>
    <w:p w:rsidR="00356D57" w:rsidRPr="00AD4F8A" w:rsidRDefault="00356D57" w:rsidP="0090468A">
      <w:pPr>
        <w:widowControl w:val="0"/>
        <w:spacing w:after="0" w:line="240" w:lineRule="auto"/>
        <w:jc w:val="both"/>
        <w:rPr>
          <w:rFonts w:ascii="Palatino Linotype" w:hAnsi="Palatino Linotype"/>
          <w:sz w:val="20"/>
          <w:szCs w:val="20"/>
        </w:rPr>
      </w:pPr>
    </w:p>
    <w:p w:rsidR="0021038A" w:rsidRPr="00AD4F8A" w:rsidRDefault="0021038A" w:rsidP="0090468A">
      <w:pPr>
        <w:widowControl w:val="0"/>
        <w:spacing w:after="0" w:line="240" w:lineRule="auto"/>
        <w:jc w:val="both"/>
        <w:rPr>
          <w:rFonts w:ascii="Palatino Linotype" w:eastAsia="Times New Roman" w:hAnsi="Palatino Linotype" w:cs="Times New Roman"/>
          <w:sz w:val="20"/>
          <w:szCs w:val="20"/>
          <w:lang w:eastAsia="it-IT"/>
        </w:rPr>
        <w:sectPr w:rsidR="0021038A" w:rsidRPr="00AD4F8A" w:rsidSect="00507F76">
          <w:type w:val="continuous"/>
          <w:pgSz w:w="11906" w:h="16838" w:code="9"/>
          <w:pgMar w:top="1134" w:right="1134" w:bottom="1134" w:left="1134" w:header="737" w:footer="737" w:gutter="0"/>
          <w:cols w:space="708"/>
          <w:docGrid w:linePitch="360"/>
        </w:sectPr>
      </w:pPr>
      <w:bookmarkStart w:id="52" w:name="224"/>
    </w:p>
    <w:p w:rsidR="00356D57" w:rsidRPr="006C44A5" w:rsidRDefault="0090468A" w:rsidP="0090468A">
      <w:pPr>
        <w:widowControl w:val="0"/>
        <w:spacing w:after="0" w:line="240" w:lineRule="auto"/>
        <w:jc w:val="both"/>
        <w:rPr>
          <w:rFonts w:ascii="Palatino Linotype" w:eastAsia="Times New Roman" w:hAnsi="Palatino Linotype" w:cs="Times New Roman"/>
          <w:sz w:val="20"/>
          <w:szCs w:val="20"/>
          <w:lang w:eastAsia="it-IT"/>
        </w:rPr>
      </w:pPr>
      <w:r w:rsidRPr="00AD4F8A">
        <w:rPr>
          <w:rFonts w:ascii="Palatino Linotype" w:eastAsia="Times New Roman" w:hAnsi="Palatino Linotype" w:cs="Times New Roman"/>
          <w:sz w:val="20"/>
          <w:szCs w:val="20"/>
          <w:lang w:eastAsia="it-IT"/>
        </w:rPr>
        <w:t>224.</w:t>
      </w:r>
      <w:bookmarkEnd w:id="52"/>
      <w:r w:rsidRPr="00AD4F8A">
        <w:rPr>
          <w:rFonts w:ascii="Palatino Linotype" w:eastAsia="Times New Roman" w:hAnsi="Palatino Linotype" w:cs="Times New Roman"/>
          <w:sz w:val="20"/>
          <w:szCs w:val="20"/>
          <w:lang w:eastAsia="it-IT"/>
        </w:rPr>
        <w:t xml:space="preserve"> </w:t>
      </w:r>
      <w:r w:rsidRPr="006C44A5">
        <w:rPr>
          <w:rFonts w:ascii="Palatino Linotype" w:eastAsia="Times New Roman" w:hAnsi="Palatino Linotype" w:cs="Times New Roman"/>
          <w:sz w:val="20"/>
          <w:szCs w:val="20"/>
          <w:lang w:eastAsia="it-IT"/>
        </w:rPr>
        <w:t>Sed olim quidem licebat totum patrimonium legatis atque libertatibus erogare nec quicquam heredi relinquere praeterquam inane nomen heredis; idque lex XII tabularum permittere uidebatur, qua cauetur, ut quod quisque de re sua testatus esset, id ratu</w:t>
      </w:r>
      <w:r w:rsidR="0021038A" w:rsidRPr="006C44A5">
        <w:rPr>
          <w:rFonts w:ascii="Palatino Linotype" w:eastAsia="Times New Roman" w:hAnsi="Palatino Linotype" w:cs="Times New Roman"/>
          <w:sz w:val="20"/>
          <w:szCs w:val="20"/>
          <w:lang w:eastAsia="it-IT"/>
        </w:rPr>
        <w:t xml:space="preserve">m haberetur, his uerbis: </w:t>
      </w:r>
      <w:r w:rsidR="0021038A" w:rsidRPr="006C44A5">
        <w:rPr>
          <w:rFonts w:ascii="Palatino Linotype" w:eastAsia="Times New Roman" w:hAnsi="Palatino Linotype" w:cs="Times New Roman"/>
          <w:smallCaps/>
          <w:sz w:val="20"/>
          <w:szCs w:val="20"/>
          <w:lang w:eastAsia="it-IT"/>
        </w:rPr>
        <w:t>uti legassit suae rei, ita ius esto</w:t>
      </w:r>
      <w:r w:rsidR="00356D57" w:rsidRPr="006C44A5">
        <w:rPr>
          <w:rFonts w:ascii="Palatino Linotype" w:eastAsia="Times New Roman" w:hAnsi="Palatino Linotype" w:cs="Times New Roman"/>
          <w:sz w:val="20"/>
          <w:szCs w:val="20"/>
          <w:lang w:eastAsia="it-IT"/>
        </w:rPr>
        <w:t>. Q</w:t>
      </w:r>
      <w:r w:rsidRPr="006C44A5">
        <w:rPr>
          <w:rFonts w:ascii="Palatino Linotype" w:eastAsia="Times New Roman" w:hAnsi="Palatino Linotype" w:cs="Times New Roman"/>
          <w:sz w:val="20"/>
          <w:szCs w:val="20"/>
          <w:lang w:eastAsia="it-IT"/>
        </w:rPr>
        <w:t xml:space="preserve">ua de causa, qui scripti heredes erant, ab hereditate se abstinebant, et idcirco </w:t>
      </w:r>
      <w:bookmarkStart w:id="53" w:name="225"/>
      <w:r w:rsidR="0021038A" w:rsidRPr="006C44A5">
        <w:rPr>
          <w:rFonts w:ascii="Palatino Linotype" w:eastAsia="Times New Roman" w:hAnsi="Palatino Linotype" w:cs="Times New Roman"/>
          <w:sz w:val="20"/>
          <w:szCs w:val="20"/>
          <w:lang w:eastAsia="it-IT"/>
        </w:rPr>
        <w:t>plerique intestati moriebantur.</w:t>
      </w:r>
    </w:p>
    <w:p w:rsidR="0021038A" w:rsidRPr="006C44A5" w:rsidRDefault="0021038A" w:rsidP="0090468A">
      <w:pPr>
        <w:widowControl w:val="0"/>
        <w:spacing w:after="0" w:line="240" w:lineRule="auto"/>
        <w:jc w:val="both"/>
        <w:rPr>
          <w:rFonts w:ascii="Palatino Linotype" w:eastAsia="Times New Roman" w:hAnsi="Palatino Linotype" w:cs="Times New Roman"/>
          <w:sz w:val="20"/>
          <w:szCs w:val="20"/>
          <w:lang w:eastAsia="it-IT"/>
        </w:rPr>
      </w:pPr>
    </w:p>
    <w:p w:rsidR="0021038A" w:rsidRPr="006C44A5" w:rsidRDefault="0021038A" w:rsidP="0090468A">
      <w:pPr>
        <w:widowControl w:val="0"/>
        <w:spacing w:after="0" w:line="240" w:lineRule="auto"/>
        <w:jc w:val="both"/>
        <w:rPr>
          <w:rFonts w:ascii="Palatino Linotype" w:eastAsia="Times New Roman" w:hAnsi="Palatino Linotype" w:cs="Times New Roman"/>
          <w:sz w:val="20"/>
          <w:szCs w:val="20"/>
          <w:lang w:eastAsia="it-IT"/>
        </w:rPr>
      </w:pPr>
    </w:p>
    <w:p w:rsidR="00356D57" w:rsidRPr="00AD4F8A" w:rsidRDefault="00356D57" w:rsidP="0090468A">
      <w:pPr>
        <w:widowControl w:val="0"/>
        <w:spacing w:after="0" w:line="240" w:lineRule="auto"/>
        <w:jc w:val="both"/>
        <w:rPr>
          <w:rFonts w:ascii="Palatino Linotype" w:eastAsia="Times New Roman" w:hAnsi="Palatino Linotype" w:cs="Times New Roman"/>
          <w:sz w:val="20"/>
          <w:szCs w:val="20"/>
          <w:lang w:eastAsia="it-IT"/>
        </w:rPr>
      </w:pPr>
      <w:r w:rsidRPr="00AD4F8A">
        <w:rPr>
          <w:rFonts w:ascii="Palatino Linotype" w:eastAsia="Times New Roman" w:hAnsi="Palatino Linotype" w:cs="Times New Roman"/>
          <w:sz w:val="20"/>
          <w:szCs w:val="20"/>
          <w:lang w:eastAsia="it-IT"/>
        </w:rPr>
        <w:t xml:space="preserve">24. Ma una volta era lecito erogare tutto il patrimonio con legati e liberalità e non lasciare alcunché all’erede se non l’inutile titolo di erede; e questo sembrava che la legge delle 12 tavole permettesse, dalla quale era stabilito che tutto ciò che fosse stato testato del suo patrimonio, quello si dovesse ritenere stabilito con queste parole: </w:t>
      </w:r>
      <w:r w:rsidRPr="00AD4F8A">
        <w:rPr>
          <w:rFonts w:ascii="Palatino Linotype" w:eastAsia="Times New Roman" w:hAnsi="Palatino Linotype" w:cs="Times New Roman"/>
          <w:smallCaps/>
          <w:sz w:val="20"/>
          <w:szCs w:val="20"/>
          <w:lang w:eastAsia="it-IT"/>
        </w:rPr>
        <w:t>come ha lasciato del suo patrimonio così sia giusto</w:t>
      </w:r>
      <w:r w:rsidRPr="00AD4F8A">
        <w:rPr>
          <w:rFonts w:ascii="Palatino Linotype" w:eastAsia="Times New Roman" w:hAnsi="Palatino Linotype" w:cs="Times New Roman"/>
          <w:sz w:val="20"/>
          <w:szCs w:val="20"/>
          <w:lang w:eastAsia="it-IT"/>
        </w:rPr>
        <w:t xml:space="preserve">. Motivo per il quale quelli che </w:t>
      </w:r>
      <w:r w:rsidR="0021038A" w:rsidRPr="00AD4F8A">
        <w:rPr>
          <w:rFonts w:ascii="Palatino Linotype" w:eastAsia="Times New Roman" w:hAnsi="Palatino Linotype" w:cs="Times New Roman"/>
          <w:sz w:val="20"/>
          <w:szCs w:val="20"/>
          <w:lang w:eastAsia="it-IT"/>
        </w:rPr>
        <w:t>erano scritti</w:t>
      </w:r>
      <w:r w:rsidRPr="00AD4F8A">
        <w:rPr>
          <w:rFonts w:ascii="Palatino Linotype" w:eastAsia="Times New Roman" w:hAnsi="Palatino Linotype" w:cs="Times New Roman"/>
          <w:sz w:val="20"/>
          <w:szCs w:val="20"/>
          <w:lang w:eastAsia="it-IT"/>
        </w:rPr>
        <w:t xml:space="preserve"> eredi si astenevano dall’eredità e per conseguenza i più morivano senza fare testamento.</w:t>
      </w:r>
    </w:p>
    <w:p w:rsidR="0021038A" w:rsidRPr="00AD4F8A" w:rsidRDefault="0021038A" w:rsidP="0090468A">
      <w:pPr>
        <w:widowControl w:val="0"/>
        <w:spacing w:after="0" w:line="240" w:lineRule="auto"/>
        <w:jc w:val="both"/>
        <w:rPr>
          <w:rFonts w:ascii="Palatino Linotype" w:eastAsia="Times New Roman" w:hAnsi="Palatino Linotype" w:cs="Times New Roman"/>
          <w:sz w:val="20"/>
          <w:szCs w:val="20"/>
          <w:lang w:eastAsia="it-IT"/>
        </w:rPr>
        <w:sectPr w:rsidR="0021038A" w:rsidRPr="00AD4F8A" w:rsidSect="00507F76">
          <w:type w:val="continuous"/>
          <w:pgSz w:w="11906" w:h="16838" w:code="9"/>
          <w:pgMar w:top="1134" w:right="1134" w:bottom="1134" w:left="1134" w:header="737" w:footer="737" w:gutter="0"/>
          <w:cols w:num="2" w:space="708"/>
          <w:docGrid w:linePitch="360"/>
        </w:sectPr>
      </w:pPr>
    </w:p>
    <w:p w:rsidR="00BC1798" w:rsidRPr="00AD4F8A" w:rsidRDefault="00BC1798" w:rsidP="0090468A">
      <w:pPr>
        <w:widowControl w:val="0"/>
        <w:spacing w:after="0" w:line="240" w:lineRule="auto"/>
        <w:jc w:val="both"/>
        <w:rPr>
          <w:rFonts w:ascii="Palatino Linotype" w:eastAsia="Times New Roman" w:hAnsi="Palatino Linotype" w:cs="Times New Roman"/>
          <w:sz w:val="20"/>
          <w:szCs w:val="20"/>
          <w:lang w:eastAsia="it-IT"/>
        </w:rPr>
      </w:pPr>
    </w:p>
    <w:p w:rsidR="00BC1798" w:rsidRPr="00AD4F8A" w:rsidRDefault="00BC1798" w:rsidP="0090468A">
      <w:pPr>
        <w:widowControl w:val="0"/>
        <w:spacing w:after="0" w:line="240" w:lineRule="auto"/>
        <w:jc w:val="both"/>
        <w:rPr>
          <w:rFonts w:ascii="Palatino Linotype" w:eastAsia="Times New Roman" w:hAnsi="Palatino Linotype" w:cs="Times New Roman"/>
          <w:sz w:val="20"/>
          <w:szCs w:val="20"/>
          <w:lang w:eastAsia="it-IT"/>
        </w:rPr>
        <w:sectPr w:rsidR="00BC1798" w:rsidRPr="00AD4F8A" w:rsidSect="00507F76">
          <w:type w:val="continuous"/>
          <w:pgSz w:w="11906" w:h="16838" w:code="9"/>
          <w:pgMar w:top="1134" w:right="1134" w:bottom="1134" w:left="1134" w:header="737" w:footer="737" w:gutter="0"/>
          <w:cols w:space="708"/>
          <w:docGrid w:linePitch="360"/>
        </w:sectPr>
      </w:pPr>
    </w:p>
    <w:p w:rsidR="0090468A" w:rsidRPr="006C44A5" w:rsidRDefault="0090468A" w:rsidP="0090468A">
      <w:pPr>
        <w:widowControl w:val="0"/>
        <w:spacing w:after="0" w:line="240" w:lineRule="auto"/>
        <w:jc w:val="both"/>
        <w:rPr>
          <w:rFonts w:ascii="Palatino Linotype" w:eastAsia="Times New Roman" w:hAnsi="Palatino Linotype" w:cs="Times New Roman"/>
          <w:sz w:val="20"/>
          <w:szCs w:val="20"/>
          <w:lang w:eastAsia="it-IT"/>
        </w:rPr>
      </w:pPr>
      <w:r w:rsidRPr="00AD4F8A">
        <w:rPr>
          <w:rFonts w:ascii="Palatino Linotype" w:eastAsia="Times New Roman" w:hAnsi="Palatino Linotype" w:cs="Times New Roman"/>
          <w:sz w:val="20"/>
          <w:szCs w:val="20"/>
          <w:lang w:eastAsia="it-IT"/>
        </w:rPr>
        <w:t>225.</w:t>
      </w:r>
      <w:bookmarkEnd w:id="53"/>
      <w:r w:rsidRPr="00AD4F8A">
        <w:rPr>
          <w:rFonts w:ascii="Palatino Linotype" w:eastAsia="Times New Roman" w:hAnsi="Palatino Linotype" w:cs="Times New Roman"/>
          <w:sz w:val="20"/>
          <w:szCs w:val="20"/>
          <w:lang w:eastAsia="it-IT"/>
        </w:rPr>
        <w:t xml:space="preserve"> </w:t>
      </w:r>
      <w:r w:rsidRPr="006C44A5">
        <w:rPr>
          <w:rFonts w:ascii="Palatino Linotype" w:eastAsia="Times New Roman" w:hAnsi="Palatino Linotype" w:cs="Times New Roman"/>
          <w:sz w:val="20"/>
          <w:szCs w:val="20"/>
          <w:lang w:eastAsia="it-IT"/>
        </w:rPr>
        <w:t xml:space="preserve">Itaque lata est </w:t>
      </w:r>
      <w:r w:rsidRPr="006C44A5">
        <w:rPr>
          <w:rFonts w:ascii="Palatino Linotype" w:eastAsia="Times New Roman" w:hAnsi="Palatino Linotype" w:cs="Times New Roman"/>
          <w:b/>
          <w:sz w:val="20"/>
          <w:szCs w:val="20"/>
          <w:lang w:eastAsia="it-IT"/>
        </w:rPr>
        <w:t>lex Furia</w:t>
      </w:r>
      <w:r w:rsidRPr="006C44A5">
        <w:rPr>
          <w:rFonts w:ascii="Palatino Linotype" w:eastAsia="Times New Roman" w:hAnsi="Palatino Linotype" w:cs="Times New Roman"/>
          <w:sz w:val="20"/>
          <w:szCs w:val="20"/>
          <w:lang w:eastAsia="it-IT"/>
        </w:rPr>
        <w:t>, qua exceptis personis quibusdam ceteris plus mille assibus legatorum nomine mortisue c</w:t>
      </w:r>
      <w:r w:rsidR="0021038A" w:rsidRPr="006C44A5">
        <w:rPr>
          <w:rFonts w:ascii="Palatino Linotype" w:eastAsia="Times New Roman" w:hAnsi="Palatino Linotype" w:cs="Times New Roman"/>
          <w:sz w:val="20"/>
          <w:szCs w:val="20"/>
          <w:lang w:eastAsia="it-IT"/>
        </w:rPr>
        <w:t>ausa capere permissum non est. S</w:t>
      </w:r>
      <w:r w:rsidRPr="006C44A5">
        <w:rPr>
          <w:rFonts w:ascii="Palatino Linotype" w:eastAsia="Times New Roman" w:hAnsi="Palatino Linotype" w:cs="Times New Roman"/>
          <w:sz w:val="20"/>
          <w:szCs w:val="20"/>
          <w:lang w:eastAsia="it-IT"/>
        </w:rPr>
        <w:t>ed [e</w:t>
      </w:r>
      <w:r w:rsidR="0021038A" w:rsidRPr="006C44A5">
        <w:rPr>
          <w:rFonts w:ascii="Palatino Linotype" w:eastAsia="Times New Roman" w:hAnsi="Palatino Linotype" w:cs="Times New Roman"/>
          <w:sz w:val="20"/>
          <w:szCs w:val="20"/>
          <w:lang w:eastAsia="it-IT"/>
        </w:rPr>
        <w:t>t] haec lex non perfecit, quod voluit: qui enim v</w:t>
      </w:r>
      <w:r w:rsidRPr="006C44A5">
        <w:rPr>
          <w:rFonts w:ascii="Palatino Linotype" w:eastAsia="Times New Roman" w:hAnsi="Palatino Linotype" w:cs="Times New Roman"/>
          <w:sz w:val="20"/>
          <w:szCs w:val="20"/>
          <w:lang w:eastAsia="it-IT"/>
        </w:rPr>
        <w:t>erbi gratia quinque milium aeris patrimonium habebat, poterat quinque hominibus singulis millenos asses legando totum patrimonium</w:t>
      </w:r>
      <w:r w:rsidR="0021038A" w:rsidRPr="006C44A5">
        <w:rPr>
          <w:rFonts w:ascii="Palatino Linotype" w:eastAsia="Times New Roman" w:hAnsi="Palatino Linotype" w:cs="Times New Roman"/>
          <w:sz w:val="20"/>
          <w:szCs w:val="20"/>
          <w:lang w:eastAsia="it-IT"/>
        </w:rPr>
        <w:t xml:space="preserve"> erogare.</w:t>
      </w:r>
    </w:p>
    <w:p w:rsidR="00BC1798" w:rsidRPr="006C44A5" w:rsidRDefault="00BC1798" w:rsidP="0090468A">
      <w:pPr>
        <w:widowControl w:val="0"/>
        <w:spacing w:after="0" w:line="240" w:lineRule="auto"/>
        <w:jc w:val="both"/>
        <w:rPr>
          <w:rFonts w:ascii="Palatino Linotype" w:eastAsia="Times New Roman" w:hAnsi="Palatino Linotype" w:cs="Times New Roman"/>
          <w:sz w:val="20"/>
          <w:szCs w:val="20"/>
          <w:lang w:eastAsia="it-IT"/>
        </w:rPr>
      </w:pPr>
    </w:p>
    <w:p w:rsidR="00BC1798" w:rsidRPr="00AD4F8A" w:rsidRDefault="0021038A" w:rsidP="0090468A">
      <w:pPr>
        <w:widowControl w:val="0"/>
        <w:spacing w:after="0" w:line="240" w:lineRule="auto"/>
        <w:jc w:val="both"/>
        <w:rPr>
          <w:rFonts w:ascii="Palatino Linotype" w:eastAsia="Times New Roman" w:hAnsi="Palatino Linotype" w:cs="Times New Roman"/>
          <w:sz w:val="20"/>
          <w:szCs w:val="20"/>
          <w:lang w:eastAsia="it-IT"/>
        </w:rPr>
        <w:sectPr w:rsidR="00BC1798" w:rsidRPr="00AD4F8A" w:rsidSect="00507F76">
          <w:type w:val="continuous"/>
          <w:pgSz w:w="11906" w:h="16838" w:code="9"/>
          <w:pgMar w:top="1134" w:right="1134" w:bottom="1134" w:left="1134" w:header="737" w:footer="737" w:gutter="0"/>
          <w:cols w:num="2" w:space="708"/>
          <w:docGrid w:linePitch="360"/>
        </w:sectPr>
      </w:pPr>
      <w:r w:rsidRPr="00AD4F8A">
        <w:rPr>
          <w:rFonts w:ascii="Palatino Linotype" w:eastAsia="Times New Roman" w:hAnsi="Palatino Linotype" w:cs="Times New Roman"/>
          <w:sz w:val="20"/>
          <w:szCs w:val="20"/>
          <w:lang w:eastAsia="it-IT"/>
        </w:rPr>
        <w:t xml:space="preserve">225. E così fu presentata la </w:t>
      </w:r>
      <w:r w:rsidRPr="00AD4F8A">
        <w:rPr>
          <w:rFonts w:ascii="Palatino Linotype" w:eastAsia="Times New Roman" w:hAnsi="Palatino Linotype" w:cs="Times New Roman"/>
          <w:i/>
          <w:sz w:val="20"/>
          <w:szCs w:val="20"/>
          <w:lang w:eastAsia="it-IT"/>
        </w:rPr>
        <w:t>lex Furia</w:t>
      </w:r>
      <w:r w:rsidRPr="00AD4F8A">
        <w:rPr>
          <w:rFonts w:ascii="Palatino Linotype" w:eastAsia="Times New Roman" w:hAnsi="Palatino Linotype" w:cs="Times New Roman"/>
          <w:sz w:val="20"/>
          <w:szCs w:val="20"/>
          <w:lang w:eastAsia="it-IT"/>
        </w:rPr>
        <w:t xml:space="preserve"> con la quale eccettuate alcune persone, alle altre più di mille assi a titolo di legati e per causa di morte non è permesso prendere. Ma anche questa legge non perfezionò quello che volle: </w:t>
      </w:r>
      <w:r w:rsidR="00BC1798" w:rsidRPr="00AD4F8A">
        <w:rPr>
          <w:rFonts w:ascii="Palatino Linotype" w:eastAsia="Times New Roman" w:hAnsi="Palatino Linotype" w:cs="Times New Roman"/>
          <w:sz w:val="20"/>
          <w:szCs w:val="20"/>
          <w:lang w:eastAsia="it-IT"/>
        </w:rPr>
        <w:t>chi infatti aveva per esempio patrimonio di cinquemila monete poteva</w:t>
      </w:r>
      <w:r w:rsidR="00A47E01" w:rsidRPr="00AD4F8A">
        <w:rPr>
          <w:rFonts w:ascii="Palatino Linotype" w:eastAsia="Times New Roman" w:hAnsi="Palatino Linotype" w:cs="Times New Roman"/>
          <w:sz w:val="20"/>
          <w:szCs w:val="20"/>
          <w:lang w:eastAsia="it-IT"/>
        </w:rPr>
        <w:t>,</w:t>
      </w:r>
      <w:r w:rsidR="00BC1798" w:rsidRPr="00AD4F8A">
        <w:rPr>
          <w:rFonts w:ascii="Palatino Linotype" w:eastAsia="Times New Roman" w:hAnsi="Palatino Linotype" w:cs="Times New Roman"/>
          <w:sz w:val="20"/>
          <w:szCs w:val="20"/>
          <w:lang w:eastAsia="it-IT"/>
        </w:rPr>
        <w:t xml:space="preserve"> a cinque persone singole legando mille assi</w:t>
      </w:r>
      <w:r w:rsidR="00A47E01" w:rsidRPr="00AD4F8A">
        <w:rPr>
          <w:rFonts w:ascii="Palatino Linotype" w:eastAsia="Times New Roman" w:hAnsi="Palatino Linotype" w:cs="Times New Roman"/>
          <w:sz w:val="20"/>
          <w:szCs w:val="20"/>
          <w:lang w:eastAsia="it-IT"/>
        </w:rPr>
        <w:t>,</w:t>
      </w:r>
      <w:r w:rsidR="00BC1798" w:rsidRPr="00AD4F8A">
        <w:rPr>
          <w:rFonts w:ascii="Palatino Linotype" w:eastAsia="Times New Roman" w:hAnsi="Palatino Linotype" w:cs="Times New Roman"/>
          <w:sz w:val="20"/>
          <w:szCs w:val="20"/>
          <w:lang w:eastAsia="it-IT"/>
        </w:rPr>
        <w:t xml:space="preserve"> consumare tutto il patrimonio</w:t>
      </w:r>
    </w:p>
    <w:p w:rsidR="00BC1798" w:rsidRPr="00AD4F8A" w:rsidRDefault="00BC1798" w:rsidP="0090468A">
      <w:pPr>
        <w:widowControl w:val="0"/>
        <w:spacing w:after="0" w:line="240" w:lineRule="auto"/>
        <w:jc w:val="both"/>
        <w:rPr>
          <w:rFonts w:ascii="Palatino Linotype" w:eastAsia="Times New Roman" w:hAnsi="Palatino Linotype" w:cs="Times New Roman"/>
          <w:sz w:val="20"/>
          <w:szCs w:val="20"/>
          <w:lang w:eastAsia="it-IT"/>
        </w:rPr>
      </w:pPr>
    </w:p>
    <w:p w:rsidR="006C44A5" w:rsidRDefault="00BC1798" w:rsidP="0090468A">
      <w:pPr>
        <w:widowControl w:val="0"/>
        <w:spacing w:after="0" w:line="240" w:lineRule="auto"/>
        <w:jc w:val="both"/>
        <w:rPr>
          <w:rFonts w:ascii="Palatino Linotype" w:eastAsia="Times New Roman" w:hAnsi="Palatino Linotype" w:cs="Times New Roman"/>
          <w:lang w:eastAsia="it-IT"/>
        </w:rPr>
      </w:pPr>
      <w:r w:rsidRPr="006C44A5">
        <w:rPr>
          <w:rFonts w:ascii="Palatino Linotype" w:eastAsia="Times New Roman" w:hAnsi="Palatino Linotype" w:cs="Times New Roman"/>
          <w:lang w:eastAsia="it-IT"/>
        </w:rPr>
        <w:lastRenderedPageBreak/>
        <w:t xml:space="preserve">Questa è la </w:t>
      </w:r>
      <w:r w:rsidRPr="006C44A5">
        <w:rPr>
          <w:rFonts w:ascii="Palatino Linotype" w:eastAsia="Times New Roman" w:hAnsi="Palatino Linotype" w:cs="Times New Roman"/>
          <w:i/>
          <w:lang w:eastAsia="it-IT"/>
        </w:rPr>
        <w:t>lex Furia</w:t>
      </w:r>
      <w:r w:rsidRPr="006C44A5">
        <w:rPr>
          <w:rFonts w:ascii="Palatino Linotype" w:eastAsia="Times New Roman" w:hAnsi="Palatino Linotype" w:cs="Times New Roman"/>
          <w:lang w:eastAsia="it-IT"/>
        </w:rPr>
        <w:t xml:space="preserve"> di cui si parla a proposito di </w:t>
      </w:r>
      <w:r w:rsidRPr="006C44A5">
        <w:rPr>
          <w:rFonts w:ascii="Palatino Linotype" w:eastAsia="Times New Roman" w:hAnsi="Palatino Linotype" w:cs="Times New Roman"/>
          <w:i/>
          <w:lang w:eastAsia="it-IT"/>
        </w:rPr>
        <w:t>manus iniectio pura</w:t>
      </w:r>
      <w:r w:rsidR="006C44A5" w:rsidRPr="006C44A5">
        <w:rPr>
          <w:rFonts w:ascii="Palatino Linotype" w:eastAsia="Times New Roman" w:hAnsi="Palatino Linotype" w:cs="Times New Roman"/>
          <w:lang w:eastAsia="it-IT"/>
        </w:rPr>
        <w:t xml:space="preserve"> [vedi</w:t>
      </w:r>
      <w:r w:rsidR="006C44A5">
        <w:rPr>
          <w:rFonts w:ascii="Palatino Linotype" w:eastAsia="Times New Roman" w:hAnsi="Palatino Linotype" w:cs="Times New Roman"/>
          <w:lang w:eastAsia="it-IT"/>
        </w:rPr>
        <w:t xml:space="preserve"> la scheda </w:t>
      </w:r>
      <w:r w:rsidR="006C44A5" w:rsidRPr="006C44A5">
        <w:rPr>
          <w:rFonts w:ascii="Palatino Linotype" w:eastAsia="Times New Roman" w:hAnsi="Palatino Linotype" w:cs="Times New Roman"/>
          <w:i/>
          <w:lang w:eastAsia="it-IT"/>
        </w:rPr>
        <w:t>Legis actio per manus iniectionem</w:t>
      </w:r>
      <w:r w:rsidR="006C44A5">
        <w:rPr>
          <w:rFonts w:ascii="Palatino Linotype" w:eastAsia="Times New Roman" w:hAnsi="Palatino Linotype" w:cs="Times New Roman"/>
          <w:lang w:eastAsia="it-IT"/>
        </w:rPr>
        <w:t>].</w:t>
      </w:r>
    </w:p>
    <w:p w:rsidR="006C44A5" w:rsidRDefault="006C44A5" w:rsidP="0090468A">
      <w:pPr>
        <w:widowControl w:val="0"/>
        <w:spacing w:after="0" w:line="240" w:lineRule="auto"/>
        <w:jc w:val="both"/>
        <w:rPr>
          <w:rFonts w:ascii="Palatino Linotype" w:eastAsia="Times New Roman" w:hAnsi="Palatino Linotype" w:cs="Times New Roman"/>
          <w:sz w:val="20"/>
          <w:szCs w:val="20"/>
          <w:lang w:eastAsia="it-IT"/>
        </w:rPr>
      </w:pPr>
    </w:p>
    <w:p w:rsidR="006753DD" w:rsidRPr="006C44A5" w:rsidRDefault="006753DD" w:rsidP="0090468A">
      <w:pPr>
        <w:widowControl w:val="0"/>
        <w:spacing w:after="0" w:line="240" w:lineRule="auto"/>
        <w:jc w:val="both"/>
        <w:rPr>
          <w:rFonts w:ascii="Palatino Linotype" w:eastAsia="Times New Roman" w:hAnsi="Palatino Linotype" w:cs="Times New Roman"/>
          <w:lang w:eastAsia="it-IT"/>
        </w:rPr>
      </w:pPr>
      <w:r w:rsidRPr="006C44A5">
        <w:rPr>
          <w:rFonts w:ascii="Palatino Linotype" w:eastAsia="Times New Roman" w:hAnsi="Palatino Linotype" w:cs="Times New Roman"/>
          <w:lang w:eastAsia="it-IT"/>
        </w:rPr>
        <w:t xml:space="preserve">Per rimediare a questo difetto fu promulgata la </w:t>
      </w:r>
      <w:r w:rsidRPr="006C44A5">
        <w:rPr>
          <w:rFonts w:ascii="Palatino Linotype" w:eastAsia="Times New Roman" w:hAnsi="Palatino Linotype" w:cs="Times New Roman"/>
          <w:i/>
          <w:lang w:eastAsia="it-IT"/>
        </w:rPr>
        <w:t>lex Voconia</w:t>
      </w:r>
      <w:r w:rsidRPr="006C44A5">
        <w:rPr>
          <w:rFonts w:ascii="Palatino Linotype" w:eastAsia="Times New Roman" w:hAnsi="Palatino Linotype" w:cs="Times New Roman"/>
          <w:lang w:eastAsia="it-IT"/>
        </w:rPr>
        <w:t>:</w:t>
      </w:r>
    </w:p>
    <w:p w:rsidR="006753DD" w:rsidRPr="00AD4F8A" w:rsidRDefault="006753DD" w:rsidP="0090468A">
      <w:pPr>
        <w:widowControl w:val="0"/>
        <w:spacing w:after="0" w:line="240" w:lineRule="auto"/>
        <w:jc w:val="both"/>
        <w:rPr>
          <w:rFonts w:ascii="Palatino Linotype" w:eastAsia="Times New Roman" w:hAnsi="Palatino Linotype" w:cs="Times New Roman"/>
          <w:sz w:val="20"/>
          <w:szCs w:val="20"/>
          <w:lang w:eastAsia="it-IT"/>
        </w:rPr>
      </w:pPr>
    </w:p>
    <w:p w:rsidR="00DC060A" w:rsidRPr="00AD4F8A" w:rsidRDefault="00DC060A" w:rsidP="0090468A">
      <w:pPr>
        <w:widowControl w:val="0"/>
        <w:spacing w:after="0" w:line="240" w:lineRule="auto"/>
        <w:jc w:val="both"/>
        <w:rPr>
          <w:rFonts w:ascii="Palatino Linotype" w:eastAsia="Times New Roman" w:hAnsi="Palatino Linotype" w:cs="Times New Roman"/>
          <w:sz w:val="20"/>
          <w:szCs w:val="20"/>
          <w:lang w:eastAsia="it-IT"/>
        </w:rPr>
        <w:sectPr w:rsidR="00DC060A" w:rsidRPr="00AD4F8A" w:rsidSect="00507F76">
          <w:type w:val="continuous"/>
          <w:pgSz w:w="11906" w:h="16838" w:code="9"/>
          <w:pgMar w:top="1134" w:right="1134" w:bottom="1134" w:left="1134" w:header="737" w:footer="737" w:gutter="0"/>
          <w:cols w:space="708"/>
          <w:docGrid w:linePitch="360"/>
        </w:sectPr>
      </w:pPr>
      <w:bookmarkStart w:id="54" w:name="226"/>
    </w:p>
    <w:p w:rsidR="0090468A" w:rsidRPr="006C44A5" w:rsidRDefault="0090468A" w:rsidP="0090468A">
      <w:pPr>
        <w:widowControl w:val="0"/>
        <w:spacing w:after="0" w:line="240" w:lineRule="auto"/>
        <w:jc w:val="both"/>
        <w:rPr>
          <w:rFonts w:ascii="Palatino Linotype" w:eastAsia="Times New Roman" w:hAnsi="Palatino Linotype" w:cs="Times New Roman"/>
          <w:sz w:val="20"/>
          <w:szCs w:val="20"/>
          <w:lang w:eastAsia="it-IT"/>
        </w:rPr>
      </w:pPr>
      <w:r w:rsidRPr="00AD4F8A">
        <w:rPr>
          <w:rFonts w:ascii="Palatino Linotype" w:eastAsia="Times New Roman" w:hAnsi="Palatino Linotype" w:cs="Times New Roman"/>
          <w:sz w:val="20"/>
          <w:szCs w:val="20"/>
          <w:lang w:eastAsia="it-IT"/>
        </w:rPr>
        <w:t>226</w:t>
      </w:r>
      <w:r w:rsidRPr="006C44A5">
        <w:rPr>
          <w:rFonts w:ascii="Palatino Linotype" w:eastAsia="Times New Roman" w:hAnsi="Palatino Linotype" w:cs="Times New Roman"/>
          <w:sz w:val="20"/>
          <w:szCs w:val="20"/>
          <w:lang w:eastAsia="it-IT"/>
        </w:rPr>
        <w:t>.</w:t>
      </w:r>
      <w:bookmarkEnd w:id="54"/>
      <w:r w:rsidRPr="006C44A5">
        <w:rPr>
          <w:rFonts w:ascii="Palatino Linotype" w:eastAsia="Times New Roman" w:hAnsi="Palatino Linotype" w:cs="Times New Roman"/>
          <w:sz w:val="20"/>
          <w:szCs w:val="20"/>
          <w:lang w:eastAsia="it-IT"/>
        </w:rPr>
        <w:t xml:space="preserve"> Ideo postea lata est </w:t>
      </w:r>
      <w:r w:rsidRPr="006C44A5">
        <w:rPr>
          <w:rFonts w:ascii="Palatino Linotype" w:eastAsia="Times New Roman" w:hAnsi="Palatino Linotype" w:cs="Times New Roman"/>
          <w:b/>
          <w:sz w:val="20"/>
          <w:szCs w:val="20"/>
          <w:lang w:eastAsia="it-IT"/>
        </w:rPr>
        <w:t>lex Voconia</w:t>
      </w:r>
      <w:r w:rsidRPr="006C44A5">
        <w:rPr>
          <w:rFonts w:ascii="Palatino Linotype" w:eastAsia="Times New Roman" w:hAnsi="Palatino Linotype" w:cs="Times New Roman"/>
          <w:sz w:val="20"/>
          <w:szCs w:val="20"/>
          <w:lang w:eastAsia="it-IT"/>
        </w:rPr>
        <w:t>, qua cautum est, ne c</w:t>
      </w:r>
      <w:r w:rsidR="006753DD" w:rsidRPr="006C44A5">
        <w:rPr>
          <w:rFonts w:ascii="Palatino Linotype" w:eastAsia="Times New Roman" w:hAnsi="Palatino Linotype" w:cs="Times New Roman"/>
          <w:sz w:val="20"/>
          <w:szCs w:val="20"/>
          <w:lang w:eastAsia="it-IT"/>
        </w:rPr>
        <w:t>ui plus legatorum nomine mortisv</w:t>
      </w:r>
      <w:r w:rsidRPr="006C44A5">
        <w:rPr>
          <w:rFonts w:ascii="Palatino Linotype" w:eastAsia="Times New Roman" w:hAnsi="Palatino Linotype" w:cs="Times New Roman"/>
          <w:sz w:val="20"/>
          <w:szCs w:val="20"/>
          <w:lang w:eastAsia="it-IT"/>
        </w:rPr>
        <w:t>e causa capere l</w:t>
      </w:r>
      <w:r w:rsidR="006753DD" w:rsidRPr="006C44A5">
        <w:rPr>
          <w:rFonts w:ascii="Palatino Linotype" w:eastAsia="Times New Roman" w:hAnsi="Palatino Linotype" w:cs="Times New Roman"/>
          <w:sz w:val="20"/>
          <w:szCs w:val="20"/>
          <w:lang w:eastAsia="it-IT"/>
        </w:rPr>
        <w:t>iceret, quam heredes caperent. E</w:t>
      </w:r>
      <w:r w:rsidRPr="006C44A5">
        <w:rPr>
          <w:rFonts w:ascii="Palatino Linotype" w:eastAsia="Times New Roman" w:hAnsi="Palatino Linotype" w:cs="Times New Roman"/>
          <w:sz w:val="20"/>
          <w:szCs w:val="20"/>
          <w:lang w:eastAsia="it-IT"/>
        </w:rPr>
        <w:t>x qua lege plane quidem</w:t>
      </w:r>
      <w:r w:rsidR="006753DD" w:rsidRPr="006C44A5">
        <w:rPr>
          <w:rFonts w:ascii="Palatino Linotype" w:eastAsia="Times New Roman" w:hAnsi="Palatino Linotype" w:cs="Times New Roman"/>
          <w:sz w:val="20"/>
          <w:szCs w:val="20"/>
          <w:lang w:eastAsia="it-IT"/>
        </w:rPr>
        <w:t xml:space="preserve"> aliquid utique heredes habere videbantur; sed tamen fere v</w:t>
      </w:r>
      <w:r w:rsidRPr="006C44A5">
        <w:rPr>
          <w:rFonts w:ascii="Palatino Linotype" w:eastAsia="Times New Roman" w:hAnsi="Palatino Linotype" w:cs="Times New Roman"/>
          <w:sz w:val="20"/>
          <w:szCs w:val="20"/>
          <w:lang w:eastAsia="it-IT"/>
        </w:rPr>
        <w:t>itium simile nascebatur.</w:t>
      </w:r>
      <w:r w:rsidR="006753DD" w:rsidRPr="006C44A5">
        <w:rPr>
          <w:rFonts w:ascii="Palatino Linotype" w:eastAsia="Times New Roman" w:hAnsi="Palatino Linotype" w:cs="Times New Roman"/>
          <w:sz w:val="20"/>
          <w:szCs w:val="20"/>
          <w:lang w:eastAsia="it-IT"/>
        </w:rPr>
        <w:t xml:space="preserve"> N</w:t>
      </w:r>
      <w:r w:rsidRPr="006C44A5">
        <w:rPr>
          <w:rFonts w:ascii="Palatino Linotype" w:eastAsia="Times New Roman" w:hAnsi="Palatino Linotype" w:cs="Times New Roman"/>
          <w:sz w:val="20"/>
          <w:szCs w:val="20"/>
          <w:lang w:eastAsia="it-IT"/>
        </w:rPr>
        <w:t>am in multas legatariorum personas distributo patrimonio poterat testator adeo heredi minimum relinquere, ut non expediret heredi huius lucri gratia toti</w:t>
      </w:r>
      <w:r w:rsidR="006753DD" w:rsidRPr="006C44A5">
        <w:rPr>
          <w:rFonts w:ascii="Palatino Linotype" w:eastAsia="Times New Roman" w:hAnsi="Palatino Linotype" w:cs="Times New Roman"/>
          <w:sz w:val="20"/>
          <w:szCs w:val="20"/>
          <w:lang w:eastAsia="it-IT"/>
        </w:rPr>
        <w:t>us hereditatis onera sustinere.</w:t>
      </w:r>
    </w:p>
    <w:p w:rsidR="00DC060A" w:rsidRPr="006C44A5" w:rsidRDefault="00DC060A" w:rsidP="0090468A">
      <w:pPr>
        <w:widowControl w:val="0"/>
        <w:spacing w:after="0" w:line="240" w:lineRule="auto"/>
        <w:jc w:val="both"/>
        <w:rPr>
          <w:rFonts w:ascii="Palatino Linotype" w:eastAsia="Times New Roman" w:hAnsi="Palatino Linotype" w:cs="Times New Roman"/>
          <w:sz w:val="20"/>
          <w:szCs w:val="20"/>
          <w:lang w:eastAsia="it-IT"/>
        </w:rPr>
      </w:pPr>
    </w:p>
    <w:p w:rsidR="00DC060A" w:rsidRPr="00AD4F8A" w:rsidRDefault="00DC060A" w:rsidP="0090468A">
      <w:pPr>
        <w:widowControl w:val="0"/>
        <w:spacing w:after="0" w:line="240" w:lineRule="auto"/>
        <w:jc w:val="both"/>
        <w:rPr>
          <w:rFonts w:ascii="Palatino Linotype" w:eastAsia="Times New Roman" w:hAnsi="Palatino Linotype" w:cs="Times New Roman"/>
          <w:sz w:val="20"/>
          <w:szCs w:val="20"/>
          <w:lang w:eastAsia="it-IT"/>
        </w:rPr>
      </w:pPr>
    </w:p>
    <w:p w:rsidR="006753DD" w:rsidRPr="00AD4F8A" w:rsidRDefault="006753DD" w:rsidP="0090468A">
      <w:pPr>
        <w:widowControl w:val="0"/>
        <w:spacing w:after="0" w:line="240" w:lineRule="auto"/>
        <w:jc w:val="both"/>
        <w:rPr>
          <w:rFonts w:ascii="Palatino Linotype" w:eastAsia="Times New Roman" w:hAnsi="Palatino Linotype" w:cs="Times New Roman"/>
          <w:sz w:val="20"/>
          <w:szCs w:val="20"/>
          <w:lang w:eastAsia="it-IT"/>
        </w:rPr>
      </w:pPr>
      <w:r w:rsidRPr="00AD4F8A">
        <w:rPr>
          <w:rFonts w:ascii="Palatino Linotype" w:eastAsia="Times New Roman" w:hAnsi="Palatino Linotype" w:cs="Times New Roman"/>
          <w:sz w:val="20"/>
          <w:szCs w:val="20"/>
          <w:lang w:eastAsia="it-IT"/>
        </w:rPr>
        <w:t xml:space="preserve">26. </w:t>
      </w:r>
      <w:r w:rsidR="00DC060A" w:rsidRPr="00AD4F8A">
        <w:rPr>
          <w:rFonts w:ascii="Palatino Linotype" w:eastAsia="Times New Roman" w:hAnsi="Palatino Linotype" w:cs="Times New Roman"/>
          <w:sz w:val="20"/>
          <w:szCs w:val="20"/>
          <w:lang w:eastAsia="it-IT"/>
        </w:rPr>
        <w:t xml:space="preserve">Per questo fu promulgata la </w:t>
      </w:r>
      <w:r w:rsidR="00DC060A" w:rsidRPr="00AD4F8A">
        <w:rPr>
          <w:rFonts w:ascii="Palatino Linotype" w:eastAsia="Times New Roman" w:hAnsi="Palatino Linotype" w:cs="Times New Roman"/>
          <w:i/>
          <w:sz w:val="20"/>
          <w:szCs w:val="20"/>
          <w:lang w:eastAsia="it-IT"/>
        </w:rPr>
        <w:t>lex Voconia</w:t>
      </w:r>
      <w:r w:rsidR="00DC060A" w:rsidRPr="00AD4F8A">
        <w:rPr>
          <w:rFonts w:ascii="Palatino Linotype" w:eastAsia="Times New Roman" w:hAnsi="Palatino Linotype" w:cs="Times New Roman"/>
          <w:sz w:val="20"/>
          <w:szCs w:val="20"/>
          <w:lang w:eastAsia="it-IT"/>
        </w:rPr>
        <w:t xml:space="preserve"> con la quale fu stabilito che non fosse lecito ricevere a titolo di legati e per causa di morte più di quando percepissero gli eredi. Dalla quale legge chiaramente dunque qualcosa come eredi sembrava che avessero, ma tuttavia nasceva un difetto quasi uguale. Infatti, distribuito in molte persone di legatari il patrimonio, poteva allora il testatore lasciare all’erede così poco che non era possibile per l’erede in forza di questo [misero] guadagno sostenere i passivi dell’eredità.</w:t>
      </w:r>
    </w:p>
    <w:p w:rsidR="00DC060A" w:rsidRPr="00AD4F8A" w:rsidRDefault="00DC060A" w:rsidP="0090468A">
      <w:pPr>
        <w:widowControl w:val="0"/>
        <w:spacing w:after="0" w:line="240" w:lineRule="auto"/>
        <w:jc w:val="both"/>
        <w:rPr>
          <w:rFonts w:ascii="Palatino Linotype" w:eastAsia="Times New Roman" w:hAnsi="Palatino Linotype" w:cs="Times New Roman"/>
          <w:sz w:val="20"/>
          <w:szCs w:val="20"/>
          <w:lang w:eastAsia="it-IT"/>
        </w:rPr>
        <w:sectPr w:rsidR="00DC060A" w:rsidRPr="00AD4F8A" w:rsidSect="00507F76">
          <w:type w:val="continuous"/>
          <w:pgSz w:w="11906" w:h="16838" w:code="9"/>
          <w:pgMar w:top="1134" w:right="1134" w:bottom="1134" w:left="1134" w:header="737" w:footer="737" w:gutter="0"/>
          <w:cols w:num="2" w:space="708"/>
          <w:docGrid w:linePitch="360"/>
        </w:sectPr>
      </w:pPr>
    </w:p>
    <w:p w:rsidR="009F32B5" w:rsidRPr="006C44A5" w:rsidRDefault="009F32B5" w:rsidP="0090468A">
      <w:pPr>
        <w:widowControl w:val="0"/>
        <w:spacing w:after="0" w:line="240" w:lineRule="auto"/>
        <w:jc w:val="both"/>
        <w:rPr>
          <w:rFonts w:ascii="Palatino Linotype" w:eastAsia="Times New Roman" w:hAnsi="Palatino Linotype" w:cs="Times New Roman"/>
          <w:lang w:eastAsia="it-IT"/>
        </w:rPr>
      </w:pPr>
      <w:bookmarkStart w:id="55" w:name="227"/>
      <w:r w:rsidRPr="006C44A5">
        <w:rPr>
          <w:rFonts w:ascii="Palatino Linotype" w:eastAsia="Times New Roman" w:hAnsi="Palatino Linotype" w:cs="Times New Roman"/>
          <w:lang w:eastAsia="it-IT"/>
        </w:rPr>
        <w:t xml:space="preserve">Finché si arrivò alla </w:t>
      </w:r>
      <w:r w:rsidRPr="006C44A5">
        <w:rPr>
          <w:rFonts w:ascii="Palatino Linotype" w:eastAsia="Times New Roman" w:hAnsi="Palatino Linotype" w:cs="Times New Roman"/>
          <w:i/>
          <w:lang w:eastAsia="it-IT"/>
        </w:rPr>
        <w:t>lex Falcidia</w:t>
      </w:r>
      <w:r w:rsidRPr="006C44A5">
        <w:rPr>
          <w:rFonts w:ascii="Palatino Linotype" w:eastAsia="Times New Roman" w:hAnsi="Palatino Linotype" w:cs="Times New Roman"/>
          <w:lang w:eastAsia="it-IT"/>
        </w:rPr>
        <w:t>:</w:t>
      </w:r>
    </w:p>
    <w:p w:rsidR="009F32B5" w:rsidRPr="00AD4F8A" w:rsidRDefault="009F32B5" w:rsidP="0090468A">
      <w:pPr>
        <w:widowControl w:val="0"/>
        <w:spacing w:after="0" w:line="240" w:lineRule="auto"/>
        <w:jc w:val="both"/>
        <w:rPr>
          <w:rFonts w:ascii="Palatino Linotype" w:eastAsia="Times New Roman" w:hAnsi="Palatino Linotype" w:cs="Times New Roman"/>
          <w:sz w:val="20"/>
          <w:szCs w:val="20"/>
          <w:lang w:eastAsia="it-IT"/>
        </w:rPr>
      </w:pPr>
    </w:p>
    <w:p w:rsidR="009F32B5" w:rsidRPr="00AD4F8A" w:rsidRDefault="009F32B5" w:rsidP="0090468A">
      <w:pPr>
        <w:widowControl w:val="0"/>
        <w:spacing w:after="0" w:line="240" w:lineRule="auto"/>
        <w:jc w:val="both"/>
        <w:rPr>
          <w:rFonts w:ascii="Palatino Linotype" w:eastAsia="Times New Roman" w:hAnsi="Palatino Linotype" w:cs="Times New Roman"/>
          <w:sz w:val="20"/>
          <w:szCs w:val="20"/>
          <w:lang w:eastAsia="it-IT"/>
        </w:rPr>
        <w:sectPr w:rsidR="009F32B5" w:rsidRPr="00AD4F8A" w:rsidSect="00507F76">
          <w:type w:val="continuous"/>
          <w:pgSz w:w="11906" w:h="16838" w:code="9"/>
          <w:pgMar w:top="1134" w:right="1134" w:bottom="1134" w:left="1134" w:header="737" w:footer="737" w:gutter="0"/>
          <w:cols w:space="708"/>
          <w:docGrid w:linePitch="360"/>
        </w:sectPr>
      </w:pPr>
    </w:p>
    <w:p w:rsidR="0090468A" w:rsidRPr="006C44A5" w:rsidRDefault="0090468A" w:rsidP="0090468A">
      <w:pPr>
        <w:widowControl w:val="0"/>
        <w:spacing w:after="0" w:line="240" w:lineRule="auto"/>
        <w:jc w:val="both"/>
        <w:rPr>
          <w:rFonts w:ascii="Palatino Linotype" w:eastAsia="Times New Roman" w:hAnsi="Palatino Linotype" w:cs="Times New Roman"/>
          <w:sz w:val="20"/>
          <w:szCs w:val="20"/>
          <w:lang w:eastAsia="it-IT"/>
        </w:rPr>
      </w:pPr>
      <w:r w:rsidRPr="00AD4F8A">
        <w:rPr>
          <w:rFonts w:ascii="Palatino Linotype" w:eastAsia="Times New Roman" w:hAnsi="Palatino Linotype" w:cs="Times New Roman"/>
          <w:sz w:val="20"/>
          <w:szCs w:val="20"/>
          <w:lang w:eastAsia="it-IT"/>
        </w:rPr>
        <w:t>227</w:t>
      </w:r>
      <w:r w:rsidRPr="006C44A5">
        <w:rPr>
          <w:rFonts w:ascii="Palatino Linotype" w:eastAsia="Times New Roman" w:hAnsi="Palatino Linotype" w:cs="Times New Roman"/>
          <w:sz w:val="20"/>
          <w:szCs w:val="20"/>
          <w:lang w:eastAsia="it-IT"/>
        </w:rPr>
        <w:t>.</w:t>
      </w:r>
      <w:bookmarkEnd w:id="55"/>
      <w:r w:rsidRPr="006C44A5">
        <w:rPr>
          <w:rFonts w:ascii="Palatino Linotype" w:eastAsia="Times New Roman" w:hAnsi="Palatino Linotype" w:cs="Times New Roman"/>
          <w:sz w:val="20"/>
          <w:szCs w:val="20"/>
          <w:lang w:eastAsia="it-IT"/>
        </w:rPr>
        <w:t xml:space="preserve"> Lata est itaque </w:t>
      </w:r>
      <w:r w:rsidRPr="006C44A5">
        <w:rPr>
          <w:rFonts w:ascii="Palatino Linotype" w:eastAsia="Times New Roman" w:hAnsi="Palatino Linotype" w:cs="Times New Roman"/>
          <w:b/>
          <w:sz w:val="20"/>
          <w:szCs w:val="20"/>
          <w:lang w:eastAsia="it-IT"/>
        </w:rPr>
        <w:t>lex Falcidia</w:t>
      </w:r>
      <w:r w:rsidRPr="006C44A5">
        <w:rPr>
          <w:rFonts w:ascii="Palatino Linotype" w:eastAsia="Times New Roman" w:hAnsi="Palatino Linotype" w:cs="Times New Roman"/>
          <w:sz w:val="20"/>
          <w:szCs w:val="20"/>
          <w:lang w:eastAsia="it-IT"/>
        </w:rPr>
        <w:t xml:space="preserve">, qua cautum est, ne plus ei legare liceat quam dodrantem: itaque </w:t>
      </w:r>
      <w:r w:rsidRPr="006C44A5">
        <w:rPr>
          <w:rFonts w:ascii="Palatino Linotype" w:eastAsia="Times New Roman" w:hAnsi="Palatino Linotype" w:cs="Times New Roman"/>
          <w:b/>
          <w:sz w:val="20"/>
          <w:szCs w:val="20"/>
          <w:lang w:eastAsia="it-IT"/>
        </w:rPr>
        <w:t>necesse est</w:t>
      </w:r>
      <w:r w:rsidRPr="006C44A5">
        <w:rPr>
          <w:rFonts w:ascii="Palatino Linotype" w:eastAsia="Times New Roman" w:hAnsi="Palatino Linotype" w:cs="Times New Roman"/>
          <w:sz w:val="20"/>
          <w:szCs w:val="20"/>
          <w:lang w:eastAsia="it-IT"/>
        </w:rPr>
        <w:t>, ut heres quartam partem hereditatis h</w:t>
      </w:r>
      <w:r w:rsidR="009F32B5" w:rsidRPr="006C44A5">
        <w:rPr>
          <w:rFonts w:ascii="Palatino Linotype" w:eastAsia="Times New Roman" w:hAnsi="Palatino Linotype" w:cs="Times New Roman"/>
          <w:sz w:val="20"/>
          <w:szCs w:val="20"/>
          <w:lang w:eastAsia="it-IT"/>
        </w:rPr>
        <w:t>abeat: et hoc nunc iure utimur.</w:t>
      </w:r>
    </w:p>
    <w:p w:rsidR="009F32B5" w:rsidRPr="006C44A5" w:rsidRDefault="009F32B5" w:rsidP="0090468A">
      <w:pPr>
        <w:widowControl w:val="0"/>
        <w:spacing w:after="0" w:line="240" w:lineRule="auto"/>
        <w:jc w:val="both"/>
        <w:rPr>
          <w:rFonts w:ascii="Palatino Linotype" w:eastAsia="Times New Roman" w:hAnsi="Palatino Linotype" w:cs="Times New Roman"/>
          <w:sz w:val="20"/>
          <w:szCs w:val="20"/>
          <w:lang w:eastAsia="it-IT"/>
        </w:rPr>
      </w:pPr>
    </w:p>
    <w:p w:rsidR="009F32B5" w:rsidRPr="00AD4F8A" w:rsidRDefault="009F32B5" w:rsidP="0090468A">
      <w:pPr>
        <w:widowControl w:val="0"/>
        <w:spacing w:after="0" w:line="240" w:lineRule="auto"/>
        <w:jc w:val="both"/>
        <w:rPr>
          <w:rFonts w:ascii="Palatino Linotype" w:eastAsia="Times New Roman" w:hAnsi="Palatino Linotype" w:cs="Times New Roman"/>
          <w:sz w:val="20"/>
          <w:szCs w:val="20"/>
          <w:lang w:eastAsia="it-IT"/>
        </w:rPr>
      </w:pPr>
    </w:p>
    <w:p w:rsidR="009F32B5" w:rsidRPr="00AD4F8A" w:rsidRDefault="00DC060A" w:rsidP="0090468A">
      <w:pPr>
        <w:widowControl w:val="0"/>
        <w:spacing w:after="0" w:line="240" w:lineRule="auto"/>
        <w:jc w:val="both"/>
        <w:rPr>
          <w:rFonts w:ascii="Palatino Linotype" w:hAnsi="Palatino Linotype"/>
          <w:sz w:val="20"/>
          <w:szCs w:val="20"/>
        </w:rPr>
      </w:pPr>
      <w:r w:rsidRPr="00AD4F8A">
        <w:rPr>
          <w:rFonts w:ascii="Palatino Linotype" w:hAnsi="Palatino Linotype"/>
          <w:sz w:val="20"/>
          <w:szCs w:val="20"/>
        </w:rPr>
        <w:t xml:space="preserve">227. Fu approvata allora la </w:t>
      </w:r>
      <w:r w:rsidRPr="00AD4F8A">
        <w:rPr>
          <w:rFonts w:ascii="Palatino Linotype" w:hAnsi="Palatino Linotype"/>
          <w:i/>
          <w:sz w:val="20"/>
          <w:szCs w:val="20"/>
        </w:rPr>
        <w:t>lex Falcidia</w:t>
      </w:r>
      <w:r w:rsidRPr="00AD4F8A">
        <w:rPr>
          <w:rFonts w:ascii="Palatino Linotype" w:hAnsi="Palatino Linotype"/>
          <w:sz w:val="20"/>
          <w:szCs w:val="20"/>
        </w:rPr>
        <w:t>, con la quale fu stabilito che</w:t>
      </w:r>
      <w:r w:rsidR="009F32B5" w:rsidRPr="00AD4F8A">
        <w:rPr>
          <w:rFonts w:ascii="Palatino Linotype" w:hAnsi="Palatino Linotype"/>
          <w:sz w:val="20"/>
          <w:szCs w:val="20"/>
        </w:rPr>
        <w:t xml:space="preserve"> non gli fosse lecito lasciare in legato più dei tre quarti: e pertanto è abbligatorio che l’erede abbia la quarta parte dell’eredità: e ora usiamo questa disciplina.</w:t>
      </w:r>
    </w:p>
    <w:p w:rsidR="009F32B5" w:rsidRPr="00AD4F8A" w:rsidRDefault="009F32B5" w:rsidP="0090468A">
      <w:pPr>
        <w:widowControl w:val="0"/>
        <w:spacing w:after="0" w:line="240" w:lineRule="auto"/>
        <w:jc w:val="both"/>
        <w:rPr>
          <w:rFonts w:ascii="Palatino Linotype" w:hAnsi="Palatino Linotype"/>
          <w:sz w:val="20"/>
          <w:szCs w:val="20"/>
        </w:rPr>
        <w:sectPr w:rsidR="009F32B5" w:rsidRPr="00AD4F8A" w:rsidSect="00507F76">
          <w:type w:val="continuous"/>
          <w:pgSz w:w="11906" w:h="16838" w:code="9"/>
          <w:pgMar w:top="1134" w:right="1134" w:bottom="1134" w:left="1134" w:header="737" w:footer="737" w:gutter="0"/>
          <w:cols w:num="2" w:space="708"/>
          <w:docGrid w:linePitch="360"/>
        </w:sectPr>
      </w:pPr>
    </w:p>
    <w:p w:rsidR="009F32B5" w:rsidRPr="006C44A5" w:rsidRDefault="009F32B5" w:rsidP="0090468A">
      <w:pPr>
        <w:widowControl w:val="0"/>
        <w:spacing w:after="0" w:line="240" w:lineRule="auto"/>
        <w:jc w:val="both"/>
        <w:rPr>
          <w:rFonts w:ascii="Palatino Linotype" w:hAnsi="Palatino Linotype"/>
        </w:rPr>
      </w:pPr>
      <w:r w:rsidRPr="006C44A5">
        <w:rPr>
          <w:rFonts w:ascii="Palatino Linotype" w:hAnsi="Palatino Linotype"/>
        </w:rPr>
        <w:t xml:space="preserve">La </w:t>
      </w:r>
      <w:r w:rsidRPr="006C44A5">
        <w:rPr>
          <w:rFonts w:ascii="Palatino Linotype" w:hAnsi="Palatino Linotype"/>
          <w:i/>
        </w:rPr>
        <w:t>lex Furia</w:t>
      </w:r>
      <w:r w:rsidRPr="006C44A5">
        <w:rPr>
          <w:rFonts w:ascii="Palatino Linotype" w:hAnsi="Palatino Linotype"/>
        </w:rPr>
        <w:t xml:space="preserve"> si fa risalire alla fine del III sec. a.C., mentre la </w:t>
      </w:r>
      <w:r w:rsidRPr="006C44A5">
        <w:rPr>
          <w:rFonts w:ascii="Palatino Linotype" w:hAnsi="Palatino Linotype"/>
          <w:i/>
        </w:rPr>
        <w:t>lex Voconia</w:t>
      </w:r>
      <w:r w:rsidRPr="006C44A5">
        <w:rPr>
          <w:rFonts w:ascii="Palatino Linotype" w:hAnsi="Palatino Linotype"/>
        </w:rPr>
        <w:t xml:space="preserve"> è verosimilmente del 169 a.C. e la </w:t>
      </w:r>
      <w:r w:rsidRPr="006C44A5">
        <w:rPr>
          <w:rFonts w:ascii="Palatino Linotype" w:hAnsi="Palatino Linotype"/>
          <w:i/>
        </w:rPr>
        <w:t>lex Falcidia</w:t>
      </w:r>
      <w:r w:rsidRPr="006C44A5">
        <w:rPr>
          <w:rFonts w:ascii="Palatino Linotype" w:hAnsi="Palatino Linotype"/>
        </w:rPr>
        <w:t xml:space="preserve"> è del 40 a.C.</w:t>
      </w:r>
    </w:p>
    <w:p w:rsidR="00B40EB3" w:rsidRPr="00AD4F8A" w:rsidRDefault="00B40EB3" w:rsidP="0090468A">
      <w:pPr>
        <w:widowControl w:val="0"/>
        <w:spacing w:after="0" w:line="240" w:lineRule="auto"/>
        <w:jc w:val="both"/>
        <w:rPr>
          <w:rFonts w:ascii="Palatino Linotype" w:hAnsi="Palatino Linotype"/>
          <w:sz w:val="20"/>
          <w:szCs w:val="20"/>
        </w:rPr>
      </w:pPr>
    </w:p>
    <w:p w:rsidR="00B40EB3" w:rsidRPr="006C44A5" w:rsidRDefault="00B40EB3" w:rsidP="00FF5203">
      <w:pPr>
        <w:widowControl w:val="0"/>
        <w:spacing w:after="0" w:line="240" w:lineRule="auto"/>
        <w:jc w:val="both"/>
        <w:rPr>
          <w:rFonts w:ascii="Palatino Linotype" w:hAnsi="Palatino Linotype"/>
        </w:rPr>
      </w:pPr>
      <w:r w:rsidRPr="006C44A5">
        <w:rPr>
          <w:rFonts w:ascii="Palatino Linotype" w:hAnsi="Palatino Linotype"/>
          <w:b/>
        </w:rPr>
        <w:t>C</w:t>
      </w:r>
      <w:r w:rsidR="00AD4F8A" w:rsidRPr="006C44A5">
        <w:rPr>
          <w:rFonts w:ascii="Palatino Linotype" w:hAnsi="Palatino Linotype"/>
          <w:b/>
          <w:vertAlign w:val="superscript"/>
        </w:rPr>
        <w:t>2</w:t>
      </w:r>
      <w:r w:rsidRPr="006C44A5">
        <w:rPr>
          <w:rFonts w:ascii="Palatino Linotype" w:hAnsi="Palatino Linotype"/>
          <w:b/>
        </w:rPr>
        <w:t>)</w:t>
      </w:r>
      <w:r w:rsidRPr="006C44A5">
        <w:rPr>
          <w:rFonts w:ascii="Palatino Linotype" w:hAnsi="Palatino Linotype"/>
        </w:rPr>
        <w:t xml:space="preserve"> </w:t>
      </w:r>
      <w:r w:rsidRPr="006C44A5">
        <w:rPr>
          <w:rFonts w:ascii="Palatino Linotype" w:hAnsi="Palatino Linotype"/>
          <w:u w:val="single"/>
        </w:rPr>
        <w:t>Fedecommessi</w:t>
      </w:r>
    </w:p>
    <w:p w:rsidR="00FF5203" w:rsidRPr="00AD4F8A" w:rsidRDefault="00FF5203" w:rsidP="00FF5203">
      <w:pPr>
        <w:widowControl w:val="0"/>
        <w:spacing w:after="0" w:line="240" w:lineRule="auto"/>
        <w:jc w:val="both"/>
        <w:rPr>
          <w:rFonts w:ascii="Palatino Linotype" w:eastAsia="Times New Roman" w:hAnsi="Palatino Linotype" w:cs="Times New Roman"/>
          <w:b/>
          <w:bCs/>
          <w:sz w:val="20"/>
          <w:szCs w:val="20"/>
          <w:lang w:eastAsia="it-IT"/>
        </w:rPr>
      </w:pPr>
    </w:p>
    <w:p w:rsidR="00DD2C1C" w:rsidRPr="00AD4F8A" w:rsidRDefault="00DD2C1C" w:rsidP="00FF5203">
      <w:pPr>
        <w:widowControl w:val="0"/>
        <w:spacing w:after="0" w:line="240" w:lineRule="auto"/>
        <w:jc w:val="both"/>
        <w:rPr>
          <w:rFonts w:ascii="Palatino Linotype" w:eastAsia="Times New Roman" w:hAnsi="Palatino Linotype" w:cs="Times New Roman"/>
          <w:bCs/>
          <w:sz w:val="20"/>
          <w:szCs w:val="20"/>
          <w:lang w:eastAsia="it-IT"/>
        </w:rPr>
        <w:sectPr w:rsidR="00DD2C1C" w:rsidRPr="00AD4F8A" w:rsidSect="00507F76">
          <w:type w:val="continuous"/>
          <w:pgSz w:w="11906" w:h="16838" w:code="9"/>
          <w:pgMar w:top="1134" w:right="1134" w:bottom="1134" w:left="1134" w:header="737" w:footer="737" w:gutter="0"/>
          <w:cols w:space="708"/>
          <w:docGrid w:linePitch="360"/>
        </w:sectPr>
      </w:pPr>
    </w:p>
    <w:p w:rsidR="00B40EB3" w:rsidRPr="006C44A5" w:rsidRDefault="00FF5203" w:rsidP="00FF5203">
      <w:pPr>
        <w:widowControl w:val="0"/>
        <w:spacing w:after="0" w:line="240" w:lineRule="auto"/>
        <w:jc w:val="both"/>
        <w:rPr>
          <w:rFonts w:ascii="Palatino Linotype" w:eastAsia="Times New Roman" w:hAnsi="Palatino Linotype" w:cs="Times New Roman"/>
          <w:sz w:val="20"/>
          <w:szCs w:val="20"/>
          <w:lang w:eastAsia="it-IT"/>
        </w:rPr>
      </w:pPr>
      <w:r w:rsidRPr="00AD4F8A">
        <w:rPr>
          <w:rFonts w:ascii="Palatino Linotype" w:eastAsia="Times New Roman" w:hAnsi="Palatino Linotype" w:cs="Times New Roman"/>
          <w:bCs/>
          <w:sz w:val="20"/>
          <w:szCs w:val="20"/>
          <w:lang w:eastAsia="it-IT"/>
        </w:rPr>
        <w:t xml:space="preserve">Ulp., </w:t>
      </w:r>
      <w:r w:rsidRPr="00AD4F8A">
        <w:rPr>
          <w:rFonts w:ascii="Palatino Linotype" w:eastAsia="Times New Roman" w:hAnsi="Palatino Linotype" w:cs="Times New Roman"/>
          <w:bCs/>
          <w:i/>
          <w:sz w:val="20"/>
          <w:szCs w:val="20"/>
          <w:lang w:eastAsia="it-IT"/>
        </w:rPr>
        <w:t>Tit</w:t>
      </w:r>
      <w:r w:rsidRPr="00AD4F8A">
        <w:rPr>
          <w:rFonts w:ascii="Palatino Linotype" w:eastAsia="Times New Roman" w:hAnsi="Palatino Linotype" w:cs="Times New Roman"/>
          <w:bCs/>
          <w:sz w:val="20"/>
          <w:szCs w:val="20"/>
          <w:lang w:eastAsia="it-IT"/>
        </w:rPr>
        <w:t xml:space="preserve">., </w:t>
      </w:r>
      <w:r w:rsidR="00B40EB3" w:rsidRPr="00AD4F8A">
        <w:rPr>
          <w:rFonts w:ascii="Palatino Linotype" w:eastAsia="Times New Roman" w:hAnsi="Palatino Linotype" w:cs="Times New Roman"/>
          <w:bCs/>
          <w:sz w:val="20"/>
          <w:szCs w:val="20"/>
          <w:lang w:eastAsia="it-IT"/>
        </w:rPr>
        <w:t>24</w:t>
      </w:r>
      <w:r w:rsidRPr="00AD4F8A">
        <w:rPr>
          <w:rFonts w:ascii="Palatino Linotype" w:eastAsia="Times New Roman" w:hAnsi="Palatino Linotype" w:cs="Times New Roman"/>
          <w:bCs/>
          <w:sz w:val="20"/>
          <w:szCs w:val="20"/>
          <w:lang w:eastAsia="it-IT"/>
        </w:rPr>
        <w:t xml:space="preserve"> </w:t>
      </w:r>
      <w:r w:rsidRPr="006C44A5">
        <w:rPr>
          <w:rFonts w:ascii="Palatino Linotype" w:hAnsi="Palatino Linotype" w:cstheme="minorHAnsi"/>
          <w:bCs/>
          <w:smallCaps/>
          <w:sz w:val="20"/>
          <w:szCs w:val="20"/>
        </w:rPr>
        <w:t>De legatis</w:t>
      </w:r>
      <w:r w:rsidRPr="00AD4F8A">
        <w:rPr>
          <w:rFonts w:ascii="Palatino Linotype" w:eastAsia="Times New Roman" w:hAnsi="Palatino Linotype" w:cs="Times New Roman"/>
          <w:b/>
          <w:bCs/>
          <w:sz w:val="20"/>
          <w:szCs w:val="20"/>
          <w:lang w:eastAsia="it-IT"/>
        </w:rPr>
        <w:t>,</w:t>
      </w:r>
      <w:r w:rsidRPr="00AD4F8A">
        <w:rPr>
          <w:rFonts w:ascii="Palatino Linotype" w:eastAsia="Times New Roman" w:hAnsi="Palatino Linotype" w:cs="Times New Roman"/>
          <w:bCs/>
          <w:sz w:val="20"/>
          <w:szCs w:val="20"/>
          <w:lang w:eastAsia="it-IT"/>
        </w:rPr>
        <w:t xml:space="preserve"> 1</w:t>
      </w:r>
      <w:r w:rsidRPr="006C44A5">
        <w:rPr>
          <w:rFonts w:ascii="Palatino Linotype" w:eastAsia="Times New Roman" w:hAnsi="Palatino Linotype" w:cs="Times New Roman"/>
          <w:bCs/>
          <w:sz w:val="20"/>
          <w:szCs w:val="20"/>
          <w:lang w:eastAsia="it-IT"/>
        </w:rPr>
        <w:t xml:space="preserve">. </w:t>
      </w:r>
      <w:r w:rsidR="00B40EB3" w:rsidRPr="006C44A5">
        <w:rPr>
          <w:rFonts w:ascii="Palatino Linotype" w:eastAsia="Times New Roman" w:hAnsi="Palatino Linotype" w:cs="Times New Roman"/>
          <w:sz w:val="20"/>
          <w:szCs w:val="20"/>
          <w:lang w:eastAsia="it-IT"/>
        </w:rPr>
        <w:t xml:space="preserve">Legatum est, quod legis modo, id est imperative, testamento relinquitur. Nam ea, quae </w:t>
      </w:r>
      <w:r w:rsidR="00B40EB3" w:rsidRPr="006C44A5">
        <w:rPr>
          <w:rFonts w:ascii="Palatino Linotype" w:eastAsia="Times New Roman" w:hAnsi="Palatino Linotype" w:cs="Times New Roman"/>
          <w:b/>
          <w:sz w:val="20"/>
          <w:szCs w:val="20"/>
          <w:lang w:eastAsia="it-IT"/>
        </w:rPr>
        <w:t>precativo modo</w:t>
      </w:r>
      <w:r w:rsidR="00B40EB3" w:rsidRPr="006C44A5">
        <w:rPr>
          <w:rFonts w:ascii="Palatino Linotype" w:eastAsia="Times New Roman" w:hAnsi="Palatino Linotype" w:cs="Times New Roman"/>
          <w:sz w:val="20"/>
          <w:szCs w:val="20"/>
          <w:lang w:eastAsia="it-IT"/>
        </w:rPr>
        <w:t xml:space="preserve"> relinquuntur, </w:t>
      </w:r>
      <w:r w:rsidR="00B40EB3" w:rsidRPr="006C44A5">
        <w:rPr>
          <w:rFonts w:ascii="Palatino Linotype" w:eastAsia="Times New Roman" w:hAnsi="Palatino Linotype" w:cs="Times New Roman"/>
          <w:b/>
          <w:sz w:val="20"/>
          <w:szCs w:val="20"/>
          <w:lang w:eastAsia="it-IT"/>
        </w:rPr>
        <w:t>fideicommissa</w:t>
      </w:r>
      <w:r w:rsidR="00B40EB3" w:rsidRPr="006C44A5">
        <w:rPr>
          <w:rFonts w:ascii="Palatino Linotype" w:eastAsia="Times New Roman" w:hAnsi="Palatino Linotype" w:cs="Times New Roman"/>
          <w:sz w:val="20"/>
          <w:szCs w:val="20"/>
          <w:lang w:eastAsia="it-IT"/>
        </w:rPr>
        <w:t xml:space="preserve"> vocantur.</w:t>
      </w:r>
    </w:p>
    <w:p w:rsidR="00B40EB3" w:rsidRPr="00AD4F8A" w:rsidRDefault="00FF5203" w:rsidP="00FF5203">
      <w:pPr>
        <w:widowControl w:val="0"/>
        <w:spacing w:after="0" w:line="240" w:lineRule="auto"/>
        <w:jc w:val="both"/>
        <w:rPr>
          <w:rFonts w:ascii="Palatino Linotype" w:hAnsi="Palatino Linotype"/>
          <w:sz w:val="20"/>
          <w:szCs w:val="20"/>
        </w:rPr>
      </w:pPr>
      <w:r w:rsidRPr="00AD4F8A">
        <w:rPr>
          <w:rFonts w:ascii="Palatino Linotype" w:hAnsi="Palatino Linotype"/>
          <w:sz w:val="20"/>
          <w:szCs w:val="20"/>
        </w:rPr>
        <w:t xml:space="preserve">1. Il legato è ciò che secondo legge, vale a dire in modo imperativo, è lasciato col testamento. Infatti quelle cose che sono lasciate </w:t>
      </w:r>
      <w:r w:rsidRPr="00AD4F8A">
        <w:rPr>
          <w:rFonts w:ascii="Palatino Linotype" w:hAnsi="Palatino Linotype"/>
          <w:sz w:val="20"/>
          <w:szCs w:val="20"/>
          <w:u w:val="single"/>
        </w:rPr>
        <w:t>in modo di preghiera</w:t>
      </w:r>
      <w:r w:rsidRPr="00AD4F8A">
        <w:rPr>
          <w:rFonts w:ascii="Palatino Linotype" w:hAnsi="Palatino Linotype"/>
          <w:sz w:val="20"/>
          <w:szCs w:val="20"/>
        </w:rPr>
        <w:t>, sono chiamate fedecommessi.</w:t>
      </w:r>
    </w:p>
    <w:p w:rsidR="00DD2C1C" w:rsidRPr="00AD4F8A" w:rsidRDefault="00DD2C1C" w:rsidP="00FF5203">
      <w:pPr>
        <w:widowControl w:val="0"/>
        <w:spacing w:after="0" w:line="240" w:lineRule="auto"/>
        <w:jc w:val="both"/>
        <w:rPr>
          <w:rFonts w:ascii="Palatino Linotype" w:hAnsi="Palatino Linotype"/>
          <w:sz w:val="20"/>
          <w:szCs w:val="20"/>
        </w:rPr>
        <w:sectPr w:rsidR="00DD2C1C" w:rsidRPr="00AD4F8A" w:rsidSect="00507F76">
          <w:type w:val="continuous"/>
          <w:pgSz w:w="11906" w:h="16838" w:code="9"/>
          <w:pgMar w:top="1134" w:right="1134" w:bottom="1134" w:left="1134" w:header="737" w:footer="737" w:gutter="0"/>
          <w:cols w:num="2" w:space="708"/>
          <w:docGrid w:linePitch="360"/>
        </w:sectPr>
      </w:pPr>
    </w:p>
    <w:p w:rsidR="00FF5203" w:rsidRPr="00AD4F8A" w:rsidRDefault="00FF5203" w:rsidP="00FF5203">
      <w:pPr>
        <w:widowControl w:val="0"/>
        <w:spacing w:after="0" w:line="240" w:lineRule="auto"/>
        <w:jc w:val="both"/>
        <w:rPr>
          <w:rFonts w:ascii="Palatino Linotype" w:hAnsi="Palatino Linotype"/>
          <w:sz w:val="20"/>
          <w:szCs w:val="20"/>
        </w:rPr>
      </w:pPr>
    </w:p>
    <w:p w:rsidR="00DD2C1C" w:rsidRPr="00AD4F8A" w:rsidRDefault="00DD2C1C" w:rsidP="00FF5203">
      <w:pPr>
        <w:spacing w:after="0" w:line="240" w:lineRule="auto"/>
        <w:jc w:val="both"/>
        <w:rPr>
          <w:rFonts w:ascii="Palatino Linotype" w:eastAsia="Times New Roman" w:hAnsi="Palatino Linotype" w:cs="Times New Roman"/>
          <w:bCs/>
          <w:sz w:val="20"/>
          <w:szCs w:val="20"/>
          <w:lang w:eastAsia="it-IT"/>
        </w:rPr>
        <w:sectPr w:rsidR="00DD2C1C" w:rsidRPr="00AD4F8A" w:rsidSect="00507F76">
          <w:type w:val="continuous"/>
          <w:pgSz w:w="11906" w:h="16838" w:code="9"/>
          <w:pgMar w:top="1134" w:right="1134" w:bottom="1134" w:left="1134" w:header="737" w:footer="737" w:gutter="0"/>
          <w:cols w:space="708"/>
          <w:docGrid w:linePitch="360"/>
        </w:sectPr>
      </w:pPr>
    </w:p>
    <w:p w:rsidR="00DD2C1C" w:rsidRPr="006C44A5" w:rsidRDefault="00FF5203" w:rsidP="00FF5203">
      <w:pPr>
        <w:spacing w:after="0" w:line="240" w:lineRule="auto"/>
        <w:jc w:val="both"/>
        <w:rPr>
          <w:rFonts w:ascii="Palatino Linotype" w:eastAsia="Times New Roman" w:hAnsi="Palatino Linotype" w:cs="Times New Roman"/>
          <w:sz w:val="20"/>
          <w:szCs w:val="20"/>
          <w:lang w:eastAsia="it-IT"/>
        </w:rPr>
      </w:pPr>
      <w:r w:rsidRPr="00AD4F8A">
        <w:rPr>
          <w:rFonts w:ascii="Palatino Linotype" w:eastAsia="Times New Roman" w:hAnsi="Palatino Linotype" w:cs="Times New Roman"/>
          <w:bCs/>
          <w:sz w:val="20"/>
          <w:szCs w:val="20"/>
          <w:lang w:eastAsia="it-IT"/>
        </w:rPr>
        <w:t xml:space="preserve">Ulp., </w:t>
      </w:r>
      <w:r w:rsidRPr="00AD4F8A">
        <w:rPr>
          <w:rFonts w:ascii="Palatino Linotype" w:eastAsia="Times New Roman" w:hAnsi="Palatino Linotype" w:cs="Times New Roman"/>
          <w:bCs/>
          <w:i/>
          <w:sz w:val="20"/>
          <w:szCs w:val="20"/>
          <w:lang w:eastAsia="it-IT"/>
        </w:rPr>
        <w:t>Tit</w:t>
      </w:r>
      <w:r w:rsidR="006C44A5">
        <w:rPr>
          <w:rFonts w:ascii="Palatino Linotype" w:eastAsia="Times New Roman" w:hAnsi="Palatino Linotype" w:cs="Times New Roman"/>
          <w:bCs/>
          <w:sz w:val="20"/>
          <w:szCs w:val="20"/>
          <w:lang w:eastAsia="it-IT"/>
        </w:rPr>
        <w:t>., 25</w:t>
      </w:r>
      <w:r w:rsidRPr="00AD4F8A">
        <w:rPr>
          <w:rFonts w:ascii="Palatino Linotype" w:eastAsia="Times New Roman" w:hAnsi="Palatino Linotype" w:cs="Times New Roman"/>
          <w:bCs/>
          <w:sz w:val="20"/>
          <w:szCs w:val="20"/>
          <w:lang w:eastAsia="it-IT"/>
        </w:rPr>
        <w:t xml:space="preserve"> </w:t>
      </w:r>
      <w:r w:rsidRPr="006C44A5">
        <w:rPr>
          <w:rFonts w:ascii="Palatino Linotype" w:eastAsia="Times New Roman" w:hAnsi="Palatino Linotype" w:cstheme="minorHAnsi"/>
          <w:bCs/>
          <w:smallCaps/>
          <w:sz w:val="20"/>
          <w:szCs w:val="20"/>
          <w:lang w:eastAsia="it-IT"/>
        </w:rPr>
        <w:t>De fideicommissis</w:t>
      </w:r>
      <w:r w:rsidRPr="006C44A5">
        <w:rPr>
          <w:rFonts w:ascii="Palatino Linotype" w:eastAsia="Times New Roman" w:hAnsi="Palatino Linotype" w:cs="Times New Roman"/>
          <w:bCs/>
          <w:smallCaps/>
          <w:sz w:val="20"/>
          <w:szCs w:val="20"/>
          <w:lang w:eastAsia="it-IT"/>
        </w:rPr>
        <w:t>,</w:t>
      </w:r>
      <w:r w:rsidRPr="00AD4F8A">
        <w:rPr>
          <w:rFonts w:ascii="Palatino Linotype" w:eastAsia="Times New Roman" w:hAnsi="Palatino Linotype" w:cs="Times New Roman"/>
          <w:b/>
          <w:bCs/>
          <w:sz w:val="20"/>
          <w:szCs w:val="20"/>
          <w:lang w:eastAsia="it-IT"/>
        </w:rPr>
        <w:t xml:space="preserve"> </w:t>
      </w:r>
      <w:r w:rsidRPr="00AD4F8A">
        <w:rPr>
          <w:rFonts w:ascii="Palatino Linotype" w:eastAsia="Times New Roman" w:hAnsi="Palatino Linotype" w:cs="Times New Roman"/>
          <w:sz w:val="20"/>
          <w:szCs w:val="20"/>
          <w:lang w:eastAsia="it-IT"/>
        </w:rPr>
        <w:t>4.</w:t>
      </w:r>
      <w:r w:rsidRPr="006C44A5">
        <w:rPr>
          <w:rFonts w:ascii="Palatino Linotype" w:eastAsia="Times New Roman" w:hAnsi="Palatino Linotype" w:cs="Times New Roman"/>
          <w:sz w:val="20"/>
          <w:szCs w:val="20"/>
          <w:lang w:eastAsia="it-IT"/>
        </w:rPr>
        <w:t xml:space="preserve"> Fideicommissum relinquere possunt, qui testamentum facere possunt, licet non fecerint: nam intestatus quis moriturus fideicommissum relinquere potest.</w:t>
      </w:r>
    </w:p>
    <w:p w:rsidR="00FF5203" w:rsidRPr="006C44A5" w:rsidRDefault="00FF5203">
      <w:pPr>
        <w:spacing w:after="0" w:line="240" w:lineRule="auto"/>
        <w:jc w:val="both"/>
        <w:rPr>
          <w:rFonts w:ascii="Palatino Linotype" w:eastAsia="Times New Roman" w:hAnsi="Palatino Linotype" w:cs="Times New Roman"/>
          <w:sz w:val="20"/>
          <w:szCs w:val="20"/>
          <w:lang w:eastAsia="it-IT"/>
        </w:rPr>
      </w:pPr>
      <w:r w:rsidRPr="006C44A5">
        <w:rPr>
          <w:rFonts w:ascii="Palatino Linotype" w:eastAsia="Times New Roman" w:hAnsi="Palatino Linotype" w:cs="Times New Roman"/>
          <w:sz w:val="20"/>
          <w:szCs w:val="20"/>
          <w:lang w:eastAsia="it-IT"/>
        </w:rPr>
        <w:t>4. Possono lasciare un fedecommesso quelli che p</w:t>
      </w:r>
      <w:r w:rsidR="00DD2C1C" w:rsidRPr="006C44A5">
        <w:rPr>
          <w:rFonts w:ascii="Palatino Linotype" w:eastAsia="Times New Roman" w:hAnsi="Palatino Linotype" w:cs="Times New Roman"/>
          <w:sz w:val="20"/>
          <w:szCs w:val="20"/>
          <w:lang w:eastAsia="it-IT"/>
        </w:rPr>
        <w:t>o</w:t>
      </w:r>
      <w:r w:rsidRPr="006C44A5">
        <w:rPr>
          <w:rFonts w:ascii="Palatino Linotype" w:eastAsia="Times New Roman" w:hAnsi="Palatino Linotype" w:cs="Times New Roman"/>
          <w:sz w:val="20"/>
          <w:szCs w:val="20"/>
          <w:lang w:eastAsia="it-IT"/>
        </w:rPr>
        <w:t xml:space="preserve">ssono fare testamento, anche se non lo fecero: infatti </w:t>
      </w:r>
      <w:r w:rsidR="00DD2C1C" w:rsidRPr="006C44A5">
        <w:rPr>
          <w:rFonts w:ascii="Palatino Linotype" w:eastAsia="Times New Roman" w:hAnsi="Palatino Linotype" w:cs="Times New Roman"/>
          <w:sz w:val="20"/>
          <w:szCs w:val="20"/>
          <w:lang w:eastAsia="it-IT"/>
        </w:rPr>
        <w:t>chi morirà senza testamento può lasciare un fedecommesso.</w:t>
      </w:r>
    </w:p>
    <w:p w:rsidR="00DD2C1C" w:rsidRPr="006C44A5" w:rsidRDefault="00DD2C1C">
      <w:pPr>
        <w:spacing w:after="0" w:line="240" w:lineRule="auto"/>
        <w:jc w:val="both"/>
        <w:rPr>
          <w:rFonts w:ascii="Palatino Linotype" w:eastAsia="Times New Roman" w:hAnsi="Palatino Linotype" w:cs="Times New Roman"/>
          <w:sz w:val="20"/>
          <w:szCs w:val="20"/>
          <w:lang w:eastAsia="it-IT"/>
        </w:rPr>
        <w:sectPr w:rsidR="00DD2C1C" w:rsidRPr="006C44A5" w:rsidSect="00507F76">
          <w:type w:val="continuous"/>
          <w:pgSz w:w="11906" w:h="16838" w:code="9"/>
          <w:pgMar w:top="1134" w:right="1134" w:bottom="1134" w:left="1134" w:header="737" w:footer="737" w:gutter="0"/>
          <w:cols w:num="2" w:space="708"/>
          <w:docGrid w:linePitch="360"/>
        </w:sectPr>
      </w:pPr>
    </w:p>
    <w:p w:rsidR="00DD2C1C" w:rsidRPr="006C44A5" w:rsidRDefault="00DD2C1C" w:rsidP="00DD2C1C">
      <w:pPr>
        <w:widowControl w:val="0"/>
        <w:spacing w:after="0" w:line="240" w:lineRule="auto"/>
        <w:jc w:val="both"/>
        <w:rPr>
          <w:rFonts w:ascii="Palatino Linotype" w:eastAsia="Times New Roman" w:hAnsi="Palatino Linotype" w:cs="Times New Roman"/>
          <w:sz w:val="20"/>
          <w:szCs w:val="20"/>
          <w:lang w:eastAsia="it-IT"/>
        </w:rPr>
      </w:pPr>
    </w:p>
    <w:p w:rsidR="00E073CF" w:rsidRPr="00AD4F8A" w:rsidRDefault="00E073CF" w:rsidP="00DD2C1C">
      <w:pPr>
        <w:widowControl w:val="0"/>
        <w:spacing w:after="0" w:line="240" w:lineRule="auto"/>
        <w:jc w:val="both"/>
        <w:rPr>
          <w:rFonts w:ascii="Palatino Linotype" w:eastAsia="Times New Roman" w:hAnsi="Palatino Linotype" w:cs="Times New Roman"/>
          <w:sz w:val="20"/>
          <w:szCs w:val="20"/>
          <w:lang w:eastAsia="it-IT"/>
        </w:rPr>
        <w:sectPr w:rsidR="00E073CF" w:rsidRPr="00AD4F8A" w:rsidSect="00507F76">
          <w:type w:val="continuous"/>
          <w:pgSz w:w="11906" w:h="16838" w:code="9"/>
          <w:pgMar w:top="1134" w:right="1134" w:bottom="1134" w:left="1134" w:header="737" w:footer="737" w:gutter="0"/>
          <w:cols w:space="708"/>
          <w:docGrid w:linePitch="360"/>
        </w:sectPr>
      </w:pPr>
      <w:bookmarkStart w:id="56" w:name="246"/>
    </w:p>
    <w:p w:rsidR="006960D3" w:rsidRPr="00E61ADE" w:rsidRDefault="00DD2C1C" w:rsidP="00DD2C1C">
      <w:pPr>
        <w:widowControl w:val="0"/>
        <w:spacing w:after="0" w:line="240" w:lineRule="auto"/>
        <w:jc w:val="both"/>
        <w:rPr>
          <w:rFonts w:ascii="Palatino Linotype" w:eastAsia="Times New Roman" w:hAnsi="Palatino Linotype" w:cs="Times New Roman"/>
          <w:sz w:val="18"/>
          <w:szCs w:val="18"/>
          <w:lang w:eastAsia="it-IT"/>
        </w:rPr>
      </w:pPr>
      <w:r w:rsidRPr="00E61ADE">
        <w:rPr>
          <w:rFonts w:ascii="Palatino Linotype" w:eastAsia="Times New Roman" w:hAnsi="Palatino Linotype" w:cs="Times New Roman"/>
          <w:sz w:val="18"/>
          <w:szCs w:val="18"/>
          <w:lang w:val="en-US" w:eastAsia="it-IT"/>
        </w:rPr>
        <w:t>Gai 2, 246.</w:t>
      </w:r>
      <w:bookmarkEnd w:id="56"/>
      <w:r w:rsidRPr="00E61ADE">
        <w:rPr>
          <w:rFonts w:ascii="Palatino Linotype" w:eastAsia="Times New Roman" w:hAnsi="Palatino Linotype" w:cs="Times New Roman"/>
          <w:sz w:val="18"/>
          <w:szCs w:val="18"/>
          <w:lang w:val="en-US" w:eastAsia="it-IT"/>
        </w:rPr>
        <w:t xml:space="preserve"> Nunc transeamus ad fideicommissa. </w:t>
      </w:r>
      <w:bookmarkStart w:id="57" w:name="247"/>
      <w:proofErr w:type="gramStart"/>
      <w:r w:rsidRPr="00E61ADE">
        <w:rPr>
          <w:rFonts w:ascii="Palatino Linotype" w:eastAsia="Times New Roman" w:hAnsi="Palatino Linotype" w:cs="Times New Roman"/>
          <w:sz w:val="18"/>
          <w:szCs w:val="18"/>
          <w:lang w:val="en-US" w:eastAsia="it-IT"/>
        </w:rPr>
        <w:t>247.</w:t>
      </w:r>
      <w:bookmarkEnd w:id="57"/>
      <w:r w:rsidRPr="00E61ADE">
        <w:rPr>
          <w:rFonts w:ascii="Palatino Linotype" w:eastAsia="Times New Roman" w:hAnsi="Palatino Linotype" w:cs="Times New Roman"/>
          <w:sz w:val="18"/>
          <w:szCs w:val="18"/>
          <w:lang w:val="en-US" w:eastAsia="it-IT"/>
        </w:rPr>
        <w:t xml:space="preserve"> Et</w:t>
      </w:r>
      <w:proofErr w:type="gramEnd"/>
      <w:r w:rsidRPr="00E61ADE">
        <w:rPr>
          <w:rFonts w:ascii="Palatino Linotype" w:eastAsia="Times New Roman" w:hAnsi="Palatino Linotype" w:cs="Times New Roman"/>
          <w:sz w:val="18"/>
          <w:szCs w:val="18"/>
          <w:lang w:val="en-US" w:eastAsia="it-IT"/>
        </w:rPr>
        <w:t xml:space="preserve"> prius de hereditatibus videamus. </w:t>
      </w:r>
      <w:bookmarkStart w:id="58" w:name="248"/>
      <w:r w:rsidRPr="00E61ADE">
        <w:rPr>
          <w:rFonts w:ascii="Palatino Linotype" w:eastAsia="Times New Roman" w:hAnsi="Palatino Linotype" w:cs="Times New Roman"/>
          <w:sz w:val="18"/>
          <w:szCs w:val="18"/>
          <w:lang w:val="en-US" w:eastAsia="it-IT"/>
        </w:rPr>
        <w:t>248.</w:t>
      </w:r>
      <w:bookmarkEnd w:id="58"/>
      <w:r w:rsidRPr="00E61ADE">
        <w:rPr>
          <w:rFonts w:ascii="Palatino Linotype" w:eastAsia="Times New Roman" w:hAnsi="Palatino Linotype" w:cs="Times New Roman"/>
          <w:sz w:val="18"/>
          <w:szCs w:val="18"/>
          <w:lang w:val="en-US" w:eastAsia="it-IT"/>
        </w:rPr>
        <w:t xml:space="preserve"> Inprimis igitur sciendum </w:t>
      </w:r>
      <w:proofErr w:type="gramStart"/>
      <w:r w:rsidRPr="00E61ADE">
        <w:rPr>
          <w:rFonts w:ascii="Palatino Linotype" w:eastAsia="Times New Roman" w:hAnsi="Palatino Linotype" w:cs="Times New Roman"/>
          <w:sz w:val="18"/>
          <w:szCs w:val="18"/>
          <w:lang w:val="en-US" w:eastAsia="it-IT"/>
        </w:rPr>
        <w:t>est</w:t>
      </w:r>
      <w:proofErr w:type="gramEnd"/>
      <w:r w:rsidRPr="00E61ADE">
        <w:rPr>
          <w:rFonts w:ascii="Palatino Linotype" w:eastAsia="Times New Roman" w:hAnsi="Palatino Linotype" w:cs="Times New Roman"/>
          <w:sz w:val="18"/>
          <w:szCs w:val="18"/>
          <w:lang w:val="en-US" w:eastAsia="it-IT"/>
        </w:rPr>
        <w:t xml:space="preserve"> opus esse, ut aliquis heres recto iure instituatur </w:t>
      </w:r>
      <w:r w:rsidRPr="00E61ADE">
        <w:rPr>
          <w:rFonts w:ascii="Palatino Linotype" w:eastAsia="Times New Roman" w:hAnsi="Palatino Linotype" w:cs="Times New Roman"/>
          <w:b/>
          <w:sz w:val="18"/>
          <w:szCs w:val="18"/>
          <w:lang w:val="en-US" w:eastAsia="it-IT"/>
        </w:rPr>
        <w:t>eiusque fidei committatur</w:t>
      </w:r>
      <w:r w:rsidRPr="00E61ADE">
        <w:rPr>
          <w:rFonts w:ascii="Palatino Linotype" w:eastAsia="Times New Roman" w:hAnsi="Palatino Linotype" w:cs="Times New Roman"/>
          <w:sz w:val="18"/>
          <w:szCs w:val="18"/>
          <w:lang w:val="en-US" w:eastAsia="it-IT"/>
        </w:rPr>
        <w:t xml:space="preserve">, ut eam hereditatem alii restituat; alioquin inutile est testamentum, in quo nemo recto iure heres instituitur. </w:t>
      </w:r>
      <w:bookmarkStart w:id="59" w:name="249"/>
      <w:r w:rsidRPr="00E61ADE">
        <w:rPr>
          <w:rFonts w:ascii="Palatino Linotype" w:eastAsia="Times New Roman" w:hAnsi="Palatino Linotype" w:cs="Times New Roman"/>
          <w:sz w:val="18"/>
          <w:szCs w:val="18"/>
          <w:lang w:eastAsia="it-IT"/>
        </w:rPr>
        <w:t>249.</w:t>
      </w:r>
      <w:bookmarkEnd w:id="59"/>
      <w:r w:rsidRPr="00E61ADE">
        <w:rPr>
          <w:rFonts w:ascii="Palatino Linotype" w:eastAsia="Times New Roman" w:hAnsi="Palatino Linotype" w:cs="Times New Roman"/>
          <w:sz w:val="18"/>
          <w:szCs w:val="18"/>
          <w:lang w:eastAsia="it-IT"/>
        </w:rPr>
        <w:t xml:space="preserve"> Verba autem utilia fideicommissorum h</w:t>
      </w:r>
      <w:r w:rsidR="006960D3" w:rsidRPr="00E61ADE">
        <w:rPr>
          <w:rFonts w:ascii="Palatino Linotype" w:eastAsia="Times New Roman" w:hAnsi="Palatino Linotype" w:cs="Times New Roman"/>
          <w:sz w:val="18"/>
          <w:szCs w:val="18"/>
          <w:lang w:eastAsia="it-IT"/>
        </w:rPr>
        <w:t>aec [recte] maxime in usu esse v</w:t>
      </w:r>
      <w:r w:rsidRPr="00E61ADE">
        <w:rPr>
          <w:rFonts w:ascii="Palatino Linotype" w:eastAsia="Times New Roman" w:hAnsi="Palatino Linotype" w:cs="Times New Roman"/>
          <w:sz w:val="18"/>
          <w:szCs w:val="18"/>
          <w:lang w:eastAsia="it-IT"/>
        </w:rPr>
        <w:t>identur</w:t>
      </w:r>
      <w:r w:rsidR="006960D3" w:rsidRPr="00E61ADE">
        <w:rPr>
          <w:rFonts w:ascii="Palatino Linotype" w:eastAsia="Times New Roman" w:hAnsi="Palatino Linotype" w:cs="Times New Roman"/>
          <w:smallCaps/>
          <w:sz w:val="18"/>
          <w:szCs w:val="18"/>
          <w:lang w:eastAsia="it-IT"/>
        </w:rPr>
        <w:t>: peto, rogo, volo, fidei committo</w:t>
      </w:r>
      <w:r w:rsidRPr="00E61ADE">
        <w:rPr>
          <w:rFonts w:ascii="Palatino Linotype" w:eastAsia="Times New Roman" w:hAnsi="Palatino Linotype" w:cs="Times New Roman"/>
          <w:sz w:val="18"/>
          <w:szCs w:val="18"/>
          <w:lang w:eastAsia="it-IT"/>
        </w:rPr>
        <w:t xml:space="preserve">, quae proinde firma singula sunt, atque si omnia in unum congesta sint. </w:t>
      </w:r>
      <w:bookmarkStart w:id="60" w:name="250"/>
      <w:r w:rsidRPr="00E61ADE">
        <w:rPr>
          <w:rFonts w:ascii="Palatino Linotype" w:eastAsia="Times New Roman" w:hAnsi="Palatino Linotype" w:cs="Times New Roman"/>
          <w:sz w:val="18"/>
          <w:szCs w:val="18"/>
          <w:lang w:eastAsia="it-IT"/>
        </w:rPr>
        <w:t>250.</w:t>
      </w:r>
      <w:bookmarkEnd w:id="60"/>
      <w:r w:rsidRPr="00E61ADE">
        <w:rPr>
          <w:rFonts w:ascii="Palatino Linotype" w:eastAsia="Times New Roman" w:hAnsi="Palatino Linotype" w:cs="Times New Roman"/>
          <w:sz w:val="18"/>
          <w:szCs w:val="18"/>
          <w:lang w:eastAsia="it-IT"/>
        </w:rPr>
        <w:t xml:space="preserve"> Cum igitur scripserimus: </w:t>
      </w:r>
      <w:r w:rsidR="006960D3" w:rsidRPr="00E61ADE">
        <w:rPr>
          <w:rFonts w:ascii="Palatino Linotype" w:eastAsia="Times New Roman" w:hAnsi="Palatino Linotype" w:cs="Times New Roman"/>
          <w:smallCaps/>
          <w:sz w:val="18"/>
          <w:szCs w:val="18"/>
          <w:lang w:eastAsia="it-IT"/>
        </w:rPr>
        <w:t>Lucius titius heres esto</w:t>
      </w:r>
      <w:r w:rsidRPr="00E61ADE">
        <w:rPr>
          <w:rFonts w:ascii="Palatino Linotype" w:eastAsia="Times New Roman" w:hAnsi="Palatino Linotype" w:cs="Times New Roman"/>
          <w:sz w:val="18"/>
          <w:szCs w:val="18"/>
          <w:lang w:eastAsia="it-IT"/>
        </w:rPr>
        <w:t xml:space="preserve">, possumus adicere: </w:t>
      </w:r>
      <w:r w:rsidR="006960D3" w:rsidRPr="00E61ADE">
        <w:rPr>
          <w:rFonts w:ascii="Palatino Linotype" w:eastAsia="Times New Roman" w:hAnsi="Palatino Linotype" w:cs="Times New Roman"/>
          <w:smallCaps/>
          <w:sz w:val="18"/>
          <w:szCs w:val="18"/>
          <w:lang w:eastAsia="it-IT"/>
        </w:rPr>
        <w:t>rogo te, Luci Titi, petoque a te, ut cum primum possis hereditatem meam adire, Gaio Seio reddas restituas</w:t>
      </w:r>
      <w:r w:rsidRPr="00E61ADE">
        <w:rPr>
          <w:rFonts w:ascii="Palatino Linotype" w:eastAsia="Times New Roman" w:hAnsi="Palatino Linotype" w:cs="Times New Roman"/>
          <w:sz w:val="18"/>
          <w:szCs w:val="18"/>
          <w:lang w:eastAsia="it-IT"/>
        </w:rPr>
        <w:t>. Possumus autem et de parte rest</w:t>
      </w:r>
      <w:r w:rsidR="006960D3" w:rsidRPr="00E61ADE">
        <w:rPr>
          <w:rFonts w:ascii="Palatino Linotype" w:eastAsia="Times New Roman" w:hAnsi="Palatino Linotype" w:cs="Times New Roman"/>
          <w:sz w:val="18"/>
          <w:szCs w:val="18"/>
          <w:lang w:eastAsia="it-IT"/>
        </w:rPr>
        <w:t>ituenda rogare; et liberum est vel sub condicione v</w:t>
      </w:r>
      <w:r w:rsidRPr="00E61ADE">
        <w:rPr>
          <w:rFonts w:ascii="Palatino Linotype" w:eastAsia="Times New Roman" w:hAnsi="Palatino Linotype" w:cs="Times New Roman"/>
          <w:sz w:val="18"/>
          <w:szCs w:val="18"/>
          <w:lang w:eastAsia="it-IT"/>
        </w:rPr>
        <w:t xml:space="preserve">el pure relinquere </w:t>
      </w:r>
      <w:r w:rsidR="006960D3" w:rsidRPr="00E61ADE">
        <w:rPr>
          <w:rFonts w:ascii="Palatino Linotype" w:eastAsia="Times New Roman" w:hAnsi="Palatino Linotype" w:cs="Times New Roman"/>
          <w:sz w:val="18"/>
          <w:szCs w:val="18"/>
          <w:lang w:eastAsia="it-IT"/>
        </w:rPr>
        <w:t>fideicommissa v</w:t>
      </w:r>
      <w:r w:rsidRPr="00E61ADE">
        <w:rPr>
          <w:rFonts w:ascii="Palatino Linotype" w:eastAsia="Times New Roman" w:hAnsi="Palatino Linotype" w:cs="Times New Roman"/>
          <w:sz w:val="18"/>
          <w:szCs w:val="18"/>
          <w:lang w:eastAsia="it-IT"/>
        </w:rPr>
        <w:t>el ex die certa.</w:t>
      </w:r>
    </w:p>
    <w:p w:rsidR="00DD2C1C" w:rsidRPr="00E61ADE" w:rsidRDefault="00DD2C1C" w:rsidP="00DD2C1C">
      <w:pPr>
        <w:widowControl w:val="0"/>
        <w:spacing w:after="0" w:line="240" w:lineRule="auto"/>
        <w:jc w:val="both"/>
        <w:rPr>
          <w:rFonts w:ascii="Palatino Linotype" w:eastAsia="Times New Roman" w:hAnsi="Palatino Linotype" w:cs="Times New Roman"/>
          <w:sz w:val="18"/>
          <w:szCs w:val="18"/>
          <w:lang w:eastAsia="it-IT"/>
        </w:rPr>
      </w:pPr>
      <w:r w:rsidRPr="00E61ADE">
        <w:rPr>
          <w:rFonts w:ascii="Palatino Linotype" w:eastAsia="Times New Roman" w:hAnsi="Palatino Linotype" w:cs="Times New Roman"/>
          <w:sz w:val="18"/>
          <w:szCs w:val="18"/>
          <w:lang w:eastAsia="it-IT"/>
        </w:rPr>
        <w:t xml:space="preserve">246. Ora passiamo ai fedecommessi. 247. E prima vediamo delle eredità. 248. </w:t>
      </w:r>
      <w:r w:rsidR="006960D3" w:rsidRPr="00E61ADE">
        <w:rPr>
          <w:rFonts w:ascii="Palatino Linotype" w:eastAsia="Times New Roman" w:hAnsi="Palatino Linotype" w:cs="Times New Roman"/>
          <w:sz w:val="18"/>
          <w:szCs w:val="18"/>
          <w:lang w:eastAsia="it-IT"/>
        </w:rPr>
        <w:t>Innanzi tutto bisogna sapere che occorre che qualcuno sia stato istituito erede correttamente e sia affidato alla sua fiducia che restituisca ad un'altra quella eredità; altrimenti è inutile il testamento nel quale nessuno è istituito erede nel giusto modo. 249. Le parole utili dei fe</w:t>
      </w:r>
      <w:r w:rsidR="006C0AF0" w:rsidRPr="00E61ADE">
        <w:rPr>
          <w:rFonts w:ascii="Palatino Linotype" w:eastAsia="Times New Roman" w:hAnsi="Palatino Linotype" w:cs="Times New Roman"/>
          <w:sz w:val="18"/>
          <w:szCs w:val="18"/>
          <w:lang w:eastAsia="it-IT"/>
        </w:rPr>
        <w:t>d</w:t>
      </w:r>
      <w:r w:rsidR="006960D3" w:rsidRPr="00E61ADE">
        <w:rPr>
          <w:rFonts w:ascii="Palatino Linotype" w:eastAsia="Times New Roman" w:hAnsi="Palatino Linotype" w:cs="Times New Roman"/>
          <w:sz w:val="18"/>
          <w:szCs w:val="18"/>
          <w:lang w:eastAsia="it-IT"/>
        </w:rPr>
        <w:t xml:space="preserve">ecommessi sembrano essere queste più in uso: </w:t>
      </w:r>
      <w:r w:rsidR="006960D3" w:rsidRPr="00E61ADE">
        <w:rPr>
          <w:rFonts w:ascii="Palatino Linotype" w:eastAsia="Times New Roman" w:hAnsi="Palatino Linotype" w:cs="Times New Roman"/>
          <w:smallCaps/>
          <w:sz w:val="18"/>
          <w:szCs w:val="18"/>
          <w:lang w:eastAsia="it-IT"/>
        </w:rPr>
        <w:t>chiedo, prego, voglio, affido alla fiducia</w:t>
      </w:r>
      <w:r w:rsidR="00B06711" w:rsidRPr="00E61ADE">
        <w:rPr>
          <w:rFonts w:ascii="Palatino Linotype" w:eastAsia="Times New Roman" w:hAnsi="Palatino Linotype" w:cs="Times New Roman"/>
          <w:sz w:val="18"/>
          <w:szCs w:val="18"/>
          <w:lang w:eastAsia="it-IT"/>
        </w:rPr>
        <w:t>, che ugualmente sono valide</w:t>
      </w:r>
      <w:r w:rsidR="006960D3" w:rsidRPr="00E61ADE">
        <w:rPr>
          <w:rFonts w:ascii="Palatino Linotype" w:eastAsia="Times New Roman" w:hAnsi="Palatino Linotype" w:cs="Times New Roman"/>
          <w:sz w:val="18"/>
          <w:szCs w:val="18"/>
          <w:lang w:eastAsia="it-IT"/>
        </w:rPr>
        <w:t xml:space="preserve"> da sole</w:t>
      </w:r>
      <w:r w:rsidR="00E073CF" w:rsidRPr="00E61ADE">
        <w:rPr>
          <w:rFonts w:ascii="Palatino Linotype" w:eastAsia="Times New Roman" w:hAnsi="Palatino Linotype" w:cs="Times New Roman"/>
          <w:sz w:val="18"/>
          <w:szCs w:val="18"/>
          <w:lang w:eastAsia="it-IT"/>
        </w:rPr>
        <w:t>,</w:t>
      </w:r>
      <w:r w:rsidR="006960D3" w:rsidRPr="00E61ADE">
        <w:rPr>
          <w:rFonts w:ascii="Palatino Linotype" w:eastAsia="Times New Roman" w:hAnsi="Palatino Linotype" w:cs="Times New Roman"/>
          <w:sz w:val="18"/>
          <w:szCs w:val="18"/>
          <w:lang w:eastAsia="it-IT"/>
        </w:rPr>
        <w:t xml:space="preserve"> </w:t>
      </w:r>
      <w:r w:rsidR="00E073CF" w:rsidRPr="00E61ADE">
        <w:rPr>
          <w:rFonts w:ascii="Palatino Linotype" w:eastAsia="Times New Roman" w:hAnsi="Palatino Linotype" w:cs="Times New Roman"/>
          <w:sz w:val="18"/>
          <w:szCs w:val="18"/>
          <w:lang w:eastAsia="it-IT"/>
        </w:rPr>
        <w:t xml:space="preserve">e </w:t>
      </w:r>
      <w:r w:rsidR="006960D3" w:rsidRPr="00E61ADE">
        <w:rPr>
          <w:rFonts w:ascii="Palatino Linotype" w:eastAsia="Times New Roman" w:hAnsi="Palatino Linotype" w:cs="Times New Roman"/>
          <w:sz w:val="18"/>
          <w:szCs w:val="18"/>
          <w:lang w:eastAsia="it-IT"/>
        </w:rPr>
        <w:t xml:space="preserve">anche se siano dette tutte insieme. 250. Quando allora avremo scritto: </w:t>
      </w:r>
      <w:r w:rsidR="006960D3" w:rsidRPr="00E61ADE">
        <w:rPr>
          <w:rFonts w:ascii="Palatino Linotype" w:eastAsia="Times New Roman" w:hAnsi="Palatino Linotype" w:cs="Times New Roman"/>
          <w:smallCaps/>
          <w:sz w:val="18"/>
          <w:szCs w:val="18"/>
          <w:lang w:eastAsia="it-IT"/>
        </w:rPr>
        <w:t>Lucio Tizio sia erede</w:t>
      </w:r>
      <w:r w:rsidR="006960D3" w:rsidRPr="00E61ADE">
        <w:rPr>
          <w:rFonts w:ascii="Palatino Linotype" w:eastAsia="Times New Roman" w:hAnsi="Palatino Linotype" w:cs="Times New Roman"/>
          <w:sz w:val="18"/>
          <w:szCs w:val="18"/>
          <w:lang w:eastAsia="it-IT"/>
        </w:rPr>
        <w:t xml:space="preserve"> possiamo aggiungere: </w:t>
      </w:r>
      <w:r w:rsidR="006960D3" w:rsidRPr="00E61ADE">
        <w:rPr>
          <w:rFonts w:ascii="Palatino Linotype" w:eastAsia="Times New Roman" w:hAnsi="Palatino Linotype" w:cs="Times New Roman"/>
          <w:smallCaps/>
          <w:sz w:val="18"/>
          <w:szCs w:val="18"/>
          <w:lang w:eastAsia="it-IT"/>
        </w:rPr>
        <w:t xml:space="preserve">prego te o Lucio Tizio e chiedo da te che quando appena </w:t>
      </w:r>
      <w:r w:rsidR="00E073CF" w:rsidRPr="00E61ADE">
        <w:rPr>
          <w:rFonts w:ascii="Palatino Linotype" w:eastAsia="Times New Roman" w:hAnsi="Palatino Linotype" w:cs="Times New Roman"/>
          <w:smallCaps/>
          <w:sz w:val="18"/>
          <w:szCs w:val="18"/>
          <w:lang w:eastAsia="it-IT"/>
        </w:rPr>
        <w:t>possa adire la mia eredità ridia e restituisca a Gaio Seio</w:t>
      </w:r>
      <w:r w:rsidR="00E073CF" w:rsidRPr="00E61ADE">
        <w:rPr>
          <w:rFonts w:ascii="Palatino Linotype" w:eastAsia="Times New Roman" w:hAnsi="Palatino Linotype" w:cs="Times New Roman"/>
          <w:sz w:val="18"/>
          <w:szCs w:val="18"/>
          <w:lang w:eastAsia="it-IT"/>
        </w:rPr>
        <w:t>. Possiamo poi anche pregare circa la [sola] parte da resti</w:t>
      </w:r>
      <w:r w:rsidR="00B06711" w:rsidRPr="00E61ADE">
        <w:rPr>
          <w:rFonts w:ascii="Palatino Linotype" w:eastAsia="Times New Roman" w:hAnsi="Palatino Linotype" w:cs="Times New Roman"/>
          <w:sz w:val="18"/>
          <w:szCs w:val="18"/>
          <w:lang w:eastAsia="it-IT"/>
        </w:rPr>
        <w:t>t</w:t>
      </w:r>
      <w:r w:rsidR="00E073CF" w:rsidRPr="00E61ADE">
        <w:rPr>
          <w:rFonts w:ascii="Palatino Linotype" w:eastAsia="Times New Roman" w:hAnsi="Palatino Linotype" w:cs="Times New Roman"/>
          <w:sz w:val="18"/>
          <w:szCs w:val="18"/>
          <w:lang w:eastAsia="it-IT"/>
        </w:rPr>
        <w:t xml:space="preserve">uire; ed è libero </w:t>
      </w:r>
      <w:r w:rsidR="00B06711" w:rsidRPr="00E61ADE">
        <w:rPr>
          <w:rFonts w:ascii="Palatino Linotype" w:eastAsia="Times New Roman" w:hAnsi="Palatino Linotype" w:cs="Times New Roman"/>
          <w:sz w:val="18"/>
          <w:szCs w:val="18"/>
          <w:lang w:eastAsia="it-IT"/>
        </w:rPr>
        <w:t xml:space="preserve">lasciare </w:t>
      </w:r>
      <w:r w:rsidR="00E073CF" w:rsidRPr="00E61ADE">
        <w:rPr>
          <w:rFonts w:ascii="Palatino Linotype" w:eastAsia="Times New Roman" w:hAnsi="Palatino Linotype" w:cs="Times New Roman"/>
          <w:sz w:val="18"/>
          <w:szCs w:val="18"/>
          <w:lang w:eastAsia="it-IT"/>
        </w:rPr>
        <w:t xml:space="preserve">o sotto condizione o semplicemente i </w:t>
      </w:r>
      <w:r w:rsidR="00E073CF" w:rsidRPr="00E61ADE">
        <w:rPr>
          <w:rFonts w:ascii="Palatino Linotype" w:eastAsia="Times New Roman" w:hAnsi="Palatino Linotype" w:cs="Times New Roman"/>
          <w:sz w:val="18"/>
          <w:szCs w:val="18"/>
          <w:lang w:eastAsia="it-IT"/>
        </w:rPr>
        <w:lastRenderedPageBreak/>
        <w:t>fedecommessi, o</w:t>
      </w:r>
      <w:r w:rsidR="00B06711" w:rsidRPr="00E61ADE">
        <w:rPr>
          <w:rFonts w:ascii="Palatino Linotype" w:eastAsia="Times New Roman" w:hAnsi="Palatino Linotype" w:cs="Times New Roman"/>
          <w:sz w:val="18"/>
          <w:szCs w:val="18"/>
          <w:lang w:eastAsia="it-IT"/>
        </w:rPr>
        <w:t>vvero</w:t>
      </w:r>
      <w:r w:rsidR="00E073CF" w:rsidRPr="00E61ADE">
        <w:rPr>
          <w:rFonts w:ascii="Palatino Linotype" w:eastAsia="Times New Roman" w:hAnsi="Palatino Linotype" w:cs="Times New Roman"/>
          <w:sz w:val="18"/>
          <w:szCs w:val="18"/>
          <w:lang w:eastAsia="it-IT"/>
        </w:rPr>
        <w:t xml:space="preserve"> con data certa.</w:t>
      </w:r>
    </w:p>
    <w:p w:rsidR="00E073CF" w:rsidRPr="00E61ADE" w:rsidRDefault="00E073CF" w:rsidP="00DD2C1C">
      <w:pPr>
        <w:widowControl w:val="0"/>
        <w:spacing w:after="0" w:line="240" w:lineRule="auto"/>
        <w:jc w:val="both"/>
        <w:rPr>
          <w:rFonts w:ascii="Palatino Linotype" w:eastAsia="Times New Roman" w:hAnsi="Palatino Linotype" w:cs="Times New Roman"/>
          <w:sz w:val="18"/>
          <w:szCs w:val="18"/>
          <w:u w:val="single"/>
          <w:lang w:eastAsia="it-IT"/>
        </w:rPr>
        <w:sectPr w:rsidR="00E073CF" w:rsidRPr="00E61ADE" w:rsidSect="00507F76">
          <w:type w:val="continuous"/>
          <w:pgSz w:w="11906" w:h="16838" w:code="9"/>
          <w:pgMar w:top="1134" w:right="1134" w:bottom="1134" w:left="1134" w:header="737" w:footer="737" w:gutter="0"/>
          <w:cols w:num="2" w:space="708"/>
          <w:docGrid w:linePitch="360"/>
        </w:sectPr>
      </w:pPr>
    </w:p>
    <w:p w:rsidR="00DD2C1C" w:rsidRPr="00AD4F8A" w:rsidRDefault="00DD2C1C" w:rsidP="00DD2C1C">
      <w:pPr>
        <w:widowControl w:val="0"/>
        <w:spacing w:after="0" w:line="240" w:lineRule="auto"/>
        <w:jc w:val="both"/>
        <w:rPr>
          <w:rFonts w:ascii="Palatino Linotype" w:eastAsia="Times New Roman" w:hAnsi="Palatino Linotype" w:cs="Times New Roman"/>
          <w:sz w:val="20"/>
          <w:szCs w:val="20"/>
          <w:lang w:eastAsia="it-IT"/>
        </w:rPr>
      </w:pPr>
    </w:p>
    <w:p w:rsidR="00DD2C1C" w:rsidRPr="00E61ADE" w:rsidRDefault="00AE66C1" w:rsidP="00DD2C1C">
      <w:pPr>
        <w:widowControl w:val="0"/>
        <w:spacing w:after="0" w:line="240" w:lineRule="auto"/>
        <w:jc w:val="both"/>
        <w:rPr>
          <w:rFonts w:ascii="Palatino Linotype" w:eastAsia="Times New Roman" w:hAnsi="Palatino Linotype" w:cs="Times New Roman"/>
          <w:lang w:eastAsia="it-IT"/>
        </w:rPr>
      </w:pPr>
      <w:r w:rsidRPr="00E61ADE">
        <w:rPr>
          <w:rFonts w:ascii="Palatino Linotype" w:eastAsia="Times New Roman" w:hAnsi="Palatino Linotype" w:cs="Times New Roman"/>
          <w:lang w:eastAsia="it-IT"/>
        </w:rPr>
        <w:t xml:space="preserve">Due problemi: 1) perché ricorrere al fedecommesso; </w:t>
      </w:r>
      <w:r w:rsidR="00B06711" w:rsidRPr="00E61ADE">
        <w:rPr>
          <w:rFonts w:ascii="Palatino Linotype" w:eastAsia="Times New Roman" w:hAnsi="Palatino Linotype" w:cs="Times New Roman"/>
          <w:lang w:eastAsia="it-IT"/>
        </w:rPr>
        <w:t xml:space="preserve">2) </w:t>
      </w:r>
      <w:r w:rsidRPr="00E61ADE">
        <w:rPr>
          <w:rFonts w:ascii="Palatino Linotype" w:eastAsia="Times New Roman" w:hAnsi="Palatino Linotype" w:cs="Times New Roman"/>
          <w:lang w:eastAsia="it-IT"/>
        </w:rPr>
        <w:t>dove scrivere il fedecommesso.</w:t>
      </w:r>
    </w:p>
    <w:p w:rsidR="00DD2C1C" w:rsidRPr="00E61ADE" w:rsidRDefault="002C1DA0" w:rsidP="00DD2C1C">
      <w:pPr>
        <w:widowControl w:val="0"/>
        <w:spacing w:after="0" w:line="240" w:lineRule="auto"/>
        <w:jc w:val="both"/>
        <w:rPr>
          <w:rFonts w:ascii="Palatino Linotype" w:eastAsia="Times New Roman" w:hAnsi="Palatino Linotype" w:cs="Times New Roman"/>
          <w:lang w:eastAsia="it-IT"/>
        </w:rPr>
      </w:pPr>
      <w:r w:rsidRPr="00E61ADE">
        <w:rPr>
          <w:rFonts w:ascii="Palatino Linotype" w:eastAsia="Times New Roman" w:hAnsi="Palatino Linotype" w:cs="Times New Roman"/>
          <w:b/>
          <w:lang w:eastAsia="it-IT"/>
        </w:rPr>
        <w:t>C</w:t>
      </w:r>
      <w:r w:rsidR="00AD4F8A" w:rsidRPr="00E61ADE">
        <w:rPr>
          <w:rFonts w:ascii="Palatino Linotype" w:eastAsia="Times New Roman" w:hAnsi="Palatino Linotype" w:cs="Times New Roman"/>
          <w:b/>
          <w:vertAlign w:val="superscript"/>
          <w:lang w:eastAsia="it-IT"/>
        </w:rPr>
        <w:t>3</w:t>
      </w:r>
      <w:r w:rsidRPr="00E61ADE">
        <w:rPr>
          <w:rFonts w:ascii="Palatino Linotype" w:eastAsia="Times New Roman" w:hAnsi="Palatino Linotype" w:cs="Times New Roman"/>
          <w:b/>
          <w:lang w:eastAsia="it-IT"/>
        </w:rPr>
        <w:t>)</w:t>
      </w:r>
      <w:r w:rsidRPr="00E61ADE">
        <w:rPr>
          <w:rFonts w:ascii="Palatino Linotype" w:eastAsia="Times New Roman" w:hAnsi="Palatino Linotype" w:cs="Times New Roman"/>
          <w:lang w:eastAsia="it-IT"/>
        </w:rPr>
        <w:t xml:space="preserve"> </w:t>
      </w:r>
      <w:r w:rsidR="00DD2C1C" w:rsidRPr="00E61ADE">
        <w:rPr>
          <w:rFonts w:ascii="Palatino Linotype" w:eastAsia="Times New Roman" w:hAnsi="Palatino Linotype" w:cs="Times New Roman"/>
          <w:u w:val="single"/>
          <w:lang w:eastAsia="it-IT"/>
        </w:rPr>
        <w:t>Codicilli</w:t>
      </w:r>
      <w:r w:rsidR="00DD2C1C" w:rsidRPr="00E61ADE">
        <w:rPr>
          <w:rFonts w:ascii="Palatino Linotype" w:eastAsia="Times New Roman" w:hAnsi="Palatino Linotype" w:cs="Times New Roman"/>
          <w:lang w:eastAsia="it-IT"/>
        </w:rPr>
        <w:t>:</w:t>
      </w:r>
    </w:p>
    <w:p w:rsidR="00E61ADE" w:rsidRPr="00E61ADE" w:rsidRDefault="00E61ADE" w:rsidP="00DD2C1C">
      <w:pPr>
        <w:widowControl w:val="0"/>
        <w:spacing w:after="0" w:line="240" w:lineRule="auto"/>
        <w:jc w:val="both"/>
        <w:rPr>
          <w:rFonts w:ascii="Palatino Linotype" w:eastAsia="Times New Roman" w:hAnsi="Palatino Linotype" w:cs="Times New Roman"/>
          <w:lang w:eastAsia="it-IT"/>
        </w:rPr>
      </w:pPr>
    </w:p>
    <w:p w:rsidR="00DD2C1C" w:rsidRPr="00E61ADE" w:rsidRDefault="00DD2C1C" w:rsidP="00DD2C1C">
      <w:pPr>
        <w:widowControl w:val="0"/>
        <w:spacing w:after="0" w:line="240" w:lineRule="auto"/>
        <w:jc w:val="both"/>
        <w:rPr>
          <w:rFonts w:ascii="Palatino Linotype" w:eastAsia="Times New Roman" w:hAnsi="Palatino Linotype" w:cs="Times New Roman"/>
          <w:lang w:eastAsia="it-IT"/>
        </w:rPr>
      </w:pPr>
      <w:r w:rsidRPr="00E61ADE">
        <w:rPr>
          <w:rFonts w:ascii="Palatino Linotype" w:eastAsia="Times New Roman" w:hAnsi="Palatino Linotype" w:cs="Times New Roman"/>
          <w:lang w:eastAsia="it-IT"/>
        </w:rPr>
        <w:t>Nel libro [pp. 374-5] è riportato il brano delle Istituzioni di Giustiniano (I. 2, 25, pr.) in cui si</w:t>
      </w:r>
      <w:r w:rsidR="00C872DE" w:rsidRPr="00E61ADE">
        <w:rPr>
          <w:rFonts w:ascii="Palatino Linotype" w:eastAsia="Times New Roman" w:hAnsi="Palatino Linotype" w:cs="Times New Roman"/>
          <w:lang w:eastAsia="it-IT"/>
        </w:rPr>
        <w:t xml:space="preserve"> </w:t>
      </w:r>
      <w:r w:rsidRPr="00E61ADE">
        <w:rPr>
          <w:rFonts w:ascii="Palatino Linotype" w:eastAsia="Times New Roman" w:hAnsi="Palatino Linotype" w:cs="Times New Roman"/>
          <w:lang w:eastAsia="it-IT"/>
        </w:rPr>
        <w:t>spiega</w:t>
      </w:r>
      <w:r w:rsidR="00AE66C1" w:rsidRPr="00E61ADE">
        <w:rPr>
          <w:rFonts w:ascii="Palatino Linotype" w:eastAsia="Times New Roman" w:hAnsi="Palatino Linotype" w:cs="Times New Roman"/>
          <w:lang w:eastAsia="it-IT"/>
        </w:rPr>
        <w:t xml:space="preserve"> l’ammissione</w:t>
      </w:r>
      <w:r w:rsidR="00C872DE" w:rsidRPr="00E61ADE">
        <w:rPr>
          <w:rFonts w:ascii="Palatino Linotype" w:eastAsia="Times New Roman" w:hAnsi="Palatino Linotype" w:cs="Times New Roman"/>
          <w:lang w:eastAsia="it-IT"/>
        </w:rPr>
        <w:t xml:space="preserve"> dei codicilli ed il valore giuridico dei fedecommessi.</w:t>
      </w:r>
    </w:p>
    <w:p w:rsidR="00B06711" w:rsidRPr="00E61ADE" w:rsidRDefault="00B06711" w:rsidP="00830BBE">
      <w:pPr>
        <w:widowControl w:val="0"/>
        <w:spacing w:after="0" w:line="240" w:lineRule="auto"/>
        <w:jc w:val="both"/>
        <w:rPr>
          <w:rFonts w:ascii="Palatino Linotype" w:eastAsia="Times New Roman" w:hAnsi="Palatino Linotype" w:cs="Times New Roman"/>
          <w:lang w:eastAsia="it-IT"/>
        </w:rPr>
      </w:pPr>
      <w:r w:rsidRPr="00E61ADE">
        <w:rPr>
          <w:rFonts w:ascii="Palatino Linotype" w:eastAsia="Times New Roman" w:hAnsi="Palatino Linotype" w:cs="Times New Roman"/>
          <w:lang w:eastAsia="it-IT"/>
        </w:rPr>
        <w:t xml:space="preserve">Ma </w:t>
      </w:r>
      <w:r w:rsidR="00830BBE" w:rsidRPr="00E61ADE">
        <w:rPr>
          <w:rFonts w:ascii="Palatino Linotype" w:eastAsia="Times New Roman" w:hAnsi="Palatino Linotype" w:cs="Times New Roman"/>
          <w:lang w:eastAsia="it-IT"/>
        </w:rPr>
        <w:t xml:space="preserve">Gaio </w:t>
      </w:r>
      <w:r w:rsidR="00E61ADE">
        <w:rPr>
          <w:rFonts w:ascii="Palatino Linotype" w:eastAsia="Times New Roman" w:hAnsi="Palatino Linotype" w:cs="Times New Roman"/>
          <w:lang w:eastAsia="it-IT"/>
        </w:rPr>
        <w:t xml:space="preserve">e Paolo (e Giustiniano) </w:t>
      </w:r>
      <w:r w:rsidR="00830BBE" w:rsidRPr="00E61ADE">
        <w:rPr>
          <w:rFonts w:ascii="Palatino Linotype" w:eastAsia="Times New Roman" w:hAnsi="Palatino Linotype" w:cs="Times New Roman"/>
          <w:lang w:eastAsia="it-IT"/>
        </w:rPr>
        <w:t>dicono</w:t>
      </w:r>
      <w:r w:rsidRPr="00E61ADE">
        <w:rPr>
          <w:rFonts w:ascii="Palatino Linotype" w:eastAsia="Times New Roman" w:hAnsi="Palatino Linotype" w:cs="Times New Roman"/>
          <w:lang w:eastAsia="it-IT"/>
        </w:rPr>
        <w:t xml:space="preserve"> che si possono fare lasciti fidecommissari an</w:t>
      </w:r>
      <w:r w:rsidR="00830BBE" w:rsidRPr="00E61ADE">
        <w:rPr>
          <w:rFonts w:ascii="Palatino Linotype" w:eastAsia="Times New Roman" w:hAnsi="Palatino Linotype" w:cs="Times New Roman"/>
          <w:lang w:eastAsia="it-IT"/>
        </w:rPr>
        <w:t>che senza aver fatto testamento:</w:t>
      </w:r>
    </w:p>
    <w:p w:rsidR="00E61ADE" w:rsidRPr="00AD4F8A" w:rsidRDefault="00E61ADE" w:rsidP="00830BBE">
      <w:pPr>
        <w:widowControl w:val="0"/>
        <w:spacing w:after="0" w:line="240" w:lineRule="auto"/>
        <w:jc w:val="both"/>
        <w:rPr>
          <w:rFonts w:ascii="Palatino Linotype" w:eastAsia="Times New Roman" w:hAnsi="Palatino Linotype" w:cs="Times New Roman"/>
          <w:sz w:val="20"/>
          <w:szCs w:val="20"/>
          <w:lang w:eastAsia="it-IT"/>
        </w:rPr>
      </w:pPr>
    </w:p>
    <w:p w:rsidR="00941A97" w:rsidRPr="00AD4F8A" w:rsidRDefault="00941A97" w:rsidP="00830BBE">
      <w:pPr>
        <w:spacing w:after="0" w:line="240" w:lineRule="auto"/>
        <w:jc w:val="both"/>
        <w:rPr>
          <w:rFonts w:ascii="Palatino Linotype" w:eastAsia="Times New Roman" w:hAnsi="Palatino Linotype" w:cs="Times New Roman"/>
          <w:sz w:val="20"/>
          <w:szCs w:val="20"/>
          <w:lang w:eastAsia="it-IT"/>
        </w:rPr>
        <w:sectPr w:rsidR="00941A97" w:rsidRPr="00AD4F8A" w:rsidSect="00507F76">
          <w:type w:val="continuous"/>
          <w:pgSz w:w="11906" w:h="16838" w:code="9"/>
          <w:pgMar w:top="1134" w:right="1134" w:bottom="1134" w:left="1134" w:header="737" w:footer="737" w:gutter="0"/>
          <w:cols w:space="708"/>
          <w:docGrid w:linePitch="360"/>
        </w:sectPr>
      </w:pPr>
      <w:bookmarkStart w:id="61" w:name="268"/>
    </w:p>
    <w:p w:rsidR="00830BBE" w:rsidRPr="00E61ADE" w:rsidRDefault="00830BBE" w:rsidP="00830BBE">
      <w:pPr>
        <w:spacing w:after="0" w:line="240" w:lineRule="auto"/>
        <w:jc w:val="both"/>
        <w:rPr>
          <w:rFonts w:ascii="Palatino Linotype" w:eastAsia="Times New Roman" w:hAnsi="Palatino Linotype" w:cs="Times New Roman"/>
          <w:sz w:val="20"/>
          <w:szCs w:val="20"/>
          <w:lang w:eastAsia="it-IT"/>
        </w:rPr>
      </w:pPr>
      <w:r w:rsidRPr="00AD4F8A">
        <w:rPr>
          <w:rFonts w:ascii="Palatino Linotype" w:eastAsia="Times New Roman" w:hAnsi="Palatino Linotype" w:cs="Times New Roman"/>
          <w:sz w:val="20"/>
          <w:szCs w:val="20"/>
          <w:lang w:eastAsia="it-IT"/>
        </w:rPr>
        <w:t>Gai 2, 268.</w:t>
      </w:r>
      <w:bookmarkEnd w:id="61"/>
      <w:r w:rsidRPr="00AD4F8A">
        <w:rPr>
          <w:rFonts w:ascii="Palatino Linotype" w:eastAsia="Times New Roman" w:hAnsi="Palatino Linotype" w:cs="Times New Roman"/>
          <w:sz w:val="20"/>
          <w:szCs w:val="20"/>
          <w:lang w:eastAsia="it-IT"/>
        </w:rPr>
        <w:t xml:space="preserve"> </w:t>
      </w:r>
      <w:r w:rsidRPr="00E61ADE">
        <w:rPr>
          <w:rFonts w:ascii="Palatino Linotype" w:eastAsia="Times New Roman" w:hAnsi="Palatino Linotype" w:cs="Times New Roman"/>
          <w:sz w:val="20"/>
          <w:szCs w:val="20"/>
          <w:lang w:eastAsia="it-IT"/>
        </w:rPr>
        <w:t xml:space="preserve">Multum autem differunt ea, quae per fideicommissum relinquuntur, ab his, quae directo iure legantur. </w:t>
      </w:r>
      <w:bookmarkStart w:id="62" w:name="269"/>
      <w:r w:rsidRPr="00E61ADE">
        <w:rPr>
          <w:rFonts w:ascii="Palatino Linotype" w:eastAsia="Times New Roman" w:hAnsi="Palatino Linotype" w:cs="Times New Roman"/>
          <w:sz w:val="20"/>
          <w:szCs w:val="20"/>
          <w:lang w:eastAsia="it-IT"/>
        </w:rPr>
        <w:t>269.</w:t>
      </w:r>
      <w:bookmarkEnd w:id="62"/>
      <w:r w:rsidRPr="00E61ADE">
        <w:rPr>
          <w:rFonts w:ascii="Palatino Linotype" w:eastAsia="Times New Roman" w:hAnsi="Palatino Linotype" w:cs="Times New Roman"/>
          <w:sz w:val="20"/>
          <w:szCs w:val="20"/>
          <w:lang w:eastAsia="it-IT"/>
        </w:rPr>
        <w:t xml:space="preserve"> Nam ecce per fideicommissum etiam ab herede heredis relinqui potest: cum alioquin legatum ita relictum inutile sit. </w:t>
      </w:r>
      <w:bookmarkStart w:id="63" w:name="270"/>
      <w:r w:rsidRPr="00E61ADE">
        <w:rPr>
          <w:rFonts w:ascii="Palatino Linotype" w:eastAsia="Times New Roman" w:hAnsi="Palatino Linotype" w:cs="Times New Roman"/>
          <w:sz w:val="20"/>
          <w:szCs w:val="20"/>
          <w:lang w:eastAsia="it-IT"/>
        </w:rPr>
        <w:t>270.</w:t>
      </w:r>
      <w:bookmarkEnd w:id="63"/>
      <w:r w:rsidRPr="00E61ADE">
        <w:rPr>
          <w:rFonts w:ascii="Palatino Linotype" w:eastAsia="Times New Roman" w:hAnsi="Palatino Linotype" w:cs="Times New Roman"/>
          <w:sz w:val="20"/>
          <w:szCs w:val="20"/>
          <w:lang w:eastAsia="it-IT"/>
        </w:rPr>
        <w:t xml:space="preserve"> Item intestatus moriturus potest ab eo, ad quem bona eius pertinent, fideicommissum alicui relinquere; cum alioquin ab eo legari non possit. 270a. Item legatum codicillis relictum non aliter valet, quam si a testatore confirmati fuerint</w:t>
      </w:r>
      <w:r w:rsidR="00941A97" w:rsidRPr="00E61ADE">
        <w:rPr>
          <w:rFonts w:ascii="Palatino Linotype" w:eastAsia="Times New Roman" w:hAnsi="Palatino Linotype" w:cs="Times New Roman"/>
          <w:sz w:val="20"/>
          <w:szCs w:val="20"/>
          <w:lang w:eastAsia="it-IT"/>
        </w:rPr>
        <w:t>, id est, nisi in testamento cav</w:t>
      </w:r>
      <w:r w:rsidRPr="00E61ADE">
        <w:rPr>
          <w:rFonts w:ascii="Palatino Linotype" w:eastAsia="Times New Roman" w:hAnsi="Palatino Linotype" w:cs="Times New Roman"/>
          <w:sz w:val="20"/>
          <w:szCs w:val="20"/>
          <w:lang w:eastAsia="it-IT"/>
        </w:rPr>
        <w:t>erit testator, ut quidquid in codicillis scripserit, id ratum sit; fid</w:t>
      </w:r>
      <w:r w:rsidR="00941A97" w:rsidRPr="00E61ADE">
        <w:rPr>
          <w:rFonts w:ascii="Palatino Linotype" w:eastAsia="Times New Roman" w:hAnsi="Palatino Linotype" w:cs="Times New Roman"/>
          <w:sz w:val="20"/>
          <w:szCs w:val="20"/>
          <w:lang w:eastAsia="it-IT"/>
        </w:rPr>
        <w:t>eicommissum v</w:t>
      </w:r>
      <w:r w:rsidRPr="00E61ADE">
        <w:rPr>
          <w:rFonts w:ascii="Palatino Linotype" w:eastAsia="Times New Roman" w:hAnsi="Palatino Linotype" w:cs="Times New Roman"/>
          <w:sz w:val="20"/>
          <w:szCs w:val="20"/>
          <w:lang w:eastAsia="it-IT"/>
        </w:rPr>
        <w:t xml:space="preserve">ero etiam non confirmatis codicillis relinqui potest. </w:t>
      </w:r>
      <w:bookmarkStart w:id="64" w:name="271"/>
      <w:r w:rsidRPr="00E61ADE">
        <w:rPr>
          <w:rFonts w:ascii="Palatino Linotype" w:eastAsia="Times New Roman" w:hAnsi="Palatino Linotype" w:cs="Times New Roman"/>
          <w:sz w:val="20"/>
          <w:szCs w:val="20"/>
          <w:lang w:eastAsia="it-IT"/>
        </w:rPr>
        <w:t>271.</w:t>
      </w:r>
      <w:bookmarkEnd w:id="64"/>
      <w:r w:rsidRPr="00E61ADE">
        <w:rPr>
          <w:rFonts w:ascii="Palatino Linotype" w:eastAsia="Times New Roman" w:hAnsi="Palatino Linotype" w:cs="Times New Roman"/>
          <w:sz w:val="20"/>
          <w:szCs w:val="20"/>
          <w:lang w:eastAsia="it-IT"/>
        </w:rPr>
        <w:t xml:space="preserve"> Item a legatario legari non potest, sed fideicommissum relinqui potest. Quin etiam ab eo quoque, cui per fideicommissum relinquimus, rursus alii per fideicommissum relinquere possumus.</w:t>
      </w:r>
    </w:p>
    <w:p w:rsidR="00941A97" w:rsidRPr="00E61ADE" w:rsidRDefault="00941A97" w:rsidP="00830BBE">
      <w:pPr>
        <w:spacing w:after="0" w:line="240" w:lineRule="auto"/>
        <w:jc w:val="both"/>
        <w:rPr>
          <w:rFonts w:ascii="Palatino Linotype" w:eastAsia="Times New Roman" w:hAnsi="Palatino Linotype" w:cs="Times New Roman"/>
          <w:sz w:val="20"/>
          <w:szCs w:val="20"/>
          <w:lang w:eastAsia="it-IT"/>
        </w:rPr>
      </w:pPr>
    </w:p>
    <w:p w:rsidR="00941A97" w:rsidRPr="00AD4F8A" w:rsidRDefault="00941A97" w:rsidP="00830BBE">
      <w:pPr>
        <w:spacing w:after="0" w:line="240" w:lineRule="auto"/>
        <w:jc w:val="both"/>
        <w:rPr>
          <w:rFonts w:ascii="Palatino Linotype" w:eastAsia="Times New Roman" w:hAnsi="Palatino Linotype" w:cs="Times New Roman"/>
          <w:sz w:val="20"/>
          <w:szCs w:val="20"/>
          <w:lang w:eastAsia="it-IT"/>
        </w:rPr>
      </w:pPr>
    </w:p>
    <w:p w:rsidR="00941A97" w:rsidRPr="00AD4F8A" w:rsidRDefault="00941A97" w:rsidP="00830BBE">
      <w:pPr>
        <w:spacing w:after="0" w:line="240" w:lineRule="auto"/>
        <w:jc w:val="both"/>
        <w:rPr>
          <w:rFonts w:ascii="Palatino Linotype" w:eastAsia="Times New Roman" w:hAnsi="Palatino Linotype" w:cs="Times New Roman"/>
          <w:sz w:val="20"/>
          <w:szCs w:val="20"/>
          <w:lang w:eastAsia="it-IT"/>
        </w:rPr>
      </w:pPr>
    </w:p>
    <w:p w:rsidR="00941A97" w:rsidRPr="00AD4F8A" w:rsidRDefault="00830BBE" w:rsidP="00830BBE">
      <w:pPr>
        <w:spacing w:after="0" w:line="240" w:lineRule="auto"/>
        <w:jc w:val="both"/>
        <w:rPr>
          <w:rFonts w:ascii="Palatino Linotype" w:eastAsia="Times New Roman" w:hAnsi="Palatino Linotype" w:cs="Times New Roman"/>
          <w:sz w:val="20"/>
          <w:szCs w:val="20"/>
          <w:lang w:eastAsia="it-IT"/>
        </w:rPr>
      </w:pPr>
      <w:r w:rsidRPr="00AD4F8A">
        <w:rPr>
          <w:rFonts w:ascii="Palatino Linotype" w:eastAsia="Times New Roman" w:hAnsi="Palatino Linotype" w:cs="Times New Roman"/>
          <w:sz w:val="20"/>
          <w:szCs w:val="20"/>
          <w:lang w:eastAsia="it-IT"/>
        </w:rPr>
        <w:t>268. S</w:t>
      </w:r>
      <w:r w:rsidR="00941A97" w:rsidRPr="00AD4F8A">
        <w:rPr>
          <w:rFonts w:ascii="Palatino Linotype" w:eastAsia="Times New Roman" w:hAnsi="Palatino Linotype" w:cs="Times New Roman"/>
          <w:sz w:val="20"/>
          <w:szCs w:val="20"/>
          <w:lang w:eastAsia="it-IT"/>
        </w:rPr>
        <w:t>ono molto differenti i lasciti</w:t>
      </w:r>
      <w:r w:rsidRPr="00AD4F8A">
        <w:rPr>
          <w:rFonts w:ascii="Palatino Linotype" w:eastAsia="Times New Roman" w:hAnsi="Palatino Linotype" w:cs="Times New Roman"/>
          <w:sz w:val="20"/>
          <w:szCs w:val="20"/>
          <w:lang w:eastAsia="it-IT"/>
        </w:rPr>
        <w:t xml:space="preserve"> ch</w:t>
      </w:r>
      <w:r w:rsidR="00941A97" w:rsidRPr="00AD4F8A">
        <w:rPr>
          <w:rFonts w:ascii="Palatino Linotype" w:eastAsia="Times New Roman" w:hAnsi="Palatino Linotype" w:cs="Times New Roman"/>
          <w:sz w:val="20"/>
          <w:szCs w:val="20"/>
          <w:lang w:eastAsia="it-IT"/>
        </w:rPr>
        <w:t>e sono disposti per fedecommesso</w:t>
      </w:r>
      <w:r w:rsidRPr="00AD4F8A">
        <w:rPr>
          <w:rFonts w:ascii="Palatino Linotype" w:eastAsia="Times New Roman" w:hAnsi="Palatino Linotype" w:cs="Times New Roman"/>
          <w:sz w:val="20"/>
          <w:szCs w:val="20"/>
          <w:lang w:eastAsia="it-IT"/>
        </w:rPr>
        <w:t xml:space="preserve"> da quelli che sono l</w:t>
      </w:r>
      <w:r w:rsidR="00E266E2" w:rsidRPr="00AD4F8A">
        <w:rPr>
          <w:rFonts w:ascii="Palatino Linotype" w:eastAsia="Times New Roman" w:hAnsi="Palatino Linotype" w:cs="Times New Roman"/>
          <w:sz w:val="20"/>
          <w:szCs w:val="20"/>
          <w:lang w:eastAsia="it-IT"/>
        </w:rPr>
        <w:t xml:space="preserve">asciati </w:t>
      </w:r>
      <w:r w:rsidRPr="00AD4F8A">
        <w:rPr>
          <w:rFonts w:ascii="Palatino Linotype" w:eastAsia="Times New Roman" w:hAnsi="Palatino Linotype" w:cs="Times New Roman"/>
          <w:sz w:val="20"/>
          <w:szCs w:val="20"/>
          <w:lang w:eastAsia="it-IT"/>
        </w:rPr>
        <w:t xml:space="preserve">per diritto diretto. 269. Infatti ecco che per fedecommesso anche dall’erede dell’erede può essere lasciato: mentre invece il legato lasciato </w:t>
      </w:r>
      <w:r w:rsidR="00E266E2" w:rsidRPr="00AD4F8A">
        <w:rPr>
          <w:rFonts w:ascii="Palatino Linotype" w:eastAsia="Times New Roman" w:hAnsi="Palatino Linotype" w:cs="Times New Roman"/>
          <w:sz w:val="20"/>
          <w:szCs w:val="20"/>
          <w:lang w:eastAsia="it-IT"/>
        </w:rPr>
        <w:t>così è inefficace. 270 Parimenti chi</w:t>
      </w:r>
      <w:r w:rsidRPr="00AD4F8A">
        <w:rPr>
          <w:rFonts w:ascii="Palatino Linotype" w:eastAsia="Times New Roman" w:hAnsi="Palatino Linotype" w:cs="Times New Roman"/>
          <w:sz w:val="20"/>
          <w:szCs w:val="20"/>
          <w:lang w:eastAsia="it-IT"/>
        </w:rPr>
        <w:t xml:space="preserve"> va a morire intestato può </w:t>
      </w:r>
      <w:r w:rsidR="00E266E2" w:rsidRPr="00AD4F8A">
        <w:rPr>
          <w:rFonts w:ascii="Palatino Linotype" w:eastAsia="Times New Roman" w:hAnsi="Palatino Linotype" w:cs="Times New Roman"/>
          <w:sz w:val="20"/>
          <w:szCs w:val="20"/>
          <w:lang w:eastAsia="it-IT"/>
        </w:rPr>
        <w:t xml:space="preserve">per mezzo di </w:t>
      </w:r>
      <w:r w:rsidRPr="00AD4F8A">
        <w:rPr>
          <w:rFonts w:ascii="Palatino Linotype" w:eastAsia="Times New Roman" w:hAnsi="Palatino Linotype" w:cs="Times New Roman"/>
          <w:sz w:val="20"/>
          <w:szCs w:val="20"/>
          <w:lang w:eastAsia="it-IT"/>
        </w:rPr>
        <w:t>quello</w:t>
      </w:r>
      <w:r w:rsidR="00E266E2" w:rsidRPr="00AD4F8A">
        <w:rPr>
          <w:rFonts w:ascii="Palatino Linotype" w:eastAsia="Times New Roman" w:hAnsi="Palatino Linotype" w:cs="Times New Roman"/>
          <w:sz w:val="20"/>
          <w:szCs w:val="20"/>
          <w:lang w:eastAsia="it-IT"/>
        </w:rPr>
        <w:t>,</w:t>
      </w:r>
      <w:r w:rsidRPr="00AD4F8A">
        <w:rPr>
          <w:rFonts w:ascii="Palatino Linotype" w:eastAsia="Times New Roman" w:hAnsi="Palatino Linotype" w:cs="Times New Roman"/>
          <w:sz w:val="20"/>
          <w:szCs w:val="20"/>
          <w:lang w:eastAsia="it-IT"/>
        </w:rPr>
        <w:t xml:space="preserve"> al quale i suoi beni concernono, lasciare il fedecommesso a qualcuno; mentre invece da quello non po</w:t>
      </w:r>
      <w:r w:rsidR="00E266E2" w:rsidRPr="00AD4F8A">
        <w:rPr>
          <w:rFonts w:ascii="Palatino Linotype" w:eastAsia="Times New Roman" w:hAnsi="Palatino Linotype" w:cs="Times New Roman"/>
          <w:sz w:val="20"/>
          <w:szCs w:val="20"/>
          <w:lang w:eastAsia="it-IT"/>
        </w:rPr>
        <w:t>ssa</w:t>
      </w:r>
      <w:r w:rsidRPr="00AD4F8A">
        <w:rPr>
          <w:rFonts w:ascii="Palatino Linotype" w:eastAsia="Times New Roman" w:hAnsi="Palatino Linotype" w:cs="Times New Roman"/>
          <w:sz w:val="20"/>
          <w:szCs w:val="20"/>
          <w:lang w:eastAsia="it-IT"/>
        </w:rPr>
        <w:t xml:space="preserve"> </w:t>
      </w:r>
      <w:r w:rsidR="003F2534" w:rsidRPr="00AD4F8A">
        <w:rPr>
          <w:rFonts w:ascii="Palatino Linotype" w:eastAsia="Times New Roman" w:hAnsi="Palatino Linotype" w:cs="Times New Roman"/>
          <w:sz w:val="20"/>
          <w:szCs w:val="20"/>
          <w:lang w:eastAsia="it-IT"/>
        </w:rPr>
        <w:t xml:space="preserve">essere </w:t>
      </w:r>
      <w:r w:rsidRPr="00AD4F8A">
        <w:rPr>
          <w:rFonts w:ascii="Palatino Linotype" w:eastAsia="Times New Roman" w:hAnsi="Palatino Linotype" w:cs="Times New Roman"/>
          <w:sz w:val="20"/>
          <w:szCs w:val="20"/>
          <w:lang w:eastAsia="it-IT"/>
        </w:rPr>
        <w:t>l</w:t>
      </w:r>
      <w:r w:rsidR="00E266E2" w:rsidRPr="00AD4F8A">
        <w:rPr>
          <w:rFonts w:ascii="Palatino Linotype" w:eastAsia="Times New Roman" w:hAnsi="Palatino Linotype" w:cs="Times New Roman"/>
          <w:sz w:val="20"/>
          <w:szCs w:val="20"/>
          <w:lang w:eastAsia="it-IT"/>
        </w:rPr>
        <w:t>ascia</w:t>
      </w:r>
      <w:r w:rsidR="003F2534" w:rsidRPr="00AD4F8A">
        <w:rPr>
          <w:rFonts w:ascii="Palatino Linotype" w:eastAsia="Times New Roman" w:hAnsi="Palatino Linotype" w:cs="Times New Roman"/>
          <w:sz w:val="20"/>
          <w:szCs w:val="20"/>
          <w:lang w:eastAsia="it-IT"/>
        </w:rPr>
        <w:t>to</w:t>
      </w:r>
      <w:r w:rsidRPr="00AD4F8A">
        <w:rPr>
          <w:rFonts w:ascii="Palatino Linotype" w:eastAsia="Times New Roman" w:hAnsi="Palatino Linotype" w:cs="Times New Roman"/>
          <w:sz w:val="20"/>
          <w:szCs w:val="20"/>
          <w:lang w:eastAsia="it-IT"/>
        </w:rPr>
        <w:t xml:space="preserve">. 270a. </w:t>
      </w:r>
      <w:r w:rsidR="00E266E2" w:rsidRPr="00AD4F8A">
        <w:rPr>
          <w:rFonts w:ascii="Palatino Linotype" w:eastAsia="Times New Roman" w:hAnsi="Palatino Linotype" w:cs="Times New Roman"/>
          <w:sz w:val="20"/>
          <w:szCs w:val="20"/>
          <w:lang w:eastAsia="it-IT"/>
        </w:rPr>
        <w:t>Ancora il leg</w:t>
      </w:r>
      <w:r w:rsidR="00941A97" w:rsidRPr="00AD4F8A">
        <w:rPr>
          <w:rFonts w:ascii="Palatino Linotype" w:eastAsia="Times New Roman" w:hAnsi="Palatino Linotype" w:cs="Times New Roman"/>
          <w:sz w:val="20"/>
          <w:szCs w:val="20"/>
          <w:lang w:eastAsia="it-IT"/>
        </w:rPr>
        <w:t>ato lasciato nei codicilli altro non vale che se dal testatore siano stati confermati, cio è se nel testamento il testatore non abbia avvertito che quello che aveva scritto nei codicilli, quello fosse confermato; al contrario il fedecommesso può essere lasciato anche con codicilli non confermati. 271. Ancora dal legatario non può essere l</w:t>
      </w:r>
      <w:r w:rsidR="00E266E2" w:rsidRPr="00AD4F8A">
        <w:rPr>
          <w:rFonts w:ascii="Palatino Linotype" w:eastAsia="Times New Roman" w:hAnsi="Palatino Linotype" w:cs="Times New Roman"/>
          <w:sz w:val="20"/>
          <w:szCs w:val="20"/>
          <w:lang w:eastAsia="it-IT"/>
        </w:rPr>
        <w:t>asciato</w:t>
      </w:r>
      <w:r w:rsidR="00941A97" w:rsidRPr="00AD4F8A">
        <w:rPr>
          <w:rFonts w:ascii="Palatino Linotype" w:eastAsia="Times New Roman" w:hAnsi="Palatino Linotype" w:cs="Times New Roman"/>
          <w:sz w:val="20"/>
          <w:szCs w:val="20"/>
          <w:lang w:eastAsia="it-IT"/>
        </w:rPr>
        <w:t>, ma il fedecommesso può essere lasciato</w:t>
      </w:r>
      <w:r w:rsidR="00E266E2" w:rsidRPr="00AD4F8A">
        <w:rPr>
          <w:rFonts w:ascii="Palatino Linotype" w:eastAsia="Times New Roman" w:hAnsi="Palatino Linotype" w:cs="Times New Roman"/>
          <w:sz w:val="20"/>
          <w:szCs w:val="20"/>
          <w:lang w:eastAsia="it-IT"/>
        </w:rPr>
        <w:t xml:space="preserve"> [trasmesso]</w:t>
      </w:r>
      <w:r w:rsidR="00941A97" w:rsidRPr="00AD4F8A">
        <w:rPr>
          <w:rFonts w:ascii="Palatino Linotype" w:eastAsia="Times New Roman" w:hAnsi="Palatino Linotype" w:cs="Times New Roman"/>
          <w:sz w:val="20"/>
          <w:szCs w:val="20"/>
          <w:lang w:eastAsia="it-IT"/>
        </w:rPr>
        <w:t>. Ch</w:t>
      </w:r>
      <w:r w:rsidR="00E266E2" w:rsidRPr="00AD4F8A">
        <w:rPr>
          <w:rFonts w:ascii="Palatino Linotype" w:eastAsia="Times New Roman" w:hAnsi="Palatino Linotype" w:cs="Times New Roman"/>
          <w:sz w:val="20"/>
          <w:szCs w:val="20"/>
          <w:lang w:eastAsia="it-IT"/>
        </w:rPr>
        <w:t>e anche da quello stesso, cui la</w:t>
      </w:r>
      <w:r w:rsidR="00941A97" w:rsidRPr="00AD4F8A">
        <w:rPr>
          <w:rFonts w:ascii="Palatino Linotype" w:eastAsia="Times New Roman" w:hAnsi="Palatino Linotype" w:cs="Times New Roman"/>
          <w:sz w:val="20"/>
          <w:szCs w:val="20"/>
          <w:lang w:eastAsia="it-IT"/>
        </w:rPr>
        <w:t>sciamo per mezzo del fedecommesso, di nuovo ad un altro possiamo lasciare per mezzo del fedecommesso.</w:t>
      </w:r>
    </w:p>
    <w:p w:rsidR="00941A97" w:rsidRPr="00AD4F8A" w:rsidRDefault="00941A97" w:rsidP="00830BBE">
      <w:pPr>
        <w:spacing w:after="0" w:line="240" w:lineRule="auto"/>
        <w:jc w:val="both"/>
        <w:rPr>
          <w:rFonts w:ascii="Palatino Linotype" w:eastAsia="Times New Roman" w:hAnsi="Palatino Linotype" w:cs="Times New Roman"/>
          <w:sz w:val="20"/>
          <w:szCs w:val="20"/>
          <w:lang w:eastAsia="it-IT"/>
        </w:rPr>
        <w:sectPr w:rsidR="00941A97" w:rsidRPr="00AD4F8A" w:rsidSect="00507F76">
          <w:type w:val="continuous"/>
          <w:pgSz w:w="11906" w:h="16838" w:code="9"/>
          <w:pgMar w:top="1134" w:right="1134" w:bottom="1134" w:left="1134" w:header="737" w:footer="737" w:gutter="0"/>
          <w:cols w:num="2" w:space="708"/>
          <w:docGrid w:linePitch="360"/>
        </w:sectPr>
      </w:pPr>
    </w:p>
    <w:p w:rsidR="00E61ADE" w:rsidRPr="00AD4F8A" w:rsidRDefault="00E61ADE" w:rsidP="00830BBE">
      <w:pPr>
        <w:spacing w:after="0" w:line="240" w:lineRule="auto"/>
        <w:jc w:val="both"/>
        <w:rPr>
          <w:rFonts w:ascii="Palatino Linotype" w:eastAsia="Times New Roman" w:hAnsi="Palatino Linotype" w:cs="Times New Roman"/>
          <w:sz w:val="20"/>
          <w:szCs w:val="20"/>
          <w:lang w:eastAsia="it-IT"/>
        </w:rPr>
      </w:pPr>
    </w:p>
    <w:p w:rsidR="008868C5" w:rsidRPr="00AD4F8A" w:rsidRDefault="008868C5" w:rsidP="00702FD5">
      <w:pPr>
        <w:widowControl w:val="0"/>
        <w:spacing w:after="0" w:line="240" w:lineRule="auto"/>
        <w:jc w:val="both"/>
        <w:rPr>
          <w:rFonts w:ascii="Palatino Linotype" w:hAnsi="Palatino Linotype"/>
          <w:sz w:val="20"/>
          <w:szCs w:val="20"/>
        </w:rPr>
        <w:sectPr w:rsidR="008868C5" w:rsidRPr="00AD4F8A" w:rsidSect="00507F76">
          <w:type w:val="continuous"/>
          <w:pgSz w:w="11906" w:h="16838" w:code="9"/>
          <w:pgMar w:top="1134" w:right="1134" w:bottom="1134" w:left="1134" w:header="737" w:footer="737" w:gutter="0"/>
          <w:cols w:space="708"/>
          <w:docGrid w:linePitch="360"/>
        </w:sectPr>
      </w:pPr>
    </w:p>
    <w:p w:rsidR="00E61ADE" w:rsidRPr="00E61ADE" w:rsidRDefault="00702FD5" w:rsidP="00E61ADE">
      <w:pPr>
        <w:widowControl w:val="0"/>
        <w:spacing w:after="0" w:line="240" w:lineRule="auto"/>
        <w:jc w:val="both"/>
        <w:rPr>
          <w:rFonts w:ascii="Palatino Linotype" w:hAnsi="Palatino Linotype"/>
          <w:sz w:val="20"/>
          <w:szCs w:val="20"/>
          <w:lang w:val="en-US"/>
        </w:rPr>
      </w:pPr>
      <w:r w:rsidRPr="00AD4F8A">
        <w:rPr>
          <w:rFonts w:ascii="Palatino Linotype" w:hAnsi="Palatino Linotype"/>
          <w:sz w:val="20"/>
          <w:szCs w:val="20"/>
        </w:rPr>
        <w:t>I. 2, 25</w:t>
      </w:r>
      <w:r w:rsidR="00E61ADE">
        <w:rPr>
          <w:rFonts w:ascii="Palatino Linotype" w:hAnsi="Palatino Linotype"/>
          <w:sz w:val="20"/>
          <w:szCs w:val="20"/>
        </w:rPr>
        <w:t xml:space="preserve"> </w:t>
      </w:r>
      <w:r w:rsidR="00E61ADE" w:rsidRPr="00E61ADE">
        <w:rPr>
          <w:rFonts w:ascii="Palatino Linotype" w:hAnsi="Palatino Linotype"/>
          <w:smallCaps/>
          <w:sz w:val="20"/>
          <w:szCs w:val="20"/>
        </w:rPr>
        <w:t>De codicillis</w:t>
      </w:r>
      <w:r w:rsidRPr="00AD4F8A">
        <w:rPr>
          <w:rFonts w:ascii="Palatino Linotype" w:hAnsi="Palatino Linotype"/>
          <w:sz w:val="20"/>
          <w:szCs w:val="20"/>
        </w:rPr>
        <w:t xml:space="preserve">, 1. </w:t>
      </w:r>
      <w:r w:rsidR="00E266E2" w:rsidRPr="00E61ADE">
        <w:rPr>
          <w:rFonts w:ascii="Palatino Linotype" w:hAnsi="Palatino Linotype"/>
          <w:sz w:val="20"/>
          <w:szCs w:val="20"/>
        </w:rPr>
        <w:t>Non tantum autem testamento facto potest quis codicillos facere, sed et intestatus quis decedens fide</w:t>
      </w:r>
      <w:r w:rsidRPr="00E61ADE">
        <w:rPr>
          <w:rFonts w:ascii="Palatino Linotype" w:hAnsi="Palatino Linotype"/>
          <w:sz w:val="20"/>
          <w:szCs w:val="20"/>
        </w:rPr>
        <w:t>icommittere codicillis potest. S</w:t>
      </w:r>
      <w:r w:rsidR="00E266E2" w:rsidRPr="00E61ADE">
        <w:rPr>
          <w:rFonts w:ascii="Palatino Linotype" w:hAnsi="Palatino Linotype"/>
          <w:sz w:val="20"/>
          <w:szCs w:val="20"/>
        </w:rPr>
        <w:t xml:space="preserve">ed cum ante testamentum factum codicilli facti erant, Papinianus ait, non aliter vires habere quam si speciali </w:t>
      </w:r>
      <w:r w:rsidRPr="00E61ADE">
        <w:rPr>
          <w:rFonts w:ascii="Palatino Linotype" w:hAnsi="Palatino Linotype"/>
          <w:sz w:val="20"/>
          <w:szCs w:val="20"/>
        </w:rPr>
        <w:t>postea voluntate confirmentur. S</w:t>
      </w:r>
      <w:r w:rsidR="00E266E2" w:rsidRPr="00E61ADE">
        <w:rPr>
          <w:rFonts w:ascii="Palatino Linotype" w:hAnsi="Palatino Linotype"/>
          <w:sz w:val="20"/>
          <w:szCs w:val="20"/>
        </w:rPr>
        <w:t>ed divi Severus et Antoninus rescripserunt, ex his codicillis qui testamentum praecedunt posse fideicommissum peti, si appareat eum qui postea testamentum fecerat a voluntate quam codicillis expresserat non recessisse. Codicillis autem hereditas neque dari neque adimi potest, ne confundatur ius testamentorum et codicillorum, e</w:t>
      </w:r>
      <w:r w:rsidRPr="00E61ADE">
        <w:rPr>
          <w:rFonts w:ascii="Palatino Linotype" w:hAnsi="Palatino Linotype"/>
          <w:sz w:val="20"/>
          <w:szCs w:val="20"/>
        </w:rPr>
        <w:t>t ideo nec exheredatio scribi.</w:t>
      </w:r>
      <w:r w:rsidR="00E61ADE" w:rsidRPr="00E61ADE">
        <w:rPr>
          <w:rFonts w:ascii="Palatino Linotype" w:hAnsi="Palatino Linotype"/>
          <w:sz w:val="20"/>
          <w:szCs w:val="20"/>
        </w:rPr>
        <w:t xml:space="preserve"> Directo autem hereditas codicillis neque dari neque adimi potest: nam per fideicommissum hereditas codicillis iure relinquitur. Nec condicionem heredi instituto codicillis adicere neque substituere directo potest. </w:t>
      </w:r>
      <w:r w:rsidR="00E61ADE" w:rsidRPr="00E61ADE">
        <w:rPr>
          <w:rFonts w:ascii="Palatino Linotype" w:hAnsi="Palatino Linotype"/>
          <w:sz w:val="20"/>
          <w:szCs w:val="20"/>
          <w:lang w:val="en-US"/>
        </w:rPr>
        <w:t xml:space="preserve">Codicillos autem etiam plures quis facere potest: </w:t>
      </w:r>
      <w:proofErr w:type="gramStart"/>
      <w:r w:rsidR="00E61ADE" w:rsidRPr="00E61ADE">
        <w:rPr>
          <w:rFonts w:ascii="Palatino Linotype" w:hAnsi="Palatino Linotype"/>
          <w:sz w:val="20"/>
          <w:szCs w:val="20"/>
          <w:lang w:val="en-US"/>
        </w:rPr>
        <w:t>et</w:t>
      </w:r>
      <w:proofErr w:type="gramEnd"/>
      <w:r w:rsidR="00E61ADE" w:rsidRPr="00E61ADE">
        <w:rPr>
          <w:rFonts w:ascii="Palatino Linotype" w:hAnsi="Palatino Linotype"/>
          <w:sz w:val="20"/>
          <w:szCs w:val="20"/>
          <w:lang w:val="en-US"/>
        </w:rPr>
        <w:t xml:space="preserve"> nullam sollemnitatem ordinationis desiderant.</w:t>
      </w:r>
    </w:p>
    <w:p w:rsidR="00F66DFF" w:rsidRDefault="00F66DFF" w:rsidP="00702FD5">
      <w:pPr>
        <w:widowControl w:val="0"/>
        <w:spacing w:after="0" w:line="240" w:lineRule="auto"/>
        <w:jc w:val="both"/>
        <w:rPr>
          <w:rFonts w:ascii="Palatino Linotype" w:hAnsi="Palatino Linotype"/>
          <w:sz w:val="18"/>
          <w:szCs w:val="18"/>
        </w:rPr>
      </w:pPr>
    </w:p>
    <w:p w:rsidR="00953FB2" w:rsidRPr="00F66DFF" w:rsidRDefault="00702FD5" w:rsidP="00702FD5">
      <w:pPr>
        <w:widowControl w:val="0"/>
        <w:spacing w:after="0" w:line="240" w:lineRule="auto"/>
        <w:jc w:val="both"/>
        <w:rPr>
          <w:rFonts w:ascii="Palatino Linotype" w:hAnsi="Palatino Linotype"/>
          <w:sz w:val="18"/>
          <w:szCs w:val="18"/>
        </w:rPr>
      </w:pPr>
      <w:bookmarkStart w:id="65" w:name="_GoBack"/>
      <w:bookmarkEnd w:id="65"/>
      <w:r w:rsidRPr="00F66DFF">
        <w:rPr>
          <w:rFonts w:ascii="Palatino Linotype" w:hAnsi="Palatino Linotype"/>
          <w:sz w:val="18"/>
          <w:szCs w:val="18"/>
        </w:rPr>
        <w:t>1. N</w:t>
      </w:r>
      <w:r w:rsidR="008868C5" w:rsidRPr="00F66DFF">
        <w:rPr>
          <w:rFonts w:ascii="Palatino Linotype" w:hAnsi="Palatino Linotype"/>
          <w:sz w:val="18"/>
          <w:szCs w:val="18"/>
        </w:rPr>
        <w:t>on soltanto allora</w:t>
      </w:r>
      <w:r w:rsidRPr="00F66DFF">
        <w:rPr>
          <w:rFonts w:ascii="Palatino Linotype" w:hAnsi="Palatino Linotype"/>
          <w:sz w:val="18"/>
          <w:szCs w:val="18"/>
        </w:rPr>
        <w:t xml:space="preserve"> fatto il testamento uno può fare dei codicilli, ma anche chi muore intestato può fedecommettere median</w:t>
      </w:r>
      <w:r w:rsidR="008868C5" w:rsidRPr="00F66DFF">
        <w:rPr>
          <w:rFonts w:ascii="Palatino Linotype" w:hAnsi="Palatino Linotype"/>
          <w:sz w:val="18"/>
          <w:szCs w:val="18"/>
        </w:rPr>
        <w:t>t</w:t>
      </w:r>
      <w:r w:rsidRPr="00F66DFF">
        <w:rPr>
          <w:rFonts w:ascii="Palatino Linotype" w:hAnsi="Palatino Linotype"/>
          <w:sz w:val="18"/>
          <w:szCs w:val="18"/>
        </w:rPr>
        <w:t xml:space="preserve">e codicilli. Ma </w:t>
      </w:r>
      <w:r w:rsidR="008868C5" w:rsidRPr="00F66DFF">
        <w:rPr>
          <w:rFonts w:ascii="Palatino Linotype" w:hAnsi="Palatino Linotype"/>
          <w:sz w:val="18"/>
          <w:szCs w:val="18"/>
        </w:rPr>
        <w:t>se i co</w:t>
      </w:r>
      <w:r w:rsidRPr="00F66DFF">
        <w:rPr>
          <w:rFonts w:ascii="Palatino Linotype" w:hAnsi="Palatino Linotype"/>
          <w:sz w:val="18"/>
          <w:szCs w:val="18"/>
        </w:rPr>
        <w:t xml:space="preserve">dicilli erano fatti prima </w:t>
      </w:r>
      <w:r w:rsidR="008868C5" w:rsidRPr="00F66DFF">
        <w:rPr>
          <w:rFonts w:ascii="Palatino Linotype" w:hAnsi="Palatino Linotype"/>
          <w:sz w:val="18"/>
          <w:szCs w:val="18"/>
        </w:rPr>
        <w:t xml:space="preserve">che fosse </w:t>
      </w:r>
      <w:r w:rsidRPr="00F66DFF">
        <w:rPr>
          <w:rFonts w:ascii="Palatino Linotype" w:hAnsi="Palatino Linotype"/>
          <w:sz w:val="18"/>
          <w:szCs w:val="18"/>
        </w:rPr>
        <w:t xml:space="preserve">fatto </w:t>
      </w:r>
      <w:r w:rsidR="008868C5" w:rsidRPr="00F66DFF">
        <w:rPr>
          <w:rFonts w:ascii="Palatino Linotype" w:hAnsi="Palatino Linotype"/>
          <w:sz w:val="18"/>
          <w:szCs w:val="18"/>
        </w:rPr>
        <w:t xml:space="preserve">il </w:t>
      </w:r>
      <w:r w:rsidRPr="00F66DFF">
        <w:rPr>
          <w:rFonts w:ascii="Palatino Linotype" w:hAnsi="Palatino Linotype"/>
          <w:sz w:val="18"/>
          <w:szCs w:val="18"/>
        </w:rPr>
        <w:t>testamento, Papiniano dice che non hanno altr</w:t>
      </w:r>
      <w:r w:rsidR="008868C5" w:rsidRPr="00F66DFF">
        <w:rPr>
          <w:rFonts w:ascii="Palatino Linotype" w:hAnsi="Palatino Linotype"/>
          <w:sz w:val="18"/>
          <w:szCs w:val="18"/>
        </w:rPr>
        <w:t>imenti</w:t>
      </w:r>
      <w:r w:rsidRPr="00F66DFF">
        <w:rPr>
          <w:rFonts w:ascii="Palatino Linotype" w:hAnsi="Palatino Linotype"/>
          <w:sz w:val="18"/>
          <w:szCs w:val="18"/>
        </w:rPr>
        <w:t xml:space="preserve"> valore </w:t>
      </w:r>
      <w:r w:rsidR="008868C5" w:rsidRPr="00F66DFF">
        <w:rPr>
          <w:rFonts w:ascii="Palatino Linotype" w:hAnsi="Palatino Linotype"/>
          <w:sz w:val="18"/>
          <w:szCs w:val="18"/>
        </w:rPr>
        <w:t>se dopo con speciale volontà [non] siano confermati. Ma i divi S</w:t>
      </w:r>
      <w:r w:rsidR="00B9136B" w:rsidRPr="00F66DFF">
        <w:rPr>
          <w:rFonts w:ascii="Palatino Linotype" w:hAnsi="Palatino Linotype"/>
          <w:sz w:val="18"/>
          <w:szCs w:val="18"/>
        </w:rPr>
        <w:t>evero e Antonino disposero con</w:t>
      </w:r>
      <w:r w:rsidR="008868C5" w:rsidRPr="00F66DFF">
        <w:rPr>
          <w:rFonts w:ascii="Palatino Linotype" w:hAnsi="Palatino Linotype"/>
          <w:sz w:val="18"/>
          <w:szCs w:val="18"/>
        </w:rPr>
        <w:t xml:space="preserve"> rescritto che da quei codicilli che precedono il testamento può essere chiesto il fedecommesso se si vede che quello che ha fatto testamento dopo non sia receduto dalla volontà che aveva espresso coi codicilli. Coi codicilli peraltro l’eredità né puo essere data </w:t>
      </w:r>
      <w:proofErr w:type="gramStart"/>
      <w:r w:rsidR="008868C5" w:rsidRPr="00F66DFF">
        <w:rPr>
          <w:rFonts w:ascii="Palatino Linotype" w:hAnsi="Palatino Linotype"/>
          <w:sz w:val="18"/>
          <w:szCs w:val="18"/>
        </w:rPr>
        <w:t>né</w:t>
      </w:r>
      <w:proofErr w:type="gramEnd"/>
      <w:r w:rsidR="008868C5" w:rsidRPr="00F66DFF">
        <w:rPr>
          <w:rFonts w:ascii="Palatino Linotype" w:hAnsi="Palatino Linotype"/>
          <w:sz w:val="18"/>
          <w:szCs w:val="18"/>
        </w:rPr>
        <w:t xml:space="preserve"> può essere tolta, perché non si confonda il diritto dei testamenti e dei codicilli, e così nemmeno la diseredazione [può] essere [lì] scritta.</w:t>
      </w:r>
      <w:r w:rsidR="00E61ADE" w:rsidRPr="00F66DFF">
        <w:rPr>
          <w:rFonts w:ascii="Palatino Linotype" w:hAnsi="Palatino Linotype"/>
          <w:sz w:val="18"/>
          <w:szCs w:val="18"/>
        </w:rPr>
        <w:t xml:space="preserve"> </w:t>
      </w:r>
      <w:r w:rsidR="0028001E" w:rsidRPr="00F66DFF">
        <w:rPr>
          <w:rFonts w:ascii="Palatino Linotype" w:hAnsi="Palatino Linotype"/>
          <w:sz w:val="18"/>
          <w:szCs w:val="18"/>
        </w:rPr>
        <w:t xml:space="preserve">Addirittura l’eredità coi codicilli </w:t>
      </w:r>
      <w:proofErr w:type="gramStart"/>
      <w:r w:rsidR="0028001E" w:rsidRPr="00F66DFF">
        <w:rPr>
          <w:rFonts w:ascii="Palatino Linotype" w:hAnsi="Palatino Linotype"/>
          <w:sz w:val="18"/>
          <w:szCs w:val="18"/>
        </w:rPr>
        <w:t>né</w:t>
      </w:r>
      <w:proofErr w:type="gramEnd"/>
      <w:r w:rsidR="0028001E" w:rsidRPr="00F66DFF">
        <w:rPr>
          <w:rFonts w:ascii="Palatino Linotype" w:hAnsi="Palatino Linotype"/>
          <w:sz w:val="18"/>
          <w:szCs w:val="18"/>
        </w:rPr>
        <w:t xml:space="preserve"> può essere data né può essere tolta: infatti l’eredità è lasciata </w:t>
      </w:r>
      <w:r w:rsidR="00E764F9" w:rsidRPr="00F66DFF">
        <w:rPr>
          <w:rFonts w:ascii="Palatino Linotype" w:hAnsi="Palatino Linotype"/>
          <w:sz w:val="18"/>
          <w:szCs w:val="18"/>
        </w:rPr>
        <w:t xml:space="preserve">per fedecommesso come disposto nei </w:t>
      </w:r>
      <w:r w:rsidR="0028001E" w:rsidRPr="00F66DFF">
        <w:rPr>
          <w:rFonts w:ascii="Palatino Linotype" w:hAnsi="Palatino Linotype"/>
          <w:sz w:val="18"/>
          <w:szCs w:val="18"/>
        </w:rPr>
        <w:t>codicilli. Né all’erede istituito può ess</w:t>
      </w:r>
      <w:r w:rsidR="00C977AB" w:rsidRPr="00F66DFF">
        <w:rPr>
          <w:rFonts w:ascii="Palatino Linotype" w:hAnsi="Palatino Linotype"/>
          <w:sz w:val="18"/>
          <w:szCs w:val="18"/>
        </w:rPr>
        <w:t>e</w:t>
      </w:r>
      <w:r w:rsidR="0028001E" w:rsidRPr="00F66DFF">
        <w:rPr>
          <w:rFonts w:ascii="Palatino Linotype" w:hAnsi="Palatino Linotype"/>
          <w:sz w:val="18"/>
          <w:szCs w:val="18"/>
        </w:rPr>
        <w:t xml:space="preserve">re aggiunta </w:t>
      </w:r>
      <w:r w:rsidR="00C977AB" w:rsidRPr="00F66DFF">
        <w:rPr>
          <w:rFonts w:ascii="Palatino Linotype" w:hAnsi="Palatino Linotype"/>
          <w:sz w:val="18"/>
          <w:szCs w:val="18"/>
        </w:rPr>
        <w:t xml:space="preserve">coi codicilli </w:t>
      </w:r>
      <w:r w:rsidR="0028001E" w:rsidRPr="00F66DFF">
        <w:rPr>
          <w:rFonts w:ascii="Palatino Linotype" w:hAnsi="Palatino Linotype"/>
          <w:sz w:val="18"/>
          <w:szCs w:val="18"/>
        </w:rPr>
        <w:t>un</w:t>
      </w:r>
      <w:r w:rsidR="00C977AB" w:rsidRPr="00F66DFF">
        <w:rPr>
          <w:rFonts w:ascii="Palatino Linotype" w:hAnsi="Palatino Linotype"/>
          <w:sz w:val="18"/>
          <w:szCs w:val="18"/>
        </w:rPr>
        <w:t>a</w:t>
      </w:r>
      <w:r w:rsidR="0028001E" w:rsidRPr="00F66DFF">
        <w:rPr>
          <w:rFonts w:ascii="Palatino Linotype" w:hAnsi="Palatino Linotype"/>
          <w:sz w:val="18"/>
          <w:szCs w:val="18"/>
        </w:rPr>
        <w:t xml:space="preserve"> condizione</w:t>
      </w:r>
      <w:r w:rsidR="00E764F9" w:rsidRPr="00F66DFF">
        <w:rPr>
          <w:rFonts w:ascii="Palatino Linotype" w:hAnsi="Palatino Linotype"/>
          <w:sz w:val="18"/>
          <w:szCs w:val="18"/>
        </w:rPr>
        <w:t>,</w:t>
      </w:r>
      <w:r w:rsidR="0028001E" w:rsidRPr="00F66DFF">
        <w:rPr>
          <w:rFonts w:ascii="Palatino Linotype" w:hAnsi="Palatino Linotype"/>
          <w:sz w:val="18"/>
          <w:szCs w:val="18"/>
        </w:rPr>
        <w:t xml:space="preserve"> </w:t>
      </w:r>
      <w:r w:rsidR="00C977AB" w:rsidRPr="00F66DFF">
        <w:rPr>
          <w:rFonts w:ascii="Palatino Linotype" w:hAnsi="Palatino Linotype"/>
          <w:sz w:val="18"/>
          <w:szCs w:val="18"/>
        </w:rPr>
        <w:t xml:space="preserve">tantomeno </w:t>
      </w:r>
      <w:r w:rsidR="00E764F9" w:rsidRPr="00F66DFF">
        <w:rPr>
          <w:rFonts w:ascii="Palatino Linotype" w:hAnsi="Palatino Linotype"/>
          <w:sz w:val="18"/>
          <w:szCs w:val="18"/>
        </w:rPr>
        <w:t xml:space="preserve">una </w:t>
      </w:r>
      <w:r w:rsidR="0028001E" w:rsidRPr="00F66DFF">
        <w:rPr>
          <w:rFonts w:ascii="Palatino Linotype" w:hAnsi="Palatino Linotype"/>
          <w:sz w:val="18"/>
          <w:szCs w:val="18"/>
        </w:rPr>
        <w:t>sostitu</w:t>
      </w:r>
      <w:r w:rsidR="00E764F9" w:rsidRPr="00F66DFF">
        <w:rPr>
          <w:rFonts w:ascii="Palatino Linotype" w:hAnsi="Palatino Linotype"/>
          <w:sz w:val="18"/>
          <w:szCs w:val="18"/>
        </w:rPr>
        <w:t>zione</w:t>
      </w:r>
      <w:r w:rsidR="0028001E" w:rsidRPr="00F66DFF">
        <w:rPr>
          <w:rFonts w:ascii="Palatino Linotype" w:hAnsi="Palatino Linotype"/>
          <w:sz w:val="18"/>
          <w:szCs w:val="18"/>
        </w:rPr>
        <w:t>. Di poi uno può fare anche più codicilli: e non è richiesta alcuna formalità di regolamentazione.</w:t>
      </w:r>
    </w:p>
    <w:p w:rsidR="00E61ADE" w:rsidRPr="00F66DFF" w:rsidRDefault="00E61ADE" w:rsidP="00702FD5">
      <w:pPr>
        <w:widowControl w:val="0"/>
        <w:spacing w:after="0" w:line="240" w:lineRule="auto"/>
        <w:jc w:val="both"/>
        <w:rPr>
          <w:rFonts w:ascii="Palatino Linotype" w:hAnsi="Palatino Linotype"/>
          <w:sz w:val="18"/>
          <w:szCs w:val="18"/>
        </w:rPr>
        <w:sectPr w:rsidR="00E61ADE" w:rsidRPr="00F66DFF" w:rsidSect="00E61ADE">
          <w:type w:val="continuous"/>
          <w:pgSz w:w="11906" w:h="16838" w:code="9"/>
          <w:pgMar w:top="1134" w:right="1134" w:bottom="1134" w:left="1134" w:header="737" w:footer="737" w:gutter="0"/>
          <w:cols w:num="2" w:space="708"/>
          <w:docGrid w:linePitch="360"/>
        </w:sectPr>
      </w:pPr>
    </w:p>
    <w:p w:rsidR="00702FD5" w:rsidRPr="00AD4F8A" w:rsidRDefault="00702FD5" w:rsidP="00702FD5">
      <w:pPr>
        <w:widowControl w:val="0"/>
        <w:spacing w:after="0" w:line="240" w:lineRule="auto"/>
        <w:jc w:val="both"/>
        <w:rPr>
          <w:rFonts w:ascii="Palatino Linotype" w:hAnsi="Palatino Linotype"/>
          <w:sz w:val="20"/>
          <w:szCs w:val="20"/>
        </w:rPr>
      </w:pPr>
    </w:p>
    <w:p w:rsidR="00E764F9" w:rsidRPr="00AD4F8A" w:rsidRDefault="00E764F9" w:rsidP="00702FD5">
      <w:pPr>
        <w:spacing w:after="0" w:line="240" w:lineRule="auto"/>
        <w:jc w:val="both"/>
        <w:rPr>
          <w:rFonts w:ascii="Palatino Linotype" w:hAnsi="Palatino Linotype"/>
          <w:sz w:val="20"/>
          <w:szCs w:val="20"/>
        </w:rPr>
        <w:sectPr w:rsidR="00E764F9" w:rsidRPr="00AD4F8A" w:rsidSect="00507F76">
          <w:type w:val="continuous"/>
          <w:pgSz w:w="11906" w:h="16838" w:code="9"/>
          <w:pgMar w:top="1134" w:right="1134" w:bottom="1134" w:left="1134" w:header="737" w:footer="737" w:gutter="0"/>
          <w:cols w:space="708"/>
          <w:docGrid w:linePitch="360"/>
        </w:sectPr>
      </w:pPr>
    </w:p>
    <w:p w:rsidR="00702FD5" w:rsidRPr="00E61ADE" w:rsidRDefault="00702FD5" w:rsidP="00702FD5">
      <w:pPr>
        <w:spacing w:after="0" w:line="240" w:lineRule="auto"/>
        <w:jc w:val="both"/>
        <w:rPr>
          <w:rFonts w:ascii="Palatino Linotype" w:eastAsia="Times New Roman" w:hAnsi="Palatino Linotype" w:cs="Times New Roman"/>
          <w:sz w:val="20"/>
          <w:szCs w:val="20"/>
          <w:lang w:eastAsia="it-IT"/>
        </w:rPr>
      </w:pPr>
      <w:r w:rsidRPr="00AD4F8A">
        <w:rPr>
          <w:rFonts w:ascii="Palatino Linotype" w:hAnsi="Palatino Linotype"/>
          <w:sz w:val="20"/>
          <w:szCs w:val="20"/>
        </w:rPr>
        <w:lastRenderedPageBreak/>
        <w:t xml:space="preserve">D. 29, 7 </w:t>
      </w:r>
      <w:r w:rsidRPr="00E61ADE">
        <w:rPr>
          <w:rFonts w:ascii="Palatino Linotype" w:hAnsi="Palatino Linotype" w:cstheme="minorHAnsi"/>
          <w:smallCaps/>
          <w:sz w:val="20"/>
          <w:szCs w:val="20"/>
        </w:rPr>
        <w:t>De iure codicillorum</w:t>
      </w:r>
      <w:r w:rsidRPr="00E61ADE">
        <w:rPr>
          <w:rFonts w:ascii="Palatino Linotype" w:hAnsi="Palatino Linotype"/>
          <w:smallCaps/>
          <w:sz w:val="20"/>
          <w:szCs w:val="20"/>
        </w:rPr>
        <w:t>,</w:t>
      </w:r>
      <w:r w:rsidRPr="00AD4F8A">
        <w:rPr>
          <w:rFonts w:ascii="Palatino Linotype" w:hAnsi="Palatino Linotype"/>
          <w:sz w:val="20"/>
          <w:szCs w:val="20"/>
        </w:rPr>
        <w:t xml:space="preserve"> </w:t>
      </w:r>
      <w:r w:rsidRPr="00AD4F8A">
        <w:rPr>
          <w:rFonts w:ascii="Palatino Linotype" w:eastAsia="Times New Roman" w:hAnsi="Palatino Linotype"/>
          <w:sz w:val="20"/>
          <w:szCs w:val="20"/>
          <w:lang w:eastAsia="it-IT"/>
        </w:rPr>
        <w:t xml:space="preserve">8 </w:t>
      </w:r>
      <w:r w:rsidRPr="00AD4F8A">
        <w:rPr>
          <w:rFonts w:ascii="Palatino Linotype" w:eastAsia="Times New Roman" w:hAnsi="Palatino Linotype" w:cs="Times New Roman"/>
          <w:smallCaps/>
          <w:sz w:val="20"/>
          <w:szCs w:val="20"/>
          <w:lang w:eastAsia="it-IT"/>
        </w:rPr>
        <w:t>Paulus</w:t>
      </w:r>
      <w:r w:rsidRPr="00AD4F8A">
        <w:rPr>
          <w:rFonts w:ascii="Palatino Linotype" w:eastAsia="Times New Roman" w:hAnsi="Palatino Linotype" w:cs="Times New Roman"/>
          <w:sz w:val="20"/>
          <w:szCs w:val="20"/>
          <w:lang w:eastAsia="it-IT"/>
        </w:rPr>
        <w:t xml:space="preserve"> </w:t>
      </w:r>
      <w:r w:rsidRPr="00AD4F8A">
        <w:rPr>
          <w:rFonts w:ascii="Palatino Linotype" w:eastAsia="Times New Roman" w:hAnsi="Palatino Linotype" w:cs="Times New Roman"/>
          <w:i/>
          <w:sz w:val="20"/>
          <w:szCs w:val="20"/>
          <w:lang w:eastAsia="it-IT"/>
        </w:rPr>
        <w:t>l. s. de iure codicillorum</w:t>
      </w:r>
      <w:r w:rsidRPr="00AD4F8A">
        <w:rPr>
          <w:rFonts w:ascii="Palatino Linotype" w:eastAsia="Times New Roman" w:hAnsi="Palatino Linotype" w:cs="Times New Roman"/>
          <w:sz w:val="20"/>
          <w:szCs w:val="20"/>
          <w:lang w:eastAsia="it-IT"/>
        </w:rPr>
        <w:t xml:space="preserve">, </w:t>
      </w:r>
      <w:r w:rsidRPr="00AD4F8A">
        <w:rPr>
          <w:rFonts w:ascii="Palatino Linotype" w:eastAsia="Times New Roman" w:hAnsi="Palatino Linotype"/>
          <w:sz w:val="20"/>
          <w:szCs w:val="20"/>
          <w:lang w:eastAsia="it-IT"/>
        </w:rPr>
        <w:t xml:space="preserve">pr.: </w:t>
      </w:r>
      <w:r w:rsidRPr="00E61ADE">
        <w:rPr>
          <w:rFonts w:ascii="Palatino Linotype" w:eastAsia="Times New Roman" w:hAnsi="Palatino Linotype" w:cs="Times New Roman"/>
          <w:sz w:val="20"/>
          <w:szCs w:val="20"/>
          <w:lang w:eastAsia="it-IT"/>
        </w:rPr>
        <w:t>Conficiuntur codicilli quattuor modis: aut enim in futurum confirmantur aut in praeteritum aut per fideicommissum testamento facto aut sine testamento. 1. Sed ideo fideicommissa dari possunt ab intestato succedentibus, quoniam creditur pater familias sponte sua his relinquere legitimam hereditatem. 2. Codicilli totiens valent, quotiens quis testamentum quoque facere possit. Non tamen hoc ita intellegemus, ut exigamus potuisse eum eo tempore, quo scribit eos codicillos, testamentum facere: quid enim, si sufficientium tes</w:t>
      </w:r>
      <w:r w:rsidR="00E764F9" w:rsidRPr="00E61ADE">
        <w:rPr>
          <w:rFonts w:ascii="Palatino Linotype" w:eastAsia="Times New Roman" w:hAnsi="Palatino Linotype" w:cs="Times New Roman"/>
          <w:sz w:val="20"/>
          <w:szCs w:val="20"/>
          <w:lang w:eastAsia="it-IT"/>
        </w:rPr>
        <w:t>tium facultatem non habuit? S</w:t>
      </w:r>
      <w:r w:rsidRPr="00E61ADE">
        <w:rPr>
          <w:rFonts w:ascii="Palatino Linotype" w:eastAsia="Times New Roman" w:hAnsi="Palatino Linotype" w:cs="Times New Roman"/>
          <w:sz w:val="20"/>
          <w:szCs w:val="20"/>
          <w:lang w:eastAsia="it-IT"/>
        </w:rPr>
        <w:t>ed si iu</w:t>
      </w:r>
      <w:r w:rsidR="00C977AB" w:rsidRPr="00E61ADE">
        <w:rPr>
          <w:rFonts w:ascii="Palatino Linotype" w:eastAsia="Times New Roman" w:hAnsi="Palatino Linotype" w:cs="Times New Roman"/>
          <w:sz w:val="20"/>
          <w:szCs w:val="20"/>
          <w:lang w:eastAsia="it-IT"/>
        </w:rPr>
        <w:t>re testamenti factionem habuit.</w:t>
      </w:r>
    </w:p>
    <w:p w:rsidR="00E764F9" w:rsidRPr="00AD4F8A" w:rsidRDefault="00E764F9" w:rsidP="00702FD5">
      <w:pPr>
        <w:spacing w:after="0" w:line="240" w:lineRule="auto"/>
        <w:jc w:val="both"/>
        <w:rPr>
          <w:rFonts w:ascii="Palatino Linotype" w:eastAsia="Times New Roman" w:hAnsi="Palatino Linotype" w:cs="Times New Roman"/>
          <w:sz w:val="20"/>
          <w:szCs w:val="20"/>
          <w:lang w:eastAsia="it-IT"/>
        </w:rPr>
      </w:pPr>
    </w:p>
    <w:p w:rsidR="00C977AB" w:rsidRPr="00AD4F8A" w:rsidRDefault="00E764F9" w:rsidP="00702FD5">
      <w:pPr>
        <w:spacing w:after="0" w:line="240" w:lineRule="auto"/>
        <w:jc w:val="both"/>
        <w:rPr>
          <w:rFonts w:ascii="Palatino Linotype" w:eastAsia="Times New Roman" w:hAnsi="Palatino Linotype" w:cs="Times New Roman"/>
          <w:sz w:val="20"/>
          <w:szCs w:val="20"/>
          <w:lang w:eastAsia="it-IT"/>
        </w:rPr>
      </w:pPr>
      <w:r w:rsidRPr="00AD4F8A">
        <w:rPr>
          <w:rFonts w:ascii="Palatino Linotype" w:eastAsia="Times New Roman" w:hAnsi="Palatino Linotype" w:cs="Times New Roman"/>
          <w:sz w:val="20"/>
          <w:szCs w:val="20"/>
          <w:lang w:eastAsia="it-IT"/>
        </w:rPr>
        <w:t>p</w:t>
      </w:r>
      <w:r w:rsidR="00C977AB" w:rsidRPr="00AD4F8A">
        <w:rPr>
          <w:rFonts w:ascii="Palatino Linotype" w:eastAsia="Times New Roman" w:hAnsi="Palatino Linotype" w:cs="Times New Roman"/>
          <w:sz w:val="20"/>
          <w:szCs w:val="20"/>
          <w:lang w:eastAsia="it-IT"/>
        </w:rPr>
        <w:t>r. I codicilli sono confezionati in quattro modi</w:t>
      </w:r>
      <w:r w:rsidRPr="00AD4F8A">
        <w:rPr>
          <w:rFonts w:ascii="Palatino Linotype" w:eastAsia="Times New Roman" w:hAnsi="Palatino Linotype" w:cs="Times New Roman"/>
          <w:sz w:val="20"/>
          <w:szCs w:val="20"/>
          <w:lang w:eastAsia="it-IT"/>
        </w:rPr>
        <w:t xml:space="preserve">: </w:t>
      </w:r>
      <w:r w:rsidR="00C977AB" w:rsidRPr="00AD4F8A">
        <w:rPr>
          <w:rFonts w:ascii="Palatino Linotype" w:eastAsia="Times New Roman" w:hAnsi="Palatino Linotype" w:cs="Times New Roman"/>
          <w:sz w:val="20"/>
          <w:szCs w:val="20"/>
          <w:lang w:eastAsia="it-IT"/>
        </w:rPr>
        <w:t xml:space="preserve">infatti </w:t>
      </w:r>
      <w:r w:rsidRPr="00AD4F8A">
        <w:rPr>
          <w:rFonts w:ascii="Palatino Linotype" w:eastAsia="Times New Roman" w:hAnsi="Palatino Linotype" w:cs="Times New Roman"/>
          <w:sz w:val="20"/>
          <w:szCs w:val="20"/>
          <w:lang w:eastAsia="it-IT"/>
        </w:rPr>
        <w:t xml:space="preserve">o </w:t>
      </w:r>
      <w:r w:rsidR="00C977AB" w:rsidRPr="00AD4F8A">
        <w:rPr>
          <w:rFonts w:ascii="Palatino Linotype" w:eastAsia="Times New Roman" w:hAnsi="Palatino Linotype" w:cs="Times New Roman"/>
          <w:sz w:val="20"/>
          <w:szCs w:val="20"/>
          <w:lang w:eastAsia="it-IT"/>
        </w:rPr>
        <w:t xml:space="preserve">sono confermati </w:t>
      </w:r>
      <w:r w:rsidRPr="00AD4F8A">
        <w:rPr>
          <w:rFonts w:ascii="Palatino Linotype" w:eastAsia="Times New Roman" w:hAnsi="Palatino Linotype" w:cs="Times New Roman"/>
          <w:sz w:val="20"/>
          <w:szCs w:val="20"/>
          <w:lang w:eastAsia="it-IT"/>
        </w:rPr>
        <w:t>dopo</w:t>
      </w:r>
      <w:r w:rsidR="00C977AB" w:rsidRPr="00AD4F8A">
        <w:rPr>
          <w:rFonts w:ascii="Palatino Linotype" w:eastAsia="Times New Roman" w:hAnsi="Palatino Linotype" w:cs="Times New Roman"/>
          <w:sz w:val="20"/>
          <w:szCs w:val="20"/>
          <w:lang w:eastAsia="it-IT"/>
        </w:rPr>
        <w:t xml:space="preserve">, o </w:t>
      </w:r>
      <w:r w:rsidRPr="00AD4F8A">
        <w:rPr>
          <w:rFonts w:ascii="Palatino Linotype" w:eastAsia="Times New Roman" w:hAnsi="Palatino Linotype" w:cs="Times New Roman"/>
          <w:sz w:val="20"/>
          <w:szCs w:val="20"/>
          <w:lang w:eastAsia="it-IT"/>
        </w:rPr>
        <w:t>prima</w:t>
      </w:r>
      <w:r w:rsidR="00C977AB" w:rsidRPr="00AD4F8A">
        <w:rPr>
          <w:rFonts w:ascii="Palatino Linotype" w:eastAsia="Times New Roman" w:hAnsi="Palatino Linotype" w:cs="Times New Roman"/>
          <w:sz w:val="20"/>
          <w:szCs w:val="20"/>
          <w:lang w:eastAsia="it-IT"/>
        </w:rPr>
        <w:t>, o per fedecommesso fatto col testamento, o senza testamento. 1. Ma allora</w:t>
      </w:r>
      <w:r w:rsidRPr="00AD4F8A">
        <w:rPr>
          <w:rFonts w:ascii="Palatino Linotype" w:eastAsia="Times New Roman" w:hAnsi="Palatino Linotype" w:cs="Times New Roman"/>
          <w:sz w:val="20"/>
          <w:szCs w:val="20"/>
          <w:lang w:eastAsia="it-IT"/>
        </w:rPr>
        <w:t xml:space="preserve"> </w:t>
      </w:r>
      <w:r w:rsidR="00C977AB" w:rsidRPr="00AD4F8A">
        <w:rPr>
          <w:rFonts w:ascii="Palatino Linotype" w:eastAsia="Times New Roman" w:hAnsi="Palatino Linotype" w:cs="Times New Roman"/>
          <w:sz w:val="20"/>
          <w:szCs w:val="20"/>
          <w:lang w:eastAsia="it-IT"/>
        </w:rPr>
        <w:t>i fedecommessi possono essere d</w:t>
      </w:r>
      <w:r w:rsidRPr="00AD4F8A">
        <w:rPr>
          <w:rFonts w:ascii="Palatino Linotype" w:eastAsia="Times New Roman" w:hAnsi="Palatino Linotype" w:cs="Times New Roman"/>
          <w:sz w:val="20"/>
          <w:szCs w:val="20"/>
          <w:lang w:eastAsia="it-IT"/>
        </w:rPr>
        <w:t>irett</w:t>
      </w:r>
      <w:r w:rsidR="00C977AB" w:rsidRPr="00AD4F8A">
        <w:rPr>
          <w:rFonts w:ascii="Palatino Linotype" w:eastAsia="Times New Roman" w:hAnsi="Palatino Linotype" w:cs="Times New Roman"/>
          <w:sz w:val="20"/>
          <w:szCs w:val="20"/>
          <w:lang w:eastAsia="it-IT"/>
        </w:rPr>
        <w:t xml:space="preserve">i ai successori </w:t>
      </w:r>
      <w:r w:rsidR="00E473AE" w:rsidRPr="00AD4F8A">
        <w:rPr>
          <w:rFonts w:ascii="Palatino Linotype" w:eastAsia="Times New Roman" w:hAnsi="Palatino Linotype" w:cs="Times New Roman"/>
          <w:i/>
          <w:sz w:val="20"/>
          <w:szCs w:val="20"/>
          <w:lang w:eastAsia="it-IT"/>
        </w:rPr>
        <w:t>ab</w:t>
      </w:r>
      <w:r w:rsidR="00C977AB" w:rsidRPr="00AD4F8A">
        <w:rPr>
          <w:rFonts w:ascii="Palatino Linotype" w:eastAsia="Times New Roman" w:hAnsi="Palatino Linotype" w:cs="Times New Roman"/>
          <w:i/>
          <w:sz w:val="20"/>
          <w:szCs w:val="20"/>
          <w:lang w:eastAsia="it-IT"/>
        </w:rPr>
        <w:t xml:space="preserve"> intestato</w:t>
      </w:r>
      <w:r w:rsidR="00C977AB" w:rsidRPr="00AD4F8A">
        <w:rPr>
          <w:rFonts w:ascii="Palatino Linotype" w:eastAsia="Times New Roman" w:hAnsi="Palatino Linotype" w:cs="Times New Roman"/>
          <w:sz w:val="20"/>
          <w:szCs w:val="20"/>
          <w:lang w:eastAsia="it-IT"/>
        </w:rPr>
        <w:t xml:space="preserve">, dal momento che si ritiene che il </w:t>
      </w:r>
      <w:r w:rsidR="00C977AB" w:rsidRPr="00AD4F8A">
        <w:rPr>
          <w:rFonts w:ascii="Palatino Linotype" w:eastAsia="Times New Roman" w:hAnsi="Palatino Linotype" w:cs="Times New Roman"/>
          <w:i/>
          <w:sz w:val="20"/>
          <w:szCs w:val="20"/>
          <w:lang w:eastAsia="it-IT"/>
        </w:rPr>
        <w:t>pater familias</w:t>
      </w:r>
      <w:r w:rsidR="00C977AB" w:rsidRPr="00AD4F8A">
        <w:rPr>
          <w:rFonts w:ascii="Palatino Linotype" w:eastAsia="Times New Roman" w:hAnsi="Palatino Linotype" w:cs="Times New Roman"/>
          <w:sz w:val="20"/>
          <w:szCs w:val="20"/>
          <w:lang w:eastAsia="it-IT"/>
        </w:rPr>
        <w:t xml:space="preserve"> di su</w:t>
      </w:r>
      <w:r w:rsidRPr="00AD4F8A">
        <w:rPr>
          <w:rFonts w:ascii="Palatino Linotype" w:eastAsia="Times New Roman" w:hAnsi="Palatino Linotype" w:cs="Times New Roman"/>
          <w:sz w:val="20"/>
          <w:szCs w:val="20"/>
          <w:lang w:eastAsia="it-IT"/>
        </w:rPr>
        <w:t xml:space="preserve">a spontanea volontà lasci loro una </w:t>
      </w:r>
      <w:r w:rsidR="00C977AB" w:rsidRPr="00AD4F8A">
        <w:rPr>
          <w:rFonts w:ascii="Palatino Linotype" w:eastAsia="Times New Roman" w:hAnsi="Palatino Linotype" w:cs="Times New Roman"/>
          <w:sz w:val="20"/>
          <w:szCs w:val="20"/>
          <w:lang w:eastAsia="it-IT"/>
        </w:rPr>
        <w:t>eredità leg</w:t>
      </w:r>
      <w:r w:rsidRPr="00AD4F8A">
        <w:rPr>
          <w:rFonts w:ascii="Palatino Linotype" w:eastAsia="Times New Roman" w:hAnsi="Palatino Linotype" w:cs="Times New Roman"/>
          <w:sz w:val="20"/>
          <w:szCs w:val="20"/>
          <w:lang w:eastAsia="it-IT"/>
        </w:rPr>
        <w:t>ittima</w:t>
      </w:r>
      <w:r w:rsidR="00C977AB" w:rsidRPr="00AD4F8A">
        <w:rPr>
          <w:rFonts w:ascii="Palatino Linotype" w:eastAsia="Times New Roman" w:hAnsi="Palatino Linotype" w:cs="Times New Roman"/>
          <w:sz w:val="20"/>
          <w:szCs w:val="20"/>
          <w:lang w:eastAsia="it-IT"/>
        </w:rPr>
        <w:t xml:space="preserve">. 2. I codicilli valgono tante volte quante uno possa fare anche testamento. </w:t>
      </w:r>
      <w:r w:rsidR="006B760C" w:rsidRPr="00AD4F8A">
        <w:rPr>
          <w:rFonts w:ascii="Palatino Linotype" w:eastAsia="Times New Roman" w:hAnsi="Palatino Linotype" w:cs="Times New Roman"/>
          <w:sz w:val="20"/>
          <w:szCs w:val="20"/>
          <w:lang w:eastAsia="it-IT"/>
        </w:rPr>
        <w:t>T</w:t>
      </w:r>
      <w:r w:rsidR="00C977AB" w:rsidRPr="00AD4F8A">
        <w:rPr>
          <w:rFonts w:ascii="Palatino Linotype" w:eastAsia="Times New Roman" w:hAnsi="Palatino Linotype" w:cs="Times New Roman"/>
          <w:sz w:val="20"/>
          <w:szCs w:val="20"/>
          <w:lang w:eastAsia="it-IT"/>
        </w:rPr>
        <w:t xml:space="preserve">uttavia </w:t>
      </w:r>
      <w:r w:rsidR="006B760C" w:rsidRPr="00AD4F8A">
        <w:rPr>
          <w:rFonts w:ascii="Palatino Linotype" w:eastAsia="Times New Roman" w:hAnsi="Palatino Linotype" w:cs="Times New Roman"/>
          <w:sz w:val="20"/>
          <w:szCs w:val="20"/>
          <w:lang w:eastAsia="it-IT"/>
        </w:rPr>
        <w:t xml:space="preserve">non si intende </w:t>
      </w:r>
      <w:r w:rsidR="00C977AB" w:rsidRPr="00AD4F8A">
        <w:rPr>
          <w:rFonts w:ascii="Palatino Linotype" w:eastAsia="Times New Roman" w:hAnsi="Palatino Linotype" w:cs="Times New Roman"/>
          <w:sz w:val="20"/>
          <w:szCs w:val="20"/>
          <w:lang w:eastAsia="it-IT"/>
        </w:rPr>
        <w:t xml:space="preserve">così che </w:t>
      </w:r>
      <w:r w:rsidR="006B760C" w:rsidRPr="00AD4F8A">
        <w:rPr>
          <w:rFonts w:ascii="Palatino Linotype" w:eastAsia="Times New Roman" w:hAnsi="Palatino Linotype" w:cs="Times New Roman"/>
          <w:sz w:val="20"/>
          <w:szCs w:val="20"/>
          <w:lang w:eastAsia="it-IT"/>
        </w:rPr>
        <w:t xml:space="preserve">pretendiamo </w:t>
      </w:r>
      <w:r w:rsidR="00C977AB" w:rsidRPr="00AD4F8A">
        <w:rPr>
          <w:rFonts w:ascii="Palatino Linotype" w:eastAsia="Times New Roman" w:hAnsi="Palatino Linotype" w:cs="Times New Roman"/>
          <w:sz w:val="20"/>
          <w:szCs w:val="20"/>
          <w:lang w:eastAsia="it-IT"/>
        </w:rPr>
        <w:t xml:space="preserve">che quello possa </w:t>
      </w:r>
      <w:r w:rsidRPr="00AD4F8A">
        <w:rPr>
          <w:rFonts w:ascii="Palatino Linotype" w:eastAsia="Times New Roman" w:hAnsi="Palatino Linotype" w:cs="Times New Roman"/>
          <w:sz w:val="20"/>
          <w:szCs w:val="20"/>
          <w:lang w:eastAsia="it-IT"/>
        </w:rPr>
        <w:t xml:space="preserve">fare testamento </w:t>
      </w:r>
      <w:r w:rsidR="00C977AB" w:rsidRPr="00AD4F8A">
        <w:rPr>
          <w:rFonts w:ascii="Palatino Linotype" w:eastAsia="Times New Roman" w:hAnsi="Palatino Linotype" w:cs="Times New Roman"/>
          <w:sz w:val="20"/>
          <w:szCs w:val="20"/>
          <w:lang w:eastAsia="it-IT"/>
        </w:rPr>
        <w:t>nel t</w:t>
      </w:r>
      <w:r w:rsidRPr="00AD4F8A">
        <w:rPr>
          <w:rFonts w:ascii="Palatino Linotype" w:eastAsia="Times New Roman" w:hAnsi="Palatino Linotype" w:cs="Times New Roman"/>
          <w:sz w:val="20"/>
          <w:szCs w:val="20"/>
          <w:lang w:eastAsia="it-IT"/>
        </w:rPr>
        <w:t>e</w:t>
      </w:r>
      <w:r w:rsidR="00C977AB" w:rsidRPr="00AD4F8A">
        <w:rPr>
          <w:rFonts w:ascii="Palatino Linotype" w:eastAsia="Times New Roman" w:hAnsi="Palatino Linotype" w:cs="Times New Roman"/>
          <w:sz w:val="20"/>
          <w:szCs w:val="20"/>
          <w:lang w:eastAsia="it-IT"/>
        </w:rPr>
        <w:t>mpo in cui scrive quei codicilli</w:t>
      </w:r>
      <w:r w:rsidRPr="00AD4F8A">
        <w:rPr>
          <w:rFonts w:ascii="Palatino Linotype" w:eastAsia="Times New Roman" w:hAnsi="Palatino Linotype" w:cs="Times New Roman"/>
          <w:sz w:val="20"/>
          <w:szCs w:val="20"/>
          <w:lang w:eastAsia="it-IT"/>
        </w:rPr>
        <w:t xml:space="preserve">: che si farebbe infatti se non avesse possibilità [di avere] </w:t>
      </w:r>
      <w:r w:rsidR="00C977AB" w:rsidRPr="00AD4F8A">
        <w:rPr>
          <w:rFonts w:ascii="Palatino Linotype" w:eastAsia="Times New Roman" w:hAnsi="Palatino Linotype" w:cs="Times New Roman"/>
          <w:sz w:val="20"/>
          <w:szCs w:val="20"/>
          <w:lang w:eastAsia="it-IT"/>
        </w:rPr>
        <w:t>test</w:t>
      </w:r>
      <w:r w:rsidRPr="00AD4F8A">
        <w:rPr>
          <w:rFonts w:ascii="Palatino Linotype" w:eastAsia="Times New Roman" w:hAnsi="Palatino Linotype" w:cs="Times New Roman"/>
          <w:sz w:val="20"/>
          <w:szCs w:val="20"/>
          <w:lang w:eastAsia="it-IT"/>
        </w:rPr>
        <w:t>i sufficienti? M</w:t>
      </w:r>
      <w:r w:rsidR="00C977AB" w:rsidRPr="00AD4F8A">
        <w:rPr>
          <w:rFonts w:ascii="Palatino Linotype" w:eastAsia="Times New Roman" w:hAnsi="Palatino Linotype" w:cs="Times New Roman"/>
          <w:sz w:val="20"/>
          <w:szCs w:val="20"/>
          <w:lang w:eastAsia="it-IT"/>
        </w:rPr>
        <w:t>a</w:t>
      </w:r>
      <w:r w:rsidRPr="00AD4F8A">
        <w:rPr>
          <w:rFonts w:ascii="Palatino Linotype" w:eastAsia="Times New Roman" w:hAnsi="Palatino Linotype" w:cs="Times New Roman"/>
          <w:sz w:val="20"/>
          <w:szCs w:val="20"/>
          <w:lang w:eastAsia="it-IT"/>
        </w:rPr>
        <w:t xml:space="preserve"> [</w:t>
      </w:r>
      <w:r w:rsidR="006B760C" w:rsidRPr="00AD4F8A">
        <w:rPr>
          <w:rFonts w:ascii="Palatino Linotype" w:eastAsia="Times New Roman" w:hAnsi="Palatino Linotype" w:cs="Times New Roman"/>
          <w:sz w:val="20"/>
          <w:szCs w:val="20"/>
          <w:lang w:eastAsia="it-IT"/>
        </w:rPr>
        <w:t xml:space="preserve">che li fa </w:t>
      </w:r>
      <w:r w:rsidRPr="00AD4F8A">
        <w:rPr>
          <w:rFonts w:ascii="Palatino Linotype" w:eastAsia="Times New Roman" w:hAnsi="Palatino Linotype" w:cs="Times New Roman"/>
          <w:sz w:val="20"/>
          <w:szCs w:val="20"/>
          <w:lang w:eastAsia="it-IT"/>
        </w:rPr>
        <w:t>solo] se abbia diritto di fare testamento</w:t>
      </w:r>
      <w:r w:rsidR="00001353" w:rsidRPr="00AD4F8A">
        <w:rPr>
          <w:rFonts w:ascii="Palatino Linotype" w:eastAsia="Times New Roman" w:hAnsi="Palatino Linotype" w:cs="Times New Roman"/>
          <w:sz w:val="20"/>
          <w:szCs w:val="20"/>
          <w:lang w:eastAsia="it-IT"/>
        </w:rPr>
        <w:t>.</w:t>
      </w:r>
      <w:r w:rsidRPr="00AD4F8A">
        <w:rPr>
          <w:rFonts w:ascii="Palatino Linotype" w:eastAsia="Times New Roman" w:hAnsi="Palatino Linotype" w:cs="Times New Roman"/>
          <w:sz w:val="20"/>
          <w:szCs w:val="20"/>
          <w:lang w:eastAsia="it-IT"/>
        </w:rPr>
        <w:t xml:space="preserve"> </w:t>
      </w:r>
    </w:p>
    <w:p w:rsidR="00E764F9" w:rsidRPr="00AD4F8A" w:rsidRDefault="00E764F9" w:rsidP="00702FD5">
      <w:pPr>
        <w:widowControl w:val="0"/>
        <w:spacing w:after="0" w:line="240" w:lineRule="auto"/>
        <w:jc w:val="both"/>
        <w:rPr>
          <w:rFonts w:ascii="Palatino Linotype" w:eastAsia="Times New Roman" w:hAnsi="Palatino Linotype" w:cs="Times New Roman"/>
          <w:sz w:val="20"/>
          <w:szCs w:val="20"/>
          <w:lang w:eastAsia="it-IT"/>
        </w:rPr>
        <w:sectPr w:rsidR="00E764F9" w:rsidRPr="00AD4F8A" w:rsidSect="00507F76">
          <w:type w:val="continuous"/>
          <w:pgSz w:w="11906" w:h="16838" w:code="9"/>
          <w:pgMar w:top="1134" w:right="1134" w:bottom="1134" w:left="1134" w:header="737" w:footer="737" w:gutter="0"/>
          <w:cols w:num="2" w:space="708"/>
          <w:docGrid w:linePitch="360"/>
        </w:sectPr>
      </w:pPr>
    </w:p>
    <w:p w:rsidR="002C1DA0" w:rsidRPr="00E61ADE" w:rsidRDefault="006C0AF0" w:rsidP="00702FD5">
      <w:pPr>
        <w:widowControl w:val="0"/>
        <w:spacing w:after="0" w:line="240" w:lineRule="auto"/>
        <w:jc w:val="both"/>
        <w:rPr>
          <w:rFonts w:ascii="Palatino Linotype" w:eastAsia="Times New Roman" w:hAnsi="Palatino Linotype" w:cs="Times New Roman"/>
          <w:lang w:eastAsia="it-IT"/>
        </w:rPr>
      </w:pPr>
      <w:proofErr w:type="gramStart"/>
      <w:r w:rsidRPr="00E61ADE">
        <w:rPr>
          <w:rFonts w:ascii="Palatino Linotype" w:eastAsia="Times New Roman" w:hAnsi="Palatino Linotype" w:cs="Times New Roman"/>
          <w:lang w:eastAsia="it-IT"/>
        </w:rPr>
        <w:t>E’</w:t>
      </w:r>
      <w:proofErr w:type="gramEnd"/>
      <w:r w:rsidRPr="00E61ADE">
        <w:rPr>
          <w:rFonts w:ascii="Palatino Linotype" w:eastAsia="Times New Roman" w:hAnsi="Palatino Linotype" w:cs="Times New Roman"/>
          <w:lang w:eastAsia="it-IT"/>
        </w:rPr>
        <w:t xml:space="preserve"> ovvio che le problematiche </w:t>
      </w:r>
      <w:r w:rsidRPr="00E61ADE">
        <w:rPr>
          <w:rFonts w:ascii="Palatino Linotype" w:eastAsia="Times New Roman" w:hAnsi="Palatino Linotype" w:cs="Times New Roman"/>
          <w:i/>
          <w:lang w:eastAsia="it-IT"/>
        </w:rPr>
        <w:t>de iure codicillorum</w:t>
      </w:r>
      <w:r w:rsidRPr="00E61ADE">
        <w:rPr>
          <w:rFonts w:ascii="Palatino Linotype" w:eastAsia="Times New Roman" w:hAnsi="Palatino Linotype" w:cs="Times New Roman"/>
          <w:lang w:eastAsia="it-IT"/>
        </w:rPr>
        <w:t xml:space="preserve"> dovevano essere molto estese, dedicate ad una serie di ipotesi pratiche molto frequenti.</w:t>
      </w:r>
    </w:p>
    <w:p w:rsidR="002C1DA0" w:rsidRPr="00AD4F8A" w:rsidRDefault="002C1DA0" w:rsidP="00702FD5">
      <w:pPr>
        <w:widowControl w:val="0"/>
        <w:spacing w:after="0" w:line="240" w:lineRule="auto"/>
        <w:jc w:val="both"/>
        <w:rPr>
          <w:rFonts w:ascii="Palatino Linotype" w:eastAsia="Times New Roman" w:hAnsi="Palatino Linotype" w:cs="Times New Roman"/>
          <w:sz w:val="20"/>
          <w:szCs w:val="20"/>
          <w:lang w:eastAsia="it-IT"/>
        </w:rPr>
      </w:pPr>
    </w:p>
    <w:p w:rsidR="006C0AF0" w:rsidRPr="00AD4F8A" w:rsidRDefault="006C0AF0" w:rsidP="00702FD5">
      <w:pPr>
        <w:widowControl w:val="0"/>
        <w:spacing w:after="0" w:line="240" w:lineRule="auto"/>
        <w:jc w:val="both"/>
        <w:rPr>
          <w:rFonts w:ascii="Palatino Linotype" w:eastAsia="Times New Roman" w:hAnsi="Palatino Linotype" w:cs="Times New Roman"/>
          <w:sz w:val="20"/>
          <w:szCs w:val="20"/>
          <w:lang w:eastAsia="it-IT"/>
        </w:rPr>
      </w:pPr>
    </w:p>
    <w:p w:rsidR="002C1DA0" w:rsidRPr="004C73AC" w:rsidRDefault="002C1DA0" w:rsidP="00702FD5">
      <w:pPr>
        <w:widowControl w:val="0"/>
        <w:spacing w:after="0" w:line="240" w:lineRule="auto"/>
        <w:jc w:val="both"/>
        <w:rPr>
          <w:rFonts w:ascii="Palatino Linotype" w:eastAsia="Times New Roman" w:hAnsi="Palatino Linotype" w:cs="Times New Roman"/>
          <w:u w:val="single"/>
          <w:lang w:eastAsia="it-IT"/>
        </w:rPr>
      </w:pPr>
      <w:r w:rsidRPr="004C73AC">
        <w:rPr>
          <w:rFonts w:ascii="Palatino Linotype" w:eastAsia="Times New Roman" w:hAnsi="Palatino Linotype" w:cs="Times New Roman"/>
          <w:b/>
          <w:lang w:eastAsia="it-IT"/>
        </w:rPr>
        <w:t>D)</w:t>
      </w:r>
      <w:r w:rsidRPr="004C73AC">
        <w:rPr>
          <w:rFonts w:ascii="Palatino Linotype" w:eastAsia="Times New Roman" w:hAnsi="Palatino Linotype" w:cs="Times New Roman"/>
          <w:lang w:eastAsia="it-IT"/>
        </w:rPr>
        <w:t xml:space="preserve"> </w:t>
      </w:r>
      <w:r w:rsidR="006C0AF0" w:rsidRPr="004C73AC">
        <w:rPr>
          <w:rFonts w:ascii="Palatino Linotype" w:eastAsia="Times New Roman" w:hAnsi="Palatino Linotype" w:cs="Times New Roman"/>
          <w:b/>
          <w:i/>
          <w:u w:val="single"/>
          <w:lang w:eastAsia="it-IT"/>
        </w:rPr>
        <w:t>La d</w:t>
      </w:r>
      <w:r w:rsidRPr="004C73AC">
        <w:rPr>
          <w:rFonts w:ascii="Palatino Linotype" w:eastAsia="Times New Roman" w:hAnsi="Palatino Linotype" w:cs="Times New Roman"/>
          <w:b/>
          <w:i/>
          <w:u w:val="single"/>
          <w:lang w:eastAsia="it-IT"/>
        </w:rPr>
        <w:t>onazione</w:t>
      </w:r>
      <w:r w:rsidRPr="004C73AC">
        <w:rPr>
          <w:rFonts w:ascii="Palatino Linotype" w:eastAsia="Times New Roman" w:hAnsi="Palatino Linotype" w:cs="Times New Roman"/>
          <w:u w:val="single"/>
          <w:lang w:eastAsia="it-IT"/>
        </w:rPr>
        <w:t xml:space="preserve"> </w:t>
      </w:r>
    </w:p>
    <w:p w:rsidR="006C0AF0" w:rsidRPr="00AD4F8A" w:rsidRDefault="006C0AF0" w:rsidP="00702FD5">
      <w:pPr>
        <w:widowControl w:val="0"/>
        <w:spacing w:after="0" w:line="240" w:lineRule="auto"/>
        <w:jc w:val="both"/>
        <w:rPr>
          <w:rFonts w:ascii="Palatino Linotype" w:eastAsia="Times New Roman" w:hAnsi="Palatino Linotype" w:cs="Times New Roman"/>
          <w:sz w:val="20"/>
          <w:szCs w:val="20"/>
          <w:u w:val="single"/>
          <w:lang w:eastAsia="it-IT"/>
        </w:rPr>
      </w:pPr>
    </w:p>
    <w:p w:rsidR="006C0AF0" w:rsidRPr="004C73AC" w:rsidRDefault="006C0AF0" w:rsidP="00702FD5">
      <w:pPr>
        <w:widowControl w:val="0"/>
        <w:spacing w:after="0" w:line="240" w:lineRule="auto"/>
        <w:jc w:val="both"/>
        <w:rPr>
          <w:rFonts w:ascii="Palatino Linotype" w:eastAsia="Times New Roman" w:hAnsi="Palatino Linotype" w:cs="Times New Roman"/>
          <w:lang w:eastAsia="it-IT"/>
        </w:rPr>
      </w:pPr>
      <w:r w:rsidRPr="004C73AC">
        <w:rPr>
          <w:rFonts w:ascii="Palatino Linotype" w:eastAsia="Times New Roman" w:hAnsi="Palatino Linotype" w:cs="Times New Roman"/>
          <w:lang w:eastAsia="it-IT"/>
        </w:rPr>
        <w:t>Argomento ostico in diritto rom</w:t>
      </w:r>
      <w:r w:rsidR="003B6D64" w:rsidRPr="004C73AC">
        <w:rPr>
          <w:rFonts w:ascii="Palatino Linotype" w:eastAsia="Times New Roman" w:hAnsi="Palatino Linotype" w:cs="Times New Roman"/>
          <w:lang w:eastAsia="it-IT"/>
        </w:rPr>
        <w:t>a</w:t>
      </w:r>
      <w:r w:rsidRPr="004C73AC">
        <w:rPr>
          <w:rFonts w:ascii="Palatino Linotype" w:eastAsia="Times New Roman" w:hAnsi="Palatino Linotype" w:cs="Times New Roman"/>
          <w:lang w:eastAsia="it-IT"/>
        </w:rPr>
        <w:t xml:space="preserve">no, risolto </w:t>
      </w:r>
      <w:r w:rsidR="003B6D64" w:rsidRPr="004C73AC">
        <w:rPr>
          <w:rFonts w:ascii="Palatino Linotype" w:eastAsia="Times New Roman" w:hAnsi="Palatino Linotype" w:cs="Times New Roman"/>
          <w:lang w:eastAsia="it-IT"/>
        </w:rPr>
        <w:t>nel 1942 dopo i travagli del 1865:</w:t>
      </w:r>
    </w:p>
    <w:p w:rsidR="003B6D64" w:rsidRPr="00AD4F8A" w:rsidRDefault="003B6D64" w:rsidP="00702FD5">
      <w:pPr>
        <w:widowControl w:val="0"/>
        <w:spacing w:after="0" w:line="240" w:lineRule="auto"/>
        <w:jc w:val="both"/>
        <w:rPr>
          <w:rFonts w:ascii="Palatino Linotype" w:eastAsia="Times New Roman" w:hAnsi="Palatino Linotype" w:cs="Times New Roman"/>
          <w:sz w:val="20"/>
          <w:szCs w:val="20"/>
          <w:lang w:eastAsia="it-IT"/>
        </w:rPr>
      </w:pPr>
    </w:p>
    <w:p w:rsidR="0095634A" w:rsidRPr="00AD4F8A" w:rsidRDefault="0095634A" w:rsidP="00702FD5">
      <w:pPr>
        <w:widowControl w:val="0"/>
        <w:spacing w:after="0" w:line="240" w:lineRule="auto"/>
        <w:jc w:val="both"/>
        <w:rPr>
          <w:rFonts w:ascii="Palatino Linotype" w:eastAsia="Times New Roman" w:hAnsi="Palatino Linotype" w:cs="Times New Roman"/>
          <w:sz w:val="20"/>
          <w:szCs w:val="20"/>
          <w:lang w:eastAsia="it-IT"/>
        </w:rPr>
        <w:sectPr w:rsidR="0095634A" w:rsidRPr="00AD4F8A" w:rsidSect="00507F76">
          <w:type w:val="continuous"/>
          <w:pgSz w:w="11906" w:h="16838" w:code="9"/>
          <w:pgMar w:top="1134" w:right="1134" w:bottom="1134" w:left="1134" w:header="737" w:footer="737" w:gutter="0"/>
          <w:cols w:space="708"/>
          <w:docGrid w:linePitch="360"/>
        </w:sectPr>
      </w:pPr>
    </w:p>
    <w:p w:rsidR="003B6D64" w:rsidRPr="00AD4F8A" w:rsidRDefault="003B6D64" w:rsidP="00702FD5">
      <w:pPr>
        <w:widowControl w:val="0"/>
        <w:spacing w:after="0" w:line="240" w:lineRule="auto"/>
        <w:jc w:val="both"/>
        <w:rPr>
          <w:rFonts w:ascii="Palatino Linotype" w:eastAsia="Times New Roman" w:hAnsi="Palatino Linotype" w:cs="Times New Roman"/>
          <w:sz w:val="20"/>
          <w:szCs w:val="20"/>
          <w:lang w:eastAsia="it-IT"/>
        </w:rPr>
      </w:pPr>
      <w:r w:rsidRPr="00AD4F8A">
        <w:rPr>
          <w:rFonts w:ascii="Palatino Linotype" w:eastAsia="Times New Roman" w:hAnsi="Palatino Linotype" w:cs="Times New Roman"/>
          <w:sz w:val="20"/>
          <w:szCs w:val="20"/>
          <w:lang w:eastAsia="it-IT"/>
        </w:rPr>
        <w:t xml:space="preserve">Art. 1050 C.c. 1865: La donazione è un </w:t>
      </w:r>
      <w:r w:rsidRPr="00AD4F8A">
        <w:rPr>
          <w:rFonts w:ascii="Palatino Linotype" w:eastAsia="Times New Roman" w:hAnsi="Palatino Linotype" w:cs="Times New Roman"/>
          <w:b/>
          <w:sz w:val="20"/>
          <w:szCs w:val="20"/>
          <w:lang w:eastAsia="it-IT"/>
        </w:rPr>
        <w:t>atto di spontanea liberalità</w:t>
      </w:r>
      <w:r w:rsidRPr="00AD4F8A">
        <w:rPr>
          <w:rFonts w:ascii="Palatino Linotype" w:eastAsia="Times New Roman" w:hAnsi="Palatino Linotype" w:cs="Times New Roman"/>
          <w:sz w:val="20"/>
          <w:szCs w:val="20"/>
          <w:lang w:eastAsia="it-IT"/>
        </w:rPr>
        <w:t xml:space="preserve">, col quale il donante si spoglia attualmente ed irrevocabilmente della cosa donata in favore del </w:t>
      </w:r>
      <w:r w:rsidRPr="00AD4F8A">
        <w:rPr>
          <w:rFonts w:ascii="Palatino Linotype" w:eastAsia="Times New Roman" w:hAnsi="Palatino Linotype" w:cs="Times New Roman"/>
          <w:sz w:val="20"/>
          <w:szCs w:val="20"/>
          <w:u w:val="single"/>
          <w:lang w:eastAsia="it-IT"/>
        </w:rPr>
        <w:t>donatario che l'accetta</w:t>
      </w:r>
      <w:r w:rsidRPr="00AD4F8A">
        <w:rPr>
          <w:rFonts w:ascii="Palatino Linotype" w:eastAsia="Times New Roman" w:hAnsi="Palatino Linotype" w:cs="Times New Roman"/>
          <w:sz w:val="20"/>
          <w:szCs w:val="20"/>
          <w:lang w:eastAsia="it-IT"/>
        </w:rPr>
        <w:t>.</w:t>
      </w:r>
    </w:p>
    <w:p w:rsidR="004C73AC" w:rsidRPr="00AD4F8A" w:rsidRDefault="004C73AC" w:rsidP="00702FD5">
      <w:pPr>
        <w:widowControl w:val="0"/>
        <w:spacing w:after="0" w:line="240" w:lineRule="auto"/>
        <w:jc w:val="both"/>
        <w:rPr>
          <w:rFonts w:ascii="Palatino Linotype" w:eastAsia="Times New Roman" w:hAnsi="Palatino Linotype" w:cs="Times New Roman"/>
          <w:sz w:val="20"/>
          <w:szCs w:val="20"/>
          <w:lang w:eastAsia="it-IT"/>
        </w:rPr>
      </w:pPr>
    </w:p>
    <w:p w:rsidR="003B6D64" w:rsidRPr="00AD4F8A" w:rsidRDefault="003B6D64" w:rsidP="00702FD5">
      <w:pPr>
        <w:widowControl w:val="0"/>
        <w:spacing w:after="0" w:line="240" w:lineRule="auto"/>
        <w:jc w:val="both"/>
        <w:rPr>
          <w:rFonts w:ascii="Palatino Linotype" w:eastAsia="Times New Roman" w:hAnsi="Palatino Linotype" w:cs="Times New Roman"/>
          <w:sz w:val="20"/>
          <w:szCs w:val="20"/>
          <w:lang w:eastAsia="it-IT"/>
        </w:rPr>
      </w:pPr>
      <w:r w:rsidRPr="00AD4F8A">
        <w:rPr>
          <w:rFonts w:ascii="Palatino Linotype" w:eastAsia="Times New Roman" w:hAnsi="Palatino Linotype" w:cs="Times New Roman"/>
          <w:sz w:val="20"/>
          <w:szCs w:val="20"/>
          <w:lang w:eastAsia="it-IT"/>
        </w:rPr>
        <w:t>Art</w:t>
      </w:r>
      <w:r w:rsidR="00C512C9" w:rsidRPr="00AD4F8A">
        <w:rPr>
          <w:rFonts w:ascii="Palatino Linotype" w:eastAsia="Times New Roman" w:hAnsi="Palatino Linotype" w:cs="Times New Roman"/>
          <w:sz w:val="20"/>
          <w:szCs w:val="20"/>
          <w:lang w:eastAsia="it-IT"/>
        </w:rPr>
        <w:t>.</w:t>
      </w:r>
      <w:r w:rsidRPr="00AD4F8A">
        <w:rPr>
          <w:rFonts w:ascii="Palatino Linotype" w:eastAsia="Times New Roman" w:hAnsi="Palatino Linotype" w:cs="Times New Roman"/>
          <w:sz w:val="20"/>
          <w:szCs w:val="20"/>
          <w:lang w:eastAsia="it-IT"/>
        </w:rPr>
        <w:t xml:space="preserve"> 769 C.c. 1942: La donazione è il </w:t>
      </w:r>
      <w:hyperlink r:id="rId9" w:tooltip="Dizionario Giuridico: Contratto" w:history="1">
        <w:r w:rsidRPr="00AD4F8A">
          <w:rPr>
            <w:rStyle w:val="Collegamentoipertestuale"/>
            <w:rFonts w:ascii="Palatino Linotype" w:eastAsia="Times New Roman" w:hAnsi="Palatino Linotype" w:cs="Times New Roman"/>
            <w:b/>
            <w:color w:val="auto"/>
            <w:sz w:val="20"/>
            <w:szCs w:val="20"/>
            <w:u w:val="none"/>
            <w:lang w:eastAsia="it-IT"/>
          </w:rPr>
          <w:t>contratto</w:t>
        </w:r>
      </w:hyperlink>
      <w:r w:rsidRPr="00AD4F8A">
        <w:rPr>
          <w:rFonts w:ascii="Palatino Linotype" w:eastAsia="Times New Roman" w:hAnsi="Palatino Linotype" w:cs="Times New Roman"/>
          <w:sz w:val="20"/>
          <w:szCs w:val="20"/>
          <w:lang w:eastAsia="it-IT"/>
        </w:rPr>
        <w:t xml:space="preserve"> col quale, per spirito di </w:t>
      </w:r>
      <w:hyperlink r:id="rId10" w:tooltip="Dizionario Giuridico: Liberalità" w:history="1">
        <w:r w:rsidRPr="00AD4F8A">
          <w:rPr>
            <w:rStyle w:val="Collegamentoipertestuale"/>
            <w:rFonts w:ascii="Palatino Linotype" w:eastAsia="Times New Roman" w:hAnsi="Palatino Linotype" w:cs="Times New Roman"/>
            <w:color w:val="auto"/>
            <w:sz w:val="20"/>
            <w:szCs w:val="20"/>
            <w:u w:val="none"/>
            <w:lang w:eastAsia="it-IT"/>
          </w:rPr>
          <w:t>liberalità</w:t>
        </w:r>
      </w:hyperlink>
      <w:r w:rsidRPr="00AD4F8A">
        <w:rPr>
          <w:rFonts w:ascii="Palatino Linotype" w:eastAsia="Times New Roman" w:hAnsi="Palatino Linotype" w:cs="Times New Roman"/>
          <w:sz w:val="20"/>
          <w:szCs w:val="20"/>
          <w:lang w:eastAsia="it-IT"/>
        </w:rPr>
        <w:t>, una parte arricchisce l'altra, disponendo a favore di questa di un suo diritto o assumendo verso la stessa un'obbligazione.</w:t>
      </w:r>
    </w:p>
    <w:p w:rsidR="0095634A" w:rsidRPr="00AD4F8A" w:rsidRDefault="0095634A" w:rsidP="00702FD5">
      <w:pPr>
        <w:widowControl w:val="0"/>
        <w:spacing w:after="0" w:line="240" w:lineRule="auto"/>
        <w:jc w:val="both"/>
        <w:rPr>
          <w:rFonts w:ascii="Palatino Linotype" w:eastAsia="Times New Roman" w:hAnsi="Palatino Linotype" w:cs="Times New Roman"/>
          <w:sz w:val="20"/>
          <w:szCs w:val="20"/>
          <w:lang w:eastAsia="it-IT"/>
        </w:rPr>
        <w:sectPr w:rsidR="0095634A" w:rsidRPr="00AD4F8A" w:rsidSect="00507F76">
          <w:type w:val="continuous"/>
          <w:pgSz w:w="11906" w:h="16838" w:code="9"/>
          <w:pgMar w:top="1134" w:right="1134" w:bottom="1134" w:left="1134" w:header="737" w:footer="737" w:gutter="0"/>
          <w:cols w:num="2" w:space="708"/>
          <w:docGrid w:linePitch="360"/>
        </w:sectPr>
      </w:pPr>
    </w:p>
    <w:p w:rsidR="004C73AC" w:rsidRDefault="004C73AC" w:rsidP="00DA2576">
      <w:pPr>
        <w:widowControl w:val="0"/>
        <w:spacing w:after="0" w:line="240" w:lineRule="auto"/>
        <w:jc w:val="both"/>
        <w:rPr>
          <w:rFonts w:ascii="Palatino Linotype" w:eastAsia="Times New Roman" w:hAnsi="Palatino Linotype" w:cs="Times New Roman"/>
          <w:lang w:eastAsia="it-IT"/>
        </w:rPr>
      </w:pPr>
    </w:p>
    <w:p w:rsidR="0095634A" w:rsidRPr="004C73AC" w:rsidRDefault="0095634A" w:rsidP="00DA2576">
      <w:pPr>
        <w:widowControl w:val="0"/>
        <w:spacing w:after="0" w:line="240" w:lineRule="auto"/>
        <w:jc w:val="both"/>
        <w:rPr>
          <w:rFonts w:ascii="Palatino Linotype" w:eastAsia="Times New Roman" w:hAnsi="Palatino Linotype" w:cs="Times New Roman"/>
          <w:lang w:eastAsia="it-IT"/>
        </w:rPr>
      </w:pPr>
      <w:r w:rsidRPr="004C73AC">
        <w:rPr>
          <w:rFonts w:ascii="Palatino Linotype" w:eastAsia="Times New Roman" w:hAnsi="Palatino Linotype" w:cs="Times New Roman"/>
          <w:lang w:eastAsia="it-IT"/>
        </w:rPr>
        <w:t>Come si vede, si è passati dalla necessità dell’</w:t>
      </w:r>
      <w:r w:rsidRPr="004C73AC">
        <w:rPr>
          <w:rFonts w:ascii="Palatino Linotype" w:eastAsia="Times New Roman" w:hAnsi="Palatino Linotype" w:cs="Times New Roman"/>
          <w:u w:val="single"/>
          <w:lang w:eastAsia="it-IT"/>
        </w:rPr>
        <w:t>accettazione</w:t>
      </w:r>
      <w:r w:rsidRPr="004C73AC">
        <w:rPr>
          <w:rFonts w:ascii="Palatino Linotype" w:eastAsia="Times New Roman" w:hAnsi="Palatino Linotype" w:cs="Times New Roman"/>
          <w:lang w:eastAsia="it-IT"/>
        </w:rPr>
        <w:t xml:space="preserve"> all’esplicitazione della necessità di un accordo, base della </w:t>
      </w:r>
      <w:r w:rsidRPr="004C73AC">
        <w:rPr>
          <w:rFonts w:ascii="Palatino Linotype" w:eastAsia="Times New Roman" w:hAnsi="Palatino Linotype" w:cs="Times New Roman"/>
          <w:u w:val="single"/>
          <w:lang w:eastAsia="it-IT"/>
        </w:rPr>
        <w:t>concezione contrattuale</w:t>
      </w:r>
      <w:r w:rsidRPr="004C73AC">
        <w:rPr>
          <w:rFonts w:ascii="Palatino Linotype" w:eastAsia="Times New Roman" w:hAnsi="Palatino Linotype" w:cs="Times New Roman"/>
          <w:lang w:eastAsia="it-IT"/>
        </w:rPr>
        <w:t xml:space="preserve"> del 1942.</w:t>
      </w:r>
    </w:p>
    <w:p w:rsidR="0095634A" w:rsidRDefault="0095634A" w:rsidP="00DA2576">
      <w:pPr>
        <w:widowControl w:val="0"/>
        <w:spacing w:after="0" w:line="240" w:lineRule="auto"/>
        <w:jc w:val="both"/>
        <w:rPr>
          <w:rFonts w:ascii="Palatino Linotype" w:eastAsia="Times New Roman" w:hAnsi="Palatino Linotype" w:cs="Times New Roman"/>
          <w:sz w:val="20"/>
          <w:szCs w:val="20"/>
          <w:lang w:eastAsia="it-IT"/>
        </w:rPr>
      </w:pPr>
    </w:p>
    <w:p w:rsidR="004C73AC" w:rsidRPr="00AD4F8A" w:rsidRDefault="004C73AC" w:rsidP="00DA2576">
      <w:pPr>
        <w:widowControl w:val="0"/>
        <w:spacing w:after="0" w:line="240" w:lineRule="auto"/>
        <w:jc w:val="both"/>
        <w:rPr>
          <w:rFonts w:ascii="Palatino Linotype" w:eastAsia="Times New Roman" w:hAnsi="Palatino Linotype" w:cs="Times New Roman"/>
          <w:sz w:val="20"/>
          <w:szCs w:val="20"/>
          <w:lang w:eastAsia="it-IT"/>
        </w:rPr>
      </w:pPr>
    </w:p>
    <w:p w:rsidR="00C3232E" w:rsidRPr="00AD4F8A" w:rsidRDefault="00C3232E" w:rsidP="00DA2576">
      <w:pPr>
        <w:widowControl w:val="0"/>
        <w:spacing w:after="0" w:line="240" w:lineRule="auto"/>
        <w:jc w:val="both"/>
        <w:rPr>
          <w:rFonts w:ascii="Palatino Linotype" w:hAnsi="Palatino Linotype"/>
          <w:sz w:val="20"/>
          <w:szCs w:val="20"/>
        </w:rPr>
        <w:sectPr w:rsidR="00C3232E" w:rsidRPr="00AD4F8A" w:rsidSect="00507F76">
          <w:type w:val="continuous"/>
          <w:pgSz w:w="11906" w:h="16838" w:code="9"/>
          <w:pgMar w:top="1134" w:right="1134" w:bottom="1134" w:left="1134" w:header="737" w:footer="737" w:gutter="0"/>
          <w:cols w:space="708"/>
          <w:docGrid w:linePitch="360"/>
        </w:sectPr>
      </w:pPr>
    </w:p>
    <w:p w:rsidR="0095634A" w:rsidRPr="004C73AC" w:rsidRDefault="004C73AC" w:rsidP="00DA2576">
      <w:pPr>
        <w:widowControl w:val="0"/>
        <w:spacing w:after="0" w:line="240" w:lineRule="auto"/>
        <w:jc w:val="both"/>
        <w:rPr>
          <w:rFonts w:ascii="Palatino Linotype" w:hAnsi="Palatino Linotype"/>
          <w:sz w:val="20"/>
          <w:szCs w:val="20"/>
        </w:rPr>
      </w:pPr>
      <w:r>
        <w:rPr>
          <w:rFonts w:ascii="Palatino Linotype" w:hAnsi="Palatino Linotype"/>
          <w:sz w:val="20"/>
          <w:szCs w:val="20"/>
          <w:lang w:val="en-US"/>
        </w:rPr>
        <w:t xml:space="preserve">I. 2, 7 </w:t>
      </w:r>
      <w:r w:rsidR="0095634A" w:rsidRPr="004C73AC">
        <w:rPr>
          <w:rFonts w:ascii="Palatino Linotype" w:hAnsi="Palatino Linotype" w:cstheme="minorHAnsi"/>
          <w:smallCaps/>
          <w:sz w:val="20"/>
          <w:szCs w:val="20"/>
          <w:lang w:val="en-US"/>
        </w:rPr>
        <w:t>De donationibus</w:t>
      </w:r>
      <w:r w:rsidR="00DA2576" w:rsidRPr="004C73AC">
        <w:rPr>
          <w:rFonts w:ascii="Palatino Linotype" w:hAnsi="Palatino Linotype"/>
          <w:smallCaps/>
          <w:sz w:val="20"/>
          <w:szCs w:val="20"/>
          <w:lang w:val="en-US"/>
        </w:rPr>
        <w:t>,</w:t>
      </w:r>
      <w:r w:rsidR="0095634A" w:rsidRPr="00AD4F8A">
        <w:rPr>
          <w:rFonts w:ascii="Palatino Linotype" w:hAnsi="Palatino Linotype"/>
          <w:sz w:val="20"/>
          <w:szCs w:val="20"/>
          <w:lang w:val="en-US"/>
        </w:rPr>
        <w:t xml:space="preserve"> pr. </w:t>
      </w:r>
      <w:proofErr w:type="gramStart"/>
      <w:r w:rsidR="0095634A" w:rsidRPr="004C73AC">
        <w:rPr>
          <w:rFonts w:ascii="Palatino Linotype" w:hAnsi="Palatino Linotype"/>
          <w:sz w:val="20"/>
          <w:szCs w:val="20"/>
          <w:lang w:val="en-US"/>
        </w:rPr>
        <w:t>Est</w:t>
      </w:r>
      <w:proofErr w:type="gramEnd"/>
      <w:r w:rsidR="0095634A" w:rsidRPr="004C73AC">
        <w:rPr>
          <w:rFonts w:ascii="Palatino Linotype" w:hAnsi="Palatino Linotype"/>
          <w:sz w:val="20"/>
          <w:szCs w:val="20"/>
          <w:lang w:val="en-US"/>
        </w:rPr>
        <w:t xml:space="preserve"> etiam aliud genus adquisitionis, donatio. </w:t>
      </w:r>
      <w:r w:rsidR="0095634A" w:rsidRPr="004C73AC">
        <w:rPr>
          <w:rFonts w:ascii="Palatino Linotype" w:hAnsi="Palatino Linotype"/>
          <w:sz w:val="20"/>
          <w:szCs w:val="20"/>
        </w:rPr>
        <w:t xml:space="preserve">Donationum autem duo genera sunt: mortis causa et non mortis causa. 1. </w:t>
      </w:r>
      <w:r w:rsidR="0095634A" w:rsidRPr="004C73AC">
        <w:rPr>
          <w:rFonts w:ascii="Palatino Linotype" w:hAnsi="Palatino Linotype"/>
          <w:b/>
          <w:sz w:val="20"/>
          <w:szCs w:val="20"/>
        </w:rPr>
        <w:t>Mortis causa donatio est</w:t>
      </w:r>
      <w:r w:rsidR="0095634A" w:rsidRPr="004C73AC">
        <w:rPr>
          <w:rFonts w:ascii="Palatino Linotype" w:hAnsi="Palatino Linotype"/>
          <w:sz w:val="20"/>
          <w:szCs w:val="20"/>
        </w:rPr>
        <w:t xml:space="preserve"> quae propter mortis fit suspicionem, cum quis ita donat, ut, si quid humanitus ei contigisset, haberet</w:t>
      </w:r>
      <w:r w:rsidR="00C3232E" w:rsidRPr="004C73AC">
        <w:rPr>
          <w:rFonts w:ascii="Palatino Linotype" w:hAnsi="Palatino Linotype"/>
          <w:sz w:val="20"/>
          <w:szCs w:val="20"/>
        </w:rPr>
        <w:t xml:space="preserve"> is qui accepit;</w:t>
      </w:r>
      <w:r w:rsidR="0095634A" w:rsidRPr="004C73AC">
        <w:rPr>
          <w:rFonts w:ascii="Palatino Linotype" w:hAnsi="Palatino Linotype"/>
          <w:sz w:val="20"/>
          <w:szCs w:val="20"/>
        </w:rPr>
        <w:t xml:space="preserve"> sin autem supervixisset qui donavit, reciperet, vel si eum donationis poenituisset, aut prior </w:t>
      </w:r>
      <w:r w:rsidR="00DA2576" w:rsidRPr="004C73AC">
        <w:rPr>
          <w:rFonts w:ascii="Palatino Linotype" w:hAnsi="Palatino Linotype"/>
          <w:sz w:val="20"/>
          <w:szCs w:val="20"/>
        </w:rPr>
        <w:t>decesserit is cui donatum sit. H</w:t>
      </w:r>
      <w:r w:rsidR="0095634A" w:rsidRPr="004C73AC">
        <w:rPr>
          <w:rFonts w:ascii="Palatino Linotype" w:hAnsi="Palatino Linotype"/>
          <w:sz w:val="20"/>
          <w:szCs w:val="20"/>
        </w:rPr>
        <w:t xml:space="preserve">ae mortis causa donationes ad exemplum legatorum redactae sunt per omnia. Nam cum prudentibus ambiguum fuerat, utrum donationis an legati instar eam obtinere oporteret, et utriusque causae quaedam habebat insignia et alii ad aliud genus eam retrahebant, a nobis constitutum est [C. 8, 56, 4], ut </w:t>
      </w:r>
      <w:r w:rsidR="0095634A" w:rsidRPr="004C73AC">
        <w:rPr>
          <w:rFonts w:ascii="Palatino Linotype" w:hAnsi="Palatino Linotype"/>
          <w:b/>
          <w:sz w:val="20"/>
          <w:szCs w:val="20"/>
        </w:rPr>
        <w:t>per omnia</w:t>
      </w:r>
      <w:r w:rsidR="00C3232E" w:rsidRPr="004C73AC">
        <w:rPr>
          <w:rFonts w:ascii="Palatino Linotype" w:hAnsi="Palatino Linotype"/>
          <w:b/>
          <w:sz w:val="20"/>
          <w:szCs w:val="20"/>
        </w:rPr>
        <w:t xml:space="preserve"> fere legatis</w:t>
      </w:r>
      <w:r w:rsidR="00C3232E" w:rsidRPr="004C73AC">
        <w:rPr>
          <w:rFonts w:ascii="Palatino Linotype" w:hAnsi="Palatino Linotype"/>
          <w:sz w:val="20"/>
          <w:szCs w:val="20"/>
        </w:rPr>
        <w:t xml:space="preserve"> connumeretur </w:t>
      </w:r>
      <w:r w:rsidR="0095634A" w:rsidRPr="004C73AC">
        <w:rPr>
          <w:rFonts w:ascii="Palatino Linotype" w:hAnsi="Palatino Linotype"/>
          <w:sz w:val="20"/>
          <w:szCs w:val="20"/>
        </w:rPr>
        <w:t>[…]</w:t>
      </w:r>
      <w:r w:rsidR="00C3232E" w:rsidRPr="004C73AC">
        <w:rPr>
          <w:rFonts w:ascii="Palatino Linotype" w:hAnsi="Palatino Linotype"/>
          <w:sz w:val="20"/>
          <w:szCs w:val="20"/>
        </w:rPr>
        <w:t>.</w:t>
      </w:r>
    </w:p>
    <w:p w:rsidR="004C73AC" w:rsidRPr="00AD4F8A" w:rsidRDefault="004C73AC" w:rsidP="00DA2576">
      <w:pPr>
        <w:widowControl w:val="0"/>
        <w:spacing w:after="0" w:line="240" w:lineRule="auto"/>
        <w:jc w:val="both"/>
        <w:rPr>
          <w:rFonts w:ascii="Palatino Linotype" w:hAnsi="Palatino Linotype"/>
          <w:sz w:val="20"/>
          <w:szCs w:val="20"/>
        </w:rPr>
      </w:pPr>
    </w:p>
    <w:p w:rsidR="00DA2576" w:rsidRPr="00AD4F8A" w:rsidRDefault="00C512C9" w:rsidP="00DA2576">
      <w:pPr>
        <w:widowControl w:val="0"/>
        <w:spacing w:after="0" w:line="240" w:lineRule="auto"/>
        <w:jc w:val="both"/>
        <w:rPr>
          <w:rFonts w:ascii="Palatino Linotype" w:hAnsi="Palatino Linotype"/>
          <w:sz w:val="20"/>
          <w:szCs w:val="20"/>
        </w:rPr>
      </w:pPr>
      <w:r w:rsidRPr="00AD4F8A">
        <w:rPr>
          <w:rFonts w:ascii="Palatino Linotype" w:hAnsi="Palatino Linotype"/>
          <w:sz w:val="20"/>
          <w:szCs w:val="20"/>
        </w:rPr>
        <w:t>p</w:t>
      </w:r>
      <w:r w:rsidR="00DA2576" w:rsidRPr="00AD4F8A">
        <w:rPr>
          <w:rFonts w:ascii="Palatino Linotype" w:hAnsi="Palatino Linotype"/>
          <w:sz w:val="20"/>
          <w:szCs w:val="20"/>
        </w:rPr>
        <w:t xml:space="preserve">r. C’è anche un altro genere di acquisti: la donazione. Ci sono allora due generi di donazioni: a causa di morte e non a causa di morte. 1. </w:t>
      </w:r>
      <w:proofErr w:type="gramStart"/>
      <w:r w:rsidR="00DA2576" w:rsidRPr="00AD4F8A">
        <w:rPr>
          <w:rFonts w:ascii="Palatino Linotype" w:hAnsi="Palatino Linotype"/>
          <w:sz w:val="20"/>
          <w:szCs w:val="20"/>
        </w:rPr>
        <w:t>E’</w:t>
      </w:r>
      <w:proofErr w:type="gramEnd"/>
      <w:r w:rsidR="00DA2576" w:rsidRPr="00AD4F8A">
        <w:rPr>
          <w:rFonts w:ascii="Palatino Linotype" w:hAnsi="Palatino Linotype"/>
          <w:sz w:val="20"/>
          <w:szCs w:val="20"/>
        </w:rPr>
        <w:t xml:space="preserve"> donazione a causa di morte quella che è</w:t>
      </w:r>
      <w:r w:rsidR="00C3232E" w:rsidRPr="00AD4F8A">
        <w:rPr>
          <w:rFonts w:ascii="Palatino Linotype" w:hAnsi="Palatino Linotype"/>
          <w:sz w:val="20"/>
          <w:szCs w:val="20"/>
        </w:rPr>
        <w:t xml:space="preserve"> fatta</w:t>
      </w:r>
      <w:r w:rsidR="00DA2576" w:rsidRPr="00AD4F8A">
        <w:rPr>
          <w:rFonts w:ascii="Palatino Linotype" w:hAnsi="Palatino Linotype"/>
          <w:sz w:val="20"/>
          <w:szCs w:val="20"/>
        </w:rPr>
        <w:t xml:space="preserve"> per sospetto di morte, quando qualcuno così dona perché se gli capitasse qualcosa </w:t>
      </w:r>
      <w:r w:rsidR="00C3232E" w:rsidRPr="00AD4F8A">
        <w:rPr>
          <w:rFonts w:ascii="Palatino Linotype" w:hAnsi="Palatino Linotype"/>
          <w:sz w:val="20"/>
          <w:szCs w:val="20"/>
        </w:rPr>
        <w:t xml:space="preserve">[secondo la vita] </w:t>
      </w:r>
      <w:r w:rsidR="00DA2576" w:rsidRPr="00AD4F8A">
        <w:rPr>
          <w:rFonts w:ascii="Palatino Linotype" w:hAnsi="Palatino Linotype"/>
          <w:sz w:val="20"/>
          <w:szCs w:val="20"/>
        </w:rPr>
        <w:t>umana, avesse quello che riceve</w:t>
      </w:r>
      <w:r w:rsidR="00C3232E" w:rsidRPr="00AD4F8A">
        <w:rPr>
          <w:rFonts w:ascii="Palatino Linotype" w:hAnsi="Palatino Linotype"/>
          <w:sz w:val="20"/>
          <w:szCs w:val="20"/>
        </w:rPr>
        <w:t>;</w:t>
      </w:r>
      <w:r w:rsidR="00DA2576" w:rsidRPr="00AD4F8A">
        <w:rPr>
          <w:rFonts w:ascii="Palatino Linotype" w:hAnsi="Palatino Linotype"/>
          <w:sz w:val="20"/>
          <w:szCs w:val="20"/>
        </w:rPr>
        <w:t xml:space="preserve"> se invec</w:t>
      </w:r>
      <w:r w:rsidR="00C3232E" w:rsidRPr="00AD4F8A">
        <w:rPr>
          <w:rFonts w:ascii="Palatino Linotype" w:hAnsi="Palatino Linotype"/>
          <w:sz w:val="20"/>
          <w:szCs w:val="20"/>
        </w:rPr>
        <w:t>e sopravvivesse quello che donò,</w:t>
      </w:r>
      <w:r w:rsidR="00DA2576" w:rsidRPr="00AD4F8A">
        <w:rPr>
          <w:rFonts w:ascii="Palatino Linotype" w:hAnsi="Palatino Linotype"/>
          <w:sz w:val="20"/>
          <w:szCs w:val="20"/>
        </w:rPr>
        <w:t xml:space="preserve"> </w:t>
      </w:r>
      <w:r w:rsidR="007031C3" w:rsidRPr="00AD4F8A">
        <w:rPr>
          <w:rFonts w:ascii="Palatino Linotype" w:hAnsi="Palatino Linotype"/>
          <w:sz w:val="20"/>
          <w:szCs w:val="20"/>
        </w:rPr>
        <w:t>lo trattenesse,</w:t>
      </w:r>
      <w:r w:rsidR="00DA2576" w:rsidRPr="00AD4F8A">
        <w:rPr>
          <w:rFonts w:ascii="Palatino Linotype" w:hAnsi="Palatino Linotype"/>
          <w:sz w:val="20"/>
          <w:szCs w:val="20"/>
        </w:rPr>
        <w:t xml:space="preserve"> o se quello si fosse pentito della donazione, o </w:t>
      </w:r>
      <w:r w:rsidR="007031C3" w:rsidRPr="00AD4F8A">
        <w:rPr>
          <w:rFonts w:ascii="Palatino Linotype" w:hAnsi="Palatino Linotype"/>
          <w:sz w:val="20"/>
          <w:szCs w:val="20"/>
        </w:rPr>
        <w:t xml:space="preserve">se </w:t>
      </w:r>
      <w:r w:rsidR="00DA2576" w:rsidRPr="00AD4F8A">
        <w:rPr>
          <w:rFonts w:ascii="Palatino Linotype" w:hAnsi="Palatino Linotype"/>
          <w:sz w:val="20"/>
          <w:szCs w:val="20"/>
        </w:rPr>
        <w:t>fosse morto prima quello cui fosse stato donato. Queste donazioni a causa di morte</w:t>
      </w:r>
      <w:r w:rsidR="007031C3" w:rsidRPr="00AD4F8A">
        <w:rPr>
          <w:rFonts w:ascii="Palatino Linotype" w:hAnsi="Palatino Linotype"/>
          <w:sz w:val="20"/>
          <w:szCs w:val="20"/>
        </w:rPr>
        <w:t xml:space="preserve"> sono in tutto redatte ad im</w:t>
      </w:r>
      <w:r w:rsidR="00C3232E" w:rsidRPr="00AD4F8A">
        <w:rPr>
          <w:rFonts w:ascii="Palatino Linotype" w:hAnsi="Palatino Linotype"/>
          <w:sz w:val="20"/>
          <w:szCs w:val="20"/>
        </w:rPr>
        <w:t xml:space="preserve">itazione dei legati. Infatti poiché </w:t>
      </w:r>
      <w:r w:rsidR="007031C3" w:rsidRPr="00AD4F8A">
        <w:rPr>
          <w:rFonts w:ascii="Palatino Linotype" w:hAnsi="Palatino Linotype"/>
          <w:sz w:val="20"/>
          <w:szCs w:val="20"/>
        </w:rPr>
        <w:t xml:space="preserve">per </w:t>
      </w:r>
      <w:r w:rsidR="00C3232E" w:rsidRPr="00AD4F8A">
        <w:rPr>
          <w:rFonts w:ascii="Palatino Linotype" w:hAnsi="Palatino Linotype"/>
          <w:sz w:val="20"/>
          <w:szCs w:val="20"/>
        </w:rPr>
        <w:t xml:space="preserve">i </w:t>
      </w:r>
      <w:r w:rsidR="00C3232E" w:rsidRPr="00AD4F8A">
        <w:rPr>
          <w:rFonts w:ascii="Palatino Linotype" w:hAnsi="Palatino Linotype"/>
          <w:i/>
          <w:sz w:val="20"/>
          <w:szCs w:val="20"/>
        </w:rPr>
        <w:t>prudentes</w:t>
      </w:r>
      <w:r w:rsidR="00C3232E" w:rsidRPr="00AD4F8A">
        <w:rPr>
          <w:rFonts w:ascii="Palatino Linotype" w:hAnsi="Palatino Linotype"/>
          <w:sz w:val="20"/>
          <w:szCs w:val="20"/>
        </w:rPr>
        <w:t xml:space="preserve"> era rimasto incerto se </w:t>
      </w:r>
      <w:r w:rsidR="007031C3" w:rsidRPr="00AD4F8A">
        <w:rPr>
          <w:rFonts w:ascii="Palatino Linotype" w:hAnsi="Palatino Linotype"/>
          <w:sz w:val="20"/>
          <w:szCs w:val="20"/>
        </w:rPr>
        <w:t xml:space="preserve">bisognasse dare l’immagine </w:t>
      </w:r>
      <w:r w:rsidR="00C3232E" w:rsidRPr="00AD4F8A">
        <w:rPr>
          <w:rFonts w:ascii="Palatino Linotype" w:hAnsi="Palatino Linotype"/>
          <w:sz w:val="20"/>
          <w:szCs w:val="20"/>
        </w:rPr>
        <w:t>della donazione o del legato, e dell’una e dell’altra ragione aveva una qualche tra</w:t>
      </w:r>
      <w:r w:rsidR="007031C3" w:rsidRPr="00AD4F8A">
        <w:rPr>
          <w:rFonts w:ascii="Palatino Linotype" w:hAnsi="Palatino Linotype"/>
          <w:sz w:val="20"/>
          <w:szCs w:val="20"/>
        </w:rPr>
        <w:t>cc</w:t>
      </w:r>
      <w:r w:rsidR="00C3232E" w:rsidRPr="00AD4F8A">
        <w:rPr>
          <w:rFonts w:ascii="Palatino Linotype" w:hAnsi="Palatino Linotype"/>
          <w:sz w:val="20"/>
          <w:szCs w:val="20"/>
        </w:rPr>
        <w:t>ia</w:t>
      </w:r>
      <w:r w:rsidR="007031C3" w:rsidRPr="00AD4F8A">
        <w:rPr>
          <w:rFonts w:ascii="Palatino Linotype" w:hAnsi="Palatino Linotype"/>
          <w:sz w:val="20"/>
          <w:szCs w:val="20"/>
        </w:rPr>
        <w:t xml:space="preserve"> mentr</w:t>
      </w:r>
      <w:r w:rsidR="00C3232E" w:rsidRPr="00AD4F8A">
        <w:rPr>
          <w:rFonts w:ascii="Palatino Linotype" w:hAnsi="Palatino Linotype"/>
          <w:sz w:val="20"/>
          <w:szCs w:val="20"/>
        </w:rPr>
        <w:t xml:space="preserve">e altri ad un altro genere la riferivano, da noi fu stabilito che in tutto e per tutto fossero </w:t>
      </w:r>
      <w:r w:rsidR="00C3232E" w:rsidRPr="00AD4F8A">
        <w:rPr>
          <w:rFonts w:ascii="Palatino Linotype" w:hAnsi="Palatino Linotype"/>
          <w:sz w:val="20"/>
          <w:szCs w:val="20"/>
          <w:u w:val="single"/>
        </w:rPr>
        <w:t>accumunate ai legati</w:t>
      </w:r>
      <w:r w:rsidR="00C3232E" w:rsidRPr="00AD4F8A">
        <w:rPr>
          <w:rFonts w:ascii="Palatino Linotype" w:hAnsi="Palatino Linotype"/>
          <w:sz w:val="20"/>
          <w:szCs w:val="20"/>
        </w:rPr>
        <w:t xml:space="preserve"> […].</w:t>
      </w:r>
    </w:p>
    <w:p w:rsidR="00C3232E" w:rsidRPr="00AD4F8A" w:rsidRDefault="00C3232E" w:rsidP="00DA2576">
      <w:pPr>
        <w:widowControl w:val="0"/>
        <w:spacing w:after="0" w:line="240" w:lineRule="auto"/>
        <w:jc w:val="both"/>
        <w:rPr>
          <w:rFonts w:ascii="Palatino Linotype" w:hAnsi="Palatino Linotype"/>
          <w:sz w:val="20"/>
          <w:szCs w:val="20"/>
        </w:rPr>
        <w:sectPr w:rsidR="00C3232E" w:rsidRPr="00AD4F8A" w:rsidSect="00507F76">
          <w:type w:val="continuous"/>
          <w:pgSz w:w="11906" w:h="16838" w:code="9"/>
          <w:pgMar w:top="1134" w:right="1134" w:bottom="1134" w:left="1134" w:header="737" w:footer="737" w:gutter="0"/>
          <w:cols w:num="2" w:space="708"/>
          <w:docGrid w:linePitch="360"/>
        </w:sectPr>
      </w:pPr>
    </w:p>
    <w:p w:rsidR="00DA2576" w:rsidRDefault="00DA2576" w:rsidP="00DA2576">
      <w:pPr>
        <w:widowControl w:val="0"/>
        <w:spacing w:after="0" w:line="240" w:lineRule="auto"/>
        <w:jc w:val="both"/>
        <w:rPr>
          <w:rFonts w:ascii="Palatino Linotype" w:hAnsi="Palatino Linotype"/>
          <w:sz w:val="20"/>
          <w:szCs w:val="20"/>
        </w:rPr>
      </w:pPr>
    </w:p>
    <w:p w:rsidR="004C73AC" w:rsidRDefault="004C73AC" w:rsidP="004C73AC">
      <w:pPr>
        <w:widowControl w:val="0"/>
        <w:spacing w:after="0" w:line="240" w:lineRule="auto"/>
        <w:jc w:val="both"/>
        <w:rPr>
          <w:rFonts w:ascii="Palatino Linotype" w:hAnsi="Palatino Linotype"/>
          <w:sz w:val="20"/>
          <w:szCs w:val="20"/>
        </w:rPr>
        <w:sectPr w:rsidR="004C73AC" w:rsidSect="00507F76">
          <w:type w:val="continuous"/>
          <w:pgSz w:w="11906" w:h="16838" w:code="9"/>
          <w:pgMar w:top="1134" w:right="1134" w:bottom="1134" w:left="1134" w:header="737" w:footer="737" w:gutter="0"/>
          <w:cols w:space="708"/>
          <w:docGrid w:linePitch="360"/>
        </w:sectPr>
      </w:pPr>
    </w:p>
    <w:p w:rsidR="004C73AC" w:rsidRDefault="0095634A" w:rsidP="004C73AC">
      <w:pPr>
        <w:widowControl w:val="0"/>
        <w:spacing w:after="0" w:line="240" w:lineRule="auto"/>
        <w:jc w:val="both"/>
        <w:rPr>
          <w:rFonts w:ascii="Palatino Linotype" w:hAnsi="Palatino Linotype"/>
          <w:sz w:val="20"/>
          <w:szCs w:val="20"/>
        </w:rPr>
      </w:pPr>
      <w:r w:rsidRPr="00AD4F8A">
        <w:rPr>
          <w:rFonts w:ascii="Palatino Linotype" w:hAnsi="Palatino Linotype"/>
          <w:sz w:val="20"/>
          <w:szCs w:val="20"/>
        </w:rPr>
        <w:lastRenderedPageBreak/>
        <w:t xml:space="preserve">2. </w:t>
      </w:r>
      <w:r w:rsidRPr="004C73AC">
        <w:rPr>
          <w:rFonts w:ascii="Palatino Linotype" w:hAnsi="Palatino Linotype"/>
          <w:sz w:val="20"/>
          <w:szCs w:val="20"/>
        </w:rPr>
        <w:t xml:space="preserve">Aliae autem </w:t>
      </w:r>
      <w:r w:rsidRPr="004C73AC">
        <w:rPr>
          <w:rFonts w:ascii="Palatino Linotype" w:hAnsi="Palatino Linotype"/>
          <w:b/>
          <w:sz w:val="20"/>
          <w:szCs w:val="20"/>
        </w:rPr>
        <w:t>donationes</w:t>
      </w:r>
      <w:r w:rsidRPr="004C73AC">
        <w:rPr>
          <w:rFonts w:ascii="Palatino Linotype" w:hAnsi="Palatino Linotype"/>
          <w:sz w:val="20"/>
          <w:szCs w:val="20"/>
        </w:rPr>
        <w:t xml:space="preserve"> sunt quae sine ulla mortis cogitatione fiunt, quas</w:t>
      </w:r>
      <w:r w:rsidRPr="004C73AC">
        <w:rPr>
          <w:rFonts w:ascii="Palatino Linotype" w:hAnsi="Palatino Linotype"/>
          <w:b/>
          <w:sz w:val="20"/>
          <w:szCs w:val="20"/>
        </w:rPr>
        <w:t xml:space="preserve"> inter vivos</w:t>
      </w:r>
      <w:r w:rsidRPr="004C73AC">
        <w:rPr>
          <w:rFonts w:ascii="Palatino Linotype" w:hAnsi="Palatino Linotype"/>
          <w:sz w:val="20"/>
          <w:szCs w:val="20"/>
        </w:rPr>
        <w:t xml:space="preserve"> appellamus, quae omnino non comparantur legatis: quae si fuerint perfectae</w:t>
      </w:r>
      <w:r w:rsidR="007031C3" w:rsidRPr="004C73AC">
        <w:rPr>
          <w:rFonts w:ascii="Palatino Linotype" w:hAnsi="Palatino Linotype"/>
          <w:sz w:val="20"/>
          <w:szCs w:val="20"/>
        </w:rPr>
        <w:t xml:space="preserve">, temere revocari non possunt. </w:t>
      </w:r>
      <w:r w:rsidR="007031C3" w:rsidRPr="004C73AC">
        <w:rPr>
          <w:rFonts w:ascii="Palatino Linotype" w:hAnsi="Palatino Linotype"/>
          <w:sz w:val="20"/>
          <w:szCs w:val="20"/>
          <w:lang w:val="en-US"/>
        </w:rPr>
        <w:t>P</w:t>
      </w:r>
      <w:r w:rsidRPr="004C73AC">
        <w:rPr>
          <w:rFonts w:ascii="Palatino Linotype" w:hAnsi="Palatino Linotype"/>
          <w:sz w:val="20"/>
          <w:szCs w:val="20"/>
          <w:lang w:val="en-US"/>
        </w:rPr>
        <w:t xml:space="preserve">erficiuntur autem cum donator suam voluntatem scriptis aut sine scriptis manifestaverit: </w:t>
      </w:r>
      <w:proofErr w:type="gramStart"/>
      <w:r w:rsidRPr="004C73AC">
        <w:rPr>
          <w:rFonts w:ascii="Palatino Linotype" w:hAnsi="Palatino Linotype"/>
          <w:sz w:val="20"/>
          <w:szCs w:val="20"/>
          <w:lang w:val="en-US"/>
        </w:rPr>
        <w:t>et</w:t>
      </w:r>
      <w:proofErr w:type="gramEnd"/>
      <w:r w:rsidRPr="004C73AC">
        <w:rPr>
          <w:rFonts w:ascii="Palatino Linotype" w:hAnsi="Palatino Linotype"/>
          <w:sz w:val="20"/>
          <w:szCs w:val="20"/>
          <w:lang w:val="en-US"/>
        </w:rPr>
        <w:t xml:space="preserve"> ad exemplum venditionis nostra constitutio eas etiam in se habere necessitatem traditionis voluit, ut, et si non tradantur, habeant plenissimum et perfectum robur et traditionis necessitas incumbat donatori.</w:t>
      </w:r>
      <w:r w:rsidR="007031C3" w:rsidRPr="004C73AC">
        <w:rPr>
          <w:rFonts w:ascii="Palatino Linotype" w:hAnsi="Palatino Linotype"/>
          <w:sz w:val="20"/>
          <w:szCs w:val="20"/>
          <w:lang w:val="en-US"/>
        </w:rPr>
        <w:t xml:space="preserve"> </w:t>
      </w:r>
      <w:r w:rsidR="007031C3" w:rsidRPr="004C73AC">
        <w:rPr>
          <w:rFonts w:ascii="Palatino Linotype" w:hAnsi="Palatino Linotype"/>
          <w:sz w:val="20"/>
          <w:szCs w:val="20"/>
        </w:rPr>
        <w:t>[…]</w:t>
      </w:r>
    </w:p>
    <w:p w:rsidR="005104B0" w:rsidRDefault="005104B0" w:rsidP="004C73AC">
      <w:pPr>
        <w:widowControl w:val="0"/>
        <w:spacing w:after="0" w:line="240" w:lineRule="auto"/>
        <w:jc w:val="both"/>
        <w:rPr>
          <w:rFonts w:ascii="Palatino Linotype" w:hAnsi="Palatino Linotype"/>
          <w:sz w:val="20"/>
          <w:szCs w:val="20"/>
        </w:rPr>
      </w:pPr>
    </w:p>
    <w:p w:rsidR="005104B0" w:rsidRDefault="005104B0" w:rsidP="004C73AC">
      <w:pPr>
        <w:widowControl w:val="0"/>
        <w:spacing w:after="0" w:line="240" w:lineRule="auto"/>
        <w:jc w:val="both"/>
        <w:rPr>
          <w:rFonts w:ascii="Palatino Linotype" w:hAnsi="Palatino Linotype"/>
          <w:sz w:val="20"/>
          <w:szCs w:val="20"/>
        </w:rPr>
      </w:pPr>
    </w:p>
    <w:p w:rsidR="004C73AC" w:rsidRPr="004C73AC" w:rsidRDefault="004C73AC" w:rsidP="004C73AC">
      <w:pPr>
        <w:widowControl w:val="0"/>
        <w:spacing w:after="0" w:line="240" w:lineRule="auto"/>
        <w:jc w:val="both"/>
        <w:rPr>
          <w:rFonts w:ascii="Palatino Linotype" w:hAnsi="Palatino Linotype"/>
          <w:sz w:val="20"/>
          <w:szCs w:val="20"/>
        </w:rPr>
      </w:pPr>
      <w:r w:rsidRPr="00AD4F8A">
        <w:rPr>
          <w:rFonts w:ascii="Palatino Linotype" w:hAnsi="Palatino Linotype"/>
          <w:sz w:val="20"/>
          <w:szCs w:val="20"/>
        </w:rPr>
        <w:t xml:space="preserve">3. </w:t>
      </w:r>
      <w:r w:rsidRPr="004C73AC">
        <w:rPr>
          <w:rFonts w:ascii="Palatino Linotype" w:hAnsi="Palatino Linotype"/>
          <w:sz w:val="20"/>
          <w:szCs w:val="20"/>
        </w:rPr>
        <w:t xml:space="preserve">Est et aliud genus inter vivos donationum, quod veteribus quidem prudentibus penitus erat incognitum, postea autem a iunioribus divis principibus introductum est, quod </w:t>
      </w:r>
      <w:r w:rsidRPr="004C73AC">
        <w:rPr>
          <w:rFonts w:ascii="Palatino Linotype" w:hAnsi="Palatino Linotype"/>
          <w:b/>
          <w:sz w:val="20"/>
          <w:szCs w:val="20"/>
        </w:rPr>
        <w:t>ante nuptias</w:t>
      </w:r>
      <w:r w:rsidRPr="004C73AC">
        <w:rPr>
          <w:rFonts w:ascii="Palatino Linotype" w:hAnsi="Palatino Linotype"/>
          <w:sz w:val="20"/>
          <w:szCs w:val="20"/>
        </w:rPr>
        <w:t xml:space="preserve"> vocabatur et tacitam in </w:t>
      </w:r>
      <w:proofErr w:type="gramStart"/>
      <w:r w:rsidRPr="004C73AC">
        <w:rPr>
          <w:rFonts w:ascii="Palatino Linotype" w:hAnsi="Palatino Linotype"/>
          <w:sz w:val="20"/>
          <w:szCs w:val="20"/>
        </w:rPr>
        <w:t>se</w:t>
      </w:r>
      <w:proofErr w:type="gramEnd"/>
      <w:r w:rsidRPr="004C73AC">
        <w:rPr>
          <w:rFonts w:ascii="Palatino Linotype" w:hAnsi="Palatino Linotype"/>
          <w:sz w:val="20"/>
          <w:szCs w:val="20"/>
        </w:rPr>
        <w:t xml:space="preserve"> condicionem habebat, ut tunc ratum esset, cum matrimonium fuerit insecutum: ideoque ante nuptias appellabatur, quod ante matrimonium efficiebatur et nunquam post nuptias celebratas talis donatio procedebat.</w:t>
      </w:r>
    </w:p>
    <w:p w:rsidR="0095634A" w:rsidRPr="00AD4F8A" w:rsidRDefault="0095634A" w:rsidP="00DA2576">
      <w:pPr>
        <w:widowControl w:val="0"/>
        <w:spacing w:after="0" w:line="240" w:lineRule="auto"/>
        <w:jc w:val="both"/>
        <w:rPr>
          <w:rFonts w:ascii="Palatino Linotype" w:hAnsi="Palatino Linotype"/>
          <w:sz w:val="20"/>
          <w:szCs w:val="20"/>
        </w:rPr>
      </w:pPr>
    </w:p>
    <w:p w:rsidR="007031C3" w:rsidRPr="00AD4F8A" w:rsidRDefault="007031C3" w:rsidP="00DA2576">
      <w:pPr>
        <w:widowControl w:val="0"/>
        <w:spacing w:after="0" w:line="240" w:lineRule="auto"/>
        <w:jc w:val="both"/>
        <w:rPr>
          <w:rFonts w:ascii="Palatino Linotype" w:hAnsi="Palatino Linotype"/>
          <w:sz w:val="20"/>
          <w:szCs w:val="20"/>
        </w:rPr>
      </w:pPr>
      <w:r w:rsidRPr="00AD4F8A">
        <w:rPr>
          <w:rFonts w:ascii="Palatino Linotype" w:hAnsi="Palatino Linotype"/>
          <w:sz w:val="20"/>
          <w:szCs w:val="20"/>
        </w:rPr>
        <w:t>2. Altre donazioni sono quelle che sono poste in essere senza alcuna idea della morte, le quali chiamia</w:t>
      </w:r>
      <w:r w:rsidR="000E5044" w:rsidRPr="00AD4F8A">
        <w:rPr>
          <w:rFonts w:ascii="Palatino Linotype" w:hAnsi="Palatino Linotype"/>
          <w:sz w:val="20"/>
          <w:szCs w:val="20"/>
        </w:rPr>
        <w:t>mo tra vivi, e che</w:t>
      </w:r>
      <w:r w:rsidRPr="00AD4F8A">
        <w:rPr>
          <w:rFonts w:ascii="Palatino Linotype" w:hAnsi="Palatino Linotype"/>
          <w:sz w:val="20"/>
          <w:szCs w:val="20"/>
        </w:rPr>
        <w:t xml:space="preserve"> non sono </w:t>
      </w:r>
      <w:r w:rsidR="000E5044" w:rsidRPr="00AD4F8A">
        <w:rPr>
          <w:rFonts w:ascii="Palatino Linotype" w:hAnsi="Palatino Linotype"/>
          <w:sz w:val="20"/>
          <w:szCs w:val="20"/>
        </w:rPr>
        <w:t xml:space="preserve">assolutamente </w:t>
      </w:r>
      <w:r w:rsidRPr="00AD4F8A">
        <w:rPr>
          <w:rFonts w:ascii="Palatino Linotype" w:hAnsi="Palatino Linotype"/>
          <w:sz w:val="20"/>
          <w:szCs w:val="20"/>
        </w:rPr>
        <w:t>comparate ai legati: che se furono perfezionate, non possono essere revocate senza ragione. Sono perfezionate allora quando il do</w:t>
      </w:r>
      <w:r w:rsidR="000E5044" w:rsidRPr="00AD4F8A">
        <w:rPr>
          <w:rFonts w:ascii="Palatino Linotype" w:hAnsi="Palatino Linotype"/>
          <w:sz w:val="20"/>
          <w:szCs w:val="20"/>
        </w:rPr>
        <w:t>nante ha manifestato con scritti</w:t>
      </w:r>
      <w:r w:rsidRPr="00AD4F8A">
        <w:rPr>
          <w:rFonts w:ascii="Palatino Linotype" w:hAnsi="Palatino Linotype"/>
          <w:sz w:val="20"/>
          <w:szCs w:val="20"/>
        </w:rPr>
        <w:t xml:space="preserve"> o senza scritti la propria volontà: e sull’esempio della vendita</w:t>
      </w:r>
      <w:r w:rsidR="000E5044" w:rsidRPr="00AD4F8A">
        <w:rPr>
          <w:rFonts w:ascii="Palatino Linotype" w:hAnsi="Palatino Linotype"/>
          <w:sz w:val="20"/>
          <w:szCs w:val="20"/>
        </w:rPr>
        <w:t>,</w:t>
      </w:r>
      <w:r w:rsidRPr="00AD4F8A">
        <w:rPr>
          <w:rFonts w:ascii="Palatino Linotype" w:hAnsi="Palatino Linotype"/>
          <w:sz w:val="20"/>
          <w:szCs w:val="20"/>
        </w:rPr>
        <w:t xml:space="preserve"> una nostra costituzione volle che queste avessero in sé anche la necessità della consegna perché</w:t>
      </w:r>
      <w:r w:rsidR="000E5044" w:rsidRPr="00AD4F8A">
        <w:rPr>
          <w:rFonts w:ascii="Palatino Linotype" w:hAnsi="Palatino Linotype"/>
          <w:sz w:val="20"/>
          <w:szCs w:val="20"/>
        </w:rPr>
        <w:t>,</w:t>
      </w:r>
      <w:r w:rsidRPr="00AD4F8A">
        <w:rPr>
          <w:rFonts w:ascii="Palatino Linotype" w:hAnsi="Palatino Linotype"/>
          <w:sz w:val="20"/>
          <w:szCs w:val="20"/>
        </w:rPr>
        <w:t xml:space="preserve"> anche se non siano consegnate, abbiano forza completa e perfetta e la necessità della consegna incomba al donante. […]</w:t>
      </w:r>
    </w:p>
    <w:p w:rsidR="005104B0" w:rsidRDefault="005104B0" w:rsidP="00DA2576">
      <w:pPr>
        <w:widowControl w:val="0"/>
        <w:spacing w:after="0" w:line="240" w:lineRule="auto"/>
        <w:jc w:val="both"/>
        <w:rPr>
          <w:rFonts w:ascii="Palatino Linotype" w:hAnsi="Palatino Linotype"/>
          <w:sz w:val="20"/>
          <w:szCs w:val="20"/>
        </w:rPr>
      </w:pPr>
    </w:p>
    <w:p w:rsidR="000E5044" w:rsidRPr="00AD4F8A" w:rsidRDefault="000E5044" w:rsidP="00DA2576">
      <w:pPr>
        <w:widowControl w:val="0"/>
        <w:spacing w:after="0" w:line="240" w:lineRule="auto"/>
        <w:jc w:val="both"/>
        <w:rPr>
          <w:rFonts w:ascii="Palatino Linotype" w:hAnsi="Palatino Linotype"/>
          <w:sz w:val="20"/>
          <w:szCs w:val="20"/>
        </w:rPr>
      </w:pPr>
      <w:r w:rsidRPr="00AD4F8A">
        <w:rPr>
          <w:rFonts w:ascii="Palatino Linotype" w:hAnsi="Palatino Linotype"/>
          <w:sz w:val="20"/>
          <w:szCs w:val="20"/>
        </w:rPr>
        <w:t xml:space="preserve">3. C’è anche un altro genere di donazioni tra vivi, che ai vecchi </w:t>
      </w:r>
      <w:r w:rsidRPr="00AD4F8A">
        <w:rPr>
          <w:rFonts w:ascii="Palatino Linotype" w:hAnsi="Palatino Linotype"/>
          <w:i/>
          <w:sz w:val="20"/>
          <w:szCs w:val="20"/>
        </w:rPr>
        <w:t>prudentes</w:t>
      </w:r>
      <w:r w:rsidRPr="00AD4F8A">
        <w:rPr>
          <w:rFonts w:ascii="Palatino Linotype" w:hAnsi="Palatino Linotype"/>
          <w:sz w:val="20"/>
          <w:szCs w:val="20"/>
        </w:rPr>
        <w:t xml:space="preserve"> era pressoché sconosciuto, poi introdotto invece dai più giovani divi principi, che era chiamato </w:t>
      </w:r>
      <w:r w:rsidRPr="00AD4F8A">
        <w:rPr>
          <w:rFonts w:ascii="Palatino Linotype" w:hAnsi="Palatino Linotype"/>
          <w:i/>
          <w:sz w:val="20"/>
          <w:szCs w:val="20"/>
        </w:rPr>
        <w:t>ante nuptias</w:t>
      </w:r>
      <w:r w:rsidRPr="00AD4F8A">
        <w:rPr>
          <w:rFonts w:ascii="Palatino Linotype" w:hAnsi="Palatino Linotype"/>
          <w:sz w:val="20"/>
          <w:szCs w:val="20"/>
        </w:rPr>
        <w:t xml:space="preserve"> e aveva in sé la </w:t>
      </w:r>
      <w:r w:rsidRPr="00AD4F8A">
        <w:rPr>
          <w:rFonts w:ascii="Palatino Linotype" w:hAnsi="Palatino Linotype"/>
          <w:sz w:val="20"/>
          <w:szCs w:val="20"/>
          <w:u w:val="single"/>
        </w:rPr>
        <w:t>condizione tacita</w:t>
      </w:r>
      <w:r w:rsidR="004C73AC">
        <w:rPr>
          <w:rFonts w:ascii="Palatino Linotype" w:hAnsi="Palatino Linotype"/>
          <w:sz w:val="20"/>
          <w:szCs w:val="20"/>
          <w:u w:val="single"/>
        </w:rPr>
        <w:t xml:space="preserve"> </w:t>
      </w:r>
      <w:r w:rsidRPr="00AD4F8A">
        <w:rPr>
          <w:rFonts w:ascii="Palatino Linotype" w:hAnsi="Palatino Linotype"/>
          <w:sz w:val="20"/>
          <w:szCs w:val="20"/>
        </w:rPr>
        <w:t xml:space="preserve">che allora fosse ratificata </w:t>
      </w:r>
      <w:r w:rsidRPr="00AD4F8A">
        <w:rPr>
          <w:rFonts w:ascii="Palatino Linotype" w:hAnsi="Palatino Linotype"/>
          <w:sz w:val="20"/>
          <w:szCs w:val="20"/>
          <w:u w:val="single"/>
        </w:rPr>
        <w:t>quando fosse seguito il matrimonio</w:t>
      </w:r>
      <w:r w:rsidRPr="00AD4F8A">
        <w:rPr>
          <w:rFonts w:ascii="Palatino Linotype" w:hAnsi="Palatino Linotype"/>
          <w:sz w:val="20"/>
          <w:szCs w:val="20"/>
        </w:rPr>
        <w:t xml:space="preserve">: e pertanto era chiamata </w:t>
      </w:r>
      <w:r w:rsidRPr="00AD4F8A">
        <w:rPr>
          <w:rFonts w:ascii="Palatino Linotype" w:hAnsi="Palatino Linotype"/>
          <w:i/>
          <w:sz w:val="20"/>
          <w:szCs w:val="20"/>
        </w:rPr>
        <w:t>ante nuptias</w:t>
      </w:r>
      <w:r w:rsidRPr="00AD4F8A">
        <w:rPr>
          <w:rFonts w:ascii="Palatino Linotype" w:hAnsi="Palatino Linotype"/>
          <w:sz w:val="20"/>
          <w:szCs w:val="20"/>
        </w:rPr>
        <w:t xml:space="preserve"> perché era fatta prima del matrimonio e mai dopo celebrate le nozze si faceva una tale donazione.</w:t>
      </w:r>
    </w:p>
    <w:p w:rsidR="004C73AC" w:rsidRDefault="004C73AC" w:rsidP="00DA2576">
      <w:pPr>
        <w:widowControl w:val="0"/>
        <w:spacing w:after="0" w:line="240" w:lineRule="auto"/>
        <w:jc w:val="both"/>
        <w:rPr>
          <w:rFonts w:ascii="Palatino Linotype" w:hAnsi="Palatino Linotype"/>
          <w:sz w:val="20"/>
          <w:szCs w:val="20"/>
        </w:rPr>
        <w:sectPr w:rsidR="004C73AC" w:rsidSect="004C73AC">
          <w:type w:val="continuous"/>
          <w:pgSz w:w="11906" w:h="16838" w:code="9"/>
          <w:pgMar w:top="1134" w:right="1134" w:bottom="1134" w:left="1134" w:header="737" w:footer="737" w:gutter="0"/>
          <w:cols w:num="2" w:space="708"/>
          <w:docGrid w:linePitch="360"/>
        </w:sectPr>
      </w:pPr>
    </w:p>
    <w:p w:rsidR="002973CF" w:rsidRPr="00AD4F8A" w:rsidRDefault="002973CF" w:rsidP="00DA2576">
      <w:pPr>
        <w:widowControl w:val="0"/>
        <w:spacing w:after="0" w:line="240" w:lineRule="auto"/>
        <w:jc w:val="both"/>
        <w:rPr>
          <w:rFonts w:ascii="Palatino Linotype" w:hAnsi="Palatino Linotype"/>
          <w:sz w:val="20"/>
          <w:szCs w:val="20"/>
        </w:rPr>
      </w:pPr>
    </w:p>
    <w:p w:rsidR="000E5044" w:rsidRPr="00AD4F8A" w:rsidRDefault="000E5044" w:rsidP="000E5044">
      <w:pPr>
        <w:pStyle w:val="NormaleWeb"/>
        <w:widowControl w:val="0"/>
        <w:spacing w:after="0" w:line="240" w:lineRule="auto"/>
        <w:jc w:val="both"/>
        <w:rPr>
          <w:rFonts w:ascii="Palatino Linotype" w:hAnsi="Palatino Linotype"/>
          <w:sz w:val="20"/>
          <w:szCs w:val="20"/>
        </w:rPr>
        <w:sectPr w:rsidR="000E5044" w:rsidRPr="00AD4F8A" w:rsidSect="00507F76">
          <w:type w:val="continuous"/>
          <w:pgSz w:w="11906" w:h="16838" w:code="9"/>
          <w:pgMar w:top="1134" w:right="1134" w:bottom="1134" w:left="1134" w:header="737" w:footer="737" w:gutter="0"/>
          <w:cols w:space="708"/>
          <w:docGrid w:linePitch="360"/>
        </w:sectPr>
      </w:pPr>
    </w:p>
    <w:p w:rsidR="002973CF" w:rsidRPr="004C73AC" w:rsidRDefault="002973CF" w:rsidP="000E5044">
      <w:pPr>
        <w:pStyle w:val="NormaleWeb"/>
        <w:widowControl w:val="0"/>
        <w:spacing w:after="0" w:line="240" w:lineRule="auto"/>
        <w:jc w:val="both"/>
        <w:rPr>
          <w:rFonts w:ascii="Palatino Linotype" w:eastAsia="Times New Roman" w:hAnsi="Palatino Linotype"/>
          <w:sz w:val="20"/>
          <w:szCs w:val="20"/>
          <w:lang w:eastAsia="it-IT"/>
        </w:rPr>
      </w:pPr>
      <w:r w:rsidRPr="00AD4F8A">
        <w:rPr>
          <w:rFonts w:ascii="Palatino Linotype" w:hAnsi="Palatino Linotype"/>
          <w:sz w:val="20"/>
          <w:szCs w:val="20"/>
        </w:rPr>
        <w:t>D</w:t>
      </w:r>
      <w:r w:rsidR="000E5044" w:rsidRPr="00AD4F8A">
        <w:rPr>
          <w:rFonts w:ascii="Palatino Linotype" w:hAnsi="Palatino Linotype"/>
          <w:sz w:val="20"/>
          <w:szCs w:val="20"/>
        </w:rPr>
        <w:t xml:space="preserve">. 24, 1 </w:t>
      </w:r>
      <w:r w:rsidRPr="004C73AC">
        <w:rPr>
          <w:rFonts w:ascii="Palatino Linotype" w:hAnsi="Palatino Linotype" w:cstheme="minorHAnsi"/>
          <w:smallCaps/>
          <w:sz w:val="20"/>
          <w:szCs w:val="20"/>
        </w:rPr>
        <w:t>De donationibus inter virum et uxorem</w:t>
      </w:r>
      <w:r w:rsidR="000E5044" w:rsidRPr="00AD4F8A">
        <w:rPr>
          <w:rFonts w:ascii="Palatino Linotype" w:hAnsi="Palatino Linotype"/>
          <w:sz w:val="20"/>
          <w:szCs w:val="20"/>
        </w:rPr>
        <w:t>,</w:t>
      </w:r>
      <w:r w:rsidRPr="00AD4F8A">
        <w:rPr>
          <w:rFonts w:ascii="Palatino Linotype" w:hAnsi="Palatino Linotype"/>
          <w:sz w:val="20"/>
          <w:szCs w:val="20"/>
        </w:rPr>
        <w:t xml:space="preserve"> 11</w:t>
      </w:r>
      <w:r w:rsidR="000E5044" w:rsidRPr="00AD4F8A">
        <w:rPr>
          <w:rFonts w:ascii="Palatino Linotype" w:hAnsi="Palatino Linotype"/>
          <w:sz w:val="20"/>
          <w:szCs w:val="20"/>
        </w:rPr>
        <w:t xml:space="preserve"> </w:t>
      </w:r>
      <w:r w:rsidR="000E5044" w:rsidRPr="00AD4F8A">
        <w:rPr>
          <w:rFonts w:ascii="Palatino Linotype" w:eastAsia="Times New Roman" w:hAnsi="Palatino Linotype"/>
          <w:smallCaps/>
          <w:sz w:val="20"/>
          <w:szCs w:val="20"/>
          <w:lang w:eastAsia="it-IT"/>
        </w:rPr>
        <w:t>Ulpianus</w:t>
      </w:r>
      <w:r w:rsidR="000E5044" w:rsidRPr="00AD4F8A">
        <w:rPr>
          <w:rFonts w:ascii="Palatino Linotype" w:eastAsia="Times New Roman" w:hAnsi="Palatino Linotype"/>
          <w:sz w:val="20"/>
          <w:szCs w:val="20"/>
          <w:lang w:eastAsia="it-IT"/>
        </w:rPr>
        <w:t xml:space="preserve"> </w:t>
      </w:r>
      <w:r w:rsidR="000E5044" w:rsidRPr="00AD4F8A">
        <w:rPr>
          <w:rFonts w:ascii="Palatino Linotype" w:eastAsia="Times New Roman" w:hAnsi="Palatino Linotype"/>
          <w:i/>
          <w:sz w:val="20"/>
          <w:szCs w:val="20"/>
          <w:lang w:eastAsia="it-IT"/>
        </w:rPr>
        <w:t>l. 32 ad Sabinum</w:t>
      </w:r>
      <w:r w:rsidRPr="00AD4F8A">
        <w:rPr>
          <w:rFonts w:ascii="Palatino Linotype" w:hAnsi="Palatino Linotype"/>
          <w:sz w:val="20"/>
          <w:szCs w:val="20"/>
        </w:rPr>
        <w:t>, pr.</w:t>
      </w:r>
      <w:r w:rsidR="000E5044" w:rsidRPr="00AD4F8A">
        <w:rPr>
          <w:rFonts w:ascii="Palatino Linotype" w:hAnsi="Palatino Linotype"/>
          <w:sz w:val="20"/>
          <w:szCs w:val="20"/>
        </w:rPr>
        <w:t xml:space="preserve"> </w:t>
      </w:r>
      <w:r w:rsidRPr="004C73AC">
        <w:rPr>
          <w:rFonts w:ascii="Palatino Linotype" w:eastAsia="Times New Roman" w:hAnsi="Palatino Linotype"/>
          <w:sz w:val="20"/>
          <w:szCs w:val="20"/>
          <w:lang w:eastAsia="it-IT"/>
        </w:rPr>
        <w:t>Sed interim res non statim fiunt eius cui donatae sunt, sed tunc demum, cum mors insecuta est: medio igitur tempore dominiu</w:t>
      </w:r>
      <w:r w:rsidR="000E5044" w:rsidRPr="004C73AC">
        <w:rPr>
          <w:rFonts w:ascii="Palatino Linotype" w:eastAsia="Times New Roman" w:hAnsi="Palatino Linotype"/>
          <w:sz w:val="20"/>
          <w:szCs w:val="20"/>
          <w:lang w:eastAsia="it-IT"/>
        </w:rPr>
        <w:t>m remanet apud eum qui donavit.</w:t>
      </w:r>
    </w:p>
    <w:p w:rsidR="000E5044" w:rsidRPr="00AD4F8A" w:rsidRDefault="002C69C7" w:rsidP="000E5044">
      <w:pPr>
        <w:pStyle w:val="NormaleWeb"/>
        <w:widowControl w:val="0"/>
        <w:spacing w:after="0" w:line="240" w:lineRule="auto"/>
        <w:jc w:val="both"/>
        <w:rPr>
          <w:rFonts w:ascii="Palatino Linotype" w:eastAsia="Times New Roman" w:hAnsi="Palatino Linotype"/>
          <w:sz w:val="20"/>
          <w:szCs w:val="20"/>
          <w:lang w:eastAsia="it-IT"/>
        </w:rPr>
      </w:pPr>
      <w:r w:rsidRPr="00AD4F8A">
        <w:rPr>
          <w:rFonts w:ascii="Palatino Linotype" w:eastAsia="Times New Roman" w:hAnsi="Palatino Linotype"/>
          <w:sz w:val="20"/>
          <w:szCs w:val="20"/>
          <w:lang w:eastAsia="it-IT"/>
        </w:rPr>
        <w:t>p</w:t>
      </w:r>
      <w:r w:rsidR="000E5044" w:rsidRPr="00AD4F8A">
        <w:rPr>
          <w:rFonts w:ascii="Palatino Linotype" w:eastAsia="Times New Roman" w:hAnsi="Palatino Linotype"/>
          <w:sz w:val="20"/>
          <w:szCs w:val="20"/>
          <w:lang w:eastAsia="it-IT"/>
        </w:rPr>
        <w:t xml:space="preserve">r. Ma </w:t>
      </w:r>
      <w:r w:rsidR="009964A9" w:rsidRPr="00AD4F8A">
        <w:rPr>
          <w:rFonts w:ascii="Palatino Linotype" w:eastAsia="Times New Roman" w:hAnsi="Palatino Linotype"/>
          <w:sz w:val="20"/>
          <w:szCs w:val="20"/>
          <w:lang w:eastAsia="it-IT"/>
        </w:rPr>
        <w:t xml:space="preserve">nel </w:t>
      </w:r>
      <w:r w:rsidR="000E5044" w:rsidRPr="00AD4F8A">
        <w:rPr>
          <w:rFonts w:ascii="Palatino Linotype" w:eastAsia="Times New Roman" w:hAnsi="Palatino Linotype"/>
          <w:sz w:val="20"/>
          <w:szCs w:val="20"/>
          <w:lang w:eastAsia="it-IT"/>
        </w:rPr>
        <w:t>fratt</w:t>
      </w:r>
      <w:r w:rsidR="009964A9" w:rsidRPr="00AD4F8A">
        <w:rPr>
          <w:rFonts w:ascii="Palatino Linotype" w:eastAsia="Times New Roman" w:hAnsi="Palatino Linotype"/>
          <w:sz w:val="20"/>
          <w:szCs w:val="20"/>
          <w:lang w:eastAsia="it-IT"/>
        </w:rPr>
        <w:t>empo</w:t>
      </w:r>
      <w:r w:rsidR="000E5044" w:rsidRPr="00AD4F8A">
        <w:rPr>
          <w:rFonts w:ascii="Palatino Linotype" w:eastAsia="Times New Roman" w:hAnsi="Palatino Linotype"/>
          <w:sz w:val="20"/>
          <w:szCs w:val="20"/>
          <w:lang w:eastAsia="it-IT"/>
        </w:rPr>
        <w:t xml:space="preserve"> i beni non divengono </w:t>
      </w:r>
      <w:r w:rsidR="009964A9" w:rsidRPr="00AD4F8A">
        <w:rPr>
          <w:rFonts w:ascii="Palatino Linotype" w:eastAsia="Times New Roman" w:hAnsi="Palatino Linotype"/>
          <w:sz w:val="20"/>
          <w:szCs w:val="20"/>
          <w:lang w:eastAsia="it-IT"/>
        </w:rPr>
        <w:t xml:space="preserve">subito </w:t>
      </w:r>
      <w:r w:rsidR="000E5044" w:rsidRPr="00AD4F8A">
        <w:rPr>
          <w:rFonts w:ascii="Palatino Linotype" w:eastAsia="Times New Roman" w:hAnsi="Palatino Linotype"/>
          <w:sz w:val="20"/>
          <w:szCs w:val="20"/>
          <w:lang w:eastAsia="it-IT"/>
        </w:rPr>
        <w:t>di colui cui sono stati donati, ma solo allora quando è seguita la morte: nel tempo mediano la proprietà rimane presso colui che donò.</w:t>
      </w:r>
    </w:p>
    <w:p w:rsidR="009964A9" w:rsidRPr="00AD4F8A" w:rsidRDefault="009964A9" w:rsidP="000E5044">
      <w:pPr>
        <w:pStyle w:val="NormaleWeb"/>
        <w:widowControl w:val="0"/>
        <w:spacing w:after="0" w:line="240" w:lineRule="auto"/>
        <w:jc w:val="both"/>
        <w:rPr>
          <w:rFonts w:ascii="Palatino Linotype" w:eastAsia="Times New Roman" w:hAnsi="Palatino Linotype"/>
          <w:sz w:val="20"/>
          <w:szCs w:val="20"/>
          <w:lang w:eastAsia="it-IT"/>
        </w:rPr>
      </w:pPr>
    </w:p>
    <w:p w:rsidR="000E5044" w:rsidRPr="00AD4F8A" w:rsidRDefault="000E5044" w:rsidP="00DA2576">
      <w:pPr>
        <w:widowControl w:val="0"/>
        <w:spacing w:after="0" w:line="240" w:lineRule="auto"/>
        <w:jc w:val="both"/>
        <w:rPr>
          <w:rFonts w:ascii="Palatino Linotype" w:eastAsia="Times New Roman" w:hAnsi="Palatino Linotype" w:cs="Times New Roman"/>
          <w:sz w:val="20"/>
          <w:szCs w:val="20"/>
          <w:lang w:eastAsia="it-IT"/>
        </w:rPr>
        <w:sectPr w:rsidR="000E5044" w:rsidRPr="00AD4F8A" w:rsidSect="00507F76">
          <w:type w:val="continuous"/>
          <w:pgSz w:w="11906" w:h="16838" w:code="9"/>
          <w:pgMar w:top="1134" w:right="1134" w:bottom="1134" w:left="1134" w:header="737" w:footer="737" w:gutter="0"/>
          <w:cols w:num="2" w:space="708"/>
          <w:docGrid w:linePitch="360"/>
        </w:sectPr>
      </w:pPr>
    </w:p>
    <w:p w:rsidR="002973CF" w:rsidRPr="00AD4F8A" w:rsidRDefault="002973CF" w:rsidP="00DA2576">
      <w:pPr>
        <w:widowControl w:val="0"/>
        <w:spacing w:after="0" w:line="240" w:lineRule="auto"/>
        <w:jc w:val="both"/>
        <w:rPr>
          <w:rFonts w:ascii="Palatino Linotype" w:eastAsia="Times New Roman" w:hAnsi="Palatino Linotype" w:cs="Times New Roman"/>
          <w:sz w:val="20"/>
          <w:szCs w:val="20"/>
          <w:lang w:eastAsia="it-IT"/>
        </w:rPr>
      </w:pPr>
    </w:p>
    <w:p w:rsidR="00A63DB6" w:rsidRPr="004C73AC" w:rsidRDefault="00A63DB6" w:rsidP="00DA2576">
      <w:pPr>
        <w:widowControl w:val="0"/>
        <w:spacing w:after="0" w:line="240" w:lineRule="auto"/>
        <w:jc w:val="both"/>
        <w:rPr>
          <w:rFonts w:ascii="Palatino Linotype" w:eastAsia="Times New Roman" w:hAnsi="Palatino Linotype" w:cs="Times New Roman"/>
          <w:lang w:eastAsia="it-IT"/>
        </w:rPr>
      </w:pPr>
      <w:r w:rsidRPr="004C73AC">
        <w:rPr>
          <w:rFonts w:ascii="Palatino Linotype" w:eastAsia="Times New Roman" w:hAnsi="Palatino Linotype" w:cs="Times New Roman"/>
          <w:lang w:eastAsia="it-IT"/>
        </w:rPr>
        <w:t>L’atto di l</w:t>
      </w:r>
      <w:r w:rsidR="009220B9" w:rsidRPr="004C73AC">
        <w:rPr>
          <w:rFonts w:ascii="Palatino Linotype" w:eastAsia="Times New Roman" w:hAnsi="Palatino Linotype" w:cs="Times New Roman"/>
          <w:lang w:eastAsia="it-IT"/>
        </w:rPr>
        <w:t>iberalità di Giustiniano è (semp</w:t>
      </w:r>
      <w:r w:rsidRPr="004C73AC">
        <w:rPr>
          <w:rFonts w:ascii="Palatino Linotype" w:eastAsia="Times New Roman" w:hAnsi="Palatino Linotype" w:cs="Times New Roman"/>
          <w:lang w:eastAsia="it-IT"/>
        </w:rPr>
        <w:t>re) valido, sebbene ci sia il problema della consegna.</w:t>
      </w:r>
    </w:p>
    <w:p w:rsidR="00A63DB6" w:rsidRPr="004C73AC" w:rsidRDefault="00A63DB6" w:rsidP="00A63DB6">
      <w:pPr>
        <w:widowControl w:val="0"/>
        <w:spacing w:after="0" w:line="240" w:lineRule="auto"/>
        <w:jc w:val="both"/>
        <w:rPr>
          <w:rFonts w:ascii="Palatino Linotype" w:eastAsia="Times New Roman" w:hAnsi="Palatino Linotype" w:cs="Times New Roman"/>
          <w:lang w:eastAsia="it-IT"/>
        </w:rPr>
      </w:pPr>
      <w:r w:rsidRPr="004C73AC">
        <w:rPr>
          <w:rFonts w:ascii="Palatino Linotype" w:eastAsia="Times New Roman" w:hAnsi="Palatino Linotype" w:cs="Times New Roman"/>
          <w:lang w:eastAsia="it-IT"/>
        </w:rPr>
        <w:t>L’atto di liberalità del C.c. del 1865 è valido solo se è accettato, dunque può essere fatto all’insaputa del donatario.</w:t>
      </w:r>
    </w:p>
    <w:p w:rsidR="00A63DB6" w:rsidRPr="004C73AC" w:rsidRDefault="00A63DB6" w:rsidP="00A63DB6">
      <w:pPr>
        <w:widowControl w:val="0"/>
        <w:spacing w:after="0" w:line="240" w:lineRule="auto"/>
        <w:jc w:val="both"/>
        <w:rPr>
          <w:rFonts w:ascii="Palatino Linotype" w:eastAsia="Times New Roman" w:hAnsi="Palatino Linotype" w:cs="Times New Roman"/>
          <w:lang w:eastAsia="it-IT"/>
        </w:rPr>
      </w:pPr>
      <w:r w:rsidRPr="004C73AC">
        <w:rPr>
          <w:rFonts w:ascii="Palatino Linotype" w:eastAsia="Times New Roman" w:hAnsi="Palatino Linotype" w:cs="Times New Roman"/>
          <w:lang w:eastAsia="it-IT"/>
        </w:rPr>
        <w:t>L’atto di liberalità del C.c. del 1942 è un contratto valido solo se c’è l’accordo fra donante e donatario.</w:t>
      </w:r>
    </w:p>
    <w:p w:rsidR="00A63DB6" w:rsidRPr="004C73AC" w:rsidRDefault="00A63DB6" w:rsidP="00A63DB6">
      <w:pPr>
        <w:widowControl w:val="0"/>
        <w:spacing w:after="0" w:line="240" w:lineRule="auto"/>
        <w:jc w:val="both"/>
        <w:rPr>
          <w:rFonts w:ascii="Palatino Linotype" w:eastAsia="Times New Roman" w:hAnsi="Palatino Linotype" w:cs="Times New Roman"/>
          <w:lang w:eastAsia="it-IT"/>
        </w:rPr>
      </w:pPr>
    </w:p>
    <w:sectPr w:rsidR="00A63DB6" w:rsidRPr="004C73AC" w:rsidSect="00507F76">
      <w:type w:val="continuous"/>
      <w:pgSz w:w="11906" w:h="16838" w:code="9"/>
      <w:pgMar w:top="1134" w:right="1134" w:bottom="1134" w:left="1134"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1996" w:rsidRDefault="00301996" w:rsidP="00BF0012">
      <w:pPr>
        <w:spacing w:after="0" w:line="240" w:lineRule="auto"/>
      </w:pPr>
      <w:r>
        <w:separator/>
      </w:r>
    </w:p>
  </w:endnote>
  <w:endnote w:type="continuationSeparator" w:id="0">
    <w:p w:rsidR="00301996" w:rsidRDefault="00301996" w:rsidP="00BF0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2773850"/>
      <w:docPartObj>
        <w:docPartGallery w:val="Page Numbers (Bottom of Page)"/>
        <w:docPartUnique/>
      </w:docPartObj>
    </w:sdtPr>
    <w:sdtEndPr/>
    <w:sdtContent>
      <w:p w:rsidR="00301996" w:rsidRDefault="00301996">
        <w:pPr>
          <w:pStyle w:val="Pidipagina"/>
          <w:jc w:val="right"/>
        </w:pPr>
        <w:r>
          <w:fldChar w:fldCharType="begin"/>
        </w:r>
        <w:r>
          <w:instrText>PAGE   \* MERGEFORMAT</w:instrText>
        </w:r>
        <w:r>
          <w:fldChar w:fldCharType="separate"/>
        </w:r>
        <w:r w:rsidR="001A51DD">
          <w:rPr>
            <w:noProof/>
          </w:rPr>
          <w:t>17</w:t>
        </w:r>
        <w:r>
          <w:fldChar w:fldCharType="end"/>
        </w:r>
      </w:p>
    </w:sdtContent>
  </w:sdt>
  <w:p w:rsidR="00301996" w:rsidRDefault="0030199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1996" w:rsidRDefault="00301996" w:rsidP="00BF0012">
      <w:pPr>
        <w:spacing w:after="0" w:line="240" w:lineRule="auto"/>
      </w:pPr>
      <w:r>
        <w:separator/>
      </w:r>
    </w:p>
  </w:footnote>
  <w:footnote w:type="continuationSeparator" w:id="0">
    <w:p w:rsidR="00301996" w:rsidRDefault="00301996" w:rsidP="00BF0012">
      <w:pPr>
        <w:spacing w:after="0" w:line="240" w:lineRule="auto"/>
      </w:pPr>
      <w:r>
        <w:continuationSeparator/>
      </w:r>
    </w:p>
  </w:footnote>
  <w:footnote w:id="1">
    <w:p w:rsidR="00301996" w:rsidRPr="00652FCB" w:rsidRDefault="00301996">
      <w:pPr>
        <w:pStyle w:val="Testonotaapidipagina"/>
        <w:rPr>
          <w:rFonts w:ascii="Palatino Linotype" w:hAnsi="Palatino Linotype"/>
          <w:sz w:val="18"/>
          <w:szCs w:val="18"/>
        </w:rPr>
      </w:pPr>
      <w:r w:rsidRPr="00652FCB">
        <w:rPr>
          <w:rStyle w:val="Rimandonotaapidipagina"/>
          <w:rFonts w:ascii="Palatino Linotype" w:hAnsi="Palatino Linotype"/>
          <w:sz w:val="18"/>
          <w:szCs w:val="18"/>
        </w:rPr>
        <w:footnoteRef/>
      </w:r>
      <w:r w:rsidRPr="00652FCB">
        <w:rPr>
          <w:rFonts w:ascii="Palatino Linotype" w:hAnsi="Palatino Linotype"/>
          <w:sz w:val="18"/>
          <w:szCs w:val="18"/>
        </w:rPr>
        <w:t xml:space="preserve"> </w:t>
      </w:r>
      <w:r>
        <w:rPr>
          <w:rFonts w:ascii="Palatino Linotype" w:hAnsi="Palatino Linotype"/>
          <w:sz w:val="18"/>
          <w:szCs w:val="18"/>
        </w:rPr>
        <w:t xml:space="preserve">Vedi </w:t>
      </w:r>
      <w:r w:rsidRPr="00652FCB">
        <w:rPr>
          <w:rFonts w:ascii="Palatino Linotype" w:hAnsi="Palatino Linotype"/>
          <w:sz w:val="18"/>
          <w:szCs w:val="18"/>
        </w:rPr>
        <w:t xml:space="preserve">D. 50, 17, 62 </w:t>
      </w:r>
      <w:r>
        <w:rPr>
          <w:rFonts w:ascii="Palatino Linotype" w:hAnsi="Palatino Linotype"/>
          <w:sz w:val="18"/>
          <w:szCs w:val="18"/>
        </w:rPr>
        <w:t xml:space="preserve">a </w:t>
      </w:r>
      <w:r w:rsidRPr="00652FCB">
        <w:rPr>
          <w:rFonts w:ascii="Palatino Linotype" w:hAnsi="Palatino Linotype"/>
          <w:sz w:val="18"/>
          <w:szCs w:val="18"/>
        </w:rPr>
        <w:t>p. 337</w:t>
      </w:r>
      <w:r>
        <w:rPr>
          <w:rFonts w:ascii="Palatino Linotype" w:hAnsi="Palatino Linotype"/>
          <w:sz w:val="18"/>
          <w:szCs w:val="18"/>
        </w:rPr>
        <w:t xml:space="preserve"> del libro.</w:t>
      </w:r>
    </w:p>
  </w:footnote>
  <w:footnote w:id="2">
    <w:p w:rsidR="00301996" w:rsidRPr="00AD4F8A" w:rsidRDefault="00301996" w:rsidP="00AD4F8A">
      <w:pPr>
        <w:pStyle w:val="Testonotaapidipagina"/>
        <w:jc w:val="both"/>
        <w:rPr>
          <w:rFonts w:ascii="Palatino Linotype" w:hAnsi="Palatino Linotype"/>
          <w:sz w:val="18"/>
          <w:szCs w:val="18"/>
        </w:rPr>
      </w:pPr>
      <w:r w:rsidRPr="00AD4F8A">
        <w:rPr>
          <w:rStyle w:val="Rimandonotaapidipagina"/>
          <w:rFonts w:ascii="Palatino Linotype" w:hAnsi="Palatino Linotype"/>
          <w:sz w:val="18"/>
          <w:szCs w:val="18"/>
        </w:rPr>
        <w:footnoteRef/>
      </w:r>
      <w:r w:rsidRPr="00AD4F8A">
        <w:rPr>
          <w:rFonts w:ascii="Palatino Linotype" w:hAnsi="Palatino Linotype"/>
          <w:sz w:val="18"/>
          <w:szCs w:val="18"/>
        </w:rPr>
        <w:t xml:space="preserve"> In latino il documento “testamento” è per lo più indicato come: </w:t>
      </w:r>
      <w:r w:rsidRPr="00AD4F8A">
        <w:rPr>
          <w:rFonts w:ascii="Palatino Linotype" w:hAnsi="Palatino Linotype"/>
          <w:i/>
          <w:sz w:val="18"/>
          <w:szCs w:val="18"/>
        </w:rPr>
        <w:t>tabulae -arum</w:t>
      </w:r>
      <w:r w:rsidRPr="00AD4F8A">
        <w:rPr>
          <w:rFonts w:ascii="Palatino Linotype" w:hAnsi="Palatino Linotype"/>
          <w:sz w:val="18"/>
          <w:szCs w:val="18"/>
        </w:rPr>
        <w:t xml:space="preserve"> (</w:t>
      </w:r>
      <w:r w:rsidRPr="00AD4F8A">
        <w:rPr>
          <w:rFonts w:ascii="Palatino Linotype" w:hAnsi="Palatino Linotype"/>
          <w:i/>
          <w:sz w:val="18"/>
          <w:szCs w:val="18"/>
        </w:rPr>
        <w:t>pl. tantum</w:t>
      </w:r>
      <w:r w:rsidRPr="00AD4F8A">
        <w:rPr>
          <w:rFonts w:ascii="Palatino Linotype" w:hAnsi="Palatino Linotype"/>
          <w:sz w:val="18"/>
          <w:szCs w:val="18"/>
        </w:rPr>
        <w:t>) per il modo in cui è confezionato.</w:t>
      </w:r>
    </w:p>
  </w:footnote>
  <w:footnote w:id="3">
    <w:p w:rsidR="00301996" w:rsidRPr="00AD4F8A" w:rsidRDefault="00301996" w:rsidP="00652FCB">
      <w:pPr>
        <w:pStyle w:val="Testonotaapidipagina"/>
        <w:jc w:val="both"/>
        <w:rPr>
          <w:rFonts w:ascii="Palatino Linotype" w:hAnsi="Palatino Linotype"/>
          <w:sz w:val="18"/>
          <w:szCs w:val="18"/>
        </w:rPr>
      </w:pPr>
      <w:r w:rsidRPr="00AD4F8A">
        <w:rPr>
          <w:rStyle w:val="Rimandonotaapidipagina"/>
          <w:rFonts w:ascii="Palatino Linotype" w:hAnsi="Palatino Linotype"/>
          <w:sz w:val="18"/>
          <w:szCs w:val="18"/>
        </w:rPr>
        <w:footnoteRef/>
      </w:r>
      <w:r w:rsidRPr="00AD4F8A">
        <w:rPr>
          <w:rFonts w:ascii="Palatino Linotype" w:hAnsi="Palatino Linotype"/>
          <w:sz w:val="18"/>
          <w:szCs w:val="18"/>
        </w:rPr>
        <w:t xml:space="preserve"> Fufidio è citato solo qui e in Cecilio Africano (metà II sec. d.C.) in D. 34, 2, 5: </w:t>
      </w:r>
      <w:r w:rsidRPr="00AD4F8A">
        <w:rPr>
          <w:rFonts w:ascii="Palatino Linotype" w:hAnsi="Palatino Linotype"/>
          <w:i/>
          <w:sz w:val="18"/>
          <w:szCs w:val="18"/>
        </w:rPr>
        <w:t>Apud Fufidium quaestionum libro secundo ita scriptum …</w:t>
      </w:r>
    </w:p>
    <w:p w:rsidR="00301996" w:rsidRPr="00AD4F8A" w:rsidRDefault="00301996" w:rsidP="00652FCB">
      <w:pPr>
        <w:pStyle w:val="Testonotaapidipagina"/>
        <w:jc w:val="both"/>
        <w:rPr>
          <w:rFonts w:ascii="Palatino Linotype" w:hAnsi="Palatino Linotype"/>
          <w:sz w:val="18"/>
          <w:szCs w:val="18"/>
        </w:rPr>
      </w:pPr>
    </w:p>
  </w:footnote>
  <w:footnote w:id="4">
    <w:p w:rsidR="00301996" w:rsidRPr="005D334F" w:rsidRDefault="00301996" w:rsidP="005D334F">
      <w:pPr>
        <w:pStyle w:val="Testonotaapidipagina"/>
        <w:jc w:val="both"/>
        <w:rPr>
          <w:rFonts w:ascii="Palatino Linotype" w:hAnsi="Palatino Linotype"/>
          <w:sz w:val="18"/>
          <w:szCs w:val="18"/>
        </w:rPr>
      </w:pPr>
      <w:r w:rsidRPr="005D334F">
        <w:rPr>
          <w:rStyle w:val="Rimandonotaapidipagina"/>
          <w:rFonts w:ascii="Palatino Linotype" w:hAnsi="Palatino Linotype"/>
          <w:sz w:val="18"/>
          <w:szCs w:val="18"/>
        </w:rPr>
        <w:footnoteRef/>
      </w:r>
      <w:r w:rsidRPr="005D334F">
        <w:rPr>
          <w:rFonts w:ascii="Palatino Linotype" w:hAnsi="Palatino Linotype"/>
          <w:sz w:val="18"/>
          <w:szCs w:val="18"/>
        </w:rPr>
        <w:t xml:space="preserve"> Se Gaio può dire questo, significa che la donna ha acquistato la facoltà di fare un suo testamento.</w:t>
      </w:r>
    </w:p>
  </w:footnote>
  <w:footnote w:id="5">
    <w:p w:rsidR="00301996" w:rsidRPr="00AD4F8A" w:rsidRDefault="00301996" w:rsidP="00AD4F8A">
      <w:pPr>
        <w:pStyle w:val="Testonotaapidipagina"/>
        <w:jc w:val="both"/>
        <w:rPr>
          <w:rFonts w:ascii="Palatino Linotype" w:hAnsi="Palatino Linotype"/>
          <w:sz w:val="18"/>
          <w:szCs w:val="18"/>
        </w:rPr>
      </w:pPr>
      <w:r w:rsidRPr="00AD4F8A">
        <w:rPr>
          <w:rStyle w:val="Rimandonotaapidipagina"/>
          <w:rFonts w:ascii="Palatino Linotype" w:hAnsi="Palatino Linotype"/>
          <w:sz w:val="18"/>
          <w:szCs w:val="18"/>
        </w:rPr>
        <w:footnoteRef/>
      </w:r>
      <w:r w:rsidRPr="00AD4F8A">
        <w:rPr>
          <w:rFonts w:ascii="Palatino Linotype" w:hAnsi="Palatino Linotype"/>
          <w:sz w:val="18"/>
          <w:szCs w:val="18"/>
        </w:rPr>
        <w:t xml:space="preserve"> Notare che </w:t>
      </w:r>
      <w:r w:rsidRPr="00AD4F8A">
        <w:rPr>
          <w:rFonts w:ascii="Palatino Linotype" w:hAnsi="Palatino Linotype"/>
          <w:i/>
          <w:sz w:val="18"/>
          <w:szCs w:val="18"/>
        </w:rPr>
        <w:t>satisdatio</w:t>
      </w:r>
      <w:r w:rsidRPr="00AD4F8A">
        <w:rPr>
          <w:rFonts w:ascii="Palatino Linotype" w:hAnsi="Palatino Linotype"/>
          <w:sz w:val="18"/>
          <w:szCs w:val="18"/>
        </w:rPr>
        <w:t xml:space="preserve"> vorrebbe dire: </w:t>
      </w:r>
      <w:r w:rsidRPr="00AD4F8A">
        <w:rPr>
          <w:rFonts w:ascii="Palatino Linotype" w:hAnsi="Palatino Linotype"/>
          <w:i/>
          <w:sz w:val="18"/>
          <w:szCs w:val="18"/>
        </w:rPr>
        <w:t>datio</w:t>
      </w:r>
      <w:r w:rsidRPr="00AD4F8A">
        <w:rPr>
          <w:rFonts w:ascii="Palatino Linotype" w:hAnsi="Palatino Linotype"/>
          <w:sz w:val="18"/>
          <w:szCs w:val="18"/>
        </w:rPr>
        <w:t xml:space="preserve"> </w:t>
      </w:r>
      <w:r w:rsidRPr="00AD4F8A">
        <w:rPr>
          <w:rFonts w:ascii="Palatino Linotype" w:hAnsi="Palatino Linotype"/>
          <w:i/>
          <w:sz w:val="18"/>
          <w:szCs w:val="18"/>
        </w:rPr>
        <w:t>satis</w:t>
      </w:r>
      <w:r w:rsidRPr="00AD4F8A">
        <w:rPr>
          <w:rFonts w:ascii="Palatino Linotype" w:hAnsi="Palatino Linotype"/>
          <w:sz w:val="18"/>
          <w:szCs w:val="18"/>
        </w:rPr>
        <w:t>, cioè dazione del sufficiente. Il che è molto importante dal punto di vista del</w:t>
      </w:r>
      <w:r w:rsidR="00E50720">
        <w:rPr>
          <w:rFonts w:ascii="Palatino Linotype" w:hAnsi="Palatino Linotype"/>
          <w:sz w:val="18"/>
          <w:szCs w:val="18"/>
        </w:rPr>
        <w:t>l’interesse all’esecuzione quale effettivo raggiungimento dello scopo.</w:t>
      </w:r>
    </w:p>
  </w:footnote>
  <w:footnote w:id="6">
    <w:p w:rsidR="00301996" w:rsidRPr="00AD4F8A" w:rsidRDefault="00301996" w:rsidP="00AD4F8A">
      <w:pPr>
        <w:pStyle w:val="NormaleWeb"/>
        <w:widowControl w:val="0"/>
        <w:spacing w:after="0" w:line="240" w:lineRule="auto"/>
        <w:jc w:val="both"/>
        <w:rPr>
          <w:rFonts w:ascii="Palatino Linotype" w:hAnsi="Palatino Linotype"/>
          <w:sz w:val="18"/>
          <w:szCs w:val="18"/>
        </w:rPr>
      </w:pPr>
      <w:r w:rsidRPr="00AD4F8A">
        <w:rPr>
          <w:rStyle w:val="Rimandonotaapidipagina"/>
          <w:rFonts w:ascii="Palatino Linotype" w:hAnsi="Palatino Linotype"/>
          <w:sz w:val="18"/>
          <w:szCs w:val="18"/>
        </w:rPr>
        <w:footnoteRef/>
      </w:r>
      <w:r w:rsidRPr="00AD4F8A">
        <w:rPr>
          <w:rFonts w:ascii="Palatino Linotype" w:hAnsi="Palatino Linotype"/>
          <w:sz w:val="18"/>
          <w:szCs w:val="18"/>
        </w:rPr>
        <w:t xml:space="preserve"> Ricordare </w:t>
      </w:r>
      <w:r w:rsidR="00AC108B">
        <w:rPr>
          <w:rFonts w:ascii="Palatino Linotype" w:eastAsia="Times New Roman" w:hAnsi="Palatino Linotype"/>
          <w:sz w:val="18"/>
          <w:szCs w:val="18"/>
          <w:lang w:eastAsia="it-IT"/>
        </w:rPr>
        <w:t xml:space="preserve">D. 1, 1 </w:t>
      </w:r>
      <w:r w:rsidRPr="00AC108B">
        <w:rPr>
          <w:rFonts w:ascii="Palatino Linotype" w:hAnsi="Palatino Linotype" w:cstheme="minorHAnsi"/>
          <w:smallCaps/>
          <w:sz w:val="18"/>
          <w:szCs w:val="18"/>
        </w:rPr>
        <w:t>De iustitia et iure</w:t>
      </w:r>
      <w:r w:rsidRPr="00AD4F8A">
        <w:rPr>
          <w:rFonts w:ascii="Palatino Linotype" w:hAnsi="Palatino Linotype"/>
          <w:sz w:val="18"/>
          <w:szCs w:val="18"/>
        </w:rPr>
        <w:t>,</w:t>
      </w:r>
      <w:r w:rsidRPr="00AD4F8A">
        <w:rPr>
          <w:rFonts w:ascii="Palatino Linotype" w:eastAsia="Times New Roman" w:hAnsi="Palatino Linotype"/>
          <w:sz w:val="18"/>
          <w:szCs w:val="18"/>
          <w:lang w:eastAsia="it-IT"/>
        </w:rPr>
        <w:t xml:space="preserve"> 7 </w:t>
      </w:r>
      <w:r w:rsidRPr="00AD4F8A">
        <w:rPr>
          <w:rFonts w:ascii="Palatino Linotype" w:eastAsia="Times New Roman" w:hAnsi="Palatino Linotype"/>
          <w:smallCaps/>
          <w:sz w:val="18"/>
          <w:szCs w:val="18"/>
          <w:lang w:eastAsia="it-IT"/>
        </w:rPr>
        <w:t>Papinianus</w:t>
      </w:r>
      <w:r w:rsidRPr="00AD4F8A">
        <w:rPr>
          <w:rFonts w:ascii="Palatino Linotype" w:eastAsia="Times New Roman" w:hAnsi="Palatino Linotype"/>
          <w:sz w:val="18"/>
          <w:szCs w:val="18"/>
          <w:lang w:eastAsia="it-IT"/>
        </w:rPr>
        <w:t xml:space="preserve">, </w:t>
      </w:r>
      <w:r w:rsidRPr="00AD4F8A">
        <w:rPr>
          <w:rFonts w:ascii="Palatino Linotype" w:eastAsia="Times New Roman" w:hAnsi="Palatino Linotype"/>
          <w:i/>
          <w:sz w:val="18"/>
          <w:szCs w:val="18"/>
          <w:lang w:eastAsia="it-IT"/>
        </w:rPr>
        <w:t>l. 2 definitionum</w:t>
      </w:r>
      <w:r w:rsidRPr="00AD4F8A">
        <w:rPr>
          <w:rFonts w:ascii="Palatino Linotype" w:eastAsia="Times New Roman" w:hAnsi="Palatino Linotype"/>
          <w:sz w:val="18"/>
          <w:szCs w:val="18"/>
          <w:lang w:eastAsia="it-IT"/>
        </w:rPr>
        <w:t xml:space="preserve">, 1: </w:t>
      </w:r>
      <w:r w:rsidRPr="00AD4F8A">
        <w:rPr>
          <w:rFonts w:ascii="Palatino Linotype" w:eastAsia="Times New Roman" w:hAnsi="Palatino Linotype"/>
          <w:i/>
          <w:sz w:val="18"/>
          <w:szCs w:val="18"/>
          <w:lang w:eastAsia="it-IT"/>
        </w:rPr>
        <w:t xml:space="preserve">Ius praetorium est, quod praetores introduxerunt </w:t>
      </w:r>
      <w:r w:rsidRPr="00AD4F8A">
        <w:rPr>
          <w:rFonts w:ascii="Palatino Linotype" w:eastAsia="Times New Roman" w:hAnsi="Palatino Linotype"/>
          <w:i/>
          <w:sz w:val="18"/>
          <w:szCs w:val="18"/>
          <w:u w:val="single"/>
          <w:lang w:eastAsia="it-IT"/>
        </w:rPr>
        <w:t>adiuvandi</w:t>
      </w:r>
      <w:r w:rsidRPr="00AD4F8A">
        <w:rPr>
          <w:rFonts w:ascii="Palatino Linotype" w:eastAsia="Times New Roman" w:hAnsi="Palatino Linotype"/>
          <w:i/>
          <w:sz w:val="18"/>
          <w:szCs w:val="18"/>
          <w:lang w:eastAsia="it-IT"/>
        </w:rPr>
        <w:t xml:space="preserve"> vel </w:t>
      </w:r>
      <w:r w:rsidRPr="00AD4F8A">
        <w:rPr>
          <w:rFonts w:ascii="Palatino Linotype" w:eastAsia="Times New Roman" w:hAnsi="Palatino Linotype"/>
          <w:i/>
          <w:sz w:val="18"/>
          <w:szCs w:val="18"/>
          <w:u w:val="single"/>
          <w:lang w:eastAsia="it-IT"/>
        </w:rPr>
        <w:t>supplendi</w:t>
      </w:r>
      <w:r w:rsidRPr="00AD4F8A">
        <w:rPr>
          <w:rFonts w:ascii="Palatino Linotype" w:eastAsia="Times New Roman" w:hAnsi="Palatino Linotype"/>
          <w:i/>
          <w:sz w:val="18"/>
          <w:szCs w:val="18"/>
          <w:lang w:eastAsia="it-IT"/>
        </w:rPr>
        <w:t xml:space="preserve"> vel </w:t>
      </w:r>
      <w:r w:rsidRPr="00AD4F8A">
        <w:rPr>
          <w:rFonts w:ascii="Palatino Linotype" w:eastAsia="Times New Roman" w:hAnsi="Palatino Linotype"/>
          <w:i/>
          <w:sz w:val="18"/>
          <w:szCs w:val="18"/>
          <w:u w:val="single"/>
          <w:lang w:eastAsia="it-IT"/>
        </w:rPr>
        <w:t>corrigendi</w:t>
      </w:r>
      <w:r w:rsidRPr="00AD4F8A">
        <w:rPr>
          <w:rFonts w:ascii="Palatino Linotype" w:eastAsia="Times New Roman" w:hAnsi="Palatino Linotype"/>
          <w:i/>
          <w:sz w:val="18"/>
          <w:szCs w:val="18"/>
          <w:lang w:eastAsia="it-IT"/>
        </w:rPr>
        <w:t xml:space="preserve"> iuris civilis gratia propter utilitatem publicam</w:t>
      </w:r>
      <w:r w:rsidRPr="00AD4F8A">
        <w:rPr>
          <w:rFonts w:ascii="Palatino Linotype" w:eastAsia="Times New Roman" w:hAnsi="Palatino Linotype"/>
          <w:sz w:val="18"/>
          <w:szCs w:val="18"/>
          <w:lang w:eastAsia="it-IT"/>
        </w:rPr>
        <w:t>.</w:t>
      </w:r>
    </w:p>
  </w:footnote>
  <w:footnote w:id="7">
    <w:p w:rsidR="00301996" w:rsidRPr="00AD4F8A" w:rsidRDefault="00301996" w:rsidP="00AD4F8A">
      <w:pPr>
        <w:pStyle w:val="Testonotaapidipagina"/>
        <w:jc w:val="both"/>
        <w:rPr>
          <w:rFonts w:ascii="Palatino Linotype" w:hAnsi="Palatino Linotype"/>
          <w:sz w:val="18"/>
          <w:szCs w:val="18"/>
        </w:rPr>
      </w:pPr>
      <w:r w:rsidRPr="00AD4F8A">
        <w:rPr>
          <w:rStyle w:val="Rimandonotaapidipagina"/>
          <w:rFonts w:ascii="Palatino Linotype" w:hAnsi="Palatino Linotype"/>
          <w:sz w:val="18"/>
          <w:szCs w:val="18"/>
        </w:rPr>
        <w:footnoteRef/>
      </w:r>
      <w:r w:rsidRPr="00AD4F8A">
        <w:rPr>
          <w:rFonts w:ascii="Palatino Linotype" w:hAnsi="Palatino Linotype"/>
          <w:sz w:val="18"/>
          <w:szCs w:val="18"/>
        </w:rPr>
        <w:t xml:space="preserve"> Distinguere la successione fra: </w:t>
      </w:r>
      <w:r w:rsidRPr="00AD4F8A">
        <w:rPr>
          <w:rFonts w:ascii="Palatino Linotype" w:hAnsi="Palatino Linotype"/>
          <w:sz w:val="18"/>
          <w:szCs w:val="18"/>
          <w:u w:val="single"/>
        </w:rPr>
        <w:t>universale</w:t>
      </w:r>
      <w:r w:rsidRPr="00AD4F8A">
        <w:rPr>
          <w:rFonts w:ascii="Palatino Linotype" w:hAnsi="Palatino Linotype"/>
          <w:sz w:val="18"/>
          <w:szCs w:val="18"/>
        </w:rPr>
        <w:t xml:space="preserve"> e </w:t>
      </w:r>
      <w:r w:rsidRPr="00AD4F8A">
        <w:rPr>
          <w:rFonts w:ascii="Palatino Linotype" w:hAnsi="Palatino Linotype"/>
          <w:sz w:val="18"/>
          <w:szCs w:val="18"/>
          <w:u w:val="single"/>
        </w:rPr>
        <w:t>a titolo particolare</w:t>
      </w:r>
      <w:r w:rsidRPr="00AD4F8A">
        <w:rPr>
          <w:rFonts w:ascii="Palatino Linotype" w:hAnsi="Palatino Linotype"/>
          <w:sz w:val="18"/>
          <w:szCs w:val="18"/>
        </w:rPr>
        <w:t>, al fine di trattatre il problema dell’interesse dei terzi all’accettazione.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1996" w:rsidRPr="001202A3" w:rsidRDefault="001202A3" w:rsidP="00BF0012">
    <w:pPr>
      <w:pStyle w:val="Intestazione"/>
      <w:jc w:val="right"/>
      <w:rPr>
        <w:rFonts w:ascii="Palatino Linotype" w:hAnsi="Palatino Linotype"/>
        <w:b/>
        <w:sz w:val="18"/>
        <w:szCs w:val="18"/>
      </w:rPr>
    </w:pPr>
    <w:r w:rsidRPr="001202A3">
      <w:rPr>
        <w:rFonts w:ascii="Palatino Linotype" w:hAnsi="Palatino Linotype"/>
        <w:b/>
        <w:sz w:val="18"/>
        <w:szCs w:val="18"/>
      </w:rPr>
      <w:t xml:space="preserve">15^ - Impero classico                          </w:t>
    </w:r>
    <w:r>
      <w:rPr>
        <w:rFonts w:ascii="Palatino Linotype" w:hAnsi="Palatino Linotype"/>
        <w:b/>
        <w:sz w:val="18"/>
        <w:szCs w:val="18"/>
      </w:rPr>
      <w:t xml:space="preserve">                                     </w:t>
    </w:r>
    <w:r w:rsidRPr="001202A3">
      <w:rPr>
        <w:rFonts w:ascii="Palatino Linotype" w:hAnsi="Palatino Linotype"/>
        <w:b/>
        <w:sz w:val="18"/>
        <w:szCs w:val="18"/>
      </w:rPr>
      <w:t xml:space="preserve">                                                                                            </w:t>
    </w:r>
    <w:r w:rsidRPr="001202A3">
      <w:rPr>
        <w:rFonts w:ascii="Palatino Linotype" w:hAnsi="Palatino Linotype"/>
        <w:b/>
        <w:i/>
        <w:sz w:val="18"/>
        <w:szCs w:val="18"/>
      </w:rPr>
      <w:t>Hereditates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proofState w:grammar="clean"/>
  <w:defaultTabStop w:val="708"/>
  <w:autoHyphenation/>
  <w:hyphenationZone w:val="283"/>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012"/>
    <w:rsid w:val="00001353"/>
    <w:rsid w:val="000053D8"/>
    <w:rsid w:val="0001458F"/>
    <w:rsid w:val="0004176A"/>
    <w:rsid w:val="0005114D"/>
    <w:rsid w:val="000705A7"/>
    <w:rsid w:val="00076C31"/>
    <w:rsid w:val="00077F9A"/>
    <w:rsid w:val="00087B96"/>
    <w:rsid w:val="000A0C54"/>
    <w:rsid w:val="000C29D0"/>
    <w:rsid w:val="000C49F3"/>
    <w:rsid w:val="000E5044"/>
    <w:rsid w:val="000F2B0E"/>
    <w:rsid w:val="00106714"/>
    <w:rsid w:val="001202A3"/>
    <w:rsid w:val="00124B72"/>
    <w:rsid w:val="00146618"/>
    <w:rsid w:val="0015353C"/>
    <w:rsid w:val="00157595"/>
    <w:rsid w:val="00157EB6"/>
    <w:rsid w:val="0019225E"/>
    <w:rsid w:val="00194833"/>
    <w:rsid w:val="001A51DD"/>
    <w:rsid w:val="001C5FD7"/>
    <w:rsid w:val="001D6618"/>
    <w:rsid w:val="001E3BBF"/>
    <w:rsid w:val="0021038A"/>
    <w:rsid w:val="0024401D"/>
    <w:rsid w:val="00261940"/>
    <w:rsid w:val="0026509F"/>
    <w:rsid w:val="00271292"/>
    <w:rsid w:val="0028001E"/>
    <w:rsid w:val="0028437B"/>
    <w:rsid w:val="002973CF"/>
    <w:rsid w:val="002A2495"/>
    <w:rsid w:val="002A428A"/>
    <w:rsid w:val="002A71EB"/>
    <w:rsid w:val="002C0805"/>
    <w:rsid w:val="002C1DA0"/>
    <w:rsid w:val="002C28C5"/>
    <w:rsid w:val="002C69C7"/>
    <w:rsid w:val="002D38A6"/>
    <w:rsid w:val="002D4D89"/>
    <w:rsid w:val="002E20AD"/>
    <w:rsid w:val="002F2F79"/>
    <w:rsid w:val="002F43E3"/>
    <w:rsid w:val="002F75D1"/>
    <w:rsid w:val="002F7E58"/>
    <w:rsid w:val="00301996"/>
    <w:rsid w:val="003047AE"/>
    <w:rsid w:val="00322C0F"/>
    <w:rsid w:val="00326B8F"/>
    <w:rsid w:val="00336E66"/>
    <w:rsid w:val="003472CC"/>
    <w:rsid w:val="00356D57"/>
    <w:rsid w:val="00384E33"/>
    <w:rsid w:val="00393D1D"/>
    <w:rsid w:val="003A2682"/>
    <w:rsid w:val="003B6D64"/>
    <w:rsid w:val="003B6E68"/>
    <w:rsid w:val="003C5387"/>
    <w:rsid w:val="003D6D90"/>
    <w:rsid w:val="003F2534"/>
    <w:rsid w:val="00400169"/>
    <w:rsid w:val="00420961"/>
    <w:rsid w:val="00427141"/>
    <w:rsid w:val="00427BB5"/>
    <w:rsid w:val="00435195"/>
    <w:rsid w:val="004528A6"/>
    <w:rsid w:val="00497781"/>
    <w:rsid w:val="00497AD5"/>
    <w:rsid w:val="004B1C1D"/>
    <w:rsid w:val="004C6C88"/>
    <w:rsid w:val="004C73AC"/>
    <w:rsid w:val="004F7281"/>
    <w:rsid w:val="00501DBC"/>
    <w:rsid w:val="00507F76"/>
    <w:rsid w:val="005104B0"/>
    <w:rsid w:val="00510E93"/>
    <w:rsid w:val="00517FC4"/>
    <w:rsid w:val="00527741"/>
    <w:rsid w:val="0053558E"/>
    <w:rsid w:val="005402C3"/>
    <w:rsid w:val="005552EC"/>
    <w:rsid w:val="00563FAB"/>
    <w:rsid w:val="0056484B"/>
    <w:rsid w:val="00572BC7"/>
    <w:rsid w:val="00576B76"/>
    <w:rsid w:val="005A1C54"/>
    <w:rsid w:val="005B4B92"/>
    <w:rsid w:val="005B5FC2"/>
    <w:rsid w:val="005C4F79"/>
    <w:rsid w:val="005C56B7"/>
    <w:rsid w:val="005D334F"/>
    <w:rsid w:val="00604761"/>
    <w:rsid w:val="00614B02"/>
    <w:rsid w:val="00615BE6"/>
    <w:rsid w:val="0062481C"/>
    <w:rsid w:val="00652FCB"/>
    <w:rsid w:val="0065353B"/>
    <w:rsid w:val="0066246A"/>
    <w:rsid w:val="00673613"/>
    <w:rsid w:val="006753DD"/>
    <w:rsid w:val="006960D3"/>
    <w:rsid w:val="006A4F2D"/>
    <w:rsid w:val="006B760C"/>
    <w:rsid w:val="006C0AF0"/>
    <w:rsid w:val="006C1F7B"/>
    <w:rsid w:val="006C44A5"/>
    <w:rsid w:val="006C4B95"/>
    <w:rsid w:val="006C7C6A"/>
    <w:rsid w:val="006C7DDA"/>
    <w:rsid w:val="006D7D0D"/>
    <w:rsid w:val="006E502A"/>
    <w:rsid w:val="00700002"/>
    <w:rsid w:val="00702FD5"/>
    <w:rsid w:val="007031C3"/>
    <w:rsid w:val="00712401"/>
    <w:rsid w:val="00715E75"/>
    <w:rsid w:val="0075302F"/>
    <w:rsid w:val="00773E44"/>
    <w:rsid w:val="00775A16"/>
    <w:rsid w:val="007905B0"/>
    <w:rsid w:val="0079634B"/>
    <w:rsid w:val="0079697D"/>
    <w:rsid w:val="007A693E"/>
    <w:rsid w:val="007C12B5"/>
    <w:rsid w:val="007D4382"/>
    <w:rsid w:val="00820D8A"/>
    <w:rsid w:val="00830BBE"/>
    <w:rsid w:val="008316E6"/>
    <w:rsid w:val="00831E50"/>
    <w:rsid w:val="0083300F"/>
    <w:rsid w:val="00860958"/>
    <w:rsid w:val="00863DE3"/>
    <w:rsid w:val="008706DD"/>
    <w:rsid w:val="0087479E"/>
    <w:rsid w:val="008868C5"/>
    <w:rsid w:val="00896366"/>
    <w:rsid w:val="008B0143"/>
    <w:rsid w:val="008C7BE2"/>
    <w:rsid w:val="0090468A"/>
    <w:rsid w:val="00917A82"/>
    <w:rsid w:val="009205E9"/>
    <w:rsid w:val="009220B9"/>
    <w:rsid w:val="00941A97"/>
    <w:rsid w:val="00941D03"/>
    <w:rsid w:val="00945787"/>
    <w:rsid w:val="00947425"/>
    <w:rsid w:val="00953122"/>
    <w:rsid w:val="00953FB2"/>
    <w:rsid w:val="0095634A"/>
    <w:rsid w:val="0098665F"/>
    <w:rsid w:val="009964A9"/>
    <w:rsid w:val="009A6F94"/>
    <w:rsid w:val="009B01F2"/>
    <w:rsid w:val="009B6DE3"/>
    <w:rsid w:val="009E2C52"/>
    <w:rsid w:val="009F32B5"/>
    <w:rsid w:val="00A22936"/>
    <w:rsid w:val="00A323A9"/>
    <w:rsid w:val="00A47AD0"/>
    <w:rsid w:val="00A47E01"/>
    <w:rsid w:val="00A51A5B"/>
    <w:rsid w:val="00A540BC"/>
    <w:rsid w:val="00A60538"/>
    <w:rsid w:val="00A60CBC"/>
    <w:rsid w:val="00A63DB6"/>
    <w:rsid w:val="00A66EE9"/>
    <w:rsid w:val="00A826A7"/>
    <w:rsid w:val="00AC0B11"/>
    <w:rsid w:val="00AC108B"/>
    <w:rsid w:val="00AC32B1"/>
    <w:rsid w:val="00AC372C"/>
    <w:rsid w:val="00AC59B5"/>
    <w:rsid w:val="00AD4F8A"/>
    <w:rsid w:val="00AE66C1"/>
    <w:rsid w:val="00AF6266"/>
    <w:rsid w:val="00B06711"/>
    <w:rsid w:val="00B113F1"/>
    <w:rsid w:val="00B20240"/>
    <w:rsid w:val="00B27C37"/>
    <w:rsid w:val="00B37CD8"/>
    <w:rsid w:val="00B40EB3"/>
    <w:rsid w:val="00B41356"/>
    <w:rsid w:val="00B54627"/>
    <w:rsid w:val="00B55115"/>
    <w:rsid w:val="00B560B6"/>
    <w:rsid w:val="00B564BC"/>
    <w:rsid w:val="00B60CD8"/>
    <w:rsid w:val="00B67094"/>
    <w:rsid w:val="00B67FD6"/>
    <w:rsid w:val="00B9136B"/>
    <w:rsid w:val="00BA328E"/>
    <w:rsid w:val="00BB65C9"/>
    <w:rsid w:val="00BC1798"/>
    <w:rsid w:val="00BC4765"/>
    <w:rsid w:val="00BD1C21"/>
    <w:rsid w:val="00BD20B7"/>
    <w:rsid w:val="00BE6818"/>
    <w:rsid w:val="00BF0012"/>
    <w:rsid w:val="00BF61EE"/>
    <w:rsid w:val="00C04CAC"/>
    <w:rsid w:val="00C214B3"/>
    <w:rsid w:val="00C24924"/>
    <w:rsid w:val="00C317C9"/>
    <w:rsid w:val="00C3232E"/>
    <w:rsid w:val="00C35ECA"/>
    <w:rsid w:val="00C512C9"/>
    <w:rsid w:val="00C60C57"/>
    <w:rsid w:val="00C872DE"/>
    <w:rsid w:val="00C977AB"/>
    <w:rsid w:val="00CB24D1"/>
    <w:rsid w:val="00CB46C8"/>
    <w:rsid w:val="00CD7404"/>
    <w:rsid w:val="00D0412D"/>
    <w:rsid w:val="00D168F1"/>
    <w:rsid w:val="00D205E5"/>
    <w:rsid w:val="00D26729"/>
    <w:rsid w:val="00D27667"/>
    <w:rsid w:val="00D33111"/>
    <w:rsid w:val="00D360C0"/>
    <w:rsid w:val="00D415A6"/>
    <w:rsid w:val="00D45CC6"/>
    <w:rsid w:val="00D71C52"/>
    <w:rsid w:val="00D72C4E"/>
    <w:rsid w:val="00D775B0"/>
    <w:rsid w:val="00D83F7D"/>
    <w:rsid w:val="00DA0F85"/>
    <w:rsid w:val="00DA2576"/>
    <w:rsid w:val="00DA7EE3"/>
    <w:rsid w:val="00DB18C0"/>
    <w:rsid w:val="00DB442D"/>
    <w:rsid w:val="00DC060A"/>
    <w:rsid w:val="00DC61C5"/>
    <w:rsid w:val="00DD13EC"/>
    <w:rsid w:val="00DD2C1C"/>
    <w:rsid w:val="00DE3A76"/>
    <w:rsid w:val="00E02900"/>
    <w:rsid w:val="00E073CF"/>
    <w:rsid w:val="00E266E2"/>
    <w:rsid w:val="00E364B0"/>
    <w:rsid w:val="00E46704"/>
    <w:rsid w:val="00E473AE"/>
    <w:rsid w:val="00E50720"/>
    <w:rsid w:val="00E52825"/>
    <w:rsid w:val="00E54789"/>
    <w:rsid w:val="00E61ADE"/>
    <w:rsid w:val="00E61F0B"/>
    <w:rsid w:val="00E764F9"/>
    <w:rsid w:val="00E81020"/>
    <w:rsid w:val="00E82CE1"/>
    <w:rsid w:val="00E87087"/>
    <w:rsid w:val="00E9723B"/>
    <w:rsid w:val="00EB1E11"/>
    <w:rsid w:val="00EB4246"/>
    <w:rsid w:val="00F1264A"/>
    <w:rsid w:val="00F27B89"/>
    <w:rsid w:val="00F322A7"/>
    <w:rsid w:val="00F433FD"/>
    <w:rsid w:val="00F4393C"/>
    <w:rsid w:val="00F66DFF"/>
    <w:rsid w:val="00F8243B"/>
    <w:rsid w:val="00F90521"/>
    <w:rsid w:val="00FA146D"/>
    <w:rsid w:val="00FA6509"/>
    <w:rsid w:val="00FB160D"/>
    <w:rsid w:val="00FC5553"/>
    <w:rsid w:val="00FF5203"/>
    <w:rsid w:val="00FF6AC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94F69"/>
  <w15:chartTrackingRefBased/>
  <w15:docId w15:val="{A531BE46-7D6C-45E3-B16D-ED8D33080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70000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F001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F0012"/>
  </w:style>
  <w:style w:type="paragraph" w:styleId="Pidipagina">
    <w:name w:val="footer"/>
    <w:basedOn w:val="Normale"/>
    <w:link w:val="PidipaginaCarattere"/>
    <w:uiPriority w:val="99"/>
    <w:unhideWhenUsed/>
    <w:rsid w:val="00BF001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F0012"/>
  </w:style>
  <w:style w:type="paragraph" w:styleId="Testonotaapidipagina">
    <w:name w:val="footnote text"/>
    <w:basedOn w:val="Normale"/>
    <w:link w:val="TestonotaapidipaginaCarattere"/>
    <w:uiPriority w:val="99"/>
    <w:semiHidden/>
    <w:unhideWhenUsed/>
    <w:rsid w:val="006C7C6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6C7C6A"/>
    <w:rPr>
      <w:sz w:val="20"/>
      <w:szCs w:val="20"/>
    </w:rPr>
  </w:style>
  <w:style w:type="paragraph" w:styleId="NormaleWeb">
    <w:name w:val="Normal (Web)"/>
    <w:basedOn w:val="Normale"/>
    <w:uiPriority w:val="99"/>
    <w:unhideWhenUsed/>
    <w:rsid w:val="006C7C6A"/>
    <w:rPr>
      <w:rFonts w:ascii="Times New Roman" w:hAnsi="Times New Roman" w:cs="Times New Roman"/>
      <w:sz w:val="24"/>
      <w:szCs w:val="24"/>
    </w:rPr>
  </w:style>
  <w:style w:type="character" w:styleId="Rimandonotaapidipagina">
    <w:name w:val="footnote reference"/>
    <w:basedOn w:val="Carpredefinitoparagrafo"/>
    <w:uiPriority w:val="99"/>
    <w:semiHidden/>
    <w:unhideWhenUsed/>
    <w:rsid w:val="006C7C6A"/>
    <w:rPr>
      <w:vertAlign w:val="superscript"/>
    </w:rPr>
  </w:style>
  <w:style w:type="paragraph" w:customStyle="1" w:styleId="ak">
    <w:name w:val="ak"/>
    <w:basedOn w:val="Normale"/>
    <w:rsid w:val="0027129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271292"/>
    <w:rPr>
      <w:b/>
      <w:bCs/>
    </w:rPr>
  </w:style>
  <w:style w:type="character" w:styleId="Collegamentoipertestuale">
    <w:name w:val="Hyperlink"/>
    <w:basedOn w:val="Carpredefinitoparagrafo"/>
    <w:uiPriority w:val="99"/>
    <w:unhideWhenUsed/>
    <w:rsid w:val="003B6D64"/>
    <w:rPr>
      <w:color w:val="0563C1" w:themeColor="hyperlink"/>
      <w:u w:val="single"/>
    </w:rPr>
  </w:style>
  <w:style w:type="paragraph" w:styleId="Testofumetto">
    <w:name w:val="Balloon Text"/>
    <w:basedOn w:val="Normale"/>
    <w:link w:val="TestofumettoCarattere"/>
    <w:uiPriority w:val="99"/>
    <w:semiHidden/>
    <w:unhideWhenUsed/>
    <w:rsid w:val="00FC5553"/>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C55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4962">
      <w:bodyDiv w:val="1"/>
      <w:marLeft w:val="0"/>
      <w:marRight w:val="0"/>
      <w:marTop w:val="0"/>
      <w:marBottom w:val="0"/>
      <w:divBdr>
        <w:top w:val="none" w:sz="0" w:space="0" w:color="auto"/>
        <w:left w:val="none" w:sz="0" w:space="0" w:color="auto"/>
        <w:bottom w:val="none" w:sz="0" w:space="0" w:color="auto"/>
        <w:right w:val="none" w:sz="0" w:space="0" w:color="auto"/>
      </w:divBdr>
    </w:div>
    <w:div w:id="33896325">
      <w:bodyDiv w:val="1"/>
      <w:marLeft w:val="0"/>
      <w:marRight w:val="0"/>
      <w:marTop w:val="0"/>
      <w:marBottom w:val="0"/>
      <w:divBdr>
        <w:top w:val="none" w:sz="0" w:space="0" w:color="auto"/>
        <w:left w:val="none" w:sz="0" w:space="0" w:color="auto"/>
        <w:bottom w:val="none" w:sz="0" w:space="0" w:color="auto"/>
        <w:right w:val="none" w:sz="0" w:space="0" w:color="auto"/>
      </w:divBdr>
    </w:div>
    <w:div w:id="62144099">
      <w:bodyDiv w:val="1"/>
      <w:marLeft w:val="0"/>
      <w:marRight w:val="0"/>
      <w:marTop w:val="0"/>
      <w:marBottom w:val="0"/>
      <w:divBdr>
        <w:top w:val="none" w:sz="0" w:space="0" w:color="auto"/>
        <w:left w:val="none" w:sz="0" w:space="0" w:color="auto"/>
        <w:bottom w:val="none" w:sz="0" w:space="0" w:color="auto"/>
        <w:right w:val="none" w:sz="0" w:space="0" w:color="auto"/>
      </w:divBdr>
    </w:div>
    <w:div w:id="261232164">
      <w:bodyDiv w:val="1"/>
      <w:marLeft w:val="0"/>
      <w:marRight w:val="0"/>
      <w:marTop w:val="0"/>
      <w:marBottom w:val="0"/>
      <w:divBdr>
        <w:top w:val="none" w:sz="0" w:space="0" w:color="auto"/>
        <w:left w:val="none" w:sz="0" w:space="0" w:color="auto"/>
        <w:bottom w:val="none" w:sz="0" w:space="0" w:color="auto"/>
        <w:right w:val="none" w:sz="0" w:space="0" w:color="auto"/>
      </w:divBdr>
    </w:div>
    <w:div w:id="456143433">
      <w:bodyDiv w:val="1"/>
      <w:marLeft w:val="0"/>
      <w:marRight w:val="0"/>
      <w:marTop w:val="0"/>
      <w:marBottom w:val="0"/>
      <w:divBdr>
        <w:top w:val="none" w:sz="0" w:space="0" w:color="auto"/>
        <w:left w:val="none" w:sz="0" w:space="0" w:color="auto"/>
        <w:bottom w:val="none" w:sz="0" w:space="0" w:color="auto"/>
        <w:right w:val="none" w:sz="0" w:space="0" w:color="auto"/>
      </w:divBdr>
    </w:div>
    <w:div w:id="686714513">
      <w:bodyDiv w:val="1"/>
      <w:marLeft w:val="0"/>
      <w:marRight w:val="0"/>
      <w:marTop w:val="0"/>
      <w:marBottom w:val="0"/>
      <w:divBdr>
        <w:top w:val="none" w:sz="0" w:space="0" w:color="auto"/>
        <w:left w:val="none" w:sz="0" w:space="0" w:color="auto"/>
        <w:bottom w:val="none" w:sz="0" w:space="0" w:color="auto"/>
        <w:right w:val="none" w:sz="0" w:space="0" w:color="auto"/>
      </w:divBdr>
    </w:div>
    <w:div w:id="725956853">
      <w:bodyDiv w:val="1"/>
      <w:marLeft w:val="0"/>
      <w:marRight w:val="0"/>
      <w:marTop w:val="0"/>
      <w:marBottom w:val="0"/>
      <w:divBdr>
        <w:top w:val="none" w:sz="0" w:space="0" w:color="auto"/>
        <w:left w:val="none" w:sz="0" w:space="0" w:color="auto"/>
        <w:bottom w:val="none" w:sz="0" w:space="0" w:color="auto"/>
        <w:right w:val="none" w:sz="0" w:space="0" w:color="auto"/>
      </w:divBdr>
    </w:div>
    <w:div w:id="841432663">
      <w:bodyDiv w:val="1"/>
      <w:marLeft w:val="0"/>
      <w:marRight w:val="0"/>
      <w:marTop w:val="0"/>
      <w:marBottom w:val="0"/>
      <w:divBdr>
        <w:top w:val="none" w:sz="0" w:space="0" w:color="auto"/>
        <w:left w:val="none" w:sz="0" w:space="0" w:color="auto"/>
        <w:bottom w:val="none" w:sz="0" w:space="0" w:color="auto"/>
        <w:right w:val="none" w:sz="0" w:space="0" w:color="auto"/>
      </w:divBdr>
    </w:div>
    <w:div w:id="841705843">
      <w:bodyDiv w:val="1"/>
      <w:marLeft w:val="0"/>
      <w:marRight w:val="0"/>
      <w:marTop w:val="0"/>
      <w:marBottom w:val="0"/>
      <w:divBdr>
        <w:top w:val="none" w:sz="0" w:space="0" w:color="auto"/>
        <w:left w:val="none" w:sz="0" w:space="0" w:color="auto"/>
        <w:bottom w:val="none" w:sz="0" w:space="0" w:color="auto"/>
        <w:right w:val="none" w:sz="0" w:space="0" w:color="auto"/>
      </w:divBdr>
    </w:div>
    <w:div w:id="864906712">
      <w:bodyDiv w:val="1"/>
      <w:marLeft w:val="0"/>
      <w:marRight w:val="0"/>
      <w:marTop w:val="0"/>
      <w:marBottom w:val="0"/>
      <w:divBdr>
        <w:top w:val="none" w:sz="0" w:space="0" w:color="auto"/>
        <w:left w:val="none" w:sz="0" w:space="0" w:color="auto"/>
        <w:bottom w:val="none" w:sz="0" w:space="0" w:color="auto"/>
        <w:right w:val="none" w:sz="0" w:space="0" w:color="auto"/>
      </w:divBdr>
    </w:div>
    <w:div w:id="946500069">
      <w:bodyDiv w:val="1"/>
      <w:marLeft w:val="0"/>
      <w:marRight w:val="0"/>
      <w:marTop w:val="0"/>
      <w:marBottom w:val="0"/>
      <w:divBdr>
        <w:top w:val="none" w:sz="0" w:space="0" w:color="auto"/>
        <w:left w:val="none" w:sz="0" w:space="0" w:color="auto"/>
        <w:bottom w:val="none" w:sz="0" w:space="0" w:color="auto"/>
        <w:right w:val="none" w:sz="0" w:space="0" w:color="auto"/>
      </w:divBdr>
    </w:div>
    <w:div w:id="1079059873">
      <w:bodyDiv w:val="1"/>
      <w:marLeft w:val="0"/>
      <w:marRight w:val="0"/>
      <w:marTop w:val="0"/>
      <w:marBottom w:val="0"/>
      <w:divBdr>
        <w:top w:val="none" w:sz="0" w:space="0" w:color="auto"/>
        <w:left w:val="none" w:sz="0" w:space="0" w:color="auto"/>
        <w:bottom w:val="none" w:sz="0" w:space="0" w:color="auto"/>
        <w:right w:val="none" w:sz="0" w:space="0" w:color="auto"/>
      </w:divBdr>
    </w:div>
    <w:div w:id="1105229915">
      <w:bodyDiv w:val="1"/>
      <w:marLeft w:val="0"/>
      <w:marRight w:val="0"/>
      <w:marTop w:val="0"/>
      <w:marBottom w:val="0"/>
      <w:divBdr>
        <w:top w:val="none" w:sz="0" w:space="0" w:color="auto"/>
        <w:left w:val="none" w:sz="0" w:space="0" w:color="auto"/>
        <w:bottom w:val="none" w:sz="0" w:space="0" w:color="auto"/>
        <w:right w:val="none" w:sz="0" w:space="0" w:color="auto"/>
      </w:divBdr>
    </w:div>
    <w:div w:id="1199976578">
      <w:bodyDiv w:val="1"/>
      <w:marLeft w:val="0"/>
      <w:marRight w:val="0"/>
      <w:marTop w:val="0"/>
      <w:marBottom w:val="0"/>
      <w:divBdr>
        <w:top w:val="none" w:sz="0" w:space="0" w:color="auto"/>
        <w:left w:val="none" w:sz="0" w:space="0" w:color="auto"/>
        <w:bottom w:val="none" w:sz="0" w:space="0" w:color="auto"/>
        <w:right w:val="none" w:sz="0" w:space="0" w:color="auto"/>
      </w:divBdr>
    </w:div>
    <w:div w:id="1273513058">
      <w:bodyDiv w:val="1"/>
      <w:marLeft w:val="0"/>
      <w:marRight w:val="0"/>
      <w:marTop w:val="0"/>
      <w:marBottom w:val="0"/>
      <w:divBdr>
        <w:top w:val="none" w:sz="0" w:space="0" w:color="auto"/>
        <w:left w:val="none" w:sz="0" w:space="0" w:color="auto"/>
        <w:bottom w:val="none" w:sz="0" w:space="0" w:color="auto"/>
        <w:right w:val="none" w:sz="0" w:space="0" w:color="auto"/>
      </w:divBdr>
    </w:div>
    <w:div w:id="1296715398">
      <w:bodyDiv w:val="1"/>
      <w:marLeft w:val="0"/>
      <w:marRight w:val="0"/>
      <w:marTop w:val="0"/>
      <w:marBottom w:val="0"/>
      <w:divBdr>
        <w:top w:val="none" w:sz="0" w:space="0" w:color="auto"/>
        <w:left w:val="none" w:sz="0" w:space="0" w:color="auto"/>
        <w:bottom w:val="none" w:sz="0" w:space="0" w:color="auto"/>
        <w:right w:val="none" w:sz="0" w:space="0" w:color="auto"/>
      </w:divBdr>
    </w:div>
    <w:div w:id="1308240423">
      <w:bodyDiv w:val="1"/>
      <w:marLeft w:val="0"/>
      <w:marRight w:val="0"/>
      <w:marTop w:val="0"/>
      <w:marBottom w:val="0"/>
      <w:divBdr>
        <w:top w:val="none" w:sz="0" w:space="0" w:color="auto"/>
        <w:left w:val="none" w:sz="0" w:space="0" w:color="auto"/>
        <w:bottom w:val="none" w:sz="0" w:space="0" w:color="auto"/>
        <w:right w:val="none" w:sz="0" w:space="0" w:color="auto"/>
      </w:divBdr>
    </w:div>
    <w:div w:id="1370061474">
      <w:bodyDiv w:val="1"/>
      <w:marLeft w:val="0"/>
      <w:marRight w:val="0"/>
      <w:marTop w:val="0"/>
      <w:marBottom w:val="0"/>
      <w:divBdr>
        <w:top w:val="none" w:sz="0" w:space="0" w:color="auto"/>
        <w:left w:val="none" w:sz="0" w:space="0" w:color="auto"/>
        <w:bottom w:val="none" w:sz="0" w:space="0" w:color="auto"/>
        <w:right w:val="none" w:sz="0" w:space="0" w:color="auto"/>
      </w:divBdr>
    </w:div>
    <w:div w:id="1491023483">
      <w:bodyDiv w:val="1"/>
      <w:marLeft w:val="0"/>
      <w:marRight w:val="0"/>
      <w:marTop w:val="0"/>
      <w:marBottom w:val="0"/>
      <w:divBdr>
        <w:top w:val="none" w:sz="0" w:space="0" w:color="auto"/>
        <w:left w:val="none" w:sz="0" w:space="0" w:color="auto"/>
        <w:bottom w:val="none" w:sz="0" w:space="0" w:color="auto"/>
        <w:right w:val="none" w:sz="0" w:space="0" w:color="auto"/>
      </w:divBdr>
    </w:div>
    <w:div w:id="1520125355">
      <w:bodyDiv w:val="1"/>
      <w:marLeft w:val="0"/>
      <w:marRight w:val="0"/>
      <w:marTop w:val="0"/>
      <w:marBottom w:val="0"/>
      <w:divBdr>
        <w:top w:val="none" w:sz="0" w:space="0" w:color="auto"/>
        <w:left w:val="none" w:sz="0" w:space="0" w:color="auto"/>
        <w:bottom w:val="none" w:sz="0" w:space="0" w:color="auto"/>
        <w:right w:val="none" w:sz="0" w:space="0" w:color="auto"/>
      </w:divBdr>
    </w:div>
    <w:div w:id="1550534527">
      <w:bodyDiv w:val="1"/>
      <w:marLeft w:val="0"/>
      <w:marRight w:val="0"/>
      <w:marTop w:val="0"/>
      <w:marBottom w:val="0"/>
      <w:divBdr>
        <w:top w:val="none" w:sz="0" w:space="0" w:color="auto"/>
        <w:left w:val="none" w:sz="0" w:space="0" w:color="auto"/>
        <w:bottom w:val="none" w:sz="0" w:space="0" w:color="auto"/>
        <w:right w:val="none" w:sz="0" w:space="0" w:color="auto"/>
      </w:divBdr>
    </w:div>
    <w:div w:id="1782187375">
      <w:bodyDiv w:val="1"/>
      <w:marLeft w:val="0"/>
      <w:marRight w:val="0"/>
      <w:marTop w:val="0"/>
      <w:marBottom w:val="0"/>
      <w:divBdr>
        <w:top w:val="none" w:sz="0" w:space="0" w:color="auto"/>
        <w:left w:val="none" w:sz="0" w:space="0" w:color="auto"/>
        <w:bottom w:val="none" w:sz="0" w:space="0" w:color="auto"/>
        <w:right w:val="none" w:sz="0" w:space="0" w:color="auto"/>
      </w:divBdr>
    </w:div>
    <w:div w:id="1785877874">
      <w:bodyDiv w:val="1"/>
      <w:marLeft w:val="0"/>
      <w:marRight w:val="0"/>
      <w:marTop w:val="0"/>
      <w:marBottom w:val="0"/>
      <w:divBdr>
        <w:top w:val="none" w:sz="0" w:space="0" w:color="auto"/>
        <w:left w:val="none" w:sz="0" w:space="0" w:color="auto"/>
        <w:bottom w:val="none" w:sz="0" w:space="0" w:color="auto"/>
        <w:right w:val="none" w:sz="0" w:space="0" w:color="auto"/>
      </w:divBdr>
    </w:div>
    <w:div w:id="1788307735">
      <w:bodyDiv w:val="1"/>
      <w:marLeft w:val="0"/>
      <w:marRight w:val="0"/>
      <w:marTop w:val="0"/>
      <w:marBottom w:val="0"/>
      <w:divBdr>
        <w:top w:val="none" w:sz="0" w:space="0" w:color="auto"/>
        <w:left w:val="none" w:sz="0" w:space="0" w:color="auto"/>
        <w:bottom w:val="none" w:sz="0" w:space="0" w:color="auto"/>
        <w:right w:val="none" w:sz="0" w:space="0" w:color="auto"/>
      </w:divBdr>
    </w:div>
    <w:div w:id="1811287266">
      <w:bodyDiv w:val="1"/>
      <w:marLeft w:val="0"/>
      <w:marRight w:val="0"/>
      <w:marTop w:val="0"/>
      <w:marBottom w:val="0"/>
      <w:divBdr>
        <w:top w:val="none" w:sz="0" w:space="0" w:color="auto"/>
        <w:left w:val="none" w:sz="0" w:space="0" w:color="auto"/>
        <w:bottom w:val="none" w:sz="0" w:space="0" w:color="auto"/>
        <w:right w:val="none" w:sz="0" w:space="0" w:color="auto"/>
      </w:divBdr>
    </w:div>
    <w:div w:id="1885949549">
      <w:bodyDiv w:val="1"/>
      <w:marLeft w:val="0"/>
      <w:marRight w:val="0"/>
      <w:marTop w:val="0"/>
      <w:marBottom w:val="0"/>
      <w:divBdr>
        <w:top w:val="none" w:sz="0" w:space="0" w:color="auto"/>
        <w:left w:val="none" w:sz="0" w:space="0" w:color="auto"/>
        <w:bottom w:val="none" w:sz="0" w:space="0" w:color="auto"/>
        <w:right w:val="none" w:sz="0" w:space="0" w:color="auto"/>
      </w:divBdr>
    </w:div>
    <w:div w:id="1935631662">
      <w:bodyDiv w:val="1"/>
      <w:marLeft w:val="0"/>
      <w:marRight w:val="0"/>
      <w:marTop w:val="0"/>
      <w:marBottom w:val="0"/>
      <w:divBdr>
        <w:top w:val="none" w:sz="0" w:space="0" w:color="auto"/>
        <w:left w:val="none" w:sz="0" w:space="0" w:color="auto"/>
        <w:bottom w:val="none" w:sz="0" w:space="0" w:color="auto"/>
        <w:right w:val="none" w:sz="0" w:space="0" w:color="auto"/>
      </w:divBdr>
    </w:div>
    <w:div w:id="1969966526">
      <w:bodyDiv w:val="1"/>
      <w:marLeft w:val="0"/>
      <w:marRight w:val="0"/>
      <w:marTop w:val="0"/>
      <w:marBottom w:val="0"/>
      <w:divBdr>
        <w:top w:val="none" w:sz="0" w:space="0" w:color="auto"/>
        <w:left w:val="none" w:sz="0" w:space="0" w:color="auto"/>
        <w:bottom w:val="none" w:sz="0" w:space="0" w:color="auto"/>
        <w:right w:val="none" w:sz="0" w:space="0" w:color="auto"/>
      </w:divBdr>
    </w:div>
    <w:div w:id="2035232665">
      <w:bodyDiv w:val="1"/>
      <w:marLeft w:val="0"/>
      <w:marRight w:val="0"/>
      <w:marTop w:val="0"/>
      <w:marBottom w:val="0"/>
      <w:divBdr>
        <w:top w:val="none" w:sz="0" w:space="0" w:color="auto"/>
        <w:left w:val="none" w:sz="0" w:space="0" w:color="auto"/>
        <w:bottom w:val="none" w:sz="0" w:space="0" w:color="auto"/>
        <w:right w:val="none" w:sz="0" w:space="0" w:color="auto"/>
      </w:divBdr>
    </w:div>
    <w:div w:id="2040232899">
      <w:bodyDiv w:val="1"/>
      <w:marLeft w:val="0"/>
      <w:marRight w:val="0"/>
      <w:marTop w:val="0"/>
      <w:marBottom w:val="0"/>
      <w:divBdr>
        <w:top w:val="none" w:sz="0" w:space="0" w:color="auto"/>
        <w:left w:val="none" w:sz="0" w:space="0" w:color="auto"/>
        <w:bottom w:val="none" w:sz="0" w:space="0" w:color="auto"/>
        <w:right w:val="none" w:sz="0" w:space="0" w:color="auto"/>
      </w:divBdr>
    </w:div>
    <w:div w:id="212900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brocardi.it/dizionario/1101.html" TargetMode="External"/><Relationship Id="rId4" Type="http://schemas.openxmlformats.org/officeDocument/2006/relationships/webSettings" Target="webSettings.xml"/><Relationship Id="rId9" Type="http://schemas.openxmlformats.org/officeDocument/2006/relationships/hyperlink" Target="https://www.brocardi.it/dizionario/1690.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91D230-D4B8-44DD-BAE0-0172C76E1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10076</Words>
  <Characters>57435</Characters>
  <Application>Microsoft Office Word</Application>
  <DocSecurity>0</DocSecurity>
  <Lines>478</Lines>
  <Paragraphs>134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Giuliana La Villa</dc:creator>
  <cp:keywords/>
  <dc:description/>
  <cp:lastModifiedBy>Lorenzo Fascione</cp:lastModifiedBy>
  <cp:revision>2</cp:revision>
  <cp:lastPrinted>2021-04-10T10:32:00Z</cp:lastPrinted>
  <dcterms:created xsi:type="dcterms:W3CDTF">2022-03-15T11:55:00Z</dcterms:created>
  <dcterms:modified xsi:type="dcterms:W3CDTF">2022-03-15T11:55:00Z</dcterms:modified>
</cp:coreProperties>
</file>