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E04" w:rsidRPr="009B2E9F" w:rsidRDefault="007409F0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9B2E9F">
        <w:rPr>
          <w:rFonts w:ascii="Palatino Linotype" w:hAnsi="Palatino Linotype"/>
        </w:rPr>
        <w:t>I</w:t>
      </w:r>
      <w:r w:rsidR="000C3E04" w:rsidRPr="009B2E9F">
        <w:rPr>
          <w:rFonts w:ascii="Palatino Linotype" w:hAnsi="Palatino Linotype"/>
        </w:rPr>
        <w:t xml:space="preserve">l pretore prospetta </w:t>
      </w:r>
      <w:r w:rsidRPr="009B2E9F">
        <w:rPr>
          <w:rFonts w:ascii="Palatino Linotype" w:hAnsi="Palatino Linotype"/>
        </w:rPr>
        <w:t xml:space="preserve">nell’editto </w:t>
      </w:r>
      <w:r w:rsidR="000C3E04" w:rsidRPr="009B2E9F">
        <w:rPr>
          <w:rFonts w:ascii="Palatino Linotype" w:hAnsi="Palatino Linotype"/>
        </w:rPr>
        <w:t>sit</w:t>
      </w:r>
      <w:r w:rsidR="00CC78ED" w:rsidRPr="009B2E9F">
        <w:rPr>
          <w:rFonts w:ascii="Palatino Linotype" w:hAnsi="Palatino Linotype"/>
        </w:rPr>
        <w:t xml:space="preserve">uazioni alle quali indirizza una </w:t>
      </w:r>
      <w:r w:rsidR="000C3E04" w:rsidRPr="009B2E9F">
        <w:rPr>
          <w:rFonts w:ascii="Palatino Linotype" w:hAnsi="Palatino Linotype"/>
        </w:rPr>
        <w:t>soluzion</w:t>
      </w:r>
      <w:r w:rsidR="00CC78ED" w:rsidRPr="009B2E9F">
        <w:rPr>
          <w:rFonts w:ascii="Palatino Linotype" w:hAnsi="Palatino Linotype"/>
        </w:rPr>
        <w:t>e mediante una formula (</w:t>
      </w:r>
      <w:proofErr w:type="spellStart"/>
      <w:r w:rsidR="00CC78ED" w:rsidRPr="009B2E9F">
        <w:rPr>
          <w:rFonts w:ascii="Palatino Linotype" w:hAnsi="Palatino Linotype"/>
          <w:i/>
        </w:rPr>
        <w:t>iudicium</w:t>
      </w:r>
      <w:proofErr w:type="spellEnd"/>
      <w:r w:rsidR="00CC78ED" w:rsidRPr="009B2E9F">
        <w:rPr>
          <w:rFonts w:ascii="Palatino Linotype" w:hAnsi="Palatino Linotype"/>
        </w:rPr>
        <w:t>)</w:t>
      </w:r>
      <w:r w:rsidR="000C3E04" w:rsidRPr="009B2E9F">
        <w:rPr>
          <w:rFonts w:ascii="Palatino Linotype" w:hAnsi="Palatino Linotype"/>
        </w:rPr>
        <w:t>. Esempi:</w:t>
      </w:r>
    </w:p>
    <w:p w:rsidR="00261326" w:rsidRPr="009B2E9F" w:rsidRDefault="00261326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831FE6" w:rsidRPr="009B2E9F" w:rsidRDefault="000C3E04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9B2E9F">
        <w:rPr>
          <w:rFonts w:ascii="Palatino Linotype" w:hAnsi="Palatino Linotype"/>
        </w:rPr>
        <w:t>Voglio rivendicare</w:t>
      </w:r>
      <w:r w:rsidR="00831FE6" w:rsidRPr="009B2E9F">
        <w:rPr>
          <w:rFonts w:ascii="Palatino Linotype" w:hAnsi="Palatino Linotype"/>
        </w:rPr>
        <w:t xml:space="preserve"> (</w:t>
      </w:r>
      <w:r w:rsidR="00831FE6" w:rsidRPr="009B2E9F">
        <w:rPr>
          <w:rFonts w:ascii="Palatino Linotype" w:hAnsi="Palatino Linotype"/>
          <w:i/>
        </w:rPr>
        <w:t>vindicatio</w:t>
      </w:r>
      <w:r w:rsidR="00022E91">
        <w:rPr>
          <w:rFonts w:ascii="Palatino Linotype" w:hAnsi="Palatino Linotype"/>
        </w:rPr>
        <w:t>)</w:t>
      </w:r>
      <w:r w:rsidRPr="009B2E9F">
        <w:rPr>
          <w:rFonts w:ascii="Palatino Linotype" w:hAnsi="Palatino Linotype"/>
        </w:rPr>
        <w:t>:</w:t>
      </w:r>
    </w:p>
    <w:p w:rsidR="00A4751A" w:rsidRPr="009B2E9F" w:rsidRDefault="00A4751A" w:rsidP="009B2E9F">
      <w:pPr>
        <w:widowControl w:val="0"/>
        <w:spacing w:after="0" w:line="240" w:lineRule="auto"/>
        <w:jc w:val="both"/>
        <w:rPr>
          <w:rFonts w:ascii="Palatino Linotype" w:hAnsi="Palatino Linotype"/>
          <w:smallCaps/>
        </w:rPr>
        <w:sectPr w:rsidR="00A4751A" w:rsidRPr="009B2E9F" w:rsidSect="009B2E9F">
          <w:headerReference w:type="default" r:id="rId7"/>
          <w:footerReference w:type="default" r:id="rId8"/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0C3E04" w:rsidRPr="009B2E9F" w:rsidRDefault="008E03AD" w:rsidP="009B2E9F">
      <w:pPr>
        <w:widowControl w:val="0"/>
        <w:spacing w:after="0" w:line="240" w:lineRule="auto"/>
        <w:jc w:val="both"/>
        <w:rPr>
          <w:rFonts w:ascii="Palatino Linotype" w:hAnsi="Palatino Linotype"/>
          <w:smallCaps/>
          <w:sz w:val="20"/>
          <w:szCs w:val="20"/>
        </w:rPr>
      </w:pPr>
      <w:proofErr w:type="spellStart"/>
      <w:r w:rsidRPr="009B2E9F">
        <w:rPr>
          <w:rFonts w:ascii="Palatino Linotype" w:hAnsi="Palatino Linotype"/>
          <w:smallCaps/>
          <w:sz w:val="20"/>
          <w:szCs w:val="20"/>
        </w:rPr>
        <w:t>si</w:t>
      </w:r>
      <w:proofErr w:type="spellEnd"/>
      <w:r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9B2E9F">
        <w:rPr>
          <w:rFonts w:ascii="Palatino Linotype" w:hAnsi="Palatino Linotype"/>
          <w:smallCaps/>
          <w:sz w:val="20"/>
          <w:szCs w:val="20"/>
        </w:rPr>
        <w:t>paret</w:t>
      </w:r>
      <w:proofErr w:type="spellEnd"/>
      <w:r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9B2E9F">
        <w:rPr>
          <w:rFonts w:ascii="Palatino Linotype" w:hAnsi="Palatino Linotype"/>
          <w:smallCaps/>
          <w:sz w:val="20"/>
          <w:szCs w:val="20"/>
        </w:rPr>
        <w:t>hominem</w:t>
      </w:r>
      <w:proofErr w:type="spellEnd"/>
      <w:r w:rsidRPr="009B2E9F">
        <w:rPr>
          <w:rFonts w:ascii="Palatino Linotype" w:hAnsi="Palatino Linotype"/>
          <w:smallCaps/>
          <w:sz w:val="20"/>
          <w:szCs w:val="20"/>
        </w:rPr>
        <w:t xml:space="preserve"> ex iure Quiritium </w:t>
      </w:r>
      <w:proofErr w:type="spellStart"/>
      <w:r w:rsidRPr="009B2E9F">
        <w:rPr>
          <w:rFonts w:ascii="Palatino Linotype" w:hAnsi="Palatino Linotype"/>
          <w:smallCaps/>
          <w:sz w:val="20"/>
          <w:szCs w:val="20"/>
        </w:rPr>
        <w:t>au</w:t>
      </w:r>
      <w:r w:rsidR="00831FE6" w:rsidRPr="009B2E9F">
        <w:rPr>
          <w:rFonts w:ascii="Palatino Linotype" w:hAnsi="Palatino Linotype"/>
          <w:smallCaps/>
          <w:sz w:val="20"/>
          <w:szCs w:val="20"/>
        </w:rPr>
        <w:t>li</w:t>
      </w:r>
      <w:proofErr w:type="spellEnd"/>
      <w:r w:rsidR="00831FE6"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831FE6" w:rsidRPr="009B2E9F">
        <w:rPr>
          <w:rFonts w:ascii="Palatino Linotype" w:hAnsi="Palatino Linotype"/>
          <w:smallCaps/>
          <w:sz w:val="20"/>
          <w:szCs w:val="20"/>
        </w:rPr>
        <w:t>agerii</w:t>
      </w:r>
      <w:proofErr w:type="spellEnd"/>
      <w:r w:rsidR="00831FE6" w:rsidRPr="009B2E9F">
        <w:rPr>
          <w:rFonts w:ascii="Palatino Linotype" w:hAnsi="Palatino Linotype"/>
          <w:smallCaps/>
          <w:sz w:val="20"/>
          <w:szCs w:val="20"/>
        </w:rPr>
        <w:t xml:space="preserve"> esse</w:t>
      </w:r>
    </w:p>
    <w:p w:rsidR="00831FE6" w:rsidRPr="009B2E9F" w:rsidRDefault="00831FE6" w:rsidP="009B2E9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831FE6" w:rsidRPr="009B2E9F" w:rsidRDefault="00831FE6" w:rsidP="009B2E9F">
      <w:pPr>
        <w:widowControl w:val="0"/>
        <w:spacing w:after="0" w:line="240" w:lineRule="auto"/>
        <w:jc w:val="both"/>
        <w:rPr>
          <w:rFonts w:ascii="Palatino Linotype" w:hAnsi="Palatino Linotype"/>
          <w:smallCaps/>
          <w:sz w:val="20"/>
          <w:szCs w:val="20"/>
        </w:rPr>
      </w:pPr>
      <w:r w:rsidRPr="009B2E9F">
        <w:rPr>
          <w:rFonts w:ascii="Palatino Linotype" w:hAnsi="Palatino Linotype"/>
          <w:smallCaps/>
          <w:sz w:val="20"/>
          <w:szCs w:val="20"/>
        </w:rPr>
        <w:t xml:space="preserve">Se sembra che il servo per diritto dei Quiriti è di Aulo </w:t>
      </w:r>
      <w:proofErr w:type="spellStart"/>
      <w:r w:rsidRPr="009B2E9F">
        <w:rPr>
          <w:rFonts w:ascii="Palatino Linotype" w:hAnsi="Palatino Linotype"/>
          <w:smallCaps/>
          <w:sz w:val="20"/>
          <w:szCs w:val="20"/>
        </w:rPr>
        <w:t>Agerio</w:t>
      </w:r>
      <w:proofErr w:type="spellEnd"/>
    </w:p>
    <w:p w:rsidR="00A4751A" w:rsidRPr="009B2E9F" w:rsidRDefault="00A4751A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  <w:sectPr w:rsidR="00A4751A" w:rsidRPr="009B2E9F" w:rsidSect="009B2E9F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831FE6" w:rsidRPr="009B2E9F" w:rsidRDefault="000C3E04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9B2E9F">
        <w:rPr>
          <w:rFonts w:ascii="Palatino Linotype" w:hAnsi="Palatino Linotype"/>
        </w:rPr>
        <w:t>Voglio avere</w:t>
      </w:r>
      <w:r w:rsidR="00831FE6" w:rsidRPr="009B2E9F">
        <w:rPr>
          <w:rFonts w:ascii="Palatino Linotype" w:hAnsi="Palatino Linotype"/>
        </w:rPr>
        <w:t xml:space="preserve"> (</w:t>
      </w:r>
      <w:proofErr w:type="spellStart"/>
      <w:r w:rsidR="00831FE6" w:rsidRPr="009B2E9F">
        <w:rPr>
          <w:rFonts w:ascii="Palatino Linotype" w:hAnsi="Palatino Linotype"/>
          <w:i/>
        </w:rPr>
        <w:t>condictio</w:t>
      </w:r>
      <w:proofErr w:type="spellEnd"/>
      <w:r w:rsidR="00831FE6" w:rsidRPr="009B2E9F">
        <w:rPr>
          <w:rFonts w:ascii="Palatino Linotype" w:hAnsi="Palatino Linotype"/>
        </w:rPr>
        <w:t>)</w:t>
      </w:r>
      <w:r w:rsidRPr="009B2E9F">
        <w:rPr>
          <w:rFonts w:ascii="Palatino Linotype" w:hAnsi="Palatino Linotype"/>
        </w:rPr>
        <w:t>:</w:t>
      </w:r>
    </w:p>
    <w:p w:rsidR="00A4751A" w:rsidRPr="009B2E9F" w:rsidRDefault="00A4751A" w:rsidP="009B2E9F">
      <w:pPr>
        <w:widowControl w:val="0"/>
        <w:spacing w:after="0" w:line="240" w:lineRule="auto"/>
        <w:jc w:val="both"/>
        <w:rPr>
          <w:rFonts w:ascii="Palatino Linotype" w:hAnsi="Palatino Linotype"/>
          <w:smallCaps/>
        </w:rPr>
        <w:sectPr w:rsidR="00A4751A" w:rsidRPr="009B2E9F" w:rsidSect="009B2E9F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0C3E04" w:rsidRPr="009B2E9F" w:rsidRDefault="008E03AD" w:rsidP="009B2E9F">
      <w:pPr>
        <w:widowControl w:val="0"/>
        <w:spacing w:after="0" w:line="240" w:lineRule="auto"/>
        <w:jc w:val="both"/>
        <w:rPr>
          <w:rFonts w:ascii="Palatino Linotype" w:hAnsi="Palatino Linotype"/>
          <w:smallCaps/>
          <w:sz w:val="20"/>
          <w:szCs w:val="20"/>
        </w:rPr>
      </w:pPr>
      <w:proofErr w:type="spellStart"/>
      <w:r w:rsidRPr="009B2E9F">
        <w:rPr>
          <w:rFonts w:ascii="Palatino Linotype" w:hAnsi="Palatino Linotype"/>
          <w:smallCaps/>
          <w:sz w:val="20"/>
          <w:szCs w:val="20"/>
        </w:rPr>
        <w:t>si</w:t>
      </w:r>
      <w:proofErr w:type="spellEnd"/>
      <w:r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9B2E9F">
        <w:rPr>
          <w:rFonts w:ascii="Palatino Linotype" w:hAnsi="Palatino Linotype"/>
          <w:smallCaps/>
          <w:sz w:val="20"/>
          <w:szCs w:val="20"/>
        </w:rPr>
        <w:t>paret</w:t>
      </w:r>
      <w:proofErr w:type="spellEnd"/>
      <w:r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9B2E9F">
        <w:rPr>
          <w:rFonts w:ascii="Palatino Linotype" w:hAnsi="Palatino Linotype"/>
          <w:smallCaps/>
          <w:sz w:val="20"/>
          <w:szCs w:val="20"/>
        </w:rPr>
        <w:t>numerium</w:t>
      </w:r>
      <w:proofErr w:type="spellEnd"/>
      <w:r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9B2E9F">
        <w:rPr>
          <w:rFonts w:ascii="Palatino Linotype" w:hAnsi="Palatino Linotype"/>
          <w:smallCaps/>
          <w:sz w:val="20"/>
          <w:szCs w:val="20"/>
        </w:rPr>
        <w:t>negidium</w:t>
      </w:r>
      <w:proofErr w:type="spellEnd"/>
      <w:r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9B2E9F">
        <w:rPr>
          <w:rFonts w:ascii="Palatino Linotype" w:hAnsi="Palatino Linotype"/>
          <w:smallCaps/>
          <w:sz w:val="20"/>
          <w:szCs w:val="20"/>
        </w:rPr>
        <w:t>aulo</w:t>
      </w:r>
      <w:proofErr w:type="spellEnd"/>
      <w:r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9B2E9F">
        <w:rPr>
          <w:rFonts w:ascii="Palatino Linotype" w:hAnsi="Palatino Linotype"/>
          <w:smallCaps/>
          <w:sz w:val="20"/>
          <w:szCs w:val="20"/>
        </w:rPr>
        <w:t>agerio</w:t>
      </w:r>
      <w:proofErr w:type="spellEnd"/>
      <w:r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9B2E9F">
        <w:rPr>
          <w:rFonts w:ascii="Palatino Linotype" w:hAnsi="Palatino Linotype"/>
          <w:smallCaps/>
          <w:sz w:val="20"/>
          <w:szCs w:val="20"/>
        </w:rPr>
        <w:t>sestertiu</w:t>
      </w:r>
      <w:r w:rsidR="00831FE6" w:rsidRPr="009B2E9F">
        <w:rPr>
          <w:rFonts w:ascii="Palatino Linotype" w:hAnsi="Palatino Linotype"/>
          <w:smallCaps/>
          <w:sz w:val="20"/>
          <w:szCs w:val="20"/>
        </w:rPr>
        <w:t>m</w:t>
      </w:r>
      <w:proofErr w:type="spellEnd"/>
      <w:r w:rsidR="00831FE6" w:rsidRPr="009B2E9F">
        <w:rPr>
          <w:rFonts w:ascii="Palatino Linotype" w:hAnsi="Palatino Linotype"/>
          <w:smallCaps/>
          <w:sz w:val="20"/>
          <w:szCs w:val="20"/>
        </w:rPr>
        <w:t xml:space="preserve"> x milia dare </w:t>
      </w:r>
      <w:proofErr w:type="spellStart"/>
      <w:r w:rsidR="00831FE6" w:rsidRPr="009B2E9F">
        <w:rPr>
          <w:rFonts w:ascii="Palatino Linotype" w:hAnsi="Palatino Linotype"/>
          <w:smallCaps/>
          <w:sz w:val="20"/>
          <w:szCs w:val="20"/>
        </w:rPr>
        <w:t>oportere</w:t>
      </w:r>
      <w:proofErr w:type="spellEnd"/>
    </w:p>
    <w:p w:rsidR="00831FE6" w:rsidRPr="009B2E9F" w:rsidRDefault="00831FE6" w:rsidP="009B2E9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831FE6" w:rsidRPr="009B2E9F" w:rsidRDefault="00831FE6" w:rsidP="009B2E9F">
      <w:pPr>
        <w:widowControl w:val="0"/>
        <w:spacing w:after="0" w:line="240" w:lineRule="auto"/>
        <w:jc w:val="both"/>
        <w:rPr>
          <w:rFonts w:ascii="Palatino Linotype" w:hAnsi="Palatino Linotype"/>
          <w:smallCaps/>
          <w:sz w:val="20"/>
          <w:szCs w:val="20"/>
        </w:rPr>
      </w:pPr>
      <w:r w:rsidRPr="009B2E9F">
        <w:rPr>
          <w:rFonts w:ascii="Palatino Linotype" w:hAnsi="Palatino Linotype"/>
          <w:smallCaps/>
          <w:sz w:val="20"/>
          <w:szCs w:val="20"/>
        </w:rPr>
        <w:t xml:space="preserve">Se sembra che </w:t>
      </w:r>
      <w:proofErr w:type="spellStart"/>
      <w:r w:rsidRPr="009B2E9F">
        <w:rPr>
          <w:rFonts w:ascii="Palatino Linotype" w:hAnsi="Palatino Linotype"/>
          <w:smallCaps/>
          <w:sz w:val="20"/>
          <w:szCs w:val="20"/>
        </w:rPr>
        <w:t>Numerio</w:t>
      </w:r>
      <w:proofErr w:type="spellEnd"/>
      <w:r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9B2E9F">
        <w:rPr>
          <w:rFonts w:ascii="Palatino Linotype" w:hAnsi="Palatino Linotype"/>
          <w:smallCaps/>
          <w:sz w:val="20"/>
          <w:szCs w:val="20"/>
        </w:rPr>
        <w:t>Negidio</w:t>
      </w:r>
      <w:proofErr w:type="spellEnd"/>
      <w:r w:rsidRPr="009B2E9F">
        <w:rPr>
          <w:rFonts w:ascii="Palatino Linotype" w:hAnsi="Palatino Linotype"/>
          <w:smallCaps/>
          <w:sz w:val="20"/>
          <w:szCs w:val="20"/>
        </w:rPr>
        <w:t xml:space="preserve"> deve obbligat</w:t>
      </w:r>
      <w:r w:rsidR="00A40497" w:rsidRPr="009B2E9F">
        <w:rPr>
          <w:rFonts w:ascii="Palatino Linotype" w:hAnsi="Palatino Linotype"/>
          <w:smallCaps/>
          <w:sz w:val="20"/>
          <w:szCs w:val="20"/>
        </w:rPr>
        <w:t xml:space="preserve">oriamente dare </w:t>
      </w:r>
      <w:proofErr w:type="spellStart"/>
      <w:r w:rsidR="00A40497" w:rsidRPr="009B2E9F">
        <w:rPr>
          <w:rFonts w:ascii="Palatino Linotype" w:hAnsi="Palatino Linotype"/>
          <w:smallCaps/>
          <w:sz w:val="20"/>
          <w:szCs w:val="20"/>
        </w:rPr>
        <w:t>Xmila</w:t>
      </w:r>
      <w:proofErr w:type="spellEnd"/>
      <w:r w:rsidR="00A40497" w:rsidRPr="009B2E9F">
        <w:rPr>
          <w:rFonts w:ascii="Palatino Linotype" w:hAnsi="Palatino Linotype"/>
          <w:smallCaps/>
          <w:sz w:val="20"/>
          <w:szCs w:val="20"/>
        </w:rPr>
        <w:t xml:space="preserve"> sesterzi ad</w:t>
      </w:r>
      <w:r w:rsidRPr="009B2E9F">
        <w:rPr>
          <w:rFonts w:ascii="Palatino Linotype" w:hAnsi="Palatino Linotype"/>
          <w:smallCaps/>
          <w:sz w:val="20"/>
          <w:szCs w:val="20"/>
        </w:rPr>
        <w:t xml:space="preserve"> Aulo </w:t>
      </w:r>
      <w:proofErr w:type="spellStart"/>
      <w:r w:rsidRPr="009B2E9F">
        <w:rPr>
          <w:rFonts w:ascii="Palatino Linotype" w:hAnsi="Palatino Linotype"/>
          <w:smallCaps/>
          <w:sz w:val="20"/>
          <w:szCs w:val="20"/>
        </w:rPr>
        <w:t>Agerio</w:t>
      </w:r>
      <w:proofErr w:type="spellEnd"/>
    </w:p>
    <w:p w:rsidR="00A4751A" w:rsidRPr="009B2E9F" w:rsidRDefault="00A4751A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  <w:sectPr w:rsidR="00A4751A" w:rsidRPr="009B2E9F" w:rsidSect="009B2E9F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572BC7" w:rsidRDefault="00105E2F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9B2E9F">
        <w:rPr>
          <w:rFonts w:ascii="Palatino Linotype" w:hAnsi="Palatino Linotype"/>
        </w:rPr>
        <w:t xml:space="preserve">Prima di spiegare i contenuti – e quindi il funzionamento – della formula, </w:t>
      </w:r>
      <w:r w:rsidR="00422249" w:rsidRPr="009B2E9F">
        <w:rPr>
          <w:rFonts w:ascii="Palatino Linotype" w:hAnsi="Palatino Linotype"/>
        </w:rPr>
        <w:t>Gaio</w:t>
      </w:r>
      <w:r w:rsidR="007E6EFC" w:rsidRPr="009B2E9F">
        <w:rPr>
          <w:rFonts w:ascii="Palatino Linotype" w:hAnsi="Palatino Linotype"/>
        </w:rPr>
        <w:t xml:space="preserve"> illustra</w:t>
      </w:r>
      <w:r w:rsidRPr="009B2E9F">
        <w:rPr>
          <w:rFonts w:ascii="Palatino Linotype" w:hAnsi="Palatino Linotype"/>
        </w:rPr>
        <w:t xml:space="preserve"> alcune </w:t>
      </w:r>
      <w:proofErr w:type="spellStart"/>
      <w:r w:rsidRPr="009B2E9F">
        <w:rPr>
          <w:rFonts w:ascii="Palatino Linotype" w:hAnsi="Palatino Linotype"/>
          <w:i/>
        </w:rPr>
        <w:t>fictiones</w:t>
      </w:r>
      <w:proofErr w:type="spellEnd"/>
      <w:r w:rsidRPr="009B2E9F">
        <w:rPr>
          <w:rFonts w:ascii="Palatino Linotype" w:hAnsi="Palatino Linotype"/>
        </w:rPr>
        <w:t xml:space="preserve">, cioè come il pretore possa fingere situazioni per dare opportuna tutela a situazioni particolari: </w:t>
      </w:r>
    </w:p>
    <w:p w:rsidR="00D50B0B" w:rsidRPr="009B2E9F" w:rsidRDefault="00D50B0B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D50B0B" w:rsidRDefault="00D50B0B" w:rsidP="00BF003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  <w:sectPr w:rsidR="00D50B0B" w:rsidSect="009B2E9F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BF003F" w:rsidRPr="009B2E9F" w:rsidRDefault="00BF003F" w:rsidP="00BF003F">
      <w:pPr>
        <w:widowControl w:val="0"/>
        <w:spacing w:after="0" w:line="240" w:lineRule="auto"/>
        <w:jc w:val="both"/>
        <w:rPr>
          <w:rFonts w:ascii="Palatino Linotype" w:hAnsi="Palatino Linotype"/>
          <w:smallCaps/>
          <w:sz w:val="20"/>
          <w:szCs w:val="20"/>
        </w:rPr>
      </w:pPr>
      <w:r w:rsidRPr="00BF003F">
        <w:rPr>
          <w:rFonts w:ascii="Palatino Linotype" w:hAnsi="Palatino Linotype"/>
          <w:sz w:val="20"/>
          <w:szCs w:val="20"/>
        </w:rPr>
        <w:t>Gai 4, 34</w:t>
      </w:r>
      <w:r w:rsidRPr="00BF003F">
        <w:rPr>
          <w:rStyle w:val="Rimandonotaapidipagina"/>
          <w:rFonts w:ascii="Palatino Linotype" w:hAnsi="Palatino Linotype"/>
          <w:sz w:val="20"/>
          <w:szCs w:val="20"/>
        </w:rPr>
        <w:footnoteReference w:id="1"/>
      </w:r>
      <w:r w:rsidRPr="00BF003F">
        <w:rPr>
          <w:rFonts w:ascii="Palatino Linotype" w:hAnsi="Palatino Linotype"/>
          <w:sz w:val="20"/>
          <w:szCs w:val="20"/>
        </w:rPr>
        <w:t xml:space="preserve">: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iudex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 esto.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si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aulus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ageriu</w:t>
      </w:r>
      <w:r w:rsidR="00105E2F" w:rsidRPr="009B2E9F">
        <w:rPr>
          <w:rFonts w:ascii="Palatino Linotype" w:hAnsi="Palatino Linotype"/>
          <w:smallCaps/>
          <w:sz w:val="20"/>
          <w:szCs w:val="20"/>
        </w:rPr>
        <w:t>s</w:t>
      </w:r>
      <w:proofErr w:type="spellEnd"/>
      <w:r w:rsidR="00105E2F" w:rsidRPr="009B2E9F">
        <w:rPr>
          <w:rFonts w:ascii="Palatino Linotype" w:hAnsi="Palatino Linotype"/>
          <w:smallCaps/>
          <w:sz w:val="20"/>
          <w:szCs w:val="20"/>
        </w:rPr>
        <w:t>,</w:t>
      </w:r>
      <w:r w:rsidR="00105E2F" w:rsidRPr="009B2E9F">
        <w:rPr>
          <w:rFonts w:ascii="Palatino Linotype" w:hAnsi="Palatino Linotype"/>
          <w:sz w:val="20"/>
          <w:szCs w:val="20"/>
        </w:rPr>
        <w:t xml:space="preserve"> </w:t>
      </w:r>
      <w:r w:rsidR="00105E2F" w:rsidRPr="009B2E9F">
        <w:rPr>
          <w:rFonts w:ascii="Palatino Linotype" w:hAnsi="Palatino Linotype"/>
          <w:i/>
          <w:sz w:val="20"/>
          <w:szCs w:val="20"/>
        </w:rPr>
        <w:t xml:space="preserve">id est si ipse </w:t>
      </w:r>
      <w:proofErr w:type="spellStart"/>
      <w:r w:rsidR="00105E2F" w:rsidRPr="009B2E9F">
        <w:rPr>
          <w:rFonts w:ascii="Palatino Linotype" w:hAnsi="Palatino Linotype"/>
          <w:i/>
          <w:sz w:val="20"/>
          <w:szCs w:val="20"/>
        </w:rPr>
        <w:t>actor</w:t>
      </w:r>
      <w:proofErr w:type="spellEnd"/>
      <w:r w:rsidR="00105E2F" w:rsidRPr="009B2E9F">
        <w:rPr>
          <w:rFonts w:ascii="Palatino Linotype" w:hAnsi="Palatino Linotype"/>
          <w:i/>
          <w:sz w:val="20"/>
          <w:szCs w:val="20"/>
        </w:rPr>
        <w:t>,</w:t>
      </w:r>
      <w:r w:rsidR="00105E2F" w:rsidRPr="009B2E9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lucio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titio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 heres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esset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,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tum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 si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fundvm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, de quo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agitur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, ex iure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quiritium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eiu</w:t>
      </w:r>
      <w:r w:rsidR="00105E2F" w:rsidRPr="009B2E9F">
        <w:rPr>
          <w:rFonts w:ascii="Palatino Linotype" w:hAnsi="Palatino Linotype"/>
          <w:smallCaps/>
          <w:sz w:val="20"/>
          <w:szCs w:val="20"/>
        </w:rPr>
        <w:t>s</w:t>
      </w:r>
      <w:proofErr w:type="spellEnd"/>
      <w:r w:rsidR="00105E2F" w:rsidRPr="009B2E9F">
        <w:rPr>
          <w:rFonts w:ascii="Palatino Linotype" w:hAnsi="Palatino Linotype"/>
          <w:smallCaps/>
          <w:sz w:val="20"/>
          <w:szCs w:val="20"/>
        </w:rPr>
        <w:t xml:space="preserve"> esse </w:t>
      </w:r>
      <w:proofErr w:type="spellStart"/>
      <w:r w:rsidR="00105E2F" w:rsidRPr="009B2E9F">
        <w:rPr>
          <w:rFonts w:ascii="Palatino Linotype" w:hAnsi="Palatino Linotype"/>
          <w:smallCaps/>
          <w:sz w:val="20"/>
          <w:szCs w:val="20"/>
        </w:rPr>
        <w:t>oporteret</w:t>
      </w:r>
      <w:proofErr w:type="spellEnd"/>
      <w:r w:rsidR="00105E2F" w:rsidRPr="009B2E9F">
        <w:rPr>
          <w:rFonts w:ascii="Palatino Linotype" w:hAnsi="Palatino Linotype"/>
          <w:smallCaps/>
          <w:sz w:val="20"/>
          <w:szCs w:val="20"/>
        </w:rPr>
        <w:t>;</w:t>
      </w:r>
      <w:r>
        <w:rPr>
          <w:rFonts w:ascii="Palatino Linotype" w:hAnsi="Palatino Linotype"/>
          <w:smallCaps/>
          <w:sz w:val="20"/>
          <w:szCs w:val="20"/>
        </w:rPr>
        <w:t xml:space="preserve"> </w:t>
      </w:r>
      <w:r w:rsidRPr="00BF003F">
        <w:rPr>
          <w:rFonts w:ascii="Palatino Linotype" w:hAnsi="Palatino Linotype"/>
          <w:sz w:val="20"/>
          <w:szCs w:val="20"/>
        </w:rPr>
        <w:t xml:space="preserve">et si qua </w:t>
      </w:r>
      <w:proofErr w:type="spellStart"/>
      <w:r w:rsidRPr="00BF003F">
        <w:rPr>
          <w:rFonts w:ascii="Palatino Linotype" w:hAnsi="Palatino Linotype"/>
          <w:sz w:val="20"/>
          <w:szCs w:val="20"/>
        </w:rPr>
        <w:t>debeatur</w:t>
      </w:r>
      <w:proofErr w:type="spellEnd"/>
      <w:r w:rsidRPr="00BF003F">
        <w:rPr>
          <w:rFonts w:ascii="Palatino Linotype" w:hAnsi="Palatino Linotype"/>
          <w:sz w:val="20"/>
          <w:szCs w:val="20"/>
        </w:rPr>
        <w:t xml:space="preserve"> pecunia, </w:t>
      </w:r>
      <w:proofErr w:type="spellStart"/>
      <w:r w:rsidRPr="00BF003F">
        <w:rPr>
          <w:rFonts w:ascii="Palatino Linotype" w:hAnsi="Palatino Linotype"/>
          <w:sz w:val="20"/>
          <w:szCs w:val="20"/>
        </w:rPr>
        <w:t>praeposita</w:t>
      </w:r>
      <w:proofErr w:type="spellEnd"/>
      <w:r w:rsidRPr="00BF003F">
        <w:rPr>
          <w:rFonts w:ascii="Palatino Linotype" w:hAnsi="Palatino Linotype"/>
          <w:sz w:val="20"/>
          <w:szCs w:val="20"/>
        </w:rPr>
        <w:t xml:space="preserve"> simili </w:t>
      </w:r>
      <w:proofErr w:type="spellStart"/>
      <w:r w:rsidRPr="00BF003F">
        <w:rPr>
          <w:rFonts w:ascii="Palatino Linotype" w:hAnsi="Palatino Linotype"/>
          <w:sz w:val="20"/>
          <w:szCs w:val="20"/>
        </w:rPr>
        <w:t>fictione</w:t>
      </w:r>
      <w:proofErr w:type="spellEnd"/>
      <w:r w:rsidRPr="00BF003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BF003F">
        <w:rPr>
          <w:rFonts w:ascii="Palatino Linotype" w:hAnsi="Palatino Linotype"/>
          <w:sz w:val="20"/>
          <w:szCs w:val="20"/>
        </w:rPr>
        <w:t>heredis</w:t>
      </w:r>
      <w:proofErr w:type="spellEnd"/>
      <w:r w:rsidRPr="00BF003F">
        <w:rPr>
          <w:rFonts w:ascii="Palatino Linotype" w:hAnsi="Palatino Linotype"/>
          <w:sz w:val="20"/>
          <w:szCs w:val="20"/>
        </w:rPr>
        <w:t xml:space="preserve">, ita </w:t>
      </w:r>
      <w:proofErr w:type="spellStart"/>
      <w:r w:rsidRPr="00BF003F">
        <w:rPr>
          <w:rFonts w:ascii="Palatino Linotype" w:hAnsi="Palatino Linotype"/>
          <w:sz w:val="20"/>
          <w:szCs w:val="20"/>
        </w:rPr>
        <w:t>subicitur</w:t>
      </w:r>
      <w:proofErr w:type="spellEnd"/>
      <w:r>
        <w:rPr>
          <w:rFonts w:ascii="Palatino Linotype" w:hAnsi="Palatino Linotype"/>
          <w:sz w:val="20"/>
          <w:szCs w:val="20"/>
        </w:rPr>
        <w:t>:</w:t>
      </w:r>
      <w:r w:rsidRPr="00BF003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9B2E9F">
        <w:rPr>
          <w:rFonts w:ascii="Palatino Linotype" w:hAnsi="Palatino Linotype"/>
          <w:smallCaps/>
          <w:sz w:val="20"/>
          <w:szCs w:val="20"/>
        </w:rPr>
        <w:t>tum</w:t>
      </w:r>
      <w:proofErr w:type="spellEnd"/>
      <w:r w:rsidRPr="009B2E9F">
        <w:rPr>
          <w:rFonts w:ascii="Palatino Linotype" w:hAnsi="Palatino Linotype"/>
          <w:smallCaps/>
          <w:sz w:val="20"/>
          <w:szCs w:val="20"/>
        </w:rPr>
        <w:t xml:space="preserve"> si </w:t>
      </w:r>
      <w:proofErr w:type="spellStart"/>
      <w:r w:rsidRPr="009B2E9F">
        <w:rPr>
          <w:rFonts w:ascii="Palatino Linotype" w:hAnsi="Palatino Linotype"/>
          <w:smallCaps/>
          <w:sz w:val="20"/>
          <w:szCs w:val="20"/>
        </w:rPr>
        <w:t>numerium</w:t>
      </w:r>
      <w:proofErr w:type="spellEnd"/>
      <w:r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9B2E9F">
        <w:rPr>
          <w:rFonts w:ascii="Palatino Linotype" w:hAnsi="Palatino Linotype"/>
          <w:smallCaps/>
          <w:sz w:val="20"/>
          <w:szCs w:val="20"/>
        </w:rPr>
        <w:t>negidium</w:t>
      </w:r>
      <w:proofErr w:type="spellEnd"/>
      <w:r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9B2E9F">
        <w:rPr>
          <w:rFonts w:ascii="Palatino Linotype" w:hAnsi="Palatino Linotype"/>
          <w:smallCaps/>
          <w:sz w:val="20"/>
          <w:szCs w:val="20"/>
        </w:rPr>
        <w:t>aulo</w:t>
      </w:r>
      <w:proofErr w:type="spellEnd"/>
      <w:r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9B2E9F">
        <w:rPr>
          <w:rFonts w:ascii="Palatino Linotype" w:hAnsi="Palatino Linotype"/>
          <w:smallCaps/>
          <w:sz w:val="20"/>
          <w:szCs w:val="20"/>
        </w:rPr>
        <w:t>agerio</w:t>
      </w:r>
      <w:proofErr w:type="spellEnd"/>
      <w:r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9B2E9F">
        <w:rPr>
          <w:rFonts w:ascii="Palatino Linotype" w:hAnsi="Palatino Linotype"/>
          <w:smallCaps/>
          <w:sz w:val="20"/>
          <w:szCs w:val="20"/>
        </w:rPr>
        <w:t>sestertium</w:t>
      </w:r>
      <w:proofErr w:type="spellEnd"/>
      <w:r w:rsidRPr="009B2E9F">
        <w:rPr>
          <w:rFonts w:ascii="Palatino Linotype" w:hAnsi="Palatino Linotype"/>
          <w:smallCaps/>
          <w:sz w:val="20"/>
          <w:szCs w:val="20"/>
        </w:rPr>
        <w:t xml:space="preserve"> x milia dare </w:t>
      </w:r>
      <w:proofErr w:type="spellStart"/>
      <w:r w:rsidRPr="009B2E9F">
        <w:rPr>
          <w:rFonts w:ascii="Palatino Linotype" w:hAnsi="Palatino Linotype"/>
          <w:smallCaps/>
          <w:sz w:val="20"/>
          <w:szCs w:val="20"/>
        </w:rPr>
        <w:t>oporteret</w:t>
      </w:r>
      <w:proofErr w:type="spellEnd"/>
      <w:r w:rsidR="00D50B0B">
        <w:rPr>
          <w:rFonts w:ascii="Palatino Linotype" w:hAnsi="Palatino Linotype"/>
          <w:smallCaps/>
          <w:sz w:val="20"/>
          <w:szCs w:val="20"/>
        </w:rPr>
        <w:t>.</w:t>
      </w:r>
    </w:p>
    <w:p w:rsidR="00BA069B" w:rsidRPr="00BF003F" w:rsidRDefault="00BA069B" w:rsidP="009B2E9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D50B0B" w:rsidRDefault="00BF003F" w:rsidP="00D50B0B">
      <w:pPr>
        <w:widowControl w:val="0"/>
        <w:spacing w:after="0" w:line="240" w:lineRule="auto"/>
        <w:jc w:val="both"/>
        <w:rPr>
          <w:rFonts w:ascii="Palatino Linotype" w:hAnsi="Palatino Linotype"/>
          <w:smallCaps/>
          <w:sz w:val="20"/>
          <w:szCs w:val="20"/>
        </w:rPr>
        <w:sectPr w:rsidR="00D50B0B" w:rsidSect="00D50B0B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  <w:r>
        <w:rPr>
          <w:rFonts w:ascii="Palatino Linotype" w:hAnsi="Palatino Linotype"/>
          <w:smallCaps/>
          <w:sz w:val="20"/>
          <w:szCs w:val="20"/>
        </w:rPr>
        <w:t xml:space="preserve">34. </w:t>
      </w:r>
      <w:r w:rsidR="00BA069B" w:rsidRPr="009B2E9F">
        <w:rPr>
          <w:rFonts w:ascii="Palatino Linotype" w:hAnsi="Palatino Linotype"/>
          <w:smallCaps/>
          <w:sz w:val="20"/>
          <w:szCs w:val="20"/>
        </w:rPr>
        <w:t>sia giudice.</w:t>
      </w:r>
      <w:r w:rsidR="00BA069B" w:rsidRPr="009B2E9F">
        <w:rPr>
          <w:rFonts w:ascii="Palatino Linotype" w:hAnsi="Palatino Linotype"/>
          <w:sz w:val="20"/>
          <w:szCs w:val="20"/>
        </w:rPr>
        <w:t xml:space="preserve"> </w:t>
      </w:r>
      <w:r w:rsidR="00BA069B" w:rsidRPr="009B2E9F">
        <w:rPr>
          <w:rFonts w:ascii="Palatino Linotype" w:hAnsi="Palatino Linotype"/>
          <w:smallCaps/>
          <w:sz w:val="20"/>
          <w:szCs w:val="20"/>
        </w:rPr>
        <w:t xml:space="preserve">Se Aulo </w:t>
      </w:r>
      <w:proofErr w:type="spellStart"/>
      <w:r w:rsidR="00BA069B" w:rsidRPr="009B2E9F">
        <w:rPr>
          <w:rFonts w:ascii="Palatino Linotype" w:hAnsi="Palatino Linotype"/>
          <w:smallCaps/>
          <w:sz w:val="20"/>
          <w:szCs w:val="20"/>
        </w:rPr>
        <w:t>Agerio</w:t>
      </w:r>
      <w:proofErr w:type="spellEnd"/>
      <w:r w:rsidR="00BA069B" w:rsidRPr="009B2E9F">
        <w:rPr>
          <w:rFonts w:ascii="Palatino Linotype" w:hAnsi="Palatino Linotype"/>
          <w:sz w:val="20"/>
          <w:szCs w:val="20"/>
        </w:rPr>
        <w:t xml:space="preserve">, cioè se lo stesso attore </w:t>
      </w:r>
      <w:r w:rsidR="00BA069B" w:rsidRPr="009B2E9F">
        <w:rPr>
          <w:rFonts w:ascii="Palatino Linotype" w:hAnsi="Palatino Linotype"/>
          <w:smallCaps/>
          <w:sz w:val="20"/>
          <w:szCs w:val="20"/>
        </w:rPr>
        <w:t xml:space="preserve">fosse erede di Lucio </w:t>
      </w:r>
      <w:proofErr w:type="spellStart"/>
      <w:r w:rsidR="00BA069B" w:rsidRPr="009B2E9F">
        <w:rPr>
          <w:rFonts w:ascii="Palatino Linotype" w:hAnsi="Palatino Linotype"/>
          <w:smallCaps/>
          <w:sz w:val="20"/>
          <w:szCs w:val="20"/>
        </w:rPr>
        <w:t>Titio</w:t>
      </w:r>
      <w:proofErr w:type="spellEnd"/>
      <w:r w:rsidR="00BA069B" w:rsidRPr="009B2E9F">
        <w:rPr>
          <w:rFonts w:ascii="Palatino Linotype" w:hAnsi="Palatino Linotype"/>
          <w:smallCaps/>
          <w:sz w:val="20"/>
          <w:szCs w:val="20"/>
        </w:rPr>
        <w:t>, allora se il fondo di cui si tratta dovesse essere suo per diritto dei Quiriti</w:t>
      </w:r>
      <w:r>
        <w:rPr>
          <w:rFonts w:ascii="Palatino Linotype" w:hAnsi="Palatino Linotype"/>
          <w:smallCaps/>
          <w:sz w:val="20"/>
          <w:szCs w:val="20"/>
        </w:rPr>
        <w:t xml:space="preserve">; </w:t>
      </w:r>
      <w:r w:rsidRPr="00D50B0B">
        <w:rPr>
          <w:rFonts w:ascii="Palatino Linotype" w:hAnsi="Palatino Linotype"/>
          <w:sz w:val="20"/>
          <w:szCs w:val="20"/>
        </w:rPr>
        <w:t>e se è dovuta una qualche somma, premessa una simile finzione di erede, così</w:t>
      </w:r>
      <w:r w:rsidR="00D50B0B" w:rsidRPr="00D50B0B">
        <w:rPr>
          <w:rFonts w:ascii="Palatino Linotype" w:hAnsi="Palatino Linotype"/>
          <w:sz w:val="20"/>
          <w:szCs w:val="20"/>
        </w:rPr>
        <w:t xml:space="preserve"> è messa:</w:t>
      </w:r>
      <w:r w:rsidR="00D50B0B" w:rsidRPr="00D50B0B">
        <w:rPr>
          <w:rFonts w:ascii="Palatino Linotype" w:hAnsi="Palatino Linotype"/>
          <w:smallCaps/>
          <w:sz w:val="20"/>
          <w:szCs w:val="20"/>
        </w:rPr>
        <w:t xml:space="preserve"> </w:t>
      </w:r>
      <w:r w:rsidR="00D50B0B" w:rsidRPr="009B2E9F">
        <w:rPr>
          <w:rFonts w:ascii="Palatino Linotype" w:hAnsi="Palatino Linotype"/>
          <w:smallCaps/>
          <w:sz w:val="20"/>
          <w:szCs w:val="20"/>
        </w:rPr>
        <w:t xml:space="preserve">allora se </w:t>
      </w:r>
      <w:proofErr w:type="spellStart"/>
      <w:r w:rsidR="00D50B0B" w:rsidRPr="009B2E9F">
        <w:rPr>
          <w:rFonts w:ascii="Palatino Linotype" w:hAnsi="Palatino Linotype"/>
          <w:smallCaps/>
          <w:sz w:val="20"/>
          <w:szCs w:val="20"/>
        </w:rPr>
        <w:t>Numerio</w:t>
      </w:r>
      <w:proofErr w:type="spellEnd"/>
      <w:r w:rsidR="00D50B0B"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D50B0B" w:rsidRPr="009B2E9F">
        <w:rPr>
          <w:rFonts w:ascii="Palatino Linotype" w:hAnsi="Palatino Linotype"/>
          <w:smallCaps/>
          <w:sz w:val="20"/>
          <w:szCs w:val="20"/>
        </w:rPr>
        <w:t>Negidio</w:t>
      </w:r>
      <w:proofErr w:type="spellEnd"/>
      <w:r w:rsidR="00D50B0B" w:rsidRPr="009B2E9F">
        <w:rPr>
          <w:rFonts w:ascii="Palatino Linotype" w:hAnsi="Palatino Linotype"/>
          <w:smallCaps/>
          <w:sz w:val="20"/>
          <w:szCs w:val="20"/>
        </w:rPr>
        <w:t xml:space="preserve"> dovesse obbligatoriamente dare </w:t>
      </w:r>
      <w:proofErr w:type="spellStart"/>
      <w:r w:rsidR="00D50B0B" w:rsidRPr="009B2E9F">
        <w:rPr>
          <w:rFonts w:ascii="Palatino Linotype" w:hAnsi="Palatino Linotype"/>
          <w:smallCaps/>
          <w:sz w:val="20"/>
          <w:szCs w:val="20"/>
        </w:rPr>
        <w:t>Xmila</w:t>
      </w:r>
      <w:proofErr w:type="spellEnd"/>
      <w:r w:rsidR="00D50B0B" w:rsidRPr="009B2E9F">
        <w:rPr>
          <w:rFonts w:ascii="Palatino Linotype" w:hAnsi="Palatino Linotype"/>
          <w:smallCaps/>
          <w:sz w:val="20"/>
          <w:szCs w:val="20"/>
        </w:rPr>
        <w:t xml:space="preserve"> sesterzi ad Aulo </w:t>
      </w:r>
      <w:proofErr w:type="spellStart"/>
      <w:r w:rsidR="00D50B0B" w:rsidRPr="009B2E9F">
        <w:rPr>
          <w:rFonts w:ascii="Palatino Linotype" w:hAnsi="Palatino Linotype"/>
          <w:smallCaps/>
          <w:sz w:val="20"/>
          <w:szCs w:val="20"/>
        </w:rPr>
        <w:t>Agerio</w:t>
      </w:r>
      <w:proofErr w:type="spellEnd"/>
      <w:r w:rsidR="00D50B0B">
        <w:rPr>
          <w:rFonts w:ascii="Palatino Linotype" w:hAnsi="Palatino Linotype"/>
          <w:smallCaps/>
          <w:sz w:val="20"/>
          <w:szCs w:val="20"/>
        </w:rPr>
        <w:t>.</w:t>
      </w:r>
    </w:p>
    <w:p w:rsidR="00D50B0B" w:rsidRPr="009B2E9F" w:rsidRDefault="00D50B0B" w:rsidP="00D50B0B">
      <w:pPr>
        <w:widowControl w:val="0"/>
        <w:spacing w:after="0" w:line="240" w:lineRule="auto"/>
        <w:jc w:val="both"/>
        <w:rPr>
          <w:rFonts w:ascii="Palatino Linotype" w:hAnsi="Palatino Linotype"/>
          <w:smallCaps/>
          <w:sz w:val="20"/>
          <w:szCs w:val="20"/>
        </w:rPr>
      </w:pPr>
    </w:p>
    <w:p w:rsidR="00673FCF" w:rsidRPr="009B2E9F" w:rsidRDefault="00673FCF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bookmarkStart w:id="0" w:name="35"/>
      <w:r w:rsidRPr="009B2E9F">
        <w:rPr>
          <w:rFonts w:ascii="Palatino Linotype" w:hAnsi="Palatino Linotype"/>
        </w:rPr>
        <w:t xml:space="preserve">Gai 4, </w:t>
      </w:r>
      <w:r w:rsidR="00105E2F" w:rsidRPr="009B2E9F">
        <w:rPr>
          <w:rFonts w:ascii="Palatino Linotype" w:hAnsi="Palatino Linotype"/>
        </w:rPr>
        <w:t>35</w:t>
      </w:r>
      <w:bookmarkEnd w:id="0"/>
      <w:r w:rsidR="00A4751A" w:rsidRPr="009B2E9F">
        <w:rPr>
          <w:rFonts w:ascii="Palatino Linotype" w:hAnsi="Palatino Linotype"/>
        </w:rPr>
        <w:t>: s</w:t>
      </w:r>
      <w:r w:rsidRPr="009B2E9F">
        <w:rPr>
          <w:rFonts w:ascii="Palatino Linotype" w:hAnsi="Palatino Linotype"/>
        </w:rPr>
        <w:t xml:space="preserve">i finge la qualità di creditore al </w:t>
      </w:r>
      <w:proofErr w:type="spellStart"/>
      <w:r w:rsidR="00105E2F" w:rsidRPr="009B2E9F">
        <w:rPr>
          <w:rFonts w:ascii="Palatino Linotype" w:hAnsi="Palatino Linotype"/>
          <w:i/>
        </w:rPr>
        <w:t>bonorum</w:t>
      </w:r>
      <w:proofErr w:type="spellEnd"/>
      <w:r w:rsidR="00105E2F" w:rsidRPr="009B2E9F">
        <w:rPr>
          <w:rFonts w:ascii="Palatino Linotype" w:hAnsi="Palatino Linotype"/>
          <w:i/>
        </w:rPr>
        <w:t xml:space="preserve"> </w:t>
      </w:r>
      <w:proofErr w:type="spellStart"/>
      <w:r w:rsidR="00105E2F" w:rsidRPr="009B2E9F">
        <w:rPr>
          <w:rFonts w:ascii="Palatino Linotype" w:hAnsi="Palatino Linotype"/>
          <w:i/>
        </w:rPr>
        <w:t>emptor</w:t>
      </w:r>
      <w:proofErr w:type="spellEnd"/>
      <w:r w:rsidR="00105E2F" w:rsidRPr="009B2E9F">
        <w:rPr>
          <w:rFonts w:ascii="Palatino Linotype" w:hAnsi="Palatino Linotype"/>
        </w:rPr>
        <w:t xml:space="preserve"> </w:t>
      </w:r>
      <w:r w:rsidRPr="009B2E9F">
        <w:rPr>
          <w:rFonts w:ascii="Palatino Linotype" w:hAnsi="Palatino Linotype"/>
        </w:rPr>
        <w:t>perché possa rivendicare i beni o riscuotere i crediti già del fallito</w:t>
      </w:r>
      <w:r w:rsidR="00276AD6" w:rsidRPr="009B2E9F">
        <w:rPr>
          <w:rStyle w:val="Rimandonotaapidipagina"/>
          <w:rFonts w:ascii="Palatino Linotype" w:hAnsi="Palatino Linotype"/>
        </w:rPr>
        <w:footnoteReference w:id="2"/>
      </w:r>
      <w:r w:rsidRPr="009B2E9F">
        <w:rPr>
          <w:rFonts w:ascii="Palatino Linotype" w:hAnsi="Palatino Linotype"/>
        </w:rPr>
        <w:t xml:space="preserve">: </w:t>
      </w:r>
    </w:p>
    <w:p w:rsidR="008E03AD" w:rsidRPr="009B2E9F" w:rsidRDefault="008E03AD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A4751A" w:rsidRPr="009B2E9F" w:rsidRDefault="00A4751A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  <w:sectPr w:rsidR="00A4751A" w:rsidRPr="009B2E9F" w:rsidSect="009B2E9F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673FCF" w:rsidRPr="009B2E9F" w:rsidRDefault="00D50B0B" w:rsidP="009B2E9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Gai 4, 35… </w:t>
      </w:r>
      <w:r w:rsidR="008E03AD" w:rsidRPr="009B2E9F">
        <w:rPr>
          <w:rFonts w:ascii="Palatino Linotype" w:hAnsi="Palatino Linotype"/>
          <w:sz w:val="20"/>
          <w:szCs w:val="20"/>
        </w:rPr>
        <w:t xml:space="preserve">ut </w:t>
      </w:r>
      <w:proofErr w:type="spellStart"/>
      <w:r w:rsidR="008E03AD" w:rsidRPr="009B2E9F">
        <w:rPr>
          <w:rFonts w:ascii="Palatino Linotype" w:hAnsi="Palatino Linotype"/>
          <w:sz w:val="20"/>
          <w:szCs w:val="20"/>
        </w:rPr>
        <w:t>quod</w:t>
      </w:r>
      <w:proofErr w:type="spellEnd"/>
      <w:r w:rsidR="008E03AD" w:rsidRPr="009B2E9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8E03AD" w:rsidRPr="009B2E9F">
        <w:rPr>
          <w:rFonts w:ascii="Palatino Linotype" w:hAnsi="Palatino Linotype"/>
          <w:sz w:val="20"/>
          <w:szCs w:val="20"/>
        </w:rPr>
        <w:t>illius</w:t>
      </w:r>
      <w:proofErr w:type="spellEnd"/>
      <w:r w:rsidR="008E03AD" w:rsidRPr="009B2E9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8E03AD" w:rsidRPr="009B2E9F">
        <w:rPr>
          <w:rFonts w:ascii="Palatino Linotype" w:hAnsi="Palatino Linotype"/>
          <w:sz w:val="20"/>
          <w:szCs w:val="20"/>
        </w:rPr>
        <w:t>esset</w:t>
      </w:r>
      <w:proofErr w:type="spellEnd"/>
      <w:r w:rsidR="008E03AD" w:rsidRPr="009B2E9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8E03AD" w:rsidRPr="009B2E9F">
        <w:rPr>
          <w:rFonts w:ascii="Palatino Linotype" w:hAnsi="Palatino Linotype"/>
          <w:sz w:val="20"/>
          <w:szCs w:val="20"/>
        </w:rPr>
        <w:t>v</w:t>
      </w:r>
      <w:r w:rsidR="00105E2F" w:rsidRPr="009B2E9F">
        <w:rPr>
          <w:rFonts w:ascii="Palatino Linotype" w:hAnsi="Palatino Linotype"/>
          <w:sz w:val="20"/>
          <w:szCs w:val="20"/>
        </w:rPr>
        <w:t>el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il</w:t>
      </w:r>
      <w:r w:rsidR="008E03AD" w:rsidRPr="009B2E9F">
        <w:rPr>
          <w:rFonts w:ascii="Palatino Linotype" w:hAnsi="Palatino Linotype"/>
          <w:sz w:val="20"/>
          <w:szCs w:val="20"/>
        </w:rPr>
        <w:t>li</w:t>
      </w:r>
      <w:proofErr w:type="spellEnd"/>
      <w:r w:rsidR="008E03AD" w:rsidRPr="009B2E9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8E03AD" w:rsidRPr="009B2E9F">
        <w:rPr>
          <w:rFonts w:ascii="Palatino Linotype" w:hAnsi="Palatino Linotype"/>
          <w:sz w:val="20"/>
          <w:szCs w:val="20"/>
        </w:rPr>
        <w:t>dari</w:t>
      </w:r>
      <w:proofErr w:type="spellEnd"/>
      <w:r w:rsidR="008E03AD" w:rsidRPr="009B2E9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8E03AD" w:rsidRPr="009B2E9F">
        <w:rPr>
          <w:rFonts w:ascii="Palatino Linotype" w:hAnsi="Palatino Linotype"/>
          <w:sz w:val="20"/>
          <w:szCs w:val="20"/>
        </w:rPr>
        <w:t>oporteret</w:t>
      </w:r>
      <w:proofErr w:type="spellEnd"/>
      <w:r w:rsidR="008E03AD" w:rsidRPr="009B2E9F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="008E03AD" w:rsidRPr="009B2E9F">
        <w:rPr>
          <w:rFonts w:ascii="Palatino Linotype" w:hAnsi="Palatino Linotype"/>
          <w:sz w:val="20"/>
          <w:szCs w:val="20"/>
        </w:rPr>
        <w:t>eo</w:t>
      </w:r>
      <w:proofErr w:type="spellEnd"/>
      <w:r w:rsidR="008E03AD" w:rsidRPr="009B2E9F">
        <w:rPr>
          <w:rFonts w:ascii="Palatino Linotype" w:hAnsi="Palatino Linotype"/>
          <w:sz w:val="20"/>
          <w:szCs w:val="20"/>
        </w:rPr>
        <w:t xml:space="preserve"> nomine </w:t>
      </w:r>
      <w:proofErr w:type="spellStart"/>
      <w:r w:rsidR="008E03AD" w:rsidRPr="009B2E9F">
        <w:rPr>
          <w:rFonts w:ascii="Palatino Linotype" w:hAnsi="Palatino Linotype"/>
          <w:sz w:val="20"/>
          <w:szCs w:val="20"/>
        </w:rPr>
        <w:t>adv</w:t>
      </w:r>
      <w:r w:rsidR="00105E2F" w:rsidRPr="009B2E9F">
        <w:rPr>
          <w:rFonts w:ascii="Palatino Linotype" w:hAnsi="Palatino Linotype"/>
          <w:sz w:val="20"/>
          <w:szCs w:val="20"/>
        </w:rPr>
        <w:t>ersarius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huic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condemnetur</w:t>
      </w:r>
      <w:proofErr w:type="spellEnd"/>
    </w:p>
    <w:p w:rsidR="00673FCF" w:rsidRPr="009B2E9F" w:rsidRDefault="00673FCF" w:rsidP="009B2E9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673FCF" w:rsidRPr="009B2E9F" w:rsidRDefault="00D50B0B" w:rsidP="009B2E9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35. … </w:t>
      </w:r>
      <w:r w:rsidR="00673FCF" w:rsidRPr="009B2E9F">
        <w:rPr>
          <w:rFonts w:ascii="Palatino Linotype" w:hAnsi="Palatino Linotype"/>
          <w:sz w:val="20"/>
          <w:szCs w:val="20"/>
        </w:rPr>
        <w:t>perché ciò che fosse di quello o che gli dove</w:t>
      </w:r>
      <w:r w:rsidR="00CB2A6D" w:rsidRPr="009B2E9F">
        <w:rPr>
          <w:rFonts w:ascii="Palatino Linotype" w:hAnsi="Palatino Linotype"/>
          <w:sz w:val="20"/>
          <w:szCs w:val="20"/>
        </w:rPr>
        <w:t>sse</w:t>
      </w:r>
      <w:r w:rsidR="00673FCF" w:rsidRPr="009B2E9F">
        <w:rPr>
          <w:rFonts w:ascii="Palatino Linotype" w:hAnsi="Palatino Linotype"/>
          <w:sz w:val="20"/>
          <w:szCs w:val="20"/>
        </w:rPr>
        <w:t xml:space="preserve"> essere obbligatoriamente dato, a quel titolo l’</w:t>
      </w:r>
      <w:r w:rsidR="00CB2A6D" w:rsidRPr="009B2E9F">
        <w:rPr>
          <w:rFonts w:ascii="Palatino Linotype" w:hAnsi="Palatino Linotype"/>
          <w:sz w:val="20"/>
          <w:szCs w:val="20"/>
        </w:rPr>
        <w:t>avversario sia</w:t>
      </w:r>
      <w:r w:rsidR="00673FCF" w:rsidRPr="009B2E9F">
        <w:rPr>
          <w:rFonts w:ascii="Palatino Linotype" w:hAnsi="Palatino Linotype"/>
          <w:sz w:val="20"/>
          <w:szCs w:val="20"/>
        </w:rPr>
        <w:t xml:space="preserve"> condannato [a dare] a lui</w:t>
      </w:r>
    </w:p>
    <w:p w:rsidR="00A4751A" w:rsidRPr="009B2E9F" w:rsidRDefault="00A4751A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  <w:sectPr w:rsidR="00A4751A" w:rsidRPr="009B2E9F" w:rsidSect="009B2E9F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  <w:bookmarkStart w:id="1" w:name="36"/>
    </w:p>
    <w:p w:rsidR="00FB3CB5" w:rsidRPr="009B2E9F" w:rsidRDefault="00FB3CB5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A80A55" w:rsidRPr="009B2E9F" w:rsidRDefault="00276AD6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9B2E9F">
        <w:rPr>
          <w:rFonts w:ascii="Palatino Linotype" w:hAnsi="Palatino Linotype"/>
        </w:rPr>
        <w:t xml:space="preserve">Gai 4, </w:t>
      </w:r>
      <w:r w:rsidR="00105E2F" w:rsidRPr="009B2E9F">
        <w:rPr>
          <w:rFonts w:ascii="Palatino Linotype" w:hAnsi="Palatino Linotype"/>
        </w:rPr>
        <w:t>36</w:t>
      </w:r>
      <w:bookmarkEnd w:id="1"/>
      <w:r w:rsidR="00A4751A" w:rsidRPr="009B2E9F">
        <w:rPr>
          <w:rFonts w:ascii="Palatino Linotype" w:hAnsi="Palatino Linotype"/>
        </w:rPr>
        <w:t>: s</w:t>
      </w:r>
      <w:r w:rsidRPr="009B2E9F">
        <w:rPr>
          <w:rFonts w:ascii="Palatino Linotype" w:hAnsi="Palatino Linotype"/>
        </w:rPr>
        <w:t xml:space="preserve">i finge la qualità di </w:t>
      </w:r>
      <w:r w:rsidRPr="009B2E9F">
        <w:rPr>
          <w:rFonts w:ascii="Palatino Linotype" w:hAnsi="Palatino Linotype"/>
          <w:i/>
        </w:rPr>
        <w:t>dominus</w:t>
      </w:r>
      <w:r w:rsidRPr="009B2E9F">
        <w:rPr>
          <w:rFonts w:ascii="Palatino Linotype" w:hAnsi="Palatino Linotype"/>
        </w:rPr>
        <w:t xml:space="preserve"> per intervenuta </w:t>
      </w:r>
      <w:proofErr w:type="spellStart"/>
      <w:r w:rsidRPr="009B2E9F">
        <w:rPr>
          <w:rFonts w:ascii="Palatino Linotype" w:hAnsi="Palatino Linotype"/>
          <w:i/>
        </w:rPr>
        <w:t>usucapio</w:t>
      </w:r>
      <w:proofErr w:type="spellEnd"/>
      <w:r w:rsidRPr="009B2E9F">
        <w:rPr>
          <w:rFonts w:ascii="Palatino Linotype" w:hAnsi="Palatino Linotype"/>
        </w:rPr>
        <w:t xml:space="preserve"> a chi </w:t>
      </w:r>
      <w:r w:rsidR="00A80A55" w:rsidRPr="009B2E9F">
        <w:rPr>
          <w:rFonts w:ascii="Palatino Linotype" w:hAnsi="Palatino Linotype"/>
        </w:rPr>
        <w:t xml:space="preserve">volesse rivendicare l’oggetto di cui ha perduto il possesso acquisito solo mediante </w:t>
      </w:r>
      <w:proofErr w:type="spellStart"/>
      <w:r w:rsidR="00A80A55" w:rsidRPr="009B2E9F">
        <w:rPr>
          <w:rFonts w:ascii="Palatino Linotype" w:hAnsi="Palatino Linotype"/>
          <w:i/>
        </w:rPr>
        <w:t>traditio</w:t>
      </w:r>
      <w:proofErr w:type="spellEnd"/>
      <w:r w:rsidR="00A80A55" w:rsidRPr="009B2E9F">
        <w:rPr>
          <w:rFonts w:ascii="Palatino Linotype" w:hAnsi="Palatino Linotype"/>
          <w:i/>
        </w:rPr>
        <w:t xml:space="preserve"> ex </w:t>
      </w:r>
      <w:proofErr w:type="spellStart"/>
      <w:r w:rsidR="00A80A55" w:rsidRPr="009B2E9F">
        <w:rPr>
          <w:rFonts w:ascii="Palatino Linotype" w:hAnsi="Palatino Linotype"/>
          <w:i/>
        </w:rPr>
        <w:t>iusta</w:t>
      </w:r>
      <w:proofErr w:type="spellEnd"/>
      <w:r w:rsidR="00A80A55" w:rsidRPr="009B2E9F">
        <w:rPr>
          <w:rFonts w:ascii="Palatino Linotype" w:hAnsi="Palatino Linotype"/>
          <w:i/>
        </w:rPr>
        <w:t xml:space="preserve"> causa</w:t>
      </w:r>
      <w:r w:rsidR="00A80A55" w:rsidRPr="009B2E9F">
        <w:rPr>
          <w:rFonts w:ascii="Palatino Linotype" w:hAnsi="Palatino Linotype"/>
        </w:rPr>
        <w:t>, e prima del passaggio del tempo dell’usucapione</w:t>
      </w:r>
      <w:r w:rsidR="00A80A55" w:rsidRPr="009B2E9F">
        <w:rPr>
          <w:rStyle w:val="Rimandonotaapidipagina"/>
          <w:rFonts w:ascii="Palatino Linotype" w:hAnsi="Palatino Linotype"/>
        </w:rPr>
        <w:footnoteReference w:id="3"/>
      </w:r>
      <w:r w:rsidR="00A80A55" w:rsidRPr="009B2E9F">
        <w:rPr>
          <w:rFonts w:ascii="Palatino Linotype" w:hAnsi="Palatino Linotype"/>
        </w:rPr>
        <w:t>:</w:t>
      </w:r>
    </w:p>
    <w:p w:rsidR="006B4263" w:rsidRPr="009B2E9F" w:rsidRDefault="006B4263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A4751A" w:rsidRPr="009B2E9F" w:rsidRDefault="00A4751A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  <w:sectPr w:rsidR="00A4751A" w:rsidRPr="009B2E9F" w:rsidSect="009B2E9F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DD0B48" w:rsidRPr="009B2E9F" w:rsidRDefault="00D50B0B" w:rsidP="009B2E9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Gai 4, 36: </w:t>
      </w:r>
      <w:proofErr w:type="spellStart"/>
      <w:r>
        <w:rPr>
          <w:rFonts w:ascii="Palatino Linotype" w:hAnsi="Palatino Linotype"/>
          <w:sz w:val="20"/>
          <w:szCs w:val="20"/>
        </w:rPr>
        <w:t>N</w:t>
      </w:r>
      <w:r w:rsidR="00105E2F" w:rsidRPr="009B2E9F">
        <w:rPr>
          <w:rFonts w:ascii="Palatino Linotype" w:hAnsi="Palatino Linotype"/>
          <w:sz w:val="20"/>
          <w:szCs w:val="20"/>
        </w:rPr>
        <w:t>am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quia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non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potest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eam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ex iure Quiritium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suam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esse intendere,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fingitur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rem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usu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cepisse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, et ita, quasi ex iure Quiritium </w:t>
      </w:r>
      <w:r w:rsidR="008E03AD" w:rsidRPr="009B2E9F">
        <w:rPr>
          <w:rFonts w:ascii="Palatino Linotype" w:hAnsi="Palatino Linotype"/>
          <w:sz w:val="20"/>
          <w:szCs w:val="20"/>
        </w:rPr>
        <w:t xml:space="preserve">dominus </w:t>
      </w:r>
      <w:proofErr w:type="spellStart"/>
      <w:r w:rsidR="008E03AD" w:rsidRPr="009B2E9F">
        <w:rPr>
          <w:rFonts w:ascii="Palatino Linotype" w:hAnsi="Palatino Linotype"/>
          <w:sz w:val="20"/>
          <w:szCs w:val="20"/>
        </w:rPr>
        <w:t>factus</w:t>
      </w:r>
      <w:proofErr w:type="spellEnd"/>
      <w:r w:rsidR="008E03AD" w:rsidRPr="009B2E9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8E03AD" w:rsidRPr="009B2E9F">
        <w:rPr>
          <w:rFonts w:ascii="Palatino Linotype" w:hAnsi="Palatino Linotype"/>
          <w:sz w:val="20"/>
          <w:szCs w:val="20"/>
        </w:rPr>
        <w:t>esset</w:t>
      </w:r>
      <w:proofErr w:type="spellEnd"/>
      <w:r w:rsidR="008E03AD" w:rsidRPr="009B2E9F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="008E03AD" w:rsidRPr="009B2E9F">
        <w:rPr>
          <w:rFonts w:ascii="Palatino Linotype" w:hAnsi="Palatino Linotype"/>
          <w:sz w:val="20"/>
          <w:szCs w:val="20"/>
        </w:rPr>
        <w:t>intendit</w:t>
      </w:r>
      <w:proofErr w:type="spellEnd"/>
      <w:r w:rsidR="008E03AD" w:rsidRPr="009B2E9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8E03AD" w:rsidRPr="009B2E9F">
        <w:rPr>
          <w:rFonts w:ascii="Palatino Linotype" w:hAnsi="Palatino Linotype"/>
          <w:sz w:val="20"/>
          <w:szCs w:val="20"/>
        </w:rPr>
        <w:t>v</w:t>
      </w:r>
      <w:r w:rsidR="00105E2F" w:rsidRPr="009B2E9F">
        <w:rPr>
          <w:rFonts w:ascii="Palatino Linotype" w:hAnsi="Palatino Linotype"/>
          <w:sz w:val="20"/>
          <w:szCs w:val="20"/>
        </w:rPr>
        <w:t>elut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hoc modo: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iudex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 esto.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si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quem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hominem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aulus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ageriu</w:t>
      </w:r>
      <w:r w:rsidR="00A80A55" w:rsidRPr="009B2E9F">
        <w:rPr>
          <w:rFonts w:ascii="Palatino Linotype" w:hAnsi="Palatino Linotype"/>
          <w:smallCaps/>
          <w:sz w:val="20"/>
          <w:szCs w:val="20"/>
        </w:rPr>
        <w:t>s</w:t>
      </w:r>
      <w:proofErr w:type="spellEnd"/>
      <w:r w:rsidR="00A80A55"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A80A55" w:rsidRPr="009B2E9F">
        <w:rPr>
          <w:rFonts w:ascii="Palatino Linotype" w:hAnsi="Palatino Linotype"/>
          <w:smallCaps/>
          <w:sz w:val="20"/>
          <w:szCs w:val="20"/>
        </w:rPr>
        <w:t>emit</w:t>
      </w:r>
      <w:proofErr w:type="spellEnd"/>
      <w:r w:rsidR="00A80A55" w:rsidRPr="009B2E9F">
        <w:rPr>
          <w:rFonts w:ascii="Palatino Linotype" w:hAnsi="Palatino Linotype"/>
          <w:smallCaps/>
          <w:sz w:val="20"/>
          <w:szCs w:val="20"/>
        </w:rPr>
        <w:t xml:space="preserve"> et </w:t>
      </w:r>
      <w:proofErr w:type="spellStart"/>
      <w:r w:rsidR="00A80A55" w:rsidRPr="009B2E9F">
        <w:rPr>
          <w:rFonts w:ascii="Palatino Linotype" w:hAnsi="Palatino Linotype"/>
          <w:smallCaps/>
          <w:sz w:val="20"/>
          <w:szCs w:val="20"/>
        </w:rPr>
        <w:t>is</w:t>
      </w:r>
      <w:proofErr w:type="spellEnd"/>
      <w:r w:rsidR="00A80A55" w:rsidRPr="009B2E9F">
        <w:rPr>
          <w:rFonts w:ascii="Palatino Linotype" w:hAnsi="Palatino Linotype"/>
          <w:smallCaps/>
          <w:sz w:val="20"/>
          <w:szCs w:val="20"/>
        </w:rPr>
        <w:t xml:space="preserve"> ei </w:t>
      </w:r>
      <w:proofErr w:type="spellStart"/>
      <w:r w:rsidR="00A80A55" w:rsidRPr="009B2E9F">
        <w:rPr>
          <w:rFonts w:ascii="Palatino Linotype" w:hAnsi="Palatino Linotype"/>
          <w:smallCaps/>
          <w:sz w:val="20"/>
          <w:szCs w:val="20"/>
        </w:rPr>
        <w:t>traditv</w:t>
      </w:r>
      <w:r w:rsidR="008E03AD" w:rsidRPr="009B2E9F">
        <w:rPr>
          <w:rFonts w:ascii="Palatino Linotype" w:hAnsi="Palatino Linotype"/>
          <w:smallCaps/>
          <w:sz w:val="20"/>
          <w:szCs w:val="20"/>
        </w:rPr>
        <w:t>us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 est, anno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possedisset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,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tum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 si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eum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hominem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, de quo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agitur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,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eius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 ex iure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quiritiu</w:t>
      </w:r>
      <w:r w:rsidR="00A80A55" w:rsidRPr="009B2E9F">
        <w:rPr>
          <w:rFonts w:ascii="Palatino Linotype" w:hAnsi="Palatino Linotype"/>
          <w:smallCaps/>
          <w:sz w:val="20"/>
          <w:szCs w:val="20"/>
        </w:rPr>
        <w:t>m</w:t>
      </w:r>
      <w:proofErr w:type="spellEnd"/>
      <w:r w:rsidR="00A80A55" w:rsidRPr="009B2E9F">
        <w:rPr>
          <w:rFonts w:ascii="Palatino Linotype" w:hAnsi="Palatino Linotype"/>
          <w:smallCaps/>
          <w:sz w:val="20"/>
          <w:szCs w:val="20"/>
        </w:rPr>
        <w:t xml:space="preserve"> esse </w:t>
      </w:r>
      <w:proofErr w:type="spellStart"/>
      <w:r w:rsidR="00A80A55" w:rsidRPr="009B2E9F">
        <w:rPr>
          <w:rFonts w:ascii="Palatino Linotype" w:hAnsi="Palatino Linotype"/>
          <w:smallCaps/>
          <w:sz w:val="20"/>
          <w:szCs w:val="20"/>
        </w:rPr>
        <w:t>oporteret</w:t>
      </w:r>
      <w:bookmarkStart w:id="2" w:name="37"/>
      <w:proofErr w:type="spellEnd"/>
      <w:r w:rsidR="00DD0B48" w:rsidRPr="009B2E9F">
        <w:rPr>
          <w:rFonts w:ascii="Palatino Linotype" w:hAnsi="Palatino Linotype"/>
          <w:sz w:val="20"/>
          <w:szCs w:val="20"/>
        </w:rPr>
        <w:t xml:space="preserve"> et </w:t>
      </w:r>
      <w:proofErr w:type="spellStart"/>
      <w:r w:rsidR="00DD0B48" w:rsidRPr="009B2E9F">
        <w:rPr>
          <w:rFonts w:ascii="Palatino Linotype" w:hAnsi="Palatino Linotype"/>
          <w:sz w:val="20"/>
          <w:szCs w:val="20"/>
        </w:rPr>
        <w:t>reliqua</w:t>
      </w:r>
      <w:proofErr w:type="spellEnd"/>
    </w:p>
    <w:p w:rsidR="00DD0B48" w:rsidRPr="009B2E9F" w:rsidRDefault="00DD0B48" w:rsidP="009B2E9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A80A55" w:rsidRPr="009B2E9F" w:rsidRDefault="00D50B0B" w:rsidP="009B2E9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36. I</w:t>
      </w:r>
      <w:r w:rsidR="00A80A55" w:rsidRPr="009B2E9F">
        <w:rPr>
          <w:rFonts w:ascii="Palatino Linotype" w:hAnsi="Palatino Linotype"/>
          <w:sz w:val="20"/>
          <w:szCs w:val="20"/>
        </w:rPr>
        <w:t xml:space="preserve">nfatti poiché non può pretendere che quella cosa sia sua per diritto dei Quiriti, si finge che abbia usucapito la cosa, e così, come se fosse divenuto </w:t>
      </w:r>
      <w:r w:rsidR="00A80A55" w:rsidRPr="009B2E9F">
        <w:rPr>
          <w:rFonts w:ascii="Palatino Linotype" w:hAnsi="Palatino Linotype"/>
          <w:i/>
          <w:sz w:val="20"/>
          <w:szCs w:val="20"/>
        </w:rPr>
        <w:t>dominus</w:t>
      </w:r>
      <w:r w:rsidR="00A80A55" w:rsidRPr="009B2E9F">
        <w:rPr>
          <w:rFonts w:ascii="Palatino Linotype" w:hAnsi="Palatino Linotype"/>
          <w:sz w:val="20"/>
          <w:szCs w:val="20"/>
        </w:rPr>
        <w:t xml:space="preserve"> per diritto dei Quiriti, pretende per esempio in questo modo: </w:t>
      </w:r>
      <w:r w:rsidR="00A80A55" w:rsidRPr="009B2E9F">
        <w:rPr>
          <w:rFonts w:ascii="Palatino Linotype" w:hAnsi="Palatino Linotype"/>
          <w:smallCaps/>
          <w:sz w:val="20"/>
          <w:szCs w:val="20"/>
        </w:rPr>
        <w:t xml:space="preserve">sia giudice. Se Aulo </w:t>
      </w:r>
      <w:proofErr w:type="spellStart"/>
      <w:r w:rsidR="00A80A55" w:rsidRPr="009B2E9F">
        <w:rPr>
          <w:rFonts w:ascii="Palatino Linotype" w:hAnsi="Palatino Linotype"/>
          <w:smallCaps/>
          <w:sz w:val="20"/>
          <w:szCs w:val="20"/>
        </w:rPr>
        <w:t>Agerio</w:t>
      </w:r>
      <w:proofErr w:type="spellEnd"/>
      <w:r w:rsidR="00A80A55" w:rsidRPr="009B2E9F">
        <w:rPr>
          <w:rFonts w:ascii="Palatino Linotype" w:hAnsi="Palatino Linotype"/>
          <w:smallCaps/>
          <w:sz w:val="20"/>
          <w:szCs w:val="20"/>
        </w:rPr>
        <w:t xml:space="preserve"> comprò un servo e gli è stato trasferito, e ha posseduto per un anno ciò di cui si tratta, </w:t>
      </w:r>
      <w:r w:rsidR="00DD0B48" w:rsidRPr="009B2E9F">
        <w:rPr>
          <w:rFonts w:ascii="Palatino Linotype" w:hAnsi="Palatino Linotype"/>
          <w:smallCaps/>
          <w:sz w:val="20"/>
          <w:szCs w:val="20"/>
        </w:rPr>
        <w:t>se dovesse essere suo per diritto dei Quiriti</w:t>
      </w:r>
      <w:r w:rsidR="00DD0B48" w:rsidRPr="009B2E9F">
        <w:rPr>
          <w:rFonts w:ascii="Palatino Linotype" w:hAnsi="Palatino Linotype"/>
          <w:sz w:val="20"/>
          <w:szCs w:val="20"/>
        </w:rPr>
        <w:t xml:space="preserve"> e quel che segue</w:t>
      </w:r>
    </w:p>
    <w:p w:rsidR="00A4751A" w:rsidRPr="009B2E9F" w:rsidRDefault="00A4751A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  <w:sectPr w:rsidR="00A4751A" w:rsidRPr="009B2E9F" w:rsidSect="009B2E9F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D50B0B" w:rsidRDefault="00D50B0B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D50B0B" w:rsidRDefault="00D50B0B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301240" w:rsidRPr="009B2E9F" w:rsidRDefault="00301240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9B2E9F">
        <w:rPr>
          <w:rFonts w:ascii="Palatino Linotype" w:hAnsi="Palatino Linotype"/>
        </w:rPr>
        <w:t xml:space="preserve">Gai 4, </w:t>
      </w:r>
      <w:r w:rsidR="00105E2F" w:rsidRPr="009B2E9F">
        <w:rPr>
          <w:rFonts w:ascii="Palatino Linotype" w:hAnsi="Palatino Linotype"/>
        </w:rPr>
        <w:t>37</w:t>
      </w:r>
      <w:bookmarkEnd w:id="2"/>
      <w:r w:rsidR="00A4751A" w:rsidRPr="009B2E9F">
        <w:rPr>
          <w:rFonts w:ascii="Palatino Linotype" w:hAnsi="Palatino Linotype"/>
        </w:rPr>
        <w:t>: s</w:t>
      </w:r>
      <w:r w:rsidRPr="009B2E9F">
        <w:rPr>
          <w:rFonts w:ascii="Palatino Linotype" w:hAnsi="Palatino Linotype"/>
        </w:rPr>
        <w:t xml:space="preserve">i finge la cittadinanza al </w:t>
      </w:r>
      <w:proofErr w:type="spellStart"/>
      <w:r w:rsidRPr="009B2E9F">
        <w:rPr>
          <w:rFonts w:ascii="Palatino Linotype" w:hAnsi="Palatino Linotype"/>
          <w:i/>
        </w:rPr>
        <w:t>peregrinus</w:t>
      </w:r>
      <w:proofErr w:type="spellEnd"/>
      <w:r w:rsidRPr="009B2E9F">
        <w:rPr>
          <w:rFonts w:ascii="Palatino Linotype" w:hAnsi="Palatino Linotype"/>
        </w:rPr>
        <w:t xml:space="preserve"> se sia lui ad agire o se si agisca contro di lui </w:t>
      </w:r>
      <w:r w:rsidR="00105E2F" w:rsidRPr="009B2E9F">
        <w:rPr>
          <w:rFonts w:ascii="Palatino Linotype" w:hAnsi="Palatino Linotype"/>
        </w:rPr>
        <w:t>s</w:t>
      </w:r>
      <w:r w:rsidRPr="009B2E9F">
        <w:rPr>
          <w:rFonts w:ascii="Palatino Linotype" w:hAnsi="Palatino Linotype"/>
        </w:rPr>
        <w:t>e sia giusto che l’azione sia estesa anche allo straniero:</w:t>
      </w:r>
    </w:p>
    <w:p w:rsidR="006B4263" w:rsidRPr="009B2E9F" w:rsidRDefault="006B4263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A4751A" w:rsidRPr="009B2E9F" w:rsidRDefault="00A4751A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  <w:sectPr w:rsidR="00A4751A" w:rsidRPr="009B2E9F" w:rsidSect="009B2E9F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105E2F" w:rsidRPr="009B2E9F" w:rsidRDefault="00D50B0B" w:rsidP="009B2E9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Gai 4, 37: … </w:t>
      </w:r>
      <w:proofErr w:type="spellStart"/>
      <w:r w:rsidR="008E03AD" w:rsidRPr="009B2E9F">
        <w:rPr>
          <w:rFonts w:ascii="Palatino Linotype" w:hAnsi="Palatino Linotype"/>
          <w:sz w:val="20"/>
          <w:szCs w:val="20"/>
        </w:rPr>
        <w:t>v</w:t>
      </w:r>
      <w:r w:rsidR="00105E2F" w:rsidRPr="009B2E9F">
        <w:rPr>
          <w:rFonts w:ascii="Palatino Linotype" w:hAnsi="Palatino Linotype"/>
          <w:sz w:val="20"/>
          <w:szCs w:val="20"/>
        </w:rPr>
        <w:t>elut</w:t>
      </w:r>
      <w:r>
        <w:rPr>
          <w:rFonts w:ascii="Palatino Linotype" w:hAnsi="Palatino Linotype"/>
          <w:sz w:val="20"/>
          <w:szCs w:val="20"/>
        </w:rPr>
        <w:t>i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si furti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agat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peregrinus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aut cum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eo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agatur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, formula ita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concipitur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: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iudex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 esto.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si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paret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lu</w:t>
      </w:r>
      <w:r w:rsidR="00301240" w:rsidRPr="009B2E9F">
        <w:rPr>
          <w:rFonts w:ascii="Palatino Linotype" w:hAnsi="Palatino Linotype"/>
          <w:smallCaps/>
          <w:sz w:val="20"/>
          <w:szCs w:val="20"/>
        </w:rPr>
        <w:t>cio</w:t>
      </w:r>
      <w:proofErr w:type="spellEnd"/>
      <w:r w:rsidR="00301240"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301240" w:rsidRPr="009B2E9F">
        <w:rPr>
          <w:rFonts w:ascii="Palatino Linotype" w:hAnsi="Palatino Linotype"/>
          <w:smallCaps/>
          <w:sz w:val="20"/>
          <w:szCs w:val="20"/>
        </w:rPr>
        <w:t>titio</w:t>
      </w:r>
      <w:proofErr w:type="spellEnd"/>
      <w:r w:rsidR="00301240" w:rsidRPr="009B2E9F">
        <w:rPr>
          <w:rFonts w:ascii="Palatino Linotype" w:hAnsi="Palatino Linotype"/>
          <w:smallCaps/>
          <w:sz w:val="20"/>
          <w:szCs w:val="20"/>
        </w:rPr>
        <w:t xml:space="preserve"> a </w:t>
      </w:r>
      <w:proofErr w:type="spellStart"/>
      <w:r w:rsidR="00301240" w:rsidRPr="009B2E9F">
        <w:rPr>
          <w:rFonts w:ascii="Palatino Linotype" w:hAnsi="Palatino Linotype"/>
          <w:smallCaps/>
          <w:sz w:val="20"/>
          <w:szCs w:val="20"/>
        </w:rPr>
        <w:t>dione</w:t>
      </w:r>
      <w:proofErr w:type="spellEnd"/>
      <w:r w:rsidR="00301240"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301240" w:rsidRPr="009B2E9F">
        <w:rPr>
          <w:rFonts w:ascii="Palatino Linotype" w:hAnsi="Palatino Linotype"/>
          <w:smallCaps/>
          <w:sz w:val="20"/>
          <w:szCs w:val="20"/>
        </w:rPr>
        <w:t>hermaei</w:t>
      </w:r>
      <w:proofErr w:type="spellEnd"/>
      <w:r w:rsidR="00301240"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301240" w:rsidRPr="009B2E9F">
        <w:rPr>
          <w:rFonts w:ascii="Palatino Linotype" w:hAnsi="Palatino Linotype"/>
          <w:smallCaps/>
          <w:sz w:val="20"/>
          <w:szCs w:val="20"/>
        </w:rPr>
        <w:t>filio</w:t>
      </w:r>
      <w:proofErr w:type="spellEnd"/>
      <w:r w:rsidR="00301240"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301240" w:rsidRPr="009B2E9F">
        <w:rPr>
          <w:rFonts w:ascii="Palatino Linotype" w:hAnsi="Palatino Linotype"/>
          <w:smallCaps/>
          <w:sz w:val="20"/>
          <w:szCs w:val="20"/>
        </w:rPr>
        <w:t>opeve</w:t>
      </w:r>
      <w:proofErr w:type="spellEnd"/>
      <w:r w:rsidR="00301240"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301240" w:rsidRPr="009B2E9F">
        <w:rPr>
          <w:rFonts w:ascii="Palatino Linotype" w:hAnsi="Palatino Linotype"/>
          <w:smallCaps/>
          <w:sz w:val="20"/>
          <w:szCs w:val="20"/>
        </w:rPr>
        <w:t>consilio</w:t>
      </w:r>
      <w:proofErr w:type="spellEnd"/>
      <w:r w:rsidR="00301240"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dionis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hermaei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filii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fu</w:t>
      </w:r>
      <w:r w:rsidR="00301240" w:rsidRPr="009B2E9F">
        <w:rPr>
          <w:rFonts w:ascii="Palatino Linotype" w:hAnsi="Palatino Linotype"/>
          <w:smallCaps/>
          <w:sz w:val="20"/>
          <w:szCs w:val="20"/>
        </w:rPr>
        <w:t>rtv</w:t>
      </w:r>
      <w:r w:rsidR="008E03AD" w:rsidRPr="009B2E9F">
        <w:rPr>
          <w:rFonts w:ascii="Palatino Linotype" w:hAnsi="Palatino Linotype"/>
          <w:smallCaps/>
          <w:sz w:val="20"/>
          <w:szCs w:val="20"/>
        </w:rPr>
        <w:t>um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 factum esse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paterae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aureae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,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quam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ob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 rem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eu</w:t>
      </w:r>
      <w:r w:rsidR="00301240" w:rsidRPr="009B2E9F">
        <w:rPr>
          <w:rFonts w:ascii="Palatino Linotype" w:hAnsi="Palatino Linotype"/>
          <w:smallCaps/>
          <w:sz w:val="20"/>
          <w:szCs w:val="20"/>
        </w:rPr>
        <w:t>m</w:t>
      </w:r>
      <w:proofErr w:type="spellEnd"/>
      <w:r w:rsidR="00301240" w:rsidRPr="009B2E9F">
        <w:rPr>
          <w:rFonts w:ascii="Palatino Linotype" w:hAnsi="Palatino Linotype"/>
          <w:smallCaps/>
          <w:sz w:val="20"/>
          <w:szCs w:val="20"/>
        </w:rPr>
        <w:t xml:space="preserve">, si </w:t>
      </w:r>
      <w:proofErr w:type="spellStart"/>
      <w:r w:rsidR="00301240" w:rsidRPr="009B2E9F">
        <w:rPr>
          <w:rFonts w:ascii="Palatino Linotype" w:hAnsi="Palatino Linotype"/>
          <w:smallCaps/>
          <w:sz w:val="20"/>
          <w:szCs w:val="20"/>
        </w:rPr>
        <w:t>civis</w:t>
      </w:r>
      <w:proofErr w:type="spellEnd"/>
      <w:r w:rsidR="00301240"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301240" w:rsidRPr="009B2E9F">
        <w:rPr>
          <w:rFonts w:ascii="Palatino Linotype" w:hAnsi="Palatino Linotype"/>
          <w:smallCaps/>
          <w:sz w:val="20"/>
          <w:szCs w:val="20"/>
        </w:rPr>
        <w:t>romanv</w:t>
      </w:r>
      <w:r w:rsidR="008E03AD" w:rsidRPr="009B2E9F">
        <w:rPr>
          <w:rFonts w:ascii="Palatino Linotype" w:hAnsi="Palatino Linotype"/>
          <w:smallCaps/>
          <w:sz w:val="20"/>
          <w:szCs w:val="20"/>
        </w:rPr>
        <w:t>us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esset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, pro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fure</w:t>
      </w:r>
      <w:proofErr w:type="spellEnd"/>
      <w:r w:rsidR="008E03AD" w:rsidRPr="009B2E9F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8E03AD" w:rsidRPr="009B2E9F">
        <w:rPr>
          <w:rFonts w:ascii="Palatino Linotype" w:hAnsi="Palatino Linotype"/>
          <w:smallCaps/>
          <w:sz w:val="20"/>
          <w:szCs w:val="20"/>
        </w:rPr>
        <w:t>damnu</w:t>
      </w:r>
      <w:r w:rsidR="00301240" w:rsidRPr="009B2E9F">
        <w:rPr>
          <w:rFonts w:ascii="Palatino Linotype" w:hAnsi="Palatino Linotype"/>
          <w:smallCaps/>
          <w:sz w:val="20"/>
          <w:szCs w:val="20"/>
        </w:rPr>
        <w:t>m</w:t>
      </w:r>
      <w:proofErr w:type="spellEnd"/>
      <w:r w:rsidR="00301240" w:rsidRPr="009B2E9F">
        <w:rPr>
          <w:rFonts w:ascii="Palatino Linotype" w:hAnsi="Palatino Linotype"/>
          <w:smallCaps/>
          <w:sz w:val="20"/>
          <w:szCs w:val="20"/>
        </w:rPr>
        <w:t xml:space="preserve"> decidere </w:t>
      </w:r>
      <w:proofErr w:type="spellStart"/>
      <w:r w:rsidR="00301240" w:rsidRPr="009B2E9F">
        <w:rPr>
          <w:rFonts w:ascii="Palatino Linotype" w:hAnsi="Palatino Linotype"/>
          <w:smallCaps/>
          <w:sz w:val="20"/>
          <w:szCs w:val="20"/>
        </w:rPr>
        <w:t>oporteret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et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reliqua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; item si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peregrinus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furti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aga</w:t>
      </w:r>
      <w:r w:rsidR="005A2BE1" w:rsidRPr="009B2E9F">
        <w:rPr>
          <w:rFonts w:ascii="Palatino Linotype" w:hAnsi="Palatino Linotype"/>
          <w:sz w:val="20"/>
          <w:szCs w:val="20"/>
        </w:rPr>
        <w:t>t</w:t>
      </w:r>
      <w:proofErr w:type="spellEnd"/>
      <w:r w:rsidR="005A2BE1" w:rsidRPr="009B2E9F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="005A2BE1" w:rsidRPr="009B2E9F">
        <w:rPr>
          <w:rFonts w:ascii="Palatino Linotype" w:hAnsi="Palatino Linotype"/>
          <w:sz w:val="20"/>
          <w:szCs w:val="20"/>
        </w:rPr>
        <w:t>civ</w:t>
      </w:r>
      <w:r w:rsidR="00850649" w:rsidRPr="009B2E9F">
        <w:rPr>
          <w:rFonts w:ascii="Palatino Linotype" w:hAnsi="Palatino Linotype"/>
          <w:sz w:val="20"/>
          <w:szCs w:val="20"/>
        </w:rPr>
        <w:t>itas</w:t>
      </w:r>
      <w:proofErr w:type="spellEnd"/>
      <w:r w:rsidR="00850649" w:rsidRPr="009B2E9F">
        <w:rPr>
          <w:rFonts w:ascii="Palatino Linotype" w:hAnsi="Palatino Linotype"/>
          <w:sz w:val="20"/>
          <w:szCs w:val="20"/>
        </w:rPr>
        <w:t xml:space="preserve"> ei Romana </w:t>
      </w:r>
      <w:proofErr w:type="spellStart"/>
      <w:r w:rsidR="00850649" w:rsidRPr="009B2E9F">
        <w:rPr>
          <w:rFonts w:ascii="Palatino Linotype" w:hAnsi="Palatino Linotype"/>
          <w:sz w:val="20"/>
          <w:szCs w:val="20"/>
        </w:rPr>
        <w:t>fingitur</w:t>
      </w:r>
      <w:proofErr w:type="spellEnd"/>
      <w:r w:rsidR="00850649" w:rsidRPr="009B2E9F">
        <w:rPr>
          <w:rFonts w:ascii="Palatino Linotype" w:hAnsi="Palatino Linotype"/>
          <w:sz w:val="20"/>
          <w:szCs w:val="20"/>
        </w:rPr>
        <w:t xml:space="preserve">. </w:t>
      </w:r>
      <w:proofErr w:type="spellStart"/>
      <w:r w:rsidR="00850649" w:rsidRPr="009B2E9F">
        <w:rPr>
          <w:rFonts w:ascii="Palatino Linotype" w:hAnsi="Palatino Linotype"/>
          <w:sz w:val="20"/>
          <w:szCs w:val="20"/>
        </w:rPr>
        <w:t>S</w:t>
      </w:r>
      <w:r w:rsidR="00105E2F" w:rsidRPr="009B2E9F">
        <w:rPr>
          <w:rFonts w:ascii="Palatino Linotype" w:hAnsi="Palatino Linotype"/>
          <w:sz w:val="20"/>
          <w:szCs w:val="20"/>
        </w:rPr>
        <w:t>imiliter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si ex lege Aquilia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peregrinus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damni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iniuriae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a</w:t>
      </w:r>
      <w:r w:rsidR="005A2BE1" w:rsidRPr="009B2E9F">
        <w:rPr>
          <w:rFonts w:ascii="Palatino Linotype" w:hAnsi="Palatino Linotype"/>
          <w:sz w:val="20"/>
          <w:szCs w:val="20"/>
        </w:rPr>
        <w:t>gat</w:t>
      </w:r>
      <w:proofErr w:type="spellEnd"/>
      <w:r w:rsidR="005A2BE1" w:rsidRPr="009B2E9F">
        <w:rPr>
          <w:rFonts w:ascii="Palatino Linotype" w:hAnsi="Palatino Linotype"/>
          <w:sz w:val="20"/>
          <w:szCs w:val="20"/>
        </w:rPr>
        <w:t xml:space="preserve"> aut cum </w:t>
      </w:r>
      <w:proofErr w:type="spellStart"/>
      <w:r w:rsidR="005A2BE1" w:rsidRPr="009B2E9F">
        <w:rPr>
          <w:rFonts w:ascii="Palatino Linotype" w:hAnsi="Palatino Linotype"/>
          <w:sz w:val="20"/>
          <w:szCs w:val="20"/>
        </w:rPr>
        <w:t>eo</w:t>
      </w:r>
      <w:proofErr w:type="spellEnd"/>
      <w:r w:rsidR="005A2BE1" w:rsidRPr="009B2E9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A2BE1" w:rsidRPr="009B2E9F">
        <w:rPr>
          <w:rFonts w:ascii="Palatino Linotype" w:hAnsi="Palatino Linotype"/>
          <w:sz w:val="20"/>
          <w:szCs w:val="20"/>
        </w:rPr>
        <w:t>agatur</w:t>
      </w:r>
      <w:proofErr w:type="spellEnd"/>
      <w:r w:rsidR="005A2BE1" w:rsidRPr="009B2E9F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="005A2BE1" w:rsidRPr="009B2E9F">
        <w:rPr>
          <w:rFonts w:ascii="Palatino Linotype" w:hAnsi="Palatino Linotype"/>
          <w:sz w:val="20"/>
          <w:szCs w:val="20"/>
        </w:rPr>
        <w:t>ficta</w:t>
      </w:r>
      <w:proofErr w:type="spellEnd"/>
      <w:r w:rsidR="005A2BE1" w:rsidRPr="009B2E9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A2BE1" w:rsidRPr="009B2E9F">
        <w:rPr>
          <w:rFonts w:ascii="Palatino Linotype" w:hAnsi="Palatino Linotype"/>
          <w:sz w:val="20"/>
          <w:szCs w:val="20"/>
        </w:rPr>
        <w:t>civ</w:t>
      </w:r>
      <w:r w:rsidR="00105E2F" w:rsidRPr="009B2E9F">
        <w:rPr>
          <w:rFonts w:ascii="Palatino Linotype" w:hAnsi="Palatino Linotype"/>
          <w:sz w:val="20"/>
          <w:szCs w:val="20"/>
        </w:rPr>
        <w:t>itate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Romana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iudicium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datur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. </w:t>
      </w:r>
    </w:p>
    <w:p w:rsidR="00850649" w:rsidRPr="009B2E9F" w:rsidRDefault="00850649" w:rsidP="009B2E9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A4751A" w:rsidRPr="009B2E9F" w:rsidRDefault="00A4751A" w:rsidP="009B2E9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A4751A" w:rsidRPr="009B2E9F" w:rsidRDefault="00D50B0B" w:rsidP="009B2E9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37. … </w:t>
      </w:r>
      <w:r w:rsidR="00C928D0" w:rsidRPr="009B2E9F">
        <w:rPr>
          <w:rFonts w:ascii="Palatino Linotype" w:hAnsi="Palatino Linotype"/>
          <w:sz w:val="20"/>
          <w:szCs w:val="20"/>
        </w:rPr>
        <w:t>o come</w:t>
      </w:r>
      <w:r w:rsidR="0010373F" w:rsidRPr="009B2E9F">
        <w:rPr>
          <w:rFonts w:ascii="Palatino Linotype" w:hAnsi="Palatino Linotype"/>
          <w:sz w:val="20"/>
          <w:szCs w:val="20"/>
        </w:rPr>
        <w:t xml:space="preserve"> </w:t>
      </w:r>
      <w:r w:rsidR="00301240" w:rsidRPr="009B2E9F">
        <w:rPr>
          <w:rFonts w:ascii="Palatino Linotype" w:hAnsi="Palatino Linotype"/>
          <w:sz w:val="20"/>
          <w:szCs w:val="20"/>
        </w:rPr>
        <w:t xml:space="preserve">se lo straniero agisca per furto o si agisca contro di lui, la formula è così concepita: </w:t>
      </w:r>
      <w:r w:rsidR="00301240" w:rsidRPr="009B2E9F">
        <w:rPr>
          <w:rFonts w:ascii="Palatino Linotype" w:hAnsi="Palatino Linotype"/>
          <w:smallCaps/>
          <w:sz w:val="20"/>
          <w:szCs w:val="20"/>
        </w:rPr>
        <w:t xml:space="preserve">sia giudice. Se sembra che </w:t>
      </w:r>
      <w:r w:rsidR="00560474" w:rsidRPr="009B2E9F">
        <w:rPr>
          <w:rFonts w:ascii="Palatino Linotype" w:hAnsi="Palatino Linotype"/>
          <w:smallCaps/>
          <w:sz w:val="20"/>
          <w:szCs w:val="20"/>
        </w:rPr>
        <w:t xml:space="preserve">a Lucio Tizio da Dione </w:t>
      </w:r>
      <w:proofErr w:type="spellStart"/>
      <w:r w:rsidR="00560474" w:rsidRPr="009B2E9F">
        <w:rPr>
          <w:rFonts w:ascii="Palatino Linotype" w:hAnsi="Palatino Linotype"/>
          <w:smallCaps/>
          <w:sz w:val="20"/>
          <w:szCs w:val="20"/>
        </w:rPr>
        <w:t>Ermeo</w:t>
      </w:r>
      <w:proofErr w:type="spellEnd"/>
      <w:r w:rsidR="00560474" w:rsidRPr="009B2E9F">
        <w:rPr>
          <w:rFonts w:ascii="Palatino Linotype" w:hAnsi="Palatino Linotype"/>
          <w:smallCaps/>
          <w:sz w:val="20"/>
          <w:szCs w:val="20"/>
        </w:rPr>
        <w:t xml:space="preserve"> figlio o per istigazione di Dione </w:t>
      </w:r>
      <w:proofErr w:type="spellStart"/>
      <w:r w:rsidR="00560474" w:rsidRPr="009B2E9F">
        <w:rPr>
          <w:rFonts w:ascii="Palatino Linotype" w:hAnsi="Palatino Linotype"/>
          <w:smallCaps/>
          <w:sz w:val="20"/>
          <w:szCs w:val="20"/>
        </w:rPr>
        <w:t>E</w:t>
      </w:r>
      <w:r w:rsidR="00850649" w:rsidRPr="009B2E9F">
        <w:rPr>
          <w:rFonts w:ascii="Palatino Linotype" w:hAnsi="Palatino Linotype"/>
          <w:smallCaps/>
          <w:sz w:val="20"/>
          <w:szCs w:val="20"/>
        </w:rPr>
        <w:t>rmeo</w:t>
      </w:r>
      <w:proofErr w:type="spellEnd"/>
      <w:r w:rsidR="00560474" w:rsidRPr="009B2E9F">
        <w:rPr>
          <w:rFonts w:ascii="Palatino Linotype" w:hAnsi="Palatino Linotype"/>
          <w:smallCaps/>
          <w:sz w:val="20"/>
          <w:szCs w:val="20"/>
        </w:rPr>
        <w:t xml:space="preserve"> figlio è st</w:t>
      </w:r>
      <w:r w:rsidR="00467650" w:rsidRPr="009B2E9F">
        <w:rPr>
          <w:rFonts w:ascii="Palatino Linotype" w:hAnsi="Palatino Linotype"/>
          <w:smallCaps/>
          <w:sz w:val="20"/>
          <w:szCs w:val="20"/>
        </w:rPr>
        <w:t>ato fatto furto di un piatt</w:t>
      </w:r>
      <w:r w:rsidR="00560474" w:rsidRPr="009B2E9F">
        <w:rPr>
          <w:rFonts w:ascii="Palatino Linotype" w:hAnsi="Palatino Linotype"/>
          <w:smallCaps/>
          <w:sz w:val="20"/>
          <w:szCs w:val="20"/>
        </w:rPr>
        <w:t>o d’</w:t>
      </w:r>
      <w:r w:rsidR="00850649" w:rsidRPr="009B2E9F">
        <w:rPr>
          <w:rFonts w:ascii="Palatino Linotype" w:hAnsi="Palatino Linotype"/>
          <w:smallCaps/>
          <w:sz w:val="20"/>
          <w:szCs w:val="20"/>
        </w:rPr>
        <w:t>oro, ragion per cui</w:t>
      </w:r>
      <w:r w:rsidR="00560474" w:rsidRPr="009B2E9F">
        <w:rPr>
          <w:rFonts w:ascii="Palatino Linotype" w:hAnsi="Palatino Linotype"/>
          <w:smallCaps/>
          <w:sz w:val="20"/>
          <w:szCs w:val="20"/>
        </w:rPr>
        <w:t xml:space="preserve"> se fosse cittadino romano dovrebbe necessariamente subire danno per furto</w:t>
      </w:r>
      <w:r w:rsidR="00560474" w:rsidRPr="009B2E9F">
        <w:rPr>
          <w:rFonts w:ascii="Palatino Linotype" w:hAnsi="Palatino Linotype"/>
          <w:sz w:val="20"/>
          <w:szCs w:val="20"/>
        </w:rPr>
        <w:t xml:space="preserve"> e quel che segue; </w:t>
      </w:r>
      <w:r w:rsidR="00850649" w:rsidRPr="009B2E9F">
        <w:rPr>
          <w:rFonts w:ascii="Palatino Linotype" w:hAnsi="Palatino Linotype"/>
          <w:sz w:val="20"/>
          <w:szCs w:val="20"/>
        </w:rPr>
        <w:t>lo stesso se lo straniero agisca per furto, gli viene finta la cittadinanza romana. Simil</w:t>
      </w:r>
      <w:r w:rsidR="00C928D0" w:rsidRPr="009B2E9F">
        <w:rPr>
          <w:rFonts w:ascii="Palatino Linotype" w:hAnsi="Palatino Linotype"/>
          <w:sz w:val="20"/>
          <w:szCs w:val="20"/>
        </w:rPr>
        <w:t>mente</w:t>
      </w:r>
      <w:r w:rsidR="0010373F" w:rsidRPr="009B2E9F">
        <w:rPr>
          <w:rFonts w:ascii="Palatino Linotype" w:hAnsi="Palatino Linotype"/>
          <w:sz w:val="20"/>
          <w:szCs w:val="20"/>
        </w:rPr>
        <w:t xml:space="preserve"> </w:t>
      </w:r>
      <w:r w:rsidR="00850649" w:rsidRPr="009B2E9F">
        <w:rPr>
          <w:rFonts w:ascii="Palatino Linotype" w:hAnsi="Palatino Linotype"/>
          <w:sz w:val="20"/>
          <w:szCs w:val="20"/>
        </w:rPr>
        <w:t xml:space="preserve">se per la </w:t>
      </w:r>
      <w:r w:rsidR="00850649" w:rsidRPr="009B2E9F">
        <w:rPr>
          <w:rFonts w:ascii="Palatino Linotype" w:hAnsi="Palatino Linotype"/>
          <w:i/>
          <w:sz w:val="20"/>
          <w:szCs w:val="20"/>
        </w:rPr>
        <w:t>l</w:t>
      </w:r>
      <w:r w:rsidR="00C928D0" w:rsidRPr="009B2E9F">
        <w:rPr>
          <w:rFonts w:ascii="Palatino Linotype" w:hAnsi="Palatino Linotype"/>
          <w:i/>
          <w:sz w:val="20"/>
          <w:szCs w:val="20"/>
        </w:rPr>
        <w:t>ex</w:t>
      </w:r>
      <w:r w:rsidR="0010373F" w:rsidRPr="009B2E9F">
        <w:rPr>
          <w:rFonts w:ascii="Palatino Linotype" w:hAnsi="Palatino Linotype"/>
          <w:i/>
          <w:sz w:val="20"/>
          <w:szCs w:val="20"/>
        </w:rPr>
        <w:t xml:space="preserve"> </w:t>
      </w:r>
      <w:r w:rsidR="00850649" w:rsidRPr="009B2E9F">
        <w:rPr>
          <w:rFonts w:ascii="Palatino Linotype" w:hAnsi="Palatino Linotype"/>
          <w:i/>
          <w:sz w:val="20"/>
          <w:szCs w:val="20"/>
        </w:rPr>
        <w:t>Aquilia</w:t>
      </w:r>
      <w:r w:rsidR="00850649" w:rsidRPr="009B2E9F">
        <w:rPr>
          <w:rFonts w:ascii="Palatino Linotype" w:hAnsi="Palatino Linotype"/>
          <w:sz w:val="20"/>
          <w:szCs w:val="20"/>
        </w:rPr>
        <w:t xml:space="preserve"> lo straniero agisca per il danno ingiusto o contro di lui si agisca, con una finta cittadinanza viene data la formula</w:t>
      </w:r>
      <w:r w:rsidR="006645D7" w:rsidRPr="009B2E9F">
        <w:rPr>
          <w:rFonts w:ascii="Palatino Linotype" w:hAnsi="Palatino Linotype"/>
          <w:sz w:val="20"/>
          <w:szCs w:val="20"/>
        </w:rPr>
        <w:t>.</w:t>
      </w:r>
    </w:p>
    <w:p w:rsidR="006645D7" w:rsidRPr="009B2E9F" w:rsidRDefault="006645D7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  <w:sectPr w:rsidR="006645D7" w:rsidRPr="009B2E9F" w:rsidSect="009B2E9F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301240" w:rsidRPr="009B2E9F" w:rsidRDefault="00301240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6B4263" w:rsidRPr="009B2E9F" w:rsidRDefault="00FB3CB5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bookmarkStart w:id="3" w:name="38"/>
      <w:r w:rsidRPr="009B2E9F">
        <w:rPr>
          <w:rFonts w:ascii="Palatino Linotype" w:hAnsi="Palatino Linotype"/>
        </w:rPr>
        <w:t xml:space="preserve">Gai 4, </w:t>
      </w:r>
      <w:r w:rsidR="00105E2F" w:rsidRPr="009B2E9F">
        <w:rPr>
          <w:rFonts w:ascii="Palatino Linotype" w:hAnsi="Palatino Linotype"/>
        </w:rPr>
        <w:t>38</w:t>
      </w:r>
      <w:bookmarkEnd w:id="3"/>
      <w:r w:rsidR="00A4751A" w:rsidRPr="009B2E9F">
        <w:rPr>
          <w:rFonts w:ascii="Palatino Linotype" w:hAnsi="Palatino Linotype"/>
        </w:rPr>
        <w:t>: s</w:t>
      </w:r>
      <w:r w:rsidRPr="009B2E9F">
        <w:rPr>
          <w:rFonts w:ascii="Palatino Linotype" w:hAnsi="Palatino Linotype"/>
        </w:rPr>
        <w:t xml:space="preserve">i finge che l’avversaria/o sia </w:t>
      </w:r>
      <w:r w:rsidRPr="009B2E9F">
        <w:rPr>
          <w:rFonts w:ascii="Palatino Linotype" w:hAnsi="Palatino Linotype"/>
          <w:i/>
        </w:rPr>
        <w:t xml:space="preserve">sui </w:t>
      </w:r>
      <w:proofErr w:type="spellStart"/>
      <w:r w:rsidRPr="009B2E9F">
        <w:rPr>
          <w:rFonts w:ascii="Palatino Linotype" w:hAnsi="Palatino Linotype"/>
          <w:i/>
        </w:rPr>
        <w:t>iuris</w:t>
      </w:r>
      <w:proofErr w:type="spellEnd"/>
      <w:r w:rsidRPr="009B2E9F">
        <w:rPr>
          <w:rFonts w:ascii="Palatino Linotype" w:hAnsi="Palatino Linotype"/>
        </w:rPr>
        <w:t xml:space="preserve"> se nel frattempo è stata sposata o è stato adottato ed ha così cessato di essere obbligato</w:t>
      </w:r>
      <w:r w:rsidR="007C754B" w:rsidRPr="009B2E9F">
        <w:rPr>
          <w:rFonts w:ascii="Palatino Linotype" w:hAnsi="Palatino Linotype"/>
        </w:rPr>
        <w:t xml:space="preserve"> a seguito della </w:t>
      </w:r>
      <w:proofErr w:type="spellStart"/>
      <w:r w:rsidR="007C754B" w:rsidRPr="009B2E9F">
        <w:rPr>
          <w:rFonts w:ascii="Palatino Linotype" w:hAnsi="Palatino Linotype"/>
          <w:i/>
        </w:rPr>
        <w:t>capitis</w:t>
      </w:r>
      <w:proofErr w:type="spellEnd"/>
      <w:r w:rsidR="007C754B" w:rsidRPr="009B2E9F">
        <w:rPr>
          <w:rFonts w:ascii="Palatino Linotype" w:hAnsi="Palatino Linotype"/>
          <w:i/>
        </w:rPr>
        <w:t xml:space="preserve"> </w:t>
      </w:r>
      <w:proofErr w:type="spellStart"/>
      <w:r w:rsidR="007C754B" w:rsidRPr="009B2E9F">
        <w:rPr>
          <w:rFonts w:ascii="Palatino Linotype" w:hAnsi="Palatino Linotype"/>
          <w:i/>
        </w:rPr>
        <w:t>deminutio</w:t>
      </w:r>
      <w:proofErr w:type="spellEnd"/>
      <w:r w:rsidRPr="009B2E9F">
        <w:rPr>
          <w:rFonts w:ascii="Palatino Linotype" w:hAnsi="Palatino Linotype"/>
        </w:rPr>
        <w:t>:</w:t>
      </w:r>
    </w:p>
    <w:p w:rsidR="008E03AD" w:rsidRPr="009B2E9F" w:rsidRDefault="008E03AD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6645D7" w:rsidRPr="009B2E9F" w:rsidRDefault="006645D7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  <w:sectPr w:rsidR="006645D7" w:rsidRPr="009B2E9F" w:rsidSect="009B2E9F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105E2F" w:rsidRPr="009B2E9F" w:rsidRDefault="00267006" w:rsidP="009B2E9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Gai 4, 38: …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sed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ne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in potestate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eius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sit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ius nostrum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corrumpere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introducta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est contra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e</w:t>
      </w:r>
      <w:r w:rsidR="00FB3CB5" w:rsidRPr="009B2E9F">
        <w:rPr>
          <w:rFonts w:ascii="Palatino Linotype" w:hAnsi="Palatino Linotype"/>
          <w:sz w:val="20"/>
          <w:szCs w:val="20"/>
        </w:rPr>
        <w:t>um</w:t>
      </w:r>
      <w:proofErr w:type="spellEnd"/>
      <w:r w:rsidR="00FB3CB5" w:rsidRPr="009B2E9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FB3CB5" w:rsidRPr="009B2E9F">
        <w:rPr>
          <w:rFonts w:ascii="Palatino Linotype" w:hAnsi="Palatino Linotype"/>
          <w:sz w:val="20"/>
          <w:szCs w:val="20"/>
        </w:rPr>
        <w:t>eamve</w:t>
      </w:r>
      <w:proofErr w:type="spellEnd"/>
      <w:r w:rsidR="00FB3CB5" w:rsidRPr="009B2E9F">
        <w:rPr>
          <w:rFonts w:ascii="Palatino Linotype" w:hAnsi="Palatino Linotype"/>
          <w:sz w:val="20"/>
          <w:szCs w:val="20"/>
        </w:rPr>
        <w:t xml:space="preserve"> actio </w:t>
      </w:r>
      <w:proofErr w:type="spellStart"/>
      <w:r w:rsidR="00FB3CB5" w:rsidRPr="009B2E9F">
        <w:rPr>
          <w:rFonts w:ascii="Palatino Linotype" w:hAnsi="Palatino Linotype"/>
          <w:sz w:val="20"/>
          <w:szCs w:val="20"/>
        </w:rPr>
        <w:t>utilis</w:t>
      </w:r>
      <w:proofErr w:type="spellEnd"/>
      <w:r w:rsidR="00FB3CB5" w:rsidRPr="009B2E9F">
        <w:rPr>
          <w:rFonts w:ascii="Palatino Linotype" w:hAnsi="Palatino Linotype"/>
          <w:sz w:val="20"/>
          <w:szCs w:val="20"/>
        </w:rPr>
        <w:t xml:space="preserve"> rescissa </w:t>
      </w:r>
      <w:proofErr w:type="spellStart"/>
      <w:r w:rsidR="00FB3CB5" w:rsidRPr="009B2E9F">
        <w:rPr>
          <w:rFonts w:ascii="Palatino Linotype" w:hAnsi="Palatino Linotype"/>
          <w:sz w:val="20"/>
          <w:szCs w:val="20"/>
        </w:rPr>
        <w:t>c</w:t>
      </w:r>
      <w:r w:rsidR="00105E2F" w:rsidRPr="009B2E9F">
        <w:rPr>
          <w:rFonts w:ascii="Palatino Linotype" w:hAnsi="Palatino Linotype"/>
          <w:sz w:val="20"/>
          <w:szCs w:val="20"/>
        </w:rPr>
        <w:t>apitis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deminu</w:t>
      </w:r>
      <w:r w:rsidR="00FB3CB5" w:rsidRPr="009B2E9F">
        <w:rPr>
          <w:rFonts w:ascii="Palatino Linotype" w:hAnsi="Palatino Linotype"/>
          <w:sz w:val="20"/>
          <w:szCs w:val="20"/>
        </w:rPr>
        <w:t>tione</w:t>
      </w:r>
      <w:proofErr w:type="spellEnd"/>
      <w:r w:rsidR="00FB3CB5" w:rsidRPr="009B2E9F">
        <w:rPr>
          <w:rFonts w:ascii="Palatino Linotype" w:hAnsi="Palatino Linotype"/>
          <w:sz w:val="20"/>
          <w:szCs w:val="20"/>
        </w:rPr>
        <w:t xml:space="preserve">, id est, in qua </w:t>
      </w:r>
      <w:proofErr w:type="spellStart"/>
      <w:r w:rsidR="00FB3CB5" w:rsidRPr="009B2E9F">
        <w:rPr>
          <w:rFonts w:ascii="Palatino Linotype" w:hAnsi="Palatino Linotype"/>
          <w:sz w:val="20"/>
          <w:szCs w:val="20"/>
        </w:rPr>
        <w:t>fingitur</w:t>
      </w:r>
      <w:proofErr w:type="spellEnd"/>
      <w:r w:rsidR="00FB3CB5" w:rsidRPr="009B2E9F">
        <w:rPr>
          <w:rFonts w:ascii="Palatino Linotype" w:hAnsi="Palatino Linotype"/>
          <w:sz w:val="20"/>
          <w:szCs w:val="20"/>
        </w:rPr>
        <w:t xml:space="preserve"> c</w:t>
      </w:r>
      <w:r w:rsidR="00105E2F" w:rsidRPr="009B2E9F">
        <w:rPr>
          <w:rFonts w:ascii="Palatino Linotype" w:hAnsi="Palatino Linotype"/>
          <w:sz w:val="20"/>
          <w:szCs w:val="20"/>
        </w:rPr>
        <w:t xml:space="preserve">apite </w:t>
      </w:r>
      <w:proofErr w:type="spellStart"/>
      <w:r w:rsidR="00105E2F" w:rsidRPr="009B2E9F">
        <w:rPr>
          <w:rFonts w:ascii="Palatino Linotype" w:hAnsi="Palatino Linotype"/>
          <w:sz w:val="20"/>
          <w:szCs w:val="20"/>
        </w:rPr>
        <w:t>de</w:t>
      </w:r>
      <w:r w:rsidR="00FB3CB5" w:rsidRPr="009B2E9F">
        <w:rPr>
          <w:rFonts w:ascii="Palatino Linotype" w:hAnsi="Palatino Linotype"/>
          <w:sz w:val="20"/>
          <w:szCs w:val="20"/>
        </w:rPr>
        <w:t>minutus</w:t>
      </w:r>
      <w:proofErr w:type="spellEnd"/>
      <w:r w:rsidR="00FB3CB5" w:rsidRPr="009B2E9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FB3CB5" w:rsidRPr="009B2E9F">
        <w:rPr>
          <w:rFonts w:ascii="Palatino Linotype" w:hAnsi="Palatino Linotype"/>
          <w:sz w:val="20"/>
          <w:szCs w:val="20"/>
        </w:rPr>
        <w:t>deminutav</w:t>
      </w:r>
      <w:r w:rsidR="00105E2F" w:rsidRPr="009B2E9F">
        <w:rPr>
          <w:rFonts w:ascii="Palatino Linotype" w:hAnsi="Palatino Linotype"/>
          <w:sz w:val="20"/>
          <w:szCs w:val="20"/>
        </w:rPr>
        <w:t>e</w:t>
      </w:r>
      <w:proofErr w:type="spellEnd"/>
      <w:r w:rsidR="00105E2F" w:rsidRPr="009B2E9F">
        <w:rPr>
          <w:rFonts w:ascii="Palatino Linotype" w:hAnsi="Palatino Linotype"/>
          <w:sz w:val="20"/>
          <w:szCs w:val="20"/>
        </w:rPr>
        <w:t xml:space="preserve"> non esse. </w:t>
      </w:r>
    </w:p>
    <w:p w:rsidR="00FB3CB5" w:rsidRDefault="00FB3CB5" w:rsidP="009B2E9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267006" w:rsidRDefault="00267006" w:rsidP="009B2E9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FB3CB5" w:rsidRPr="009B2E9F" w:rsidRDefault="00267006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sz w:val="20"/>
          <w:szCs w:val="20"/>
        </w:rPr>
        <w:t>38. …</w:t>
      </w:r>
      <w:r w:rsidR="00FB3CB5" w:rsidRPr="009B2E9F">
        <w:rPr>
          <w:rFonts w:ascii="Palatino Linotype" w:hAnsi="Palatino Linotype"/>
          <w:sz w:val="20"/>
          <w:szCs w:val="20"/>
        </w:rPr>
        <w:t>ma affinché non fosse in suo potere rovinare il nostro diritto, fu introdotta contro di lui o di lei un’</w:t>
      </w:r>
      <w:r w:rsidR="00FB3CB5" w:rsidRPr="009B2E9F">
        <w:rPr>
          <w:rFonts w:ascii="Palatino Linotype" w:hAnsi="Palatino Linotype"/>
          <w:i/>
          <w:sz w:val="20"/>
          <w:szCs w:val="20"/>
        </w:rPr>
        <w:t xml:space="preserve">actio </w:t>
      </w:r>
      <w:proofErr w:type="spellStart"/>
      <w:r w:rsidR="00FB3CB5" w:rsidRPr="009B2E9F">
        <w:rPr>
          <w:rFonts w:ascii="Palatino Linotype" w:hAnsi="Palatino Linotype"/>
          <w:i/>
          <w:sz w:val="20"/>
          <w:szCs w:val="20"/>
        </w:rPr>
        <w:t>utilis</w:t>
      </w:r>
      <w:proofErr w:type="spellEnd"/>
      <w:r w:rsidR="00FB3CB5" w:rsidRPr="009B2E9F">
        <w:rPr>
          <w:rFonts w:ascii="Palatino Linotype" w:hAnsi="Palatino Linotype"/>
          <w:sz w:val="20"/>
          <w:szCs w:val="20"/>
        </w:rPr>
        <w:t xml:space="preserve"> una volta tolta di mezzo la </w:t>
      </w:r>
      <w:proofErr w:type="spellStart"/>
      <w:r w:rsidR="00FB3CB5" w:rsidRPr="009B2E9F">
        <w:rPr>
          <w:rFonts w:ascii="Palatino Linotype" w:hAnsi="Palatino Linotype"/>
          <w:i/>
          <w:sz w:val="20"/>
          <w:szCs w:val="20"/>
        </w:rPr>
        <w:t>capitis</w:t>
      </w:r>
      <w:proofErr w:type="spellEnd"/>
      <w:r w:rsidR="00FB3CB5" w:rsidRPr="009B2E9F">
        <w:rPr>
          <w:rFonts w:ascii="Palatino Linotype" w:hAnsi="Palatino Linotype"/>
          <w:i/>
          <w:sz w:val="20"/>
          <w:szCs w:val="20"/>
        </w:rPr>
        <w:t xml:space="preserve"> </w:t>
      </w:r>
      <w:proofErr w:type="spellStart"/>
      <w:r w:rsidR="00FB3CB5" w:rsidRPr="009B2E9F">
        <w:rPr>
          <w:rFonts w:ascii="Palatino Linotype" w:hAnsi="Palatino Linotype"/>
          <w:i/>
          <w:sz w:val="20"/>
          <w:szCs w:val="20"/>
        </w:rPr>
        <w:t>deminutio</w:t>
      </w:r>
      <w:proofErr w:type="spellEnd"/>
      <w:r w:rsidR="00FB3CB5" w:rsidRPr="009B2E9F">
        <w:rPr>
          <w:rFonts w:ascii="Palatino Linotype" w:hAnsi="Palatino Linotype"/>
          <w:sz w:val="20"/>
          <w:szCs w:val="20"/>
        </w:rPr>
        <w:t xml:space="preserve">, cioè un’azione nella quale si finge che non sia </w:t>
      </w:r>
      <w:r w:rsidR="00FB3CB5" w:rsidRPr="009B2E9F">
        <w:rPr>
          <w:rFonts w:ascii="Palatino Linotype" w:hAnsi="Palatino Linotype"/>
          <w:i/>
          <w:sz w:val="20"/>
          <w:szCs w:val="20"/>
        </w:rPr>
        <w:t xml:space="preserve">capite </w:t>
      </w:r>
      <w:proofErr w:type="spellStart"/>
      <w:r w:rsidR="00FB3CB5" w:rsidRPr="009B2E9F">
        <w:rPr>
          <w:rFonts w:ascii="Palatino Linotype" w:hAnsi="Palatino Linotype"/>
          <w:i/>
          <w:sz w:val="20"/>
          <w:szCs w:val="20"/>
        </w:rPr>
        <w:t>deminutus</w:t>
      </w:r>
      <w:proofErr w:type="spellEnd"/>
      <w:r w:rsidR="00FB3CB5" w:rsidRPr="009B2E9F">
        <w:rPr>
          <w:rFonts w:ascii="Palatino Linotype" w:hAnsi="Palatino Linotype"/>
          <w:sz w:val="20"/>
          <w:szCs w:val="20"/>
        </w:rPr>
        <w:t xml:space="preserve"> o </w:t>
      </w:r>
      <w:r w:rsidR="00FB3CB5" w:rsidRPr="009B2E9F">
        <w:rPr>
          <w:rFonts w:ascii="Palatino Linotype" w:hAnsi="Palatino Linotype"/>
          <w:i/>
          <w:sz w:val="20"/>
          <w:szCs w:val="20"/>
        </w:rPr>
        <w:t xml:space="preserve">capite </w:t>
      </w:r>
      <w:proofErr w:type="spellStart"/>
      <w:r w:rsidR="00FB3CB5" w:rsidRPr="009B2E9F">
        <w:rPr>
          <w:rFonts w:ascii="Palatino Linotype" w:hAnsi="Palatino Linotype"/>
          <w:i/>
          <w:sz w:val="20"/>
          <w:szCs w:val="20"/>
        </w:rPr>
        <w:t>deminuta</w:t>
      </w:r>
      <w:proofErr w:type="spellEnd"/>
      <w:r w:rsidR="00FB3CB5" w:rsidRPr="009B2E9F">
        <w:rPr>
          <w:rFonts w:ascii="Palatino Linotype" w:hAnsi="Palatino Linotype"/>
        </w:rPr>
        <w:t>.</w:t>
      </w:r>
    </w:p>
    <w:p w:rsidR="006645D7" w:rsidRPr="009B2E9F" w:rsidRDefault="006645D7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  <w:sectPr w:rsidR="006645D7" w:rsidRPr="009B2E9F" w:rsidSect="009B2E9F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105E2F" w:rsidRPr="009B2E9F" w:rsidRDefault="00105E2F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7C754B" w:rsidRDefault="00082CFB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9B2E9F">
        <w:rPr>
          <w:rFonts w:ascii="Palatino Linotype" w:hAnsi="Palatino Linotype"/>
        </w:rPr>
        <w:t>Poi segue la spiegazione delle parti della formula (4, 39-44)</w:t>
      </w:r>
      <w:r w:rsidR="006645D7" w:rsidRPr="009B2E9F">
        <w:rPr>
          <w:rFonts w:ascii="Palatino Linotype" w:hAnsi="Palatino Linotype"/>
        </w:rPr>
        <w:t>.</w:t>
      </w:r>
    </w:p>
    <w:p w:rsidR="00D40F64" w:rsidRDefault="00D40F64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D40F64" w:rsidRPr="009B2E9F" w:rsidRDefault="00D40F64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[</w:t>
      </w:r>
      <w:r w:rsidRPr="00D40F64">
        <w:rPr>
          <w:rFonts w:ascii="Arial Black" w:hAnsi="Arial Black"/>
          <w:sz w:val="20"/>
          <w:szCs w:val="20"/>
        </w:rPr>
        <w:t>vedi s</w:t>
      </w:r>
      <w:r w:rsidR="00267006">
        <w:rPr>
          <w:rFonts w:ascii="Arial Black" w:hAnsi="Arial Black"/>
          <w:sz w:val="20"/>
          <w:szCs w:val="20"/>
        </w:rPr>
        <w:t>otto]</w:t>
      </w:r>
    </w:p>
    <w:p w:rsidR="006645D7" w:rsidRPr="009B2E9F" w:rsidRDefault="006645D7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082CFB" w:rsidRPr="009B2E9F" w:rsidRDefault="00082CFB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9B2E9F">
        <w:rPr>
          <w:rFonts w:ascii="Palatino Linotype" w:hAnsi="Palatino Linotype"/>
        </w:rPr>
        <w:t xml:space="preserve">Poi segue la spiegazione della differenza fra formule </w:t>
      </w:r>
      <w:r w:rsidRPr="009B2E9F">
        <w:rPr>
          <w:rFonts w:ascii="Palatino Linotype" w:hAnsi="Palatino Linotype"/>
          <w:i/>
        </w:rPr>
        <w:t xml:space="preserve">in ius </w:t>
      </w:r>
      <w:proofErr w:type="spellStart"/>
      <w:r w:rsidRPr="009B2E9F">
        <w:rPr>
          <w:rFonts w:ascii="Palatino Linotype" w:hAnsi="Palatino Linotype"/>
          <w:i/>
        </w:rPr>
        <w:t>conceptae</w:t>
      </w:r>
      <w:proofErr w:type="spellEnd"/>
      <w:r w:rsidRPr="009B2E9F">
        <w:rPr>
          <w:rFonts w:ascii="Palatino Linotype" w:hAnsi="Palatino Linotype"/>
        </w:rPr>
        <w:t xml:space="preserve"> e formule </w:t>
      </w:r>
      <w:r w:rsidRPr="009B2E9F">
        <w:rPr>
          <w:rFonts w:ascii="Palatino Linotype" w:hAnsi="Palatino Linotype"/>
          <w:i/>
        </w:rPr>
        <w:t xml:space="preserve">in factum </w:t>
      </w:r>
      <w:proofErr w:type="spellStart"/>
      <w:r w:rsidRPr="009B2E9F">
        <w:rPr>
          <w:rFonts w:ascii="Palatino Linotype" w:hAnsi="Palatino Linotype"/>
          <w:i/>
        </w:rPr>
        <w:t>conceptae</w:t>
      </w:r>
      <w:proofErr w:type="spellEnd"/>
      <w:r w:rsidRPr="009B2E9F">
        <w:rPr>
          <w:rFonts w:ascii="Palatino Linotype" w:hAnsi="Palatino Linotype"/>
        </w:rPr>
        <w:t xml:space="preserve"> (4, 45-46)</w:t>
      </w:r>
      <w:r w:rsidR="006645D7" w:rsidRPr="009B2E9F">
        <w:rPr>
          <w:rFonts w:ascii="Palatino Linotype" w:hAnsi="Palatino Linotype"/>
        </w:rPr>
        <w:t>.</w:t>
      </w:r>
    </w:p>
    <w:p w:rsidR="009B2E9F" w:rsidRDefault="009B2E9F" w:rsidP="009B2E9F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2"/>
          <w:szCs w:val="22"/>
        </w:rPr>
      </w:pPr>
      <w:bookmarkStart w:id="4" w:name="45"/>
    </w:p>
    <w:p w:rsidR="00D40F64" w:rsidRDefault="00D40F64" w:rsidP="009B2E9F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0"/>
          <w:szCs w:val="20"/>
        </w:rPr>
        <w:sectPr w:rsidR="00D40F64" w:rsidSect="009B2E9F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267006" w:rsidRDefault="00D40F64" w:rsidP="009B2E9F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0"/>
          <w:szCs w:val="20"/>
        </w:rPr>
      </w:pPr>
      <w:r>
        <w:rPr>
          <w:rFonts w:ascii="Palatino Linotype" w:hAnsi="Palatino Linotype"/>
          <w:color w:val="333333"/>
          <w:sz w:val="20"/>
          <w:szCs w:val="20"/>
        </w:rPr>
        <w:t xml:space="preserve">Gai 4, </w:t>
      </w:r>
      <w:r w:rsidR="009B2E9F" w:rsidRPr="00D40F64">
        <w:rPr>
          <w:rFonts w:ascii="Palatino Linotype" w:hAnsi="Palatino Linotype"/>
          <w:color w:val="333333"/>
          <w:sz w:val="20"/>
          <w:szCs w:val="20"/>
        </w:rPr>
        <w:t>45.</w:t>
      </w:r>
      <w:bookmarkEnd w:id="4"/>
      <w:r w:rsidR="00267006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Sed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eas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quidem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formulas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, in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quibus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de iure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quaeritur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, </w:t>
      </w:r>
      <w:r w:rsidR="009B2E9F" w:rsidRPr="00FF41FD">
        <w:rPr>
          <w:rFonts w:ascii="Palatino Linotype" w:hAnsi="Palatino Linotype"/>
          <w:b/>
          <w:color w:val="333333"/>
          <w:sz w:val="20"/>
          <w:szCs w:val="20"/>
        </w:rPr>
        <w:t xml:space="preserve">in ius </w:t>
      </w:r>
      <w:proofErr w:type="spellStart"/>
      <w:r w:rsidR="009B2E9F" w:rsidRPr="00FF41FD">
        <w:rPr>
          <w:rFonts w:ascii="Palatino Linotype" w:hAnsi="Palatino Linotype"/>
          <w:b/>
          <w:color w:val="333333"/>
          <w:sz w:val="20"/>
          <w:szCs w:val="20"/>
        </w:rPr>
        <w:t>conceptas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vocamus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,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quales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sunt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,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quibus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intendimus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nostrum esse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aliquid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ex iure Quiritium aut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nobis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dari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oportere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aut pro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fure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damnum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decidi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oportere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;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sunt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et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aliae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, in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quibus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iuris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civilis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intentio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est. </w:t>
      </w:r>
      <w:bookmarkStart w:id="5" w:name="46"/>
      <w:r w:rsidR="009B2E9F" w:rsidRPr="00D40F64">
        <w:rPr>
          <w:rFonts w:ascii="Palatino Linotype" w:hAnsi="Palatino Linotype"/>
          <w:color w:val="333333"/>
          <w:sz w:val="20"/>
          <w:szCs w:val="20"/>
        </w:rPr>
        <w:t>46.</w:t>
      </w:r>
      <w:bookmarkEnd w:id="5"/>
      <w:r w:rsidR="00267006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Ceteras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vero </w:t>
      </w:r>
      <w:r w:rsidR="009B2E9F" w:rsidRPr="00FF41FD">
        <w:rPr>
          <w:rFonts w:ascii="Palatino Linotype" w:hAnsi="Palatino Linotype"/>
          <w:b/>
          <w:color w:val="333333"/>
          <w:sz w:val="20"/>
          <w:szCs w:val="20"/>
        </w:rPr>
        <w:t xml:space="preserve">in factum </w:t>
      </w:r>
      <w:proofErr w:type="spellStart"/>
      <w:r w:rsidR="009B2E9F" w:rsidRPr="00FF41FD">
        <w:rPr>
          <w:rFonts w:ascii="Palatino Linotype" w:hAnsi="Palatino Linotype"/>
          <w:b/>
          <w:color w:val="333333"/>
          <w:sz w:val="20"/>
          <w:szCs w:val="20"/>
        </w:rPr>
        <w:t>conceptas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vocamus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, id est, in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quibus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nulla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talis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intentio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concepta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est,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sed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initio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formulae nominato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eo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, </w:t>
      </w:r>
      <w:proofErr w:type="spellStart"/>
      <w:r w:rsidR="00EE37CA" w:rsidRPr="00D40F64">
        <w:rPr>
          <w:rFonts w:ascii="Palatino Linotype" w:hAnsi="Palatino Linotype"/>
          <w:color w:val="333333"/>
          <w:sz w:val="20"/>
          <w:szCs w:val="20"/>
        </w:rPr>
        <w:t>quod</w:t>
      </w:r>
      <w:proofErr w:type="spellEnd"/>
      <w:r w:rsidR="00EE37CA" w:rsidRPr="00D40F64">
        <w:rPr>
          <w:rFonts w:ascii="Palatino Linotype" w:hAnsi="Palatino Linotype"/>
          <w:color w:val="333333"/>
          <w:sz w:val="20"/>
          <w:szCs w:val="20"/>
        </w:rPr>
        <w:t xml:space="preserve"> factum est, </w:t>
      </w:r>
      <w:proofErr w:type="spellStart"/>
      <w:r w:rsidR="00EE37CA" w:rsidRPr="00D40F64">
        <w:rPr>
          <w:rFonts w:ascii="Palatino Linotype" w:hAnsi="Palatino Linotype"/>
          <w:color w:val="333333"/>
          <w:sz w:val="20"/>
          <w:szCs w:val="20"/>
        </w:rPr>
        <w:t>adiciuntur</w:t>
      </w:r>
      <w:proofErr w:type="spellEnd"/>
      <w:r w:rsidR="00EE37CA" w:rsidRPr="00D40F64">
        <w:rPr>
          <w:rFonts w:ascii="Palatino Linotype" w:hAnsi="Palatino Linotype"/>
          <w:color w:val="333333"/>
          <w:sz w:val="20"/>
          <w:szCs w:val="20"/>
        </w:rPr>
        <w:t xml:space="preserve"> ea </w:t>
      </w:r>
      <w:proofErr w:type="spellStart"/>
      <w:r w:rsidR="00EE37CA" w:rsidRPr="00D40F64">
        <w:rPr>
          <w:rFonts w:ascii="Palatino Linotype" w:hAnsi="Palatino Linotype"/>
          <w:color w:val="333333"/>
          <w:sz w:val="20"/>
          <w:szCs w:val="20"/>
        </w:rPr>
        <w:t>v</w:t>
      </w:r>
      <w:r w:rsidR="009B2E9F" w:rsidRPr="00D40F64">
        <w:rPr>
          <w:rFonts w:ascii="Palatino Linotype" w:hAnsi="Palatino Linotype"/>
          <w:color w:val="333333"/>
          <w:sz w:val="20"/>
          <w:szCs w:val="20"/>
        </w:rPr>
        <w:t>erba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>,</w:t>
      </w:r>
      <w:r w:rsidR="00EE37CA" w:rsidRPr="00D40F64">
        <w:rPr>
          <w:rFonts w:ascii="Palatino Linotype" w:hAnsi="Palatino Linotype"/>
          <w:color w:val="333333"/>
          <w:sz w:val="20"/>
          <w:szCs w:val="20"/>
        </w:rPr>
        <w:t xml:space="preserve"> per </w:t>
      </w:r>
      <w:proofErr w:type="spellStart"/>
      <w:r w:rsidR="00EE37CA" w:rsidRPr="00D40F64">
        <w:rPr>
          <w:rFonts w:ascii="Palatino Linotype" w:hAnsi="Palatino Linotype"/>
          <w:color w:val="333333"/>
          <w:sz w:val="20"/>
          <w:szCs w:val="20"/>
        </w:rPr>
        <w:t>quae</w:t>
      </w:r>
      <w:proofErr w:type="spellEnd"/>
      <w:r w:rsidR="00EE37CA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EE37CA" w:rsidRPr="00D40F64">
        <w:rPr>
          <w:rFonts w:ascii="Palatino Linotype" w:hAnsi="Palatino Linotype"/>
          <w:color w:val="333333"/>
          <w:sz w:val="20"/>
          <w:szCs w:val="20"/>
        </w:rPr>
        <w:t>iudici</w:t>
      </w:r>
      <w:proofErr w:type="spellEnd"/>
      <w:r w:rsidR="00EE37CA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EE37CA" w:rsidRPr="00D40F64">
        <w:rPr>
          <w:rFonts w:ascii="Palatino Linotype" w:hAnsi="Palatino Linotype"/>
          <w:color w:val="333333"/>
          <w:sz w:val="20"/>
          <w:szCs w:val="20"/>
        </w:rPr>
        <w:t>damnandi</w:t>
      </w:r>
      <w:proofErr w:type="spellEnd"/>
      <w:r w:rsidR="00EE37CA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EE37CA" w:rsidRPr="00D40F64">
        <w:rPr>
          <w:rFonts w:ascii="Palatino Linotype" w:hAnsi="Palatino Linotype"/>
          <w:color w:val="333333"/>
          <w:sz w:val="20"/>
          <w:szCs w:val="20"/>
        </w:rPr>
        <w:t>absolv</w:t>
      </w:r>
      <w:r w:rsidR="009B2E9F" w:rsidRPr="00D40F64">
        <w:rPr>
          <w:rFonts w:ascii="Palatino Linotype" w:hAnsi="Palatino Linotype"/>
          <w:color w:val="333333"/>
          <w:sz w:val="20"/>
          <w:szCs w:val="20"/>
        </w:rPr>
        <w:t>endiue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potestas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datur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;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qualis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est formula, qua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utitur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patronus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contra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libertum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, qui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eum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c</w:t>
      </w:r>
      <w:r w:rsidR="00EE37CA" w:rsidRPr="00D40F64">
        <w:rPr>
          <w:rFonts w:ascii="Palatino Linotype" w:hAnsi="Palatino Linotype"/>
          <w:color w:val="333333"/>
          <w:sz w:val="20"/>
          <w:szCs w:val="20"/>
        </w:rPr>
        <w:t xml:space="preserve">ontra </w:t>
      </w:r>
      <w:proofErr w:type="spellStart"/>
      <w:r w:rsidR="00EE37CA" w:rsidRPr="00D40F64">
        <w:rPr>
          <w:rFonts w:ascii="Palatino Linotype" w:hAnsi="Palatino Linotype"/>
          <w:color w:val="333333"/>
          <w:sz w:val="20"/>
          <w:szCs w:val="20"/>
        </w:rPr>
        <w:t>ed</w:t>
      </w:r>
      <w:r w:rsidR="00267006">
        <w:rPr>
          <w:rFonts w:ascii="Palatino Linotype" w:hAnsi="Palatino Linotype"/>
          <w:color w:val="333333"/>
          <w:sz w:val="20"/>
          <w:szCs w:val="20"/>
        </w:rPr>
        <w:t>ictum</w:t>
      </w:r>
      <w:proofErr w:type="spellEnd"/>
      <w:r w:rsidR="00267006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267006">
        <w:rPr>
          <w:rFonts w:ascii="Palatino Linotype" w:hAnsi="Palatino Linotype"/>
          <w:color w:val="333333"/>
          <w:sz w:val="20"/>
          <w:szCs w:val="20"/>
        </w:rPr>
        <w:t>praetoris</w:t>
      </w:r>
      <w:proofErr w:type="spellEnd"/>
      <w:r w:rsidR="00267006">
        <w:rPr>
          <w:rFonts w:ascii="Palatino Linotype" w:hAnsi="Palatino Linotype"/>
          <w:color w:val="333333"/>
          <w:sz w:val="20"/>
          <w:szCs w:val="20"/>
        </w:rPr>
        <w:t xml:space="preserve"> in ius </w:t>
      </w:r>
      <w:proofErr w:type="spellStart"/>
      <w:r w:rsidR="00267006">
        <w:rPr>
          <w:rFonts w:ascii="Palatino Linotype" w:hAnsi="Palatino Linotype"/>
          <w:color w:val="333333"/>
          <w:sz w:val="20"/>
          <w:szCs w:val="20"/>
        </w:rPr>
        <w:t>vocavit</w:t>
      </w:r>
      <w:proofErr w:type="spellEnd"/>
      <w:r w:rsidR="00267006">
        <w:rPr>
          <w:rFonts w:ascii="Palatino Linotype" w:hAnsi="Palatino Linotype"/>
          <w:color w:val="333333"/>
          <w:sz w:val="20"/>
          <w:szCs w:val="20"/>
        </w:rPr>
        <w:t>.</w:t>
      </w:r>
    </w:p>
    <w:p w:rsidR="00267006" w:rsidRDefault="00267006" w:rsidP="009B2E9F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0"/>
          <w:szCs w:val="20"/>
        </w:rPr>
      </w:pPr>
    </w:p>
    <w:p w:rsidR="00267006" w:rsidRPr="00D40F64" w:rsidRDefault="00267006" w:rsidP="00267006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0"/>
          <w:szCs w:val="20"/>
        </w:rPr>
      </w:pPr>
      <w:r w:rsidRPr="00D40F64">
        <w:rPr>
          <w:rFonts w:ascii="Palatino Linotype" w:hAnsi="Palatino Linotype"/>
          <w:color w:val="333333"/>
          <w:sz w:val="20"/>
          <w:szCs w:val="20"/>
        </w:rPr>
        <w:t>45. Ma quelle fo</w:t>
      </w:r>
      <w:r>
        <w:rPr>
          <w:rFonts w:ascii="Palatino Linotype" w:hAnsi="Palatino Linotype"/>
          <w:color w:val="333333"/>
          <w:sz w:val="20"/>
          <w:szCs w:val="20"/>
        </w:rPr>
        <w:t>rmule, nelle quali si discute su</w:t>
      </w:r>
      <w:r w:rsidRPr="00D40F64">
        <w:rPr>
          <w:rFonts w:ascii="Palatino Linotype" w:hAnsi="Palatino Linotype"/>
          <w:color w:val="333333"/>
          <w:sz w:val="20"/>
          <w:szCs w:val="20"/>
        </w:rPr>
        <w:t xml:space="preserve">l diritto, chiamiamo </w:t>
      </w:r>
      <w:r>
        <w:rPr>
          <w:rFonts w:ascii="Palatino Linotype" w:hAnsi="Palatino Linotype"/>
          <w:color w:val="333333"/>
          <w:sz w:val="20"/>
          <w:szCs w:val="20"/>
        </w:rPr>
        <w:t xml:space="preserve">concepite </w:t>
      </w:r>
      <w:r w:rsidRPr="00D40F64">
        <w:rPr>
          <w:rFonts w:ascii="Palatino Linotype" w:hAnsi="Palatino Linotype"/>
          <w:color w:val="333333"/>
          <w:sz w:val="20"/>
          <w:szCs w:val="20"/>
        </w:rPr>
        <w:t xml:space="preserve">in </w:t>
      </w:r>
      <w:r>
        <w:rPr>
          <w:rFonts w:ascii="Palatino Linotype" w:hAnsi="Palatino Linotype"/>
          <w:color w:val="333333"/>
          <w:sz w:val="20"/>
          <w:szCs w:val="20"/>
        </w:rPr>
        <w:t>diritto</w:t>
      </w:r>
      <w:r w:rsidRPr="00D40F64">
        <w:rPr>
          <w:rFonts w:ascii="Palatino Linotype" w:hAnsi="Palatino Linotype"/>
          <w:color w:val="333333"/>
          <w:sz w:val="20"/>
          <w:szCs w:val="20"/>
        </w:rPr>
        <w:t>, quali sono quelle con le quali pret</w:t>
      </w:r>
      <w:r>
        <w:rPr>
          <w:rFonts w:ascii="Palatino Linotype" w:hAnsi="Palatino Linotype"/>
          <w:color w:val="333333"/>
          <w:sz w:val="20"/>
          <w:szCs w:val="20"/>
        </w:rPr>
        <w:t>e</w:t>
      </w:r>
      <w:r w:rsidRPr="00D40F64">
        <w:rPr>
          <w:rFonts w:ascii="Palatino Linotype" w:hAnsi="Palatino Linotype"/>
          <w:color w:val="333333"/>
          <w:sz w:val="20"/>
          <w:szCs w:val="20"/>
        </w:rPr>
        <w:t>ndiamo che un qualcosa sia nostro per diritto dei Quiriti</w:t>
      </w:r>
      <w:r>
        <w:rPr>
          <w:rFonts w:ascii="Palatino Linotype" w:hAnsi="Palatino Linotype"/>
          <w:color w:val="333333"/>
          <w:sz w:val="20"/>
          <w:szCs w:val="20"/>
        </w:rPr>
        <w:t>,</w:t>
      </w:r>
      <w:r w:rsidRPr="00D40F64">
        <w:rPr>
          <w:rFonts w:ascii="Palatino Linotype" w:hAnsi="Palatino Linotype"/>
          <w:color w:val="333333"/>
          <w:sz w:val="20"/>
          <w:szCs w:val="20"/>
        </w:rPr>
        <w:t xml:space="preserve"> o che ci debba essere dato</w:t>
      </w:r>
      <w:r>
        <w:rPr>
          <w:rFonts w:ascii="Palatino Linotype" w:hAnsi="Palatino Linotype"/>
          <w:color w:val="333333"/>
          <w:sz w:val="20"/>
          <w:szCs w:val="20"/>
        </w:rPr>
        <w:t>,</w:t>
      </w:r>
      <w:r w:rsidRPr="00D40F64">
        <w:rPr>
          <w:rFonts w:ascii="Palatino Linotype" w:hAnsi="Palatino Linotype"/>
          <w:color w:val="333333"/>
          <w:sz w:val="20"/>
          <w:szCs w:val="20"/>
        </w:rPr>
        <w:t xml:space="preserve"> o che è necessario risarcire il danno a titolo di furto; ce ne sono anche altre nelle quali l’</w:t>
      </w:r>
      <w:proofErr w:type="spellStart"/>
      <w:r w:rsidRPr="00D40F64">
        <w:rPr>
          <w:rFonts w:ascii="Palatino Linotype" w:hAnsi="Palatino Linotype"/>
          <w:i/>
          <w:color w:val="333333"/>
          <w:sz w:val="20"/>
          <w:szCs w:val="20"/>
        </w:rPr>
        <w:t>intentio</w:t>
      </w:r>
      <w:proofErr w:type="spellEnd"/>
      <w:r w:rsidRPr="00D40F64">
        <w:rPr>
          <w:rFonts w:ascii="Palatino Linotype" w:hAnsi="Palatino Linotype"/>
          <w:color w:val="333333"/>
          <w:sz w:val="20"/>
          <w:szCs w:val="20"/>
        </w:rPr>
        <w:t xml:space="preserve"> è di diritto civile.</w:t>
      </w:r>
      <w:r>
        <w:rPr>
          <w:rFonts w:ascii="Palatino Linotype" w:hAnsi="Palatino Linotype"/>
          <w:color w:val="333333"/>
          <w:sz w:val="20"/>
          <w:szCs w:val="20"/>
        </w:rPr>
        <w:t xml:space="preserve"> </w:t>
      </w:r>
      <w:r w:rsidRPr="00D40F64">
        <w:rPr>
          <w:rFonts w:ascii="Palatino Linotype" w:hAnsi="Palatino Linotype"/>
          <w:color w:val="333333"/>
          <w:sz w:val="20"/>
          <w:szCs w:val="20"/>
        </w:rPr>
        <w:t xml:space="preserve">46. Le altre invece (le) chiamiamo </w:t>
      </w:r>
      <w:r>
        <w:rPr>
          <w:rFonts w:ascii="Palatino Linotype" w:hAnsi="Palatino Linotype"/>
          <w:color w:val="333333"/>
          <w:sz w:val="20"/>
          <w:szCs w:val="20"/>
        </w:rPr>
        <w:t xml:space="preserve">concepite </w:t>
      </w:r>
      <w:r w:rsidRPr="00D40F64">
        <w:rPr>
          <w:rFonts w:ascii="Palatino Linotype" w:hAnsi="Palatino Linotype"/>
          <w:color w:val="333333"/>
          <w:sz w:val="20"/>
          <w:szCs w:val="20"/>
        </w:rPr>
        <w:t>in fa</w:t>
      </w:r>
      <w:r>
        <w:rPr>
          <w:rFonts w:ascii="Palatino Linotype" w:hAnsi="Palatino Linotype"/>
          <w:color w:val="333333"/>
          <w:sz w:val="20"/>
          <w:szCs w:val="20"/>
        </w:rPr>
        <w:t>t</w:t>
      </w:r>
      <w:r w:rsidRPr="00D40F64">
        <w:rPr>
          <w:rFonts w:ascii="Palatino Linotype" w:hAnsi="Palatino Linotype"/>
          <w:color w:val="333333"/>
          <w:sz w:val="20"/>
          <w:szCs w:val="20"/>
        </w:rPr>
        <w:t>t</w:t>
      </w:r>
      <w:r>
        <w:rPr>
          <w:rFonts w:ascii="Palatino Linotype" w:hAnsi="Palatino Linotype"/>
          <w:color w:val="333333"/>
          <w:sz w:val="20"/>
          <w:szCs w:val="20"/>
        </w:rPr>
        <w:t>o</w:t>
      </w:r>
      <w:r w:rsidRPr="00D40F64">
        <w:rPr>
          <w:rFonts w:ascii="Palatino Linotype" w:hAnsi="Palatino Linotype"/>
          <w:color w:val="333333"/>
          <w:sz w:val="20"/>
          <w:szCs w:val="20"/>
        </w:rPr>
        <w:t xml:space="preserve">, cioè nelle quali </w:t>
      </w:r>
      <w:r>
        <w:rPr>
          <w:rFonts w:ascii="Palatino Linotype" w:hAnsi="Palatino Linotype"/>
          <w:color w:val="333333"/>
          <w:sz w:val="20"/>
          <w:szCs w:val="20"/>
        </w:rPr>
        <w:t>nessuna</w:t>
      </w:r>
      <w:r w:rsidRPr="00D40F64">
        <w:rPr>
          <w:rFonts w:ascii="Palatino Linotype" w:hAnsi="Palatino Linotype"/>
          <w:color w:val="333333"/>
          <w:sz w:val="20"/>
          <w:szCs w:val="20"/>
        </w:rPr>
        <w:t xml:space="preserve"> pretesa è concepita in quel modo, ma all’inizio della formula</w:t>
      </w:r>
      <w:r>
        <w:rPr>
          <w:rFonts w:ascii="Palatino Linotype" w:hAnsi="Palatino Linotype"/>
          <w:color w:val="333333"/>
          <w:sz w:val="20"/>
          <w:szCs w:val="20"/>
        </w:rPr>
        <w:t>,</w:t>
      </w:r>
      <w:r w:rsidRPr="00D40F64">
        <w:rPr>
          <w:rFonts w:ascii="Palatino Linotype" w:hAnsi="Palatino Linotype"/>
          <w:color w:val="333333"/>
          <w:sz w:val="20"/>
          <w:szCs w:val="20"/>
        </w:rPr>
        <w:t xml:space="preserve"> ricordato ciò che è stato fatto, sono aggiunte quelle parole per mezzo delle quali al giudice il potere di condannare o di assolvere è dato; quale è la formula di cui si serve il patrono contro il liberto che lo ha citato in giudiz</w:t>
      </w:r>
      <w:r>
        <w:rPr>
          <w:rFonts w:ascii="Palatino Linotype" w:hAnsi="Palatino Linotype"/>
          <w:color w:val="333333"/>
          <w:sz w:val="20"/>
          <w:szCs w:val="20"/>
        </w:rPr>
        <w:t>io contro l’editto del pretore.</w:t>
      </w:r>
    </w:p>
    <w:p w:rsidR="00267006" w:rsidRDefault="00267006" w:rsidP="009B2E9F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0"/>
          <w:szCs w:val="20"/>
        </w:rPr>
        <w:sectPr w:rsidR="00267006" w:rsidSect="00267006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267006" w:rsidRDefault="00267006" w:rsidP="009B2E9F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0"/>
          <w:szCs w:val="20"/>
        </w:rPr>
      </w:pPr>
    </w:p>
    <w:p w:rsidR="00267006" w:rsidRDefault="00267006">
      <w:pPr>
        <w:rPr>
          <w:rFonts w:ascii="Palatino Linotype" w:eastAsia="Times New Roman" w:hAnsi="Palatino Linotype" w:cs="Times New Roman"/>
          <w:color w:val="333333"/>
          <w:sz w:val="20"/>
          <w:szCs w:val="20"/>
          <w:lang w:eastAsia="it-IT"/>
        </w:rPr>
      </w:pPr>
      <w:r>
        <w:rPr>
          <w:rFonts w:ascii="Palatino Linotype" w:hAnsi="Palatino Linotype"/>
          <w:color w:val="333333"/>
          <w:sz w:val="20"/>
          <w:szCs w:val="20"/>
        </w:rPr>
        <w:br w:type="page"/>
      </w:r>
    </w:p>
    <w:p w:rsidR="00267006" w:rsidRDefault="00267006" w:rsidP="009B2E9F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0"/>
          <w:szCs w:val="20"/>
        </w:rPr>
        <w:sectPr w:rsidR="00267006" w:rsidSect="009B2E9F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9B2E9F" w:rsidRPr="00D40F64" w:rsidRDefault="00EE37CA" w:rsidP="009B2E9F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0"/>
          <w:szCs w:val="20"/>
        </w:rPr>
      </w:pPr>
      <w:proofErr w:type="spellStart"/>
      <w:r w:rsidRPr="00D40F64">
        <w:rPr>
          <w:rFonts w:ascii="Palatino Linotype" w:hAnsi="Palatino Linotype"/>
          <w:color w:val="333333"/>
          <w:sz w:val="20"/>
          <w:szCs w:val="20"/>
        </w:rPr>
        <w:lastRenderedPageBreak/>
        <w:t>N</w:t>
      </w:r>
      <w:r w:rsidR="009B2E9F" w:rsidRPr="00D40F64">
        <w:rPr>
          <w:rFonts w:ascii="Palatino Linotype" w:hAnsi="Palatino Linotype"/>
          <w:color w:val="333333"/>
          <w:sz w:val="20"/>
          <w:szCs w:val="20"/>
        </w:rPr>
        <w:t>am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in ea ita est: </w:t>
      </w:r>
      <w:proofErr w:type="spellStart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>recvperatores</w:t>
      </w:r>
      <w:proofErr w:type="spellEnd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 xml:space="preserve"> </w:t>
      </w:r>
      <w:proofErr w:type="spellStart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>svnto</w:t>
      </w:r>
      <w:proofErr w:type="spellEnd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 xml:space="preserve">. Si </w:t>
      </w:r>
      <w:proofErr w:type="spellStart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>paret</w:t>
      </w:r>
      <w:proofErr w:type="spellEnd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 xml:space="preserve"> </w:t>
      </w:r>
      <w:proofErr w:type="spellStart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>illvm</w:t>
      </w:r>
      <w:proofErr w:type="spellEnd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 xml:space="preserve"> </w:t>
      </w:r>
      <w:proofErr w:type="spellStart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>patronvm</w:t>
      </w:r>
      <w:proofErr w:type="spellEnd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 xml:space="preserve"> ab </w:t>
      </w:r>
      <w:proofErr w:type="spellStart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>illo</w:t>
      </w:r>
      <w:proofErr w:type="spellEnd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 xml:space="preserve"> [patrono] liberto contra </w:t>
      </w:r>
      <w:proofErr w:type="spellStart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>edictvm</w:t>
      </w:r>
      <w:proofErr w:type="spellEnd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 xml:space="preserve"> </w:t>
      </w:r>
      <w:proofErr w:type="spellStart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>illivs</w:t>
      </w:r>
      <w:proofErr w:type="spellEnd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 xml:space="preserve"> </w:t>
      </w:r>
      <w:proofErr w:type="spellStart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>praetoris</w:t>
      </w:r>
      <w:proofErr w:type="spellEnd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 xml:space="preserve"> in </w:t>
      </w:r>
      <w:proofErr w:type="spellStart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>ivs</w:t>
      </w:r>
      <w:proofErr w:type="spellEnd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 xml:space="preserve"> </w:t>
      </w:r>
      <w:proofErr w:type="spellStart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>vocatvm</w:t>
      </w:r>
      <w:proofErr w:type="spellEnd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 xml:space="preserve"> esse, </w:t>
      </w:r>
      <w:proofErr w:type="spellStart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>recvperatores</w:t>
      </w:r>
      <w:proofErr w:type="spellEnd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 xml:space="preserve">, </w:t>
      </w:r>
      <w:proofErr w:type="spellStart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>illvm</w:t>
      </w:r>
      <w:proofErr w:type="spellEnd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 xml:space="preserve"> </w:t>
      </w:r>
      <w:proofErr w:type="spellStart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>libertvm</w:t>
      </w:r>
      <w:proofErr w:type="spellEnd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 xml:space="preserve"> </w:t>
      </w:r>
      <w:proofErr w:type="spellStart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>illi</w:t>
      </w:r>
      <w:proofErr w:type="spellEnd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 xml:space="preserve"> patrono </w:t>
      </w:r>
      <w:proofErr w:type="spellStart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>sestertivm</w:t>
      </w:r>
      <w:proofErr w:type="spellEnd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 xml:space="preserve"> x milia </w:t>
      </w:r>
      <w:proofErr w:type="spellStart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>condemnate</w:t>
      </w:r>
      <w:proofErr w:type="spellEnd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 xml:space="preserve">. Si non </w:t>
      </w:r>
      <w:proofErr w:type="spellStart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>paret</w:t>
      </w:r>
      <w:proofErr w:type="spellEnd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 xml:space="preserve">, </w:t>
      </w:r>
      <w:proofErr w:type="spellStart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>absolvite</w:t>
      </w:r>
      <w:proofErr w:type="spellEnd"/>
      <w:r w:rsidRPr="00D40F64">
        <w:rPr>
          <w:rFonts w:ascii="Palatino Linotype" w:hAnsi="Palatino Linotype"/>
          <w:color w:val="333333"/>
          <w:sz w:val="20"/>
          <w:szCs w:val="20"/>
        </w:rPr>
        <w:t xml:space="preserve">. </w:t>
      </w:r>
      <w:proofErr w:type="spellStart"/>
      <w:r w:rsidRPr="00D40F64">
        <w:rPr>
          <w:rFonts w:ascii="Palatino Linotype" w:hAnsi="Palatino Linotype"/>
          <w:color w:val="333333"/>
          <w:sz w:val="20"/>
          <w:szCs w:val="20"/>
        </w:rPr>
        <w:t>C</w:t>
      </w:r>
      <w:r w:rsidR="009B2E9F" w:rsidRPr="00D40F64">
        <w:rPr>
          <w:rFonts w:ascii="Palatino Linotype" w:hAnsi="Palatino Linotype"/>
          <w:color w:val="333333"/>
          <w:sz w:val="20"/>
          <w:szCs w:val="20"/>
        </w:rPr>
        <w:t>eterae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quoque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formulae,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quae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sub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titulo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r w:rsidRPr="00D40F64">
        <w:rPr>
          <w:rFonts w:ascii="Palatino Linotype" w:hAnsi="Palatino Linotype"/>
          <w:smallCaps/>
          <w:color w:val="333333"/>
          <w:sz w:val="20"/>
          <w:szCs w:val="20"/>
        </w:rPr>
        <w:t xml:space="preserve">de in </w:t>
      </w:r>
      <w:proofErr w:type="spellStart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>ivs</w:t>
      </w:r>
      <w:proofErr w:type="spellEnd"/>
      <w:r w:rsidRPr="00D40F64">
        <w:rPr>
          <w:rFonts w:ascii="Palatino Linotype" w:hAnsi="Palatino Linotype"/>
          <w:smallCaps/>
          <w:color w:val="333333"/>
          <w:sz w:val="20"/>
          <w:szCs w:val="20"/>
        </w:rPr>
        <w:t xml:space="preserve"> vocando</w:t>
      </w:r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propositae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s</w:t>
      </w:r>
      <w:r w:rsidRPr="00D40F64">
        <w:rPr>
          <w:rFonts w:ascii="Palatino Linotype" w:hAnsi="Palatino Linotype"/>
          <w:color w:val="333333"/>
          <w:sz w:val="20"/>
          <w:szCs w:val="20"/>
        </w:rPr>
        <w:t>unt</w:t>
      </w:r>
      <w:proofErr w:type="spellEnd"/>
      <w:r w:rsidRPr="00D40F64">
        <w:rPr>
          <w:rFonts w:ascii="Palatino Linotype" w:hAnsi="Palatino Linotype"/>
          <w:color w:val="333333"/>
          <w:sz w:val="20"/>
          <w:szCs w:val="20"/>
        </w:rPr>
        <w:t xml:space="preserve">, in factum </w:t>
      </w:r>
      <w:proofErr w:type="spellStart"/>
      <w:r w:rsidRPr="00D40F64">
        <w:rPr>
          <w:rFonts w:ascii="Palatino Linotype" w:hAnsi="Palatino Linotype"/>
          <w:color w:val="333333"/>
          <w:sz w:val="20"/>
          <w:szCs w:val="20"/>
        </w:rPr>
        <w:t>conceptae</w:t>
      </w:r>
      <w:proofErr w:type="spellEnd"/>
      <w:r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D40F64">
        <w:rPr>
          <w:rFonts w:ascii="Palatino Linotype" w:hAnsi="Palatino Linotype"/>
          <w:color w:val="333333"/>
          <w:sz w:val="20"/>
          <w:szCs w:val="20"/>
        </w:rPr>
        <w:t>sunt</w:t>
      </w:r>
      <w:proofErr w:type="spellEnd"/>
      <w:r w:rsidRPr="00D40F64">
        <w:rPr>
          <w:rFonts w:ascii="Palatino Linotype" w:hAnsi="Palatino Linotype"/>
          <w:color w:val="333333"/>
          <w:sz w:val="20"/>
          <w:szCs w:val="20"/>
        </w:rPr>
        <w:t xml:space="preserve">, </w:t>
      </w:r>
      <w:proofErr w:type="spellStart"/>
      <w:r w:rsidRPr="00D40F64">
        <w:rPr>
          <w:rFonts w:ascii="Palatino Linotype" w:hAnsi="Palatino Linotype"/>
          <w:color w:val="333333"/>
          <w:sz w:val="20"/>
          <w:szCs w:val="20"/>
        </w:rPr>
        <w:t>velut</w:t>
      </w:r>
      <w:proofErr w:type="spellEnd"/>
      <w:r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D40F64">
        <w:rPr>
          <w:rFonts w:ascii="Palatino Linotype" w:hAnsi="Palatino Linotype"/>
          <w:color w:val="333333"/>
          <w:sz w:val="20"/>
          <w:szCs w:val="20"/>
        </w:rPr>
        <w:t>adversus</w:t>
      </w:r>
      <w:proofErr w:type="spellEnd"/>
      <w:r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D40F64">
        <w:rPr>
          <w:rFonts w:ascii="Palatino Linotype" w:hAnsi="Palatino Linotype"/>
          <w:color w:val="333333"/>
          <w:sz w:val="20"/>
          <w:szCs w:val="20"/>
        </w:rPr>
        <w:t>eum</w:t>
      </w:r>
      <w:proofErr w:type="spellEnd"/>
      <w:r w:rsidRPr="00D40F64">
        <w:rPr>
          <w:rFonts w:ascii="Palatino Linotype" w:hAnsi="Palatino Linotype"/>
          <w:color w:val="333333"/>
          <w:sz w:val="20"/>
          <w:szCs w:val="20"/>
        </w:rPr>
        <w:t xml:space="preserve">, qui in ius </w:t>
      </w:r>
      <w:proofErr w:type="spellStart"/>
      <w:r w:rsidRPr="00D40F64">
        <w:rPr>
          <w:rFonts w:ascii="Palatino Linotype" w:hAnsi="Palatino Linotype"/>
          <w:color w:val="333333"/>
          <w:sz w:val="20"/>
          <w:szCs w:val="20"/>
        </w:rPr>
        <w:t>vocatus</w:t>
      </w:r>
      <w:proofErr w:type="spellEnd"/>
      <w:r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D40F64">
        <w:rPr>
          <w:rFonts w:ascii="Palatino Linotype" w:hAnsi="Palatino Linotype"/>
          <w:color w:val="333333"/>
          <w:sz w:val="20"/>
          <w:szCs w:val="20"/>
        </w:rPr>
        <w:t>neque</w:t>
      </w:r>
      <w:proofErr w:type="spellEnd"/>
      <w:r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D40F64">
        <w:rPr>
          <w:rFonts w:ascii="Palatino Linotype" w:hAnsi="Palatino Linotype"/>
          <w:color w:val="333333"/>
          <w:sz w:val="20"/>
          <w:szCs w:val="20"/>
        </w:rPr>
        <w:t>venerit</w:t>
      </w:r>
      <w:proofErr w:type="spellEnd"/>
      <w:r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D40F64">
        <w:rPr>
          <w:rFonts w:ascii="Palatino Linotype" w:hAnsi="Palatino Linotype"/>
          <w:color w:val="333333"/>
          <w:sz w:val="20"/>
          <w:szCs w:val="20"/>
        </w:rPr>
        <w:t>neque</w:t>
      </w:r>
      <w:proofErr w:type="spellEnd"/>
      <w:r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D40F64">
        <w:rPr>
          <w:rFonts w:ascii="Palatino Linotype" w:hAnsi="Palatino Linotype"/>
          <w:color w:val="333333"/>
          <w:sz w:val="20"/>
          <w:szCs w:val="20"/>
        </w:rPr>
        <w:t>v</w:t>
      </w:r>
      <w:r w:rsidR="009B2E9F" w:rsidRPr="00D40F64">
        <w:rPr>
          <w:rFonts w:ascii="Palatino Linotype" w:hAnsi="Palatino Linotype"/>
          <w:color w:val="333333"/>
          <w:sz w:val="20"/>
          <w:szCs w:val="20"/>
        </w:rPr>
        <w:t>indicem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dederit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>; item cont</w:t>
      </w:r>
      <w:r w:rsidRPr="00D40F64">
        <w:rPr>
          <w:rFonts w:ascii="Palatino Linotype" w:hAnsi="Palatino Linotype"/>
          <w:color w:val="333333"/>
          <w:sz w:val="20"/>
          <w:szCs w:val="20"/>
        </w:rPr>
        <w:t xml:space="preserve">ra </w:t>
      </w:r>
      <w:proofErr w:type="spellStart"/>
      <w:r w:rsidRPr="00D40F64">
        <w:rPr>
          <w:rFonts w:ascii="Palatino Linotype" w:hAnsi="Palatino Linotype"/>
          <w:color w:val="333333"/>
          <w:sz w:val="20"/>
          <w:szCs w:val="20"/>
        </w:rPr>
        <w:t>eum</w:t>
      </w:r>
      <w:proofErr w:type="spellEnd"/>
      <w:r w:rsidRPr="00D40F64">
        <w:rPr>
          <w:rFonts w:ascii="Palatino Linotype" w:hAnsi="Palatino Linotype"/>
          <w:color w:val="333333"/>
          <w:sz w:val="20"/>
          <w:szCs w:val="20"/>
        </w:rPr>
        <w:t xml:space="preserve">, qui vi </w:t>
      </w:r>
      <w:proofErr w:type="spellStart"/>
      <w:r w:rsidRPr="00D40F64">
        <w:rPr>
          <w:rFonts w:ascii="Palatino Linotype" w:hAnsi="Palatino Linotype"/>
          <w:color w:val="333333"/>
          <w:sz w:val="20"/>
          <w:szCs w:val="20"/>
        </w:rPr>
        <w:t>exemerit</w:t>
      </w:r>
      <w:proofErr w:type="spellEnd"/>
      <w:r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D40F64">
        <w:rPr>
          <w:rFonts w:ascii="Palatino Linotype" w:hAnsi="Palatino Linotype"/>
          <w:color w:val="333333"/>
          <w:sz w:val="20"/>
          <w:szCs w:val="20"/>
        </w:rPr>
        <w:t>eum</w:t>
      </w:r>
      <w:proofErr w:type="spellEnd"/>
      <w:r w:rsidRPr="00D40F64">
        <w:rPr>
          <w:rFonts w:ascii="Palatino Linotype" w:hAnsi="Palatino Linotype"/>
          <w:color w:val="333333"/>
          <w:sz w:val="20"/>
          <w:szCs w:val="20"/>
        </w:rPr>
        <w:t xml:space="preserve">, qui in ius </w:t>
      </w:r>
      <w:proofErr w:type="spellStart"/>
      <w:r w:rsidRPr="00D40F64">
        <w:rPr>
          <w:rFonts w:ascii="Palatino Linotype" w:hAnsi="Palatino Linotype"/>
          <w:color w:val="333333"/>
          <w:sz w:val="20"/>
          <w:szCs w:val="20"/>
        </w:rPr>
        <w:t>v</w:t>
      </w:r>
      <w:r w:rsidR="009B2E9F" w:rsidRPr="00D40F64">
        <w:rPr>
          <w:rFonts w:ascii="Palatino Linotype" w:hAnsi="Palatino Linotype"/>
          <w:color w:val="333333"/>
          <w:sz w:val="20"/>
          <w:szCs w:val="20"/>
        </w:rPr>
        <w:t>ocaretur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; et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denique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innumerabiles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eius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modi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aliae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 xml:space="preserve"> formulae in albo </w:t>
      </w:r>
      <w:proofErr w:type="spellStart"/>
      <w:r w:rsidR="009B2E9F" w:rsidRPr="00D40F64">
        <w:rPr>
          <w:rFonts w:ascii="Palatino Linotype" w:hAnsi="Palatino Linotype"/>
          <w:color w:val="333333"/>
          <w:sz w:val="20"/>
          <w:szCs w:val="20"/>
        </w:rPr>
        <w:t>proponuntur</w:t>
      </w:r>
      <w:proofErr w:type="spellEnd"/>
      <w:r w:rsidR="009B2E9F" w:rsidRPr="00D40F64">
        <w:rPr>
          <w:rFonts w:ascii="Palatino Linotype" w:hAnsi="Palatino Linotype"/>
          <w:color w:val="333333"/>
          <w:sz w:val="20"/>
          <w:szCs w:val="20"/>
        </w:rPr>
        <w:t>.</w:t>
      </w:r>
    </w:p>
    <w:p w:rsidR="00D40F64" w:rsidRDefault="00D40F64" w:rsidP="00D40F64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0"/>
          <w:szCs w:val="20"/>
        </w:rPr>
      </w:pPr>
    </w:p>
    <w:p w:rsidR="00267006" w:rsidRPr="00D40F64" w:rsidRDefault="00267006" w:rsidP="00267006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0"/>
          <w:szCs w:val="20"/>
        </w:rPr>
      </w:pPr>
      <w:r w:rsidRPr="00D40F64">
        <w:rPr>
          <w:rFonts w:ascii="Palatino Linotype" w:hAnsi="Palatino Linotype"/>
          <w:color w:val="333333"/>
          <w:sz w:val="20"/>
          <w:szCs w:val="20"/>
        </w:rPr>
        <w:t xml:space="preserve">Infatti in quella è (detto) così: </w:t>
      </w:r>
      <w:r w:rsidRPr="00D40F64">
        <w:rPr>
          <w:rFonts w:ascii="Palatino Linotype" w:hAnsi="Palatino Linotype"/>
          <w:smallCaps/>
          <w:color w:val="333333"/>
          <w:sz w:val="20"/>
          <w:szCs w:val="20"/>
        </w:rPr>
        <w:t>siano recuperatori. Se sembra che quel patrono da quel liberto contro l’editto di quel pretore in giudizio essere stato chiamato, recuperatori quel liberto a quel patrono diecimila di sesterzi condannate. Se non sembra, assolvete</w:t>
      </w:r>
      <w:r w:rsidRPr="00D40F64">
        <w:rPr>
          <w:rFonts w:ascii="Palatino Linotype" w:hAnsi="Palatino Linotype"/>
          <w:color w:val="333333"/>
          <w:sz w:val="20"/>
          <w:szCs w:val="20"/>
        </w:rPr>
        <w:t xml:space="preserve">. Anche le altre formule che sotto il titolo </w:t>
      </w:r>
      <w:r w:rsidRPr="00D40F64">
        <w:rPr>
          <w:rFonts w:ascii="Palatino Linotype" w:hAnsi="Palatino Linotype"/>
          <w:smallCaps/>
          <w:color w:val="333333"/>
          <w:sz w:val="20"/>
          <w:szCs w:val="20"/>
        </w:rPr>
        <w:t>della citazione in giudizio</w:t>
      </w:r>
      <w:r w:rsidRPr="00D40F64">
        <w:rPr>
          <w:rFonts w:ascii="Palatino Linotype" w:hAnsi="Palatino Linotype"/>
          <w:color w:val="333333"/>
          <w:sz w:val="20"/>
          <w:szCs w:val="20"/>
        </w:rPr>
        <w:t xml:space="preserve"> sono proposte, sono </w:t>
      </w:r>
      <w:r>
        <w:rPr>
          <w:rFonts w:ascii="Palatino Linotype" w:hAnsi="Palatino Linotype"/>
          <w:color w:val="333333"/>
          <w:sz w:val="20"/>
          <w:szCs w:val="20"/>
        </w:rPr>
        <w:t xml:space="preserve">concepite </w:t>
      </w:r>
      <w:r w:rsidRPr="00D40F64">
        <w:rPr>
          <w:rFonts w:ascii="Palatino Linotype" w:hAnsi="Palatino Linotype"/>
          <w:color w:val="333333"/>
          <w:sz w:val="20"/>
          <w:szCs w:val="20"/>
        </w:rPr>
        <w:t>in fa</w:t>
      </w:r>
      <w:r>
        <w:rPr>
          <w:rFonts w:ascii="Palatino Linotype" w:hAnsi="Palatino Linotype"/>
          <w:color w:val="333333"/>
          <w:sz w:val="20"/>
          <w:szCs w:val="20"/>
        </w:rPr>
        <w:t>tto</w:t>
      </w:r>
      <w:r w:rsidRPr="00D40F64">
        <w:rPr>
          <w:rFonts w:ascii="Palatino Linotype" w:hAnsi="Palatino Linotype"/>
          <w:color w:val="333333"/>
          <w:sz w:val="20"/>
          <w:szCs w:val="20"/>
        </w:rPr>
        <w:t>, come contro colui che</w:t>
      </w:r>
      <w:r>
        <w:rPr>
          <w:rFonts w:ascii="Palatino Linotype" w:hAnsi="Palatino Linotype"/>
          <w:color w:val="333333"/>
          <w:sz w:val="20"/>
          <w:szCs w:val="20"/>
        </w:rPr>
        <w:t>,</w:t>
      </w:r>
      <w:r w:rsidRPr="00D40F64">
        <w:rPr>
          <w:rFonts w:ascii="Palatino Linotype" w:hAnsi="Palatino Linotype"/>
          <w:color w:val="333333"/>
          <w:sz w:val="20"/>
          <w:szCs w:val="20"/>
        </w:rPr>
        <w:t xml:space="preserve"> citato in giudizio</w:t>
      </w:r>
      <w:r>
        <w:rPr>
          <w:rFonts w:ascii="Palatino Linotype" w:hAnsi="Palatino Linotype"/>
          <w:color w:val="333333"/>
          <w:sz w:val="20"/>
          <w:szCs w:val="20"/>
        </w:rPr>
        <w:t>,</w:t>
      </w:r>
      <w:r w:rsidRPr="00D40F64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gramStart"/>
      <w:r w:rsidRPr="00D40F64">
        <w:rPr>
          <w:rFonts w:ascii="Palatino Linotype" w:hAnsi="Palatino Linotype"/>
          <w:color w:val="333333"/>
          <w:sz w:val="20"/>
          <w:szCs w:val="20"/>
        </w:rPr>
        <w:t>né</w:t>
      </w:r>
      <w:proofErr w:type="gramEnd"/>
      <w:r w:rsidRPr="00D40F64">
        <w:rPr>
          <w:rFonts w:ascii="Palatino Linotype" w:hAnsi="Palatino Linotype"/>
          <w:color w:val="333333"/>
          <w:sz w:val="20"/>
          <w:szCs w:val="20"/>
        </w:rPr>
        <w:t xml:space="preserve"> è venuto né ha dato un vindice; lo stesso contro colui che con la forza costrinse colui che sarebbe stato chiamato in giudizio; ed infine innumer</w:t>
      </w:r>
      <w:r>
        <w:rPr>
          <w:rFonts w:ascii="Palatino Linotype" w:hAnsi="Palatino Linotype"/>
          <w:color w:val="333333"/>
          <w:sz w:val="20"/>
          <w:szCs w:val="20"/>
        </w:rPr>
        <w:t>evo</w:t>
      </w:r>
      <w:r w:rsidRPr="00D40F64">
        <w:rPr>
          <w:rFonts w:ascii="Palatino Linotype" w:hAnsi="Palatino Linotype"/>
          <w:color w:val="333333"/>
          <w:sz w:val="20"/>
          <w:szCs w:val="20"/>
        </w:rPr>
        <w:t>li altre formule di questa fatta nell’albo sono proposte.</w:t>
      </w:r>
    </w:p>
    <w:p w:rsidR="00267006" w:rsidRDefault="00267006" w:rsidP="00D40F64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0"/>
          <w:szCs w:val="20"/>
        </w:rPr>
        <w:sectPr w:rsidR="00267006" w:rsidSect="00267006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D40F64" w:rsidRDefault="00D40F64" w:rsidP="00D40F64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0"/>
          <w:szCs w:val="20"/>
        </w:rPr>
      </w:pPr>
    </w:p>
    <w:p w:rsidR="00082CFB" w:rsidRPr="009B2E9F" w:rsidRDefault="00082CFB" w:rsidP="00F475B4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z w:val="22"/>
          <w:szCs w:val="22"/>
        </w:rPr>
      </w:pPr>
      <w:r w:rsidRPr="009B2E9F">
        <w:rPr>
          <w:rFonts w:ascii="Palatino Linotype" w:hAnsi="Palatino Linotype"/>
          <w:sz w:val="22"/>
          <w:szCs w:val="22"/>
        </w:rPr>
        <w:t xml:space="preserve">Poi segue </w:t>
      </w:r>
      <w:r w:rsidR="00091F8F">
        <w:rPr>
          <w:rFonts w:ascii="Palatino Linotype" w:hAnsi="Palatino Linotype"/>
          <w:sz w:val="22"/>
          <w:szCs w:val="22"/>
        </w:rPr>
        <w:t xml:space="preserve">un chiarimento su </w:t>
      </w:r>
      <w:r w:rsidR="00FF41FD">
        <w:rPr>
          <w:rFonts w:ascii="Palatino Linotype" w:hAnsi="Palatino Linotype"/>
          <w:sz w:val="22"/>
          <w:szCs w:val="22"/>
        </w:rPr>
        <w:t xml:space="preserve">cosa siano </w:t>
      </w:r>
      <w:r w:rsidRPr="009B2E9F">
        <w:rPr>
          <w:rFonts w:ascii="Palatino Linotype" w:hAnsi="Palatino Linotype"/>
          <w:sz w:val="22"/>
          <w:szCs w:val="22"/>
        </w:rPr>
        <w:t xml:space="preserve">le formule sia </w:t>
      </w:r>
      <w:r w:rsidRPr="009B2E9F">
        <w:rPr>
          <w:rFonts w:ascii="Palatino Linotype" w:hAnsi="Palatino Linotype"/>
          <w:i/>
          <w:sz w:val="22"/>
          <w:szCs w:val="22"/>
        </w:rPr>
        <w:t>in ius</w:t>
      </w:r>
      <w:r w:rsidRPr="009B2E9F">
        <w:rPr>
          <w:rFonts w:ascii="Palatino Linotype" w:hAnsi="Palatino Linotype"/>
          <w:sz w:val="22"/>
          <w:szCs w:val="22"/>
        </w:rPr>
        <w:t xml:space="preserve"> </w:t>
      </w:r>
      <w:r w:rsidR="00FF41FD">
        <w:rPr>
          <w:rFonts w:ascii="Palatino Linotype" w:hAnsi="Palatino Linotype"/>
          <w:sz w:val="22"/>
          <w:szCs w:val="22"/>
        </w:rPr>
        <w:t>sia</w:t>
      </w:r>
      <w:r w:rsidRPr="009B2E9F">
        <w:rPr>
          <w:rFonts w:ascii="Palatino Linotype" w:hAnsi="Palatino Linotype"/>
          <w:sz w:val="22"/>
          <w:szCs w:val="22"/>
        </w:rPr>
        <w:t xml:space="preserve"> </w:t>
      </w:r>
      <w:r w:rsidRPr="009B2E9F">
        <w:rPr>
          <w:rFonts w:ascii="Palatino Linotype" w:hAnsi="Palatino Linotype"/>
          <w:i/>
          <w:sz w:val="22"/>
          <w:szCs w:val="22"/>
        </w:rPr>
        <w:t xml:space="preserve">in factum </w:t>
      </w:r>
      <w:proofErr w:type="spellStart"/>
      <w:r w:rsidRPr="009B2E9F">
        <w:rPr>
          <w:rFonts w:ascii="Palatino Linotype" w:hAnsi="Palatino Linotype"/>
          <w:i/>
          <w:sz w:val="22"/>
          <w:szCs w:val="22"/>
        </w:rPr>
        <w:t>conceptae</w:t>
      </w:r>
      <w:proofErr w:type="spellEnd"/>
      <w:r w:rsidRPr="009B2E9F">
        <w:rPr>
          <w:rFonts w:ascii="Palatino Linotype" w:hAnsi="Palatino Linotype"/>
          <w:sz w:val="22"/>
          <w:szCs w:val="22"/>
        </w:rPr>
        <w:t xml:space="preserve"> (4, 47)</w:t>
      </w:r>
      <w:r w:rsidR="00FF41FD">
        <w:rPr>
          <w:rFonts w:ascii="Palatino Linotype" w:hAnsi="Palatino Linotype"/>
          <w:sz w:val="22"/>
          <w:szCs w:val="22"/>
        </w:rPr>
        <w:t>:</w:t>
      </w:r>
    </w:p>
    <w:p w:rsidR="006645D7" w:rsidRPr="009B2E9F" w:rsidRDefault="006645D7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6645D7" w:rsidRPr="009B2E9F" w:rsidRDefault="006645D7" w:rsidP="009B2E9F">
      <w:pPr>
        <w:widowControl w:val="0"/>
        <w:spacing w:after="0" w:line="240" w:lineRule="auto"/>
        <w:jc w:val="both"/>
        <w:rPr>
          <w:rFonts w:ascii="Palatino Linotype" w:hAnsi="Palatino Linotype"/>
        </w:rPr>
        <w:sectPr w:rsidR="006645D7" w:rsidRPr="009B2E9F" w:rsidSect="009B2E9F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  <w:bookmarkStart w:id="6" w:name="47"/>
    </w:p>
    <w:p w:rsidR="00082CFB" w:rsidRPr="00F475B4" w:rsidRDefault="00E46DB3" w:rsidP="009B2E9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475B4">
        <w:rPr>
          <w:rFonts w:ascii="Palatino Linotype" w:hAnsi="Palatino Linotype"/>
          <w:sz w:val="20"/>
          <w:szCs w:val="20"/>
        </w:rPr>
        <w:t xml:space="preserve">Gai 4, </w:t>
      </w:r>
      <w:r w:rsidR="00082CFB" w:rsidRPr="00F475B4">
        <w:rPr>
          <w:rFonts w:ascii="Palatino Linotype" w:hAnsi="Palatino Linotype"/>
          <w:sz w:val="20"/>
          <w:szCs w:val="20"/>
        </w:rPr>
        <w:t>47.</w:t>
      </w:r>
      <w:bookmarkEnd w:id="6"/>
      <w:r w:rsidR="00082CFB" w:rsidRPr="00F475B4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082CFB" w:rsidRPr="00F475B4">
        <w:rPr>
          <w:rFonts w:ascii="Palatino Linotype" w:hAnsi="Palatino Linotype"/>
          <w:sz w:val="20"/>
          <w:szCs w:val="20"/>
        </w:rPr>
        <w:t>Sed</w:t>
      </w:r>
      <w:proofErr w:type="spellEnd"/>
      <w:r w:rsidR="00082CFB" w:rsidRPr="00F475B4">
        <w:rPr>
          <w:rFonts w:ascii="Palatino Linotype" w:hAnsi="Palatino Linotype"/>
          <w:sz w:val="20"/>
          <w:szCs w:val="20"/>
        </w:rPr>
        <w:t xml:space="preserve"> ex </w:t>
      </w:r>
      <w:proofErr w:type="spellStart"/>
      <w:r w:rsidR="00082CFB" w:rsidRPr="00F475B4">
        <w:rPr>
          <w:rFonts w:ascii="Palatino Linotype" w:hAnsi="Palatino Linotype"/>
          <w:sz w:val="20"/>
          <w:szCs w:val="20"/>
        </w:rPr>
        <w:t>quibusdam</w:t>
      </w:r>
      <w:proofErr w:type="spellEnd"/>
      <w:r w:rsidR="00082CFB" w:rsidRPr="00F475B4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082CFB" w:rsidRPr="00F475B4">
        <w:rPr>
          <w:rFonts w:ascii="Palatino Linotype" w:hAnsi="Palatino Linotype"/>
          <w:sz w:val="20"/>
          <w:szCs w:val="20"/>
        </w:rPr>
        <w:t>causis</w:t>
      </w:r>
      <w:proofErr w:type="spellEnd"/>
      <w:r w:rsidR="00082CFB" w:rsidRPr="00F475B4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082CFB" w:rsidRPr="00F475B4">
        <w:rPr>
          <w:rFonts w:ascii="Palatino Linotype" w:hAnsi="Palatino Linotype"/>
          <w:sz w:val="20"/>
          <w:szCs w:val="20"/>
        </w:rPr>
        <w:t>praetor</w:t>
      </w:r>
      <w:proofErr w:type="spellEnd"/>
      <w:r w:rsidR="00082CFB" w:rsidRPr="00F475B4">
        <w:rPr>
          <w:rFonts w:ascii="Palatino Linotype" w:hAnsi="Palatino Linotype"/>
          <w:sz w:val="20"/>
          <w:szCs w:val="20"/>
        </w:rPr>
        <w:t xml:space="preserve"> et in ius et in factum </w:t>
      </w:r>
      <w:proofErr w:type="spellStart"/>
      <w:r w:rsidR="00082CFB" w:rsidRPr="00F475B4">
        <w:rPr>
          <w:rFonts w:ascii="Palatino Linotype" w:hAnsi="Palatino Linotype"/>
          <w:sz w:val="20"/>
          <w:szCs w:val="20"/>
        </w:rPr>
        <w:t>conceptas</w:t>
      </w:r>
      <w:proofErr w:type="spellEnd"/>
      <w:r w:rsidR="00082CFB" w:rsidRPr="00F475B4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082CFB" w:rsidRPr="00F475B4">
        <w:rPr>
          <w:rFonts w:ascii="Palatino Linotype" w:hAnsi="Palatino Linotype"/>
          <w:sz w:val="20"/>
          <w:szCs w:val="20"/>
        </w:rPr>
        <w:t>formulas</w:t>
      </w:r>
      <w:proofErr w:type="spellEnd"/>
      <w:r w:rsidR="00082CFB" w:rsidRPr="00F475B4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082CFB" w:rsidRPr="00F475B4">
        <w:rPr>
          <w:rFonts w:ascii="Palatino Linotype" w:hAnsi="Palatino Linotype"/>
          <w:sz w:val="20"/>
          <w:szCs w:val="20"/>
        </w:rPr>
        <w:t>proponit</w:t>
      </w:r>
      <w:proofErr w:type="spellEnd"/>
      <w:r w:rsidR="00082CFB" w:rsidRPr="00F475B4">
        <w:rPr>
          <w:rFonts w:ascii="Palatino Linotype" w:hAnsi="Palatino Linotype"/>
          <w:sz w:val="20"/>
          <w:szCs w:val="20"/>
        </w:rPr>
        <w:t>,</w:t>
      </w:r>
      <w:r w:rsidR="00C07530" w:rsidRPr="00F475B4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z w:val="20"/>
          <w:szCs w:val="20"/>
        </w:rPr>
        <w:t>v</w:t>
      </w:r>
      <w:r w:rsidR="00467650" w:rsidRPr="00F475B4">
        <w:rPr>
          <w:rFonts w:ascii="Palatino Linotype" w:hAnsi="Palatino Linotype"/>
          <w:sz w:val="20"/>
          <w:szCs w:val="20"/>
        </w:rPr>
        <w:t>eluti</w:t>
      </w:r>
      <w:proofErr w:type="spellEnd"/>
      <w:r w:rsidR="00467650" w:rsidRPr="00F475B4">
        <w:rPr>
          <w:rFonts w:ascii="Palatino Linotype" w:hAnsi="Palatino Linotype"/>
          <w:sz w:val="20"/>
          <w:szCs w:val="20"/>
        </w:rPr>
        <w:t xml:space="preserve"> depositi et </w:t>
      </w:r>
      <w:proofErr w:type="spellStart"/>
      <w:r w:rsidR="00467650" w:rsidRPr="00F475B4">
        <w:rPr>
          <w:rFonts w:ascii="Palatino Linotype" w:hAnsi="Palatino Linotype"/>
          <w:sz w:val="20"/>
          <w:szCs w:val="20"/>
        </w:rPr>
        <w:t>commodati</w:t>
      </w:r>
      <w:proofErr w:type="spellEnd"/>
      <w:r w:rsidR="00467650" w:rsidRPr="00F475B4">
        <w:rPr>
          <w:rFonts w:ascii="Palatino Linotype" w:hAnsi="Palatino Linotype"/>
          <w:sz w:val="20"/>
          <w:szCs w:val="20"/>
        </w:rPr>
        <w:t>. I</w:t>
      </w:r>
      <w:r w:rsidR="00082CFB" w:rsidRPr="00F475B4">
        <w:rPr>
          <w:rFonts w:ascii="Palatino Linotype" w:hAnsi="Palatino Linotype"/>
          <w:sz w:val="20"/>
          <w:szCs w:val="20"/>
        </w:rPr>
        <w:t xml:space="preserve">lla </w:t>
      </w:r>
      <w:proofErr w:type="spellStart"/>
      <w:r w:rsidR="00082CFB" w:rsidRPr="00F475B4">
        <w:rPr>
          <w:rFonts w:ascii="Palatino Linotype" w:hAnsi="Palatino Linotype"/>
          <w:sz w:val="20"/>
          <w:szCs w:val="20"/>
        </w:rPr>
        <w:t>enim</w:t>
      </w:r>
      <w:proofErr w:type="spellEnd"/>
      <w:r w:rsidR="00082CFB" w:rsidRPr="00F475B4">
        <w:rPr>
          <w:rFonts w:ascii="Palatino Linotype" w:hAnsi="Palatino Linotype"/>
          <w:sz w:val="20"/>
          <w:szCs w:val="20"/>
        </w:rPr>
        <w:t xml:space="preserve"> formula, </w:t>
      </w:r>
      <w:proofErr w:type="spellStart"/>
      <w:r w:rsidR="00082CFB" w:rsidRPr="00F475B4">
        <w:rPr>
          <w:rFonts w:ascii="Palatino Linotype" w:hAnsi="Palatino Linotype"/>
          <w:sz w:val="20"/>
          <w:szCs w:val="20"/>
        </w:rPr>
        <w:t>quae</w:t>
      </w:r>
      <w:proofErr w:type="spellEnd"/>
      <w:r w:rsidR="00082CFB" w:rsidRPr="00F475B4">
        <w:rPr>
          <w:rFonts w:ascii="Palatino Linotype" w:hAnsi="Palatino Linotype"/>
          <w:sz w:val="20"/>
          <w:szCs w:val="20"/>
        </w:rPr>
        <w:t xml:space="preserve"> ita </w:t>
      </w:r>
      <w:proofErr w:type="spellStart"/>
      <w:r w:rsidR="00082CFB" w:rsidRPr="00F475B4">
        <w:rPr>
          <w:rFonts w:ascii="Palatino Linotype" w:hAnsi="Palatino Linotype"/>
          <w:sz w:val="20"/>
          <w:szCs w:val="20"/>
        </w:rPr>
        <w:t>concepta</w:t>
      </w:r>
      <w:proofErr w:type="spellEnd"/>
      <w:r w:rsidR="00082CFB" w:rsidRPr="00F475B4">
        <w:rPr>
          <w:rFonts w:ascii="Palatino Linotype" w:hAnsi="Palatino Linotype"/>
          <w:sz w:val="20"/>
          <w:szCs w:val="20"/>
        </w:rPr>
        <w:t xml:space="preserve"> est: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iudex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esto.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quod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aulus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agerius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apud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numeriu</w:t>
      </w:r>
      <w:r w:rsidRPr="00F475B4">
        <w:rPr>
          <w:rFonts w:ascii="Palatino Linotype" w:hAnsi="Palatino Linotype"/>
          <w:smallCaps/>
          <w:sz w:val="20"/>
          <w:szCs w:val="20"/>
        </w:rPr>
        <w:t>m</w:t>
      </w:r>
      <w:proofErr w:type="spellEnd"/>
      <w:r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F475B4">
        <w:rPr>
          <w:rFonts w:ascii="Palatino Linotype" w:hAnsi="Palatino Linotype"/>
          <w:smallCaps/>
          <w:sz w:val="20"/>
          <w:szCs w:val="20"/>
        </w:rPr>
        <w:t>negidiv</w:t>
      </w:r>
      <w:r w:rsidR="00C07530" w:rsidRPr="00F475B4">
        <w:rPr>
          <w:rFonts w:ascii="Palatino Linotype" w:hAnsi="Palatino Linotype"/>
          <w:smallCaps/>
          <w:sz w:val="20"/>
          <w:szCs w:val="20"/>
        </w:rPr>
        <w:t>um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mensam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argenteam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deposuit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, qua de re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agitur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,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quidquid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ob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eam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rem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numeriu</w:t>
      </w:r>
      <w:r w:rsidRPr="00F475B4">
        <w:rPr>
          <w:rFonts w:ascii="Palatino Linotype" w:hAnsi="Palatino Linotype"/>
          <w:smallCaps/>
          <w:sz w:val="20"/>
          <w:szCs w:val="20"/>
        </w:rPr>
        <w:t>m</w:t>
      </w:r>
      <w:proofErr w:type="spellEnd"/>
      <w:r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F475B4">
        <w:rPr>
          <w:rFonts w:ascii="Palatino Linotype" w:hAnsi="Palatino Linotype"/>
          <w:smallCaps/>
          <w:sz w:val="20"/>
          <w:szCs w:val="20"/>
        </w:rPr>
        <w:t>negidiv</w:t>
      </w:r>
      <w:r w:rsidR="00C07530" w:rsidRPr="00F475B4">
        <w:rPr>
          <w:rFonts w:ascii="Palatino Linotype" w:hAnsi="Palatino Linotype"/>
          <w:smallCaps/>
          <w:sz w:val="20"/>
          <w:szCs w:val="20"/>
        </w:rPr>
        <w:t>um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au</w:t>
      </w:r>
      <w:r w:rsidRPr="00F475B4">
        <w:rPr>
          <w:rFonts w:ascii="Palatino Linotype" w:hAnsi="Palatino Linotype"/>
          <w:smallCaps/>
          <w:sz w:val="20"/>
          <w:szCs w:val="20"/>
        </w:rPr>
        <w:t>lo</w:t>
      </w:r>
      <w:proofErr w:type="spellEnd"/>
      <w:r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F475B4">
        <w:rPr>
          <w:rFonts w:ascii="Palatino Linotype" w:hAnsi="Palatino Linotype"/>
          <w:smallCaps/>
          <w:sz w:val="20"/>
          <w:szCs w:val="20"/>
        </w:rPr>
        <w:t>agerio</w:t>
      </w:r>
      <w:proofErr w:type="spellEnd"/>
      <w:r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r w:rsidRPr="00F475B4">
        <w:rPr>
          <w:rFonts w:ascii="Palatino Linotype" w:hAnsi="Palatino Linotype"/>
          <w:b/>
          <w:smallCaps/>
          <w:sz w:val="20"/>
          <w:szCs w:val="20"/>
          <w:u w:val="single"/>
        </w:rPr>
        <w:t xml:space="preserve">dare </w:t>
      </w:r>
      <w:proofErr w:type="spellStart"/>
      <w:r w:rsidRPr="00F475B4">
        <w:rPr>
          <w:rFonts w:ascii="Palatino Linotype" w:hAnsi="Palatino Linotype"/>
          <w:b/>
          <w:smallCaps/>
          <w:sz w:val="20"/>
          <w:szCs w:val="20"/>
          <w:u w:val="single"/>
        </w:rPr>
        <w:t>facere</w:t>
      </w:r>
      <w:proofErr w:type="spellEnd"/>
      <w:r w:rsidRPr="00F475B4">
        <w:rPr>
          <w:rFonts w:ascii="Palatino Linotype" w:hAnsi="Palatino Linotype"/>
          <w:b/>
          <w:smallCaps/>
          <w:sz w:val="20"/>
          <w:szCs w:val="20"/>
          <w:u w:val="single"/>
        </w:rPr>
        <w:t xml:space="preserve"> </w:t>
      </w:r>
      <w:proofErr w:type="spellStart"/>
      <w:r w:rsidRPr="00F475B4">
        <w:rPr>
          <w:rFonts w:ascii="Palatino Linotype" w:hAnsi="Palatino Linotype"/>
          <w:b/>
          <w:smallCaps/>
          <w:sz w:val="20"/>
          <w:szCs w:val="20"/>
          <w:u w:val="single"/>
        </w:rPr>
        <w:t>oportet</w:t>
      </w:r>
      <w:proofErr w:type="spellEnd"/>
      <w:r w:rsidRPr="00F475B4">
        <w:rPr>
          <w:rFonts w:ascii="Palatino Linotype" w:hAnsi="Palatino Linotype"/>
          <w:b/>
          <w:smallCaps/>
          <w:sz w:val="20"/>
          <w:szCs w:val="20"/>
          <w:u w:val="single"/>
        </w:rPr>
        <w:t xml:space="preserve"> ex fide bona</w:t>
      </w:r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,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eius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,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iudex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,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numerium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negidium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au</w:t>
      </w:r>
      <w:r w:rsidRPr="00F475B4">
        <w:rPr>
          <w:rFonts w:ascii="Palatino Linotype" w:hAnsi="Palatino Linotype"/>
          <w:smallCaps/>
          <w:sz w:val="20"/>
          <w:szCs w:val="20"/>
        </w:rPr>
        <w:t>lo</w:t>
      </w:r>
      <w:proofErr w:type="spellEnd"/>
      <w:r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F475B4">
        <w:rPr>
          <w:rFonts w:ascii="Palatino Linotype" w:hAnsi="Palatino Linotype"/>
          <w:smallCaps/>
          <w:sz w:val="20"/>
          <w:szCs w:val="20"/>
        </w:rPr>
        <w:t>agerio</w:t>
      </w:r>
      <w:proofErr w:type="spellEnd"/>
      <w:r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F475B4">
        <w:rPr>
          <w:rFonts w:ascii="Palatino Linotype" w:hAnsi="Palatino Linotype"/>
          <w:smallCaps/>
          <w:sz w:val="20"/>
          <w:szCs w:val="20"/>
        </w:rPr>
        <w:t>condemnato</w:t>
      </w:r>
      <w:proofErr w:type="spellEnd"/>
      <w:r w:rsidRPr="00F475B4">
        <w:rPr>
          <w:rFonts w:ascii="Palatino Linotype" w:hAnsi="Palatino Linotype"/>
          <w:smallCaps/>
          <w:sz w:val="20"/>
          <w:szCs w:val="20"/>
        </w:rPr>
        <w:t xml:space="preserve">. </w:t>
      </w:r>
      <w:proofErr w:type="spellStart"/>
      <w:r w:rsidRPr="00F475B4">
        <w:rPr>
          <w:rFonts w:ascii="Palatino Linotype" w:hAnsi="Palatino Linotype"/>
          <w:smallCaps/>
          <w:sz w:val="20"/>
          <w:szCs w:val="20"/>
        </w:rPr>
        <w:t>si</w:t>
      </w:r>
      <w:proofErr w:type="spellEnd"/>
      <w:r w:rsidRPr="00F475B4">
        <w:rPr>
          <w:rFonts w:ascii="Palatino Linotype" w:hAnsi="Palatino Linotype"/>
          <w:smallCaps/>
          <w:sz w:val="20"/>
          <w:szCs w:val="20"/>
        </w:rPr>
        <w:t xml:space="preserve"> non </w:t>
      </w:r>
      <w:proofErr w:type="spellStart"/>
      <w:r w:rsidRPr="00F475B4">
        <w:rPr>
          <w:rFonts w:ascii="Palatino Linotype" w:hAnsi="Palatino Linotype"/>
          <w:smallCaps/>
          <w:sz w:val="20"/>
          <w:szCs w:val="20"/>
        </w:rPr>
        <w:t>paret</w:t>
      </w:r>
      <w:proofErr w:type="spellEnd"/>
      <w:r w:rsidRPr="00F475B4">
        <w:rPr>
          <w:rFonts w:ascii="Palatino Linotype" w:hAnsi="Palatino Linotype"/>
          <w:smallCaps/>
          <w:sz w:val="20"/>
          <w:szCs w:val="20"/>
        </w:rPr>
        <w:t xml:space="preserve">, </w:t>
      </w:r>
      <w:proofErr w:type="spellStart"/>
      <w:r w:rsidRPr="00F475B4">
        <w:rPr>
          <w:rFonts w:ascii="Palatino Linotype" w:hAnsi="Palatino Linotype"/>
          <w:smallCaps/>
          <w:sz w:val="20"/>
          <w:szCs w:val="20"/>
        </w:rPr>
        <w:t>absolvito</w:t>
      </w:r>
      <w:proofErr w:type="spellEnd"/>
      <w:r w:rsidRPr="00F475B4">
        <w:rPr>
          <w:rFonts w:ascii="Palatino Linotype" w:hAnsi="Palatino Linotype"/>
          <w:smallCaps/>
          <w:sz w:val="20"/>
          <w:szCs w:val="20"/>
        </w:rPr>
        <w:t>,</w:t>
      </w:r>
      <w:r w:rsidR="00467650" w:rsidRPr="00F475B4">
        <w:rPr>
          <w:rFonts w:ascii="Palatino Linotype" w:hAnsi="Palatino Linotype"/>
          <w:sz w:val="20"/>
          <w:szCs w:val="20"/>
        </w:rPr>
        <w:t xml:space="preserve"> in ius </w:t>
      </w:r>
      <w:proofErr w:type="spellStart"/>
      <w:r w:rsidR="00467650" w:rsidRPr="00F475B4">
        <w:rPr>
          <w:rFonts w:ascii="Palatino Linotype" w:hAnsi="Palatino Linotype"/>
          <w:sz w:val="20"/>
          <w:szCs w:val="20"/>
        </w:rPr>
        <w:t>concepta</w:t>
      </w:r>
      <w:proofErr w:type="spellEnd"/>
      <w:r w:rsidR="00467650" w:rsidRPr="00F475B4">
        <w:rPr>
          <w:rFonts w:ascii="Palatino Linotype" w:hAnsi="Palatino Linotype"/>
          <w:sz w:val="20"/>
          <w:szCs w:val="20"/>
        </w:rPr>
        <w:t xml:space="preserve"> est. A</w:t>
      </w:r>
      <w:r w:rsidR="00082CFB" w:rsidRPr="00F475B4">
        <w:rPr>
          <w:rFonts w:ascii="Palatino Linotype" w:hAnsi="Palatino Linotype"/>
          <w:sz w:val="20"/>
          <w:szCs w:val="20"/>
        </w:rPr>
        <w:t xml:space="preserve">t </w:t>
      </w:r>
      <w:proofErr w:type="spellStart"/>
      <w:r w:rsidR="00082CFB" w:rsidRPr="00F475B4">
        <w:rPr>
          <w:rFonts w:ascii="Palatino Linotype" w:hAnsi="Palatino Linotype"/>
          <w:sz w:val="20"/>
          <w:szCs w:val="20"/>
        </w:rPr>
        <w:t>illa</w:t>
      </w:r>
      <w:proofErr w:type="spellEnd"/>
      <w:r w:rsidR="00082CFB" w:rsidRPr="00F475B4">
        <w:rPr>
          <w:rFonts w:ascii="Palatino Linotype" w:hAnsi="Palatino Linotype"/>
          <w:sz w:val="20"/>
          <w:szCs w:val="20"/>
        </w:rPr>
        <w:t xml:space="preserve"> formula, </w:t>
      </w:r>
      <w:proofErr w:type="spellStart"/>
      <w:r w:rsidR="00082CFB" w:rsidRPr="00F475B4">
        <w:rPr>
          <w:rFonts w:ascii="Palatino Linotype" w:hAnsi="Palatino Linotype"/>
          <w:sz w:val="20"/>
          <w:szCs w:val="20"/>
        </w:rPr>
        <w:t>quae</w:t>
      </w:r>
      <w:proofErr w:type="spellEnd"/>
      <w:r w:rsidR="00082CFB" w:rsidRPr="00F475B4">
        <w:rPr>
          <w:rFonts w:ascii="Palatino Linotype" w:hAnsi="Palatino Linotype"/>
          <w:sz w:val="20"/>
          <w:szCs w:val="20"/>
        </w:rPr>
        <w:t xml:space="preserve"> ita </w:t>
      </w:r>
      <w:proofErr w:type="spellStart"/>
      <w:r w:rsidR="00082CFB" w:rsidRPr="00F475B4">
        <w:rPr>
          <w:rFonts w:ascii="Palatino Linotype" w:hAnsi="Palatino Linotype"/>
          <w:sz w:val="20"/>
          <w:szCs w:val="20"/>
        </w:rPr>
        <w:t>concepta</w:t>
      </w:r>
      <w:proofErr w:type="spellEnd"/>
      <w:r w:rsidR="00082CFB" w:rsidRPr="00F475B4">
        <w:rPr>
          <w:rFonts w:ascii="Palatino Linotype" w:hAnsi="Palatino Linotype"/>
          <w:sz w:val="20"/>
          <w:szCs w:val="20"/>
        </w:rPr>
        <w:t xml:space="preserve"> est:</w:t>
      </w:r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iudex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esto.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si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paret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aulum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agerium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apu</w:t>
      </w:r>
      <w:r w:rsidRPr="00F475B4">
        <w:rPr>
          <w:rFonts w:ascii="Palatino Linotype" w:hAnsi="Palatino Linotype"/>
          <w:smallCaps/>
          <w:sz w:val="20"/>
          <w:szCs w:val="20"/>
        </w:rPr>
        <w:t>d</w:t>
      </w:r>
      <w:proofErr w:type="spellEnd"/>
      <w:r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F475B4">
        <w:rPr>
          <w:rFonts w:ascii="Palatino Linotype" w:hAnsi="Palatino Linotype"/>
          <w:smallCaps/>
          <w:sz w:val="20"/>
          <w:szCs w:val="20"/>
        </w:rPr>
        <w:t>nv</w:t>
      </w:r>
      <w:r w:rsidR="00C07530" w:rsidRPr="00F475B4">
        <w:rPr>
          <w:rFonts w:ascii="Palatino Linotype" w:hAnsi="Palatino Linotype"/>
          <w:smallCaps/>
          <w:sz w:val="20"/>
          <w:szCs w:val="20"/>
        </w:rPr>
        <w:t>umerium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negidium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mensam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argenteam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deposuisse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eamque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dolo malo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numerii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negidii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au</w:t>
      </w:r>
      <w:r w:rsidRPr="00F475B4">
        <w:rPr>
          <w:rFonts w:ascii="Palatino Linotype" w:hAnsi="Palatino Linotype"/>
          <w:smallCaps/>
          <w:sz w:val="20"/>
          <w:szCs w:val="20"/>
        </w:rPr>
        <w:t>lo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agerio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redditam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non esse, quanti ea res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erit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,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tantam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pecuniam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,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iudex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,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numerium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negidium</w:t>
      </w:r>
      <w:proofErr w:type="spellEnd"/>
      <w:r w:rsidR="00C0753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C07530" w:rsidRPr="00F475B4">
        <w:rPr>
          <w:rFonts w:ascii="Palatino Linotype" w:hAnsi="Palatino Linotype"/>
          <w:smallCaps/>
          <w:sz w:val="20"/>
          <w:szCs w:val="20"/>
        </w:rPr>
        <w:t>au</w:t>
      </w:r>
      <w:r w:rsidRPr="00F475B4">
        <w:rPr>
          <w:rFonts w:ascii="Palatino Linotype" w:hAnsi="Palatino Linotype"/>
          <w:smallCaps/>
          <w:sz w:val="20"/>
          <w:szCs w:val="20"/>
        </w:rPr>
        <w:t>lo</w:t>
      </w:r>
      <w:proofErr w:type="spellEnd"/>
      <w:r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F475B4">
        <w:rPr>
          <w:rFonts w:ascii="Palatino Linotype" w:hAnsi="Palatino Linotype"/>
          <w:smallCaps/>
          <w:sz w:val="20"/>
          <w:szCs w:val="20"/>
        </w:rPr>
        <w:t>agerio</w:t>
      </w:r>
      <w:proofErr w:type="spellEnd"/>
      <w:r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F475B4">
        <w:rPr>
          <w:rFonts w:ascii="Palatino Linotype" w:hAnsi="Palatino Linotype"/>
          <w:smallCaps/>
          <w:sz w:val="20"/>
          <w:szCs w:val="20"/>
        </w:rPr>
        <w:t>condemnato</w:t>
      </w:r>
      <w:proofErr w:type="spellEnd"/>
      <w:r w:rsidRPr="00F475B4">
        <w:rPr>
          <w:rFonts w:ascii="Palatino Linotype" w:hAnsi="Palatino Linotype"/>
          <w:smallCaps/>
          <w:sz w:val="20"/>
          <w:szCs w:val="20"/>
        </w:rPr>
        <w:t xml:space="preserve">. </w:t>
      </w:r>
      <w:proofErr w:type="spellStart"/>
      <w:r w:rsidRPr="00F475B4">
        <w:rPr>
          <w:rFonts w:ascii="Palatino Linotype" w:hAnsi="Palatino Linotype"/>
          <w:smallCaps/>
          <w:sz w:val="20"/>
          <w:szCs w:val="20"/>
        </w:rPr>
        <w:t>si</w:t>
      </w:r>
      <w:proofErr w:type="spellEnd"/>
      <w:r w:rsidRPr="00F475B4">
        <w:rPr>
          <w:rFonts w:ascii="Palatino Linotype" w:hAnsi="Palatino Linotype"/>
          <w:smallCaps/>
          <w:sz w:val="20"/>
          <w:szCs w:val="20"/>
        </w:rPr>
        <w:t xml:space="preserve"> non </w:t>
      </w:r>
      <w:proofErr w:type="spellStart"/>
      <w:r w:rsidRPr="00F475B4">
        <w:rPr>
          <w:rFonts w:ascii="Palatino Linotype" w:hAnsi="Palatino Linotype"/>
          <w:smallCaps/>
          <w:sz w:val="20"/>
          <w:szCs w:val="20"/>
        </w:rPr>
        <w:t>paret</w:t>
      </w:r>
      <w:proofErr w:type="spellEnd"/>
      <w:r w:rsidRPr="00F475B4">
        <w:rPr>
          <w:rFonts w:ascii="Palatino Linotype" w:hAnsi="Palatino Linotype"/>
          <w:smallCaps/>
          <w:sz w:val="20"/>
          <w:szCs w:val="20"/>
        </w:rPr>
        <w:t xml:space="preserve">, </w:t>
      </w:r>
      <w:proofErr w:type="spellStart"/>
      <w:r w:rsidRPr="00F475B4">
        <w:rPr>
          <w:rFonts w:ascii="Palatino Linotype" w:hAnsi="Palatino Linotype"/>
          <w:smallCaps/>
          <w:sz w:val="20"/>
          <w:szCs w:val="20"/>
        </w:rPr>
        <w:t>absolvito</w:t>
      </w:r>
      <w:proofErr w:type="spellEnd"/>
      <w:r w:rsidRPr="00F475B4">
        <w:rPr>
          <w:rFonts w:ascii="Palatino Linotype" w:hAnsi="Palatino Linotype"/>
          <w:smallCaps/>
          <w:sz w:val="20"/>
          <w:szCs w:val="20"/>
        </w:rPr>
        <w:t>,</w:t>
      </w:r>
      <w:r w:rsidR="00082CFB" w:rsidRPr="00F475B4">
        <w:rPr>
          <w:rFonts w:ascii="Palatino Linotype" w:hAnsi="Palatino Linotype"/>
          <w:sz w:val="20"/>
          <w:szCs w:val="20"/>
        </w:rPr>
        <w:t xml:space="preserve"> in factum </w:t>
      </w:r>
      <w:proofErr w:type="spellStart"/>
      <w:r w:rsidR="00082CFB" w:rsidRPr="00F475B4">
        <w:rPr>
          <w:rFonts w:ascii="Palatino Linotype" w:hAnsi="Palatino Linotype"/>
          <w:sz w:val="20"/>
          <w:szCs w:val="20"/>
        </w:rPr>
        <w:t>concepta</w:t>
      </w:r>
      <w:proofErr w:type="spellEnd"/>
      <w:r w:rsidR="00082CFB" w:rsidRPr="00F475B4">
        <w:rPr>
          <w:rFonts w:ascii="Palatino Linotype" w:hAnsi="Palatino Linotype"/>
          <w:sz w:val="20"/>
          <w:szCs w:val="20"/>
        </w:rPr>
        <w:t xml:space="preserve"> est. </w:t>
      </w:r>
      <w:proofErr w:type="spellStart"/>
      <w:r w:rsidRPr="00F475B4">
        <w:rPr>
          <w:rFonts w:ascii="Palatino Linotype" w:hAnsi="Palatino Linotype"/>
          <w:sz w:val="20"/>
          <w:szCs w:val="20"/>
        </w:rPr>
        <w:t>S</w:t>
      </w:r>
      <w:r w:rsidR="00082CFB" w:rsidRPr="00F475B4">
        <w:rPr>
          <w:rFonts w:ascii="Palatino Linotype" w:hAnsi="Palatino Linotype"/>
          <w:sz w:val="20"/>
          <w:szCs w:val="20"/>
        </w:rPr>
        <w:t>imiles</w:t>
      </w:r>
      <w:proofErr w:type="spellEnd"/>
      <w:r w:rsidR="00082CFB" w:rsidRPr="00F475B4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082CFB" w:rsidRPr="00F475B4">
        <w:rPr>
          <w:rFonts w:ascii="Palatino Linotype" w:hAnsi="Palatino Linotype"/>
          <w:sz w:val="20"/>
          <w:szCs w:val="20"/>
        </w:rPr>
        <w:t>etiam</w:t>
      </w:r>
      <w:proofErr w:type="spellEnd"/>
      <w:r w:rsidR="00082CFB" w:rsidRPr="00F475B4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082CFB" w:rsidRPr="00F475B4">
        <w:rPr>
          <w:rFonts w:ascii="Palatino Linotype" w:hAnsi="Palatino Linotype"/>
          <w:sz w:val="20"/>
          <w:szCs w:val="20"/>
        </w:rPr>
        <w:t>commodati</w:t>
      </w:r>
      <w:proofErr w:type="spellEnd"/>
      <w:r w:rsidR="00082CFB" w:rsidRPr="00F475B4">
        <w:rPr>
          <w:rFonts w:ascii="Palatino Linotype" w:hAnsi="Palatino Linotype"/>
          <w:sz w:val="20"/>
          <w:szCs w:val="20"/>
        </w:rPr>
        <w:t xml:space="preserve"> formulae </w:t>
      </w:r>
      <w:proofErr w:type="spellStart"/>
      <w:r w:rsidR="00082CFB" w:rsidRPr="00F475B4">
        <w:rPr>
          <w:rFonts w:ascii="Palatino Linotype" w:hAnsi="Palatino Linotype"/>
          <w:sz w:val="20"/>
          <w:szCs w:val="20"/>
        </w:rPr>
        <w:t>sunt</w:t>
      </w:r>
      <w:proofErr w:type="spellEnd"/>
      <w:r w:rsidR="00082CFB" w:rsidRPr="00F475B4">
        <w:rPr>
          <w:rFonts w:ascii="Palatino Linotype" w:hAnsi="Palatino Linotype"/>
          <w:sz w:val="20"/>
          <w:szCs w:val="20"/>
        </w:rPr>
        <w:t>.</w:t>
      </w:r>
    </w:p>
    <w:p w:rsidR="00E46DB3" w:rsidRPr="00F475B4" w:rsidRDefault="00E46DB3" w:rsidP="009B2E9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E46DB3" w:rsidRPr="00F475B4" w:rsidRDefault="00C928D0" w:rsidP="009B2E9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475B4">
        <w:rPr>
          <w:rFonts w:ascii="Palatino Linotype" w:hAnsi="Palatino Linotype"/>
          <w:sz w:val="20"/>
          <w:szCs w:val="20"/>
        </w:rPr>
        <w:t xml:space="preserve">47. </w:t>
      </w:r>
      <w:r w:rsidR="00467650" w:rsidRPr="00F475B4">
        <w:rPr>
          <w:rFonts w:ascii="Palatino Linotype" w:hAnsi="Palatino Linotype"/>
          <w:sz w:val="20"/>
          <w:szCs w:val="20"/>
        </w:rPr>
        <w:t xml:space="preserve">Ma per certe cause il pretore propone formule concepite sia </w:t>
      </w:r>
      <w:r w:rsidR="00467650" w:rsidRPr="00F475B4">
        <w:rPr>
          <w:rFonts w:ascii="Palatino Linotype" w:hAnsi="Palatino Linotype"/>
          <w:i/>
          <w:sz w:val="20"/>
          <w:szCs w:val="20"/>
        </w:rPr>
        <w:t>in ius</w:t>
      </w:r>
      <w:r w:rsidR="00467650" w:rsidRPr="00F475B4">
        <w:rPr>
          <w:rFonts w:ascii="Palatino Linotype" w:hAnsi="Palatino Linotype"/>
          <w:sz w:val="20"/>
          <w:szCs w:val="20"/>
        </w:rPr>
        <w:t xml:space="preserve"> sia </w:t>
      </w:r>
      <w:r w:rsidR="00467650" w:rsidRPr="00F475B4">
        <w:rPr>
          <w:rFonts w:ascii="Palatino Linotype" w:hAnsi="Palatino Linotype"/>
          <w:i/>
          <w:sz w:val="20"/>
          <w:szCs w:val="20"/>
        </w:rPr>
        <w:t>in factum</w:t>
      </w:r>
      <w:r w:rsidR="00467650" w:rsidRPr="00F475B4">
        <w:rPr>
          <w:rFonts w:ascii="Palatino Linotype" w:hAnsi="Palatino Linotype"/>
          <w:sz w:val="20"/>
          <w:szCs w:val="20"/>
        </w:rPr>
        <w:t xml:space="preserve">, per esempio del deposito e del comodato. Infatti quella formula che è concepita cosi: </w:t>
      </w:r>
      <w:r w:rsidR="00467650" w:rsidRPr="00F475B4">
        <w:rPr>
          <w:rFonts w:ascii="Palatino Linotype" w:hAnsi="Palatino Linotype"/>
          <w:smallCaps/>
          <w:sz w:val="20"/>
          <w:szCs w:val="20"/>
        </w:rPr>
        <w:t xml:space="preserve">sia giudice. Poiché Aulo </w:t>
      </w:r>
      <w:proofErr w:type="spellStart"/>
      <w:r w:rsidR="00467650" w:rsidRPr="00F475B4">
        <w:rPr>
          <w:rFonts w:ascii="Palatino Linotype" w:hAnsi="Palatino Linotype"/>
          <w:smallCaps/>
          <w:sz w:val="20"/>
          <w:szCs w:val="20"/>
        </w:rPr>
        <w:t>Agerio</w:t>
      </w:r>
      <w:proofErr w:type="spellEnd"/>
      <w:r w:rsidR="00467650" w:rsidRPr="00F475B4">
        <w:rPr>
          <w:rFonts w:ascii="Palatino Linotype" w:hAnsi="Palatino Linotype"/>
          <w:smallCaps/>
          <w:sz w:val="20"/>
          <w:szCs w:val="20"/>
        </w:rPr>
        <w:t xml:space="preserve"> presso </w:t>
      </w:r>
      <w:proofErr w:type="spellStart"/>
      <w:r w:rsidR="00467650" w:rsidRPr="00F475B4">
        <w:rPr>
          <w:rFonts w:ascii="Palatino Linotype" w:hAnsi="Palatino Linotype"/>
          <w:smallCaps/>
          <w:sz w:val="20"/>
          <w:szCs w:val="20"/>
        </w:rPr>
        <w:t>Numerio</w:t>
      </w:r>
      <w:proofErr w:type="spellEnd"/>
      <w:r w:rsidR="0046765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467650" w:rsidRPr="00F475B4">
        <w:rPr>
          <w:rFonts w:ascii="Palatino Linotype" w:hAnsi="Palatino Linotype"/>
          <w:smallCaps/>
          <w:sz w:val="20"/>
          <w:szCs w:val="20"/>
        </w:rPr>
        <w:t>Negidio</w:t>
      </w:r>
      <w:proofErr w:type="spellEnd"/>
      <w:r w:rsidR="00467650" w:rsidRPr="00F475B4">
        <w:rPr>
          <w:rFonts w:ascii="Palatino Linotype" w:hAnsi="Palatino Linotype"/>
          <w:smallCaps/>
          <w:sz w:val="20"/>
          <w:szCs w:val="20"/>
        </w:rPr>
        <w:t xml:space="preserve"> depositò un vassoio d’argento, ciò di cui è causa, quello che per questo motivo </w:t>
      </w:r>
      <w:proofErr w:type="spellStart"/>
      <w:r w:rsidR="00467650" w:rsidRPr="00F475B4">
        <w:rPr>
          <w:rFonts w:ascii="Palatino Linotype" w:hAnsi="Palatino Linotype"/>
          <w:smallCaps/>
          <w:sz w:val="20"/>
          <w:szCs w:val="20"/>
        </w:rPr>
        <w:t>Numerio</w:t>
      </w:r>
      <w:proofErr w:type="spellEnd"/>
      <w:r w:rsidR="0046765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467650" w:rsidRPr="00F475B4">
        <w:rPr>
          <w:rFonts w:ascii="Palatino Linotype" w:hAnsi="Palatino Linotype"/>
          <w:smallCaps/>
          <w:sz w:val="20"/>
          <w:szCs w:val="20"/>
        </w:rPr>
        <w:t>Negidio</w:t>
      </w:r>
      <w:proofErr w:type="spellEnd"/>
      <w:r w:rsidR="00467650" w:rsidRPr="00F475B4">
        <w:rPr>
          <w:rFonts w:ascii="Palatino Linotype" w:hAnsi="Palatino Linotype"/>
          <w:smallCaps/>
          <w:sz w:val="20"/>
          <w:szCs w:val="20"/>
        </w:rPr>
        <w:t xml:space="preserve"> dovrà obbligatoriamente dare o fare in buona fede, di quello il giudice condanni </w:t>
      </w:r>
      <w:proofErr w:type="spellStart"/>
      <w:r w:rsidR="00467650" w:rsidRPr="00F475B4">
        <w:rPr>
          <w:rFonts w:ascii="Palatino Linotype" w:hAnsi="Palatino Linotype"/>
          <w:smallCaps/>
          <w:sz w:val="20"/>
          <w:szCs w:val="20"/>
        </w:rPr>
        <w:t>Numerio</w:t>
      </w:r>
      <w:proofErr w:type="spellEnd"/>
      <w:r w:rsidR="0046765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467650" w:rsidRPr="00F475B4">
        <w:rPr>
          <w:rFonts w:ascii="Palatino Linotype" w:hAnsi="Palatino Linotype"/>
          <w:smallCaps/>
          <w:sz w:val="20"/>
          <w:szCs w:val="20"/>
        </w:rPr>
        <w:t>Negidio</w:t>
      </w:r>
      <w:proofErr w:type="spellEnd"/>
      <w:r w:rsidR="00467650" w:rsidRPr="00F475B4">
        <w:rPr>
          <w:rFonts w:ascii="Palatino Linotype" w:hAnsi="Palatino Linotype"/>
          <w:smallCaps/>
          <w:sz w:val="20"/>
          <w:szCs w:val="20"/>
        </w:rPr>
        <w:t xml:space="preserve"> ad Aulo </w:t>
      </w:r>
      <w:proofErr w:type="spellStart"/>
      <w:r w:rsidR="00467650" w:rsidRPr="00F475B4">
        <w:rPr>
          <w:rFonts w:ascii="Palatino Linotype" w:hAnsi="Palatino Linotype"/>
          <w:smallCaps/>
          <w:sz w:val="20"/>
          <w:szCs w:val="20"/>
        </w:rPr>
        <w:t>Agerio</w:t>
      </w:r>
      <w:proofErr w:type="spellEnd"/>
      <w:r w:rsidR="00467650" w:rsidRPr="00F475B4">
        <w:rPr>
          <w:rFonts w:ascii="Palatino Linotype" w:hAnsi="Palatino Linotype"/>
          <w:smallCaps/>
          <w:sz w:val="20"/>
          <w:szCs w:val="20"/>
        </w:rPr>
        <w:t>. Se non sembra assolva</w:t>
      </w:r>
      <w:r w:rsidR="00467650" w:rsidRPr="00F475B4">
        <w:rPr>
          <w:rFonts w:ascii="Palatino Linotype" w:hAnsi="Palatino Linotype"/>
          <w:sz w:val="20"/>
          <w:szCs w:val="20"/>
        </w:rPr>
        <w:t xml:space="preserve"> è concepita </w:t>
      </w:r>
      <w:r w:rsidR="00467650" w:rsidRPr="00F475B4">
        <w:rPr>
          <w:rFonts w:ascii="Palatino Linotype" w:hAnsi="Palatino Linotype"/>
          <w:i/>
          <w:sz w:val="20"/>
          <w:szCs w:val="20"/>
        </w:rPr>
        <w:t>in ius</w:t>
      </w:r>
      <w:r w:rsidR="00467650" w:rsidRPr="00F475B4">
        <w:rPr>
          <w:rFonts w:ascii="Palatino Linotype" w:hAnsi="Palatino Linotype"/>
          <w:sz w:val="20"/>
          <w:szCs w:val="20"/>
        </w:rPr>
        <w:t xml:space="preserve">. Ma quella formula che è concepita così: </w:t>
      </w:r>
      <w:r w:rsidR="00467650" w:rsidRPr="00F475B4">
        <w:rPr>
          <w:rFonts w:ascii="Palatino Linotype" w:hAnsi="Palatino Linotype"/>
          <w:smallCaps/>
          <w:sz w:val="20"/>
          <w:szCs w:val="20"/>
        </w:rPr>
        <w:t xml:space="preserve">sia giudice. Se sembra che Aulo </w:t>
      </w:r>
      <w:proofErr w:type="spellStart"/>
      <w:r w:rsidR="00467650" w:rsidRPr="00F475B4">
        <w:rPr>
          <w:rFonts w:ascii="Palatino Linotype" w:hAnsi="Palatino Linotype"/>
          <w:smallCaps/>
          <w:sz w:val="20"/>
          <w:szCs w:val="20"/>
        </w:rPr>
        <w:t>Agerio</w:t>
      </w:r>
      <w:proofErr w:type="spellEnd"/>
      <w:r w:rsidR="00467650" w:rsidRPr="00F475B4">
        <w:rPr>
          <w:rFonts w:ascii="Palatino Linotype" w:hAnsi="Palatino Linotype"/>
          <w:smallCaps/>
          <w:sz w:val="20"/>
          <w:szCs w:val="20"/>
        </w:rPr>
        <w:t xml:space="preserve"> presso </w:t>
      </w:r>
      <w:proofErr w:type="spellStart"/>
      <w:r w:rsidR="00467650" w:rsidRPr="00F475B4">
        <w:rPr>
          <w:rFonts w:ascii="Palatino Linotype" w:hAnsi="Palatino Linotype"/>
          <w:smallCaps/>
          <w:sz w:val="20"/>
          <w:szCs w:val="20"/>
        </w:rPr>
        <w:t>Numerio</w:t>
      </w:r>
      <w:proofErr w:type="spellEnd"/>
      <w:r w:rsidR="0046765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467650" w:rsidRPr="00F475B4">
        <w:rPr>
          <w:rFonts w:ascii="Palatino Linotype" w:hAnsi="Palatino Linotype"/>
          <w:smallCaps/>
          <w:sz w:val="20"/>
          <w:szCs w:val="20"/>
        </w:rPr>
        <w:t>Negidio</w:t>
      </w:r>
      <w:proofErr w:type="spellEnd"/>
      <w:r w:rsidR="00467650" w:rsidRPr="00F475B4">
        <w:rPr>
          <w:rFonts w:ascii="Palatino Linotype" w:hAnsi="Palatino Linotype"/>
          <w:smallCaps/>
          <w:sz w:val="20"/>
          <w:szCs w:val="20"/>
        </w:rPr>
        <w:t xml:space="preserve"> deposit</w:t>
      </w:r>
      <w:r w:rsidR="00091F8F">
        <w:rPr>
          <w:rFonts w:ascii="Palatino Linotype" w:hAnsi="Palatino Linotype"/>
          <w:smallCaps/>
          <w:sz w:val="20"/>
          <w:szCs w:val="20"/>
        </w:rPr>
        <w:t>ò un vassoio d’argento, e quello</w:t>
      </w:r>
      <w:r w:rsidR="00467650" w:rsidRPr="00F475B4">
        <w:rPr>
          <w:rFonts w:ascii="Palatino Linotype" w:hAnsi="Palatino Linotype"/>
          <w:smallCaps/>
          <w:sz w:val="20"/>
          <w:szCs w:val="20"/>
        </w:rPr>
        <w:t xml:space="preserve"> per dolo malvagio di </w:t>
      </w:r>
      <w:proofErr w:type="spellStart"/>
      <w:r w:rsidR="00467650" w:rsidRPr="00F475B4">
        <w:rPr>
          <w:rFonts w:ascii="Palatino Linotype" w:hAnsi="Palatino Linotype"/>
          <w:smallCaps/>
          <w:sz w:val="20"/>
          <w:szCs w:val="20"/>
        </w:rPr>
        <w:t>Numerio</w:t>
      </w:r>
      <w:proofErr w:type="spellEnd"/>
      <w:r w:rsidR="00467650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467650" w:rsidRPr="00F475B4">
        <w:rPr>
          <w:rFonts w:ascii="Palatino Linotype" w:hAnsi="Palatino Linotype"/>
          <w:smallCaps/>
          <w:sz w:val="20"/>
          <w:szCs w:val="20"/>
        </w:rPr>
        <w:t>Ne</w:t>
      </w:r>
      <w:r w:rsidR="00091F8F">
        <w:rPr>
          <w:rFonts w:ascii="Palatino Linotype" w:hAnsi="Palatino Linotype"/>
          <w:smallCaps/>
          <w:sz w:val="20"/>
          <w:szCs w:val="20"/>
        </w:rPr>
        <w:t>gidio</w:t>
      </w:r>
      <w:proofErr w:type="spellEnd"/>
      <w:r w:rsidR="00091F8F">
        <w:rPr>
          <w:rFonts w:ascii="Palatino Linotype" w:hAnsi="Palatino Linotype"/>
          <w:smallCaps/>
          <w:sz w:val="20"/>
          <w:szCs w:val="20"/>
        </w:rPr>
        <w:t xml:space="preserve"> ad Aulo </w:t>
      </w:r>
      <w:proofErr w:type="spellStart"/>
      <w:r w:rsidR="00091F8F">
        <w:rPr>
          <w:rFonts w:ascii="Palatino Linotype" w:hAnsi="Palatino Linotype"/>
          <w:smallCaps/>
          <w:sz w:val="20"/>
          <w:szCs w:val="20"/>
        </w:rPr>
        <w:t>Agerio</w:t>
      </w:r>
      <w:proofErr w:type="spellEnd"/>
      <w:r w:rsidR="00091F8F">
        <w:rPr>
          <w:rFonts w:ascii="Palatino Linotype" w:hAnsi="Palatino Linotype"/>
          <w:smallCaps/>
          <w:sz w:val="20"/>
          <w:szCs w:val="20"/>
        </w:rPr>
        <w:t xml:space="preserve"> non è stato restituito</w:t>
      </w:r>
      <w:r w:rsidR="00E46DB3" w:rsidRPr="00F475B4">
        <w:rPr>
          <w:rFonts w:ascii="Palatino Linotype" w:hAnsi="Palatino Linotype"/>
          <w:smallCaps/>
          <w:sz w:val="20"/>
          <w:szCs w:val="20"/>
        </w:rPr>
        <w:t xml:space="preserve">, quello che sarà il valore tanto danaro il giudice condanni </w:t>
      </w:r>
      <w:proofErr w:type="spellStart"/>
      <w:r w:rsidR="00E46DB3" w:rsidRPr="00F475B4">
        <w:rPr>
          <w:rFonts w:ascii="Palatino Linotype" w:hAnsi="Palatino Linotype"/>
          <w:smallCaps/>
          <w:sz w:val="20"/>
          <w:szCs w:val="20"/>
        </w:rPr>
        <w:t>Numerio</w:t>
      </w:r>
      <w:proofErr w:type="spellEnd"/>
      <w:r w:rsidR="00E46DB3" w:rsidRPr="00F475B4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="00E46DB3" w:rsidRPr="00F475B4">
        <w:rPr>
          <w:rFonts w:ascii="Palatino Linotype" w:hAnsi="Palatino Linotype"/>
          <w:smallCaps/>
          <w:sz w:val="20"/>
          <w:szCs w:val="20"/>
        </w:rPr>
        <w:t>Negidio</w:t>
      </w:r>
      <w:proofErr w:type="spellEnd"/>
      <w:r w:rsidR="00E46DB3" w:rsidRPr="00F475B4">
        <w:rPr>
          <w:rFonts w:ascii="Palatino Linotype" w:hAnsi="Palatino Linotype"/>
          <w:smallCaps/>
          <w:sz w:val="20"/>
          <w:szCs w:val="20"/>
        </w:rPr>
        <w:t xml:space="preserve"> ad Aulo </w:t>
      </w:r>
      <w:proofErr w:type="spellStart"/>
      <w:r w:rsidR="00E46DB3" w:rsidRPr="00F475B4">
        <w:rPr>
          <w:rFonts w:ascii="Palatino Linotype" w:hAnsi="Palatino Linotype"/>
          <w:smallCaps/>
          <w:sz w:val="20"/>
          <w:szCs w:val="20"/>
        </w:rPr>
        <w:t>Agerio</w:t>
      </w:r>
      <w:proofErr w:type="spellEnd"/>
      <w:r w:rsidR="00E46DB3" w:rsidRPr="00F475B4">
        <w:rPr>
          <w:rFonts w:ascii="Palatino Linotype" w:hAnsi="Palatino Linotype"/>
          <w:smallCaps/>
          <w:sz w:val="20"/>
          <w:szCs w:val="20"/>
        </w:rPr>
        <w:t>. Se non sembra assolva</w:t>
      </w:r>
      <w:r w:rsidR="00E46DB3" w:rsidRPr="00F475B4">
        <w:rPr>
          <w:rFonts w:ascii="Palatino Linotype" w:hAnsi="Palatino Linotype"/>
          <w:sz w:val="20"/>
          <w:szCs w:val="20"/>
        </w:rPr>
        <w:t xml:space="preserve"> </w:t>
      </w:r>
      <w:r w:rsidR="00467650" w:rsidRPr="00F475B4">
        <w:rPr>
          <w:rFonts w:ascii="Palatino Linotype" w:hAnsi="Palatino Linotype"/>
          <w:sz w:val="20"/>
          <w:szCs w:val="20"/>
        </w:rPr>
        <w:t>è c</w:t>
      </w:r>
      <w:r w:rsidR="00E46DB3" w:rsidRPr="00F475B4">
        <w:rPr>
          <w:rFonts w:ascii="Palatino Linotype" w:hAnsi="Palatino Linotype"/>
          <w:sz w:val="20"/>
          <w:szCs w:val="20"/>
        </w:rPr>
        <w:t xml:space="preserve">oncepita </w:t>
      </w:r>
      <w:r w:rsidR="00E46DB3" w:rsidRPr="00F475B4">
        <w:rPr>
          <w:rFonts w:ascii="Palatino Linotype" w:hAnsi="Palatino Linotype"/>
          <w:i/>
          <w:sz w:val="20"/>
          <w:szCs w:val="20"/>
        </w:rPr>
        <w:t>in factum</w:t>
      </w:r>
      <w:r w:rsidR="00E46DB3" w:rsidRPr="00F475B4">
        <w:rPr>
          <w:rFonts w:ascii="Palatino Linotype" w:hAnsi="Palatino Linotype"/>
          <w:sz w:val="20"/>
          <w:szCs w:val="20"/>
        </w:rPr>
        <w:t>. Simili sono anche le formule del comodato</w:t>
      </w:r>
      <w:r w:rsidR="000263C4" w:rsidRPr="00F475B4">
        <w:rPr>
          <w:rFonts w:ascii="Palatino Linotype" w:hAnsi="Palatino Linotype"/>
          <w:sz w:val="20"/>
          <w:szCs w:val="20"/>
        </w:rPr>
        <w:t>.</w:t>
      </w:r>
    </w:p>
    <w:p w:rsidR="006645D7" w:rsidRPr="00F475B4" w:rsidRDefault="006645D7" w:rsidP="009B2E9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  <w:sectPr w:rsidR="006645D7" w:rsidRPr="00F475B4" w:rsidSect="009B2E9F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091F8F" w:rsidRDefault="00091F8F" w:rsidP="00091F8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561BE6" w:rsidRPr="00561BE6" w:rsidRDefault="00561BE6" w:rsidP="00561BE6">
      <w:pPr>
        <w:widowControl w:val="0"/>
        <w:spacing w:after="0" w:line="240" w:lineRule="auto"/>
        <w:jc w:val="center"/>
        <w:rPr>
          <w:rFonts w:ascii="Palatino Linotype" w:hAnsi="Palatino Linotype"/>
          <w:b/>
        </w:rPr>
      </w:pPr>
      <w:r w:rsidRPr="00561BE6">
        <w:rPr>
          <w:rFonts w:ascii="Palatino Linotype" w:hAnsi="Palatino Linotype"/>
          <w:b/>
        </w:rPr>
        <w:t>~</w:t>
      </w:r>
    </w:p>
    <w:p w:rsidR="00561BE6" w:rsidRDefault="00561BE6" w:rsidP="00091F8F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091F8F" w:rsidRPr="0023707C" w:rsidRDefault="00091F8F" w:rsidP="00091F8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091F8F">
        <w:rPr>
          <w:rFonts w:ascii="Palatino Linotype" w:hAnsi="Palatino Linotype"/>
        </w:rPr>
        <w:t xml:space="preserve">La formula contiene </w:t>
      </w:r>
      <w:r w:rsidRPr="009F0407">
        <w:rPr>
          <w:rFonts w:ascii="Palatino Linotype" w:hAnsi="Palatino Linotype"/>
          <w:b/>
        </w:rPr>
        <w:t>parti generali</w:t>
      </w:r>
      <w:r w:rsidRPr="00091F8F">
        <w:rPr>
          <w:rFonts w:ascii="Palatino Linotype" w:hAnsi="Palatino Linotype"/>
        </w:rPr>
        <w:t xml:space="preserve"> e parti accidentali. Queste hanno funzioni fondamentali ai fini della conduzione del processo e dell’esito della causa. Gaio tratta di tutte le parti della formula, ma a 4, 39 presenta solo parti generali. Queste sono</w:t>
      </w:r>
      <w:r w:rsidRPr="0023707C">
        <w:rPr>
          <w:rFonts w:ascii="Palatino Linotype" w:hAnsi="Palatino Linotype"/>
          <w:sz w:val="20"/>
          <w:szCs w:val="20"/>
        </w:rPr>
        <w:t>:</w:t>
      </w:r>
    </w:p>
    <w:p w:rsidR="00091F8F" w:rsidRPr="0023707C" w:rsidRDefault="00091F8F" w:rsidP="00091F8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bookmarkStart w:id="7" w:name="39"/>
    </w:p>
    <w:p w:rsidR="00091F8F" w:rsidRPr="0023707C" w:rsidRDefault="00091F8F" w:rsidP="00091F8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  <w:sectPr w:rsidR="00091F8F" w:rsidRPr="0023707C" w:rsidSect="00091F8F">
          <w:headerReference w:type="default" r:id="rId9"/>
          <w:footerReference w:type="default" r:id="rId10"/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091F8F" w:rsidRPr="0023707C" w:rsidRDefault="00091F8F" w:rsidP="00091F8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23707C">
        <w:rPr>
          <w:rFonts w:ascii="Palatino Linotype" w:hAnsi="Palatino Linotype"/>
          <w:sz w:val="20"/>
          <w:szCs w:val="20"/>
        </w:rPr>
        <w:t>Gai 4, 39.</w:t>
      </w:r>
      <w:bookmarkEnd w:id="7"/>
      <w:r w:rsidRPr="0023707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23707C">
        <w:rPr>
          <w:rFonts w:ascii="Palatino Linotype" w:hAnsi="Palatino Linotype"/>
          <w:sz w:val="20"/>
          <w:szCs w:val="20"/>
        </w:rPr>
        <w:t>Partes</w:t>
      </w:r>
      <w:proofErr w:type="spellEnd"/>
      <w:r w:rsidRPr="0023707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23707C">
        <w:rPr>
          <w:rFonts w:ascii="Palatino Linotype" w:hAnsi="Palatino Linotype"/>
          <w:sz w:val="20"/>
          <w:szCs w:val="20"/>
        </w:rPr>
        <w:t>autem</w:t>
      </w:r>
      <w:proofErr w:type="spellEnd"/>
      <w:r w:rsidRPr="0023707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23707C">
        <w:rPr>
          <w:rFonts w:ascii="Palatino Linotype" w:hAnsi="Palatino Linotype"/>
          <w:sz w:val="20"/>
          <w:szCs w:val="20"/>
        </w:rPr>
        <w:t>formularum</w:t>
      </w:r>
      <w:proofErr w:type="spellEnd"/>
      <w:r w:rsidRPr="0023707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23707C">
        <w:rPr>
          <w:rFonts w:ascii="Palatino Linotype" w:hAnsi="Palatino Linotype"/>
          <w:sz w:val="20"/>
          <w:szCs w:val="20"/>
        </w:rPr>
        <w:t>hae</w:t>
      </w:r>
      <w:proofErr w:type="spellEnd"/>
      <w:r w:rsidRPr="0023707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23707C">
        <w:rPr>
          <w:rFonts w:ascii="Palatino Linotype" w:hAnsi="Palatino Linotype"/>
          <w:sz w:val="20"/>
          <w:szCs w:val="20"/>
        </w:rPr>
        <w:t>sunt</w:t>
      </w:r>
      <w:proofErr w:type="spellEnd"/>
      <w:r w:rsidRPr="0023707C">
        <w:rPr>
          <w:rFonts w:ascii="Palatino Linotype" w:hAnsi="Palatino Linotype"/>
          <w:sz w:val="20"/>
          <w:szCs w:val="20"/>
        </w:rPr>
        <w:t xml:space="preserve">: </w:t>
      </w:r>
      <w:proofErr w:type="spellStart"/>
      <w:r w:rsidRPr="0023707C">
        <w:rPr>
          <w:rFonts w:ascii="Palatino Linotype" w:hAnsi="Palatino Linotype"/>
          <w:sz w:val="20"/>
          <w:szCs w:val="20"/>
        </w:rPr>
        <w:t>demonstratio</w:t>
      </w:r>
      <w:proofErr w:type="spellEnd"/>
      <w:r w:rsidRPr="0023707C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23707C">
        <w:rPr>
          <w:rFonts w:ascii="Palatino Linotype" w:hAnsi="Palatino Linotype"/>
          <w:sz w:val="20"/>
          <w:szCs w:val="20"/>
        </w:rPr>
        <w:t>intentio</w:t>
      </w:r>
      <w:proofErr w:type="spellEnd"/>
      <w:r w:rsidRPr="0023707C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23707C">
        <w:rPr>
          <w:rFonts w:ascii="Palatino Linotype" w:hAnsi="Palatino Linotype"/>
          <w:sz w:val="20"/>
          <w:szCs w:val="20"/>
        </w:rPr>
        <w:t>adiudicatio</w:t>
      </w:r>
      <w:proofErr w:type="spellEnd"/>
      <w:r w:rsidRPr="0023707C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23707C">
        <w:rPr>
          <w:rFonts w:ascii="Palatino Linotype" w:hAnsi="Palatino Linotype"/>
          <w:sz w:val="20"/>
          <w:szCs w:val="20"/>
        </w:rPr>
        <w:t>condemnatio</w:t>
      </w:r>
      <w:proofErr w:type="spellEnd"/>
      <w:r w:rsidRPr="0023707C">
        <w:rPr>
          <w:rFonts w:ascii="Palatino Linotype" w:hAnsi="Palatino Linotype"/>
          <w:sz w:val="20"/>
          <w:szCs w:val="20"/>
        </w:rPr>
        <w:t xml:space="preserve">. </w:t>
      </w:r>
    </w:p>
    <w:p w:rsidR="00091F8F" w:rsidRPr="0023707C" w:rsidRDefault="00091F8F" w:rsidP="00091F8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23707C">
        <w:rPr>
          <w:rFonts w:ascii="Palatino Linotype" w:hAnsi="Palatino Linotype"/>
          <w:sz w:val="20"/>
          <w:szCs w:val="20"/>
        </w:rPr>
        <w:t xml:space="preserve">39. Le parti delle formule sono queste: </w:t>
      </w:r>
      <w:proofErr w:type="spellStart"/>
      <w:r w:rsidRPr="0023707C">
        <w:rPr>
          <w:rFonts w:ascii="Palatino Linotype" w:hAnsi="Palatino Linotype"/>
          <w:i/>
          <w:sz w:val="20"/>
          <w:szCs w:val="20"/>
        </w:rPr>
        <w:t>demonstratio</w:t>
      </w:r>
      <w:proofErr w:type="spellEnd"/>
      <w:r w:rsidRPr="0023707C">
        <w:rPr>
          <w:rFonts w:ascii="Palatino Linotype" w:hAnsi="Palatino Linotype"/>
          <w:i/>
          <w:sz w:val="20"/>
          <w:szCs w:val="20"/>
        </w:rPr>
        <w:t xml:space="preserve">, </w:t>
      </w:r>
      <w:proofErr w:type="spellStart"/>
      <w:r w:rsidRPr="0023707C">
        <w:rPr>
          <w:rFonts w:ascii="Palatino Linotype" w:hAnsi="Palatino Linotype"/>
          <w:i/>
          <w:sz w:val="20"/>
          <w:szCs w:val="20"/>
        </w:rPr>
        <w:t>intentio</w:t>
      </w:r>
      <w:proofErr w:type="spellEnd"/>
      <w:r w:rsidRPr="0023707C">
        <w:rPr>
          <w:rFonts w:ascii="Palatino Linotype" w:hAnsi="Palatino Linotype"/>
          <w:i/>
          <w:sz w:val="20"/>
          <w:szCs w:val="20"/>
        </w:rPr>
        <w:t xml:space="preserve">, </w:t>
      </w:r>
      <w:proofErr w:type="spellStart"/>
      <w:r w:rsidRPr="0023707C">
        <w:rPr>
          <w:rFonts w:ascii="Palatino Linotype" w:hAnsi="Palatino Linotype"/>
          <w:i/>
          <w:sz w:val="20"/>
          <w:szCs w:val="20"/>
        </w:rPr>
        <w:t>adiudicatio</w:t>
      </w:r>
      <w:proofErr w:type="spellEnd"/>
      <w:r w:rsidRPr="0023707C">
        <w:rPr>
          <w:rFonts w:ascii="Palatino Linotype" w:hAnsi="Palatino Linotype"/>
          <w:i/>
          <w:sz w:val="20"/>
          <w:szCs w:val="20"/>
        </w:rPr>
        <w:t xml:space="preserve">, </w:t>
      </w:r>
      <w:proofErr w:type="spellStart"/>
      <w:r w:rsidRPr="0023707C">
        <w:rPr>
          <w:rFonts w:ascii="Palatino Linotype" w:hAnsi="Palatino Linotype"/>
          <w:i/>
          <w:sz w:val="20"/>
          <w:szCs w:val="20"/>
        </w:rPr>
        <w:t>condemnatio</w:t>
      </w:r>
      <w:proofErr w:type="spellEnd"/>
    </w:p>
    <w:p w:rsidR="00091F8F" w:rsidRPr="0023707C" w:rsidRDefault="00091F8F" w:rsidP="00091F8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  <w:sectPr w:rsidR="00091F8F" w:rsidRPr="0023707C" w:rsidSect="004468E4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091F8F" w:rsidRPr="0023707C" w:rsidRDefault="00091F8F" w:rsidP="00091F8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bookmarkStart w:id="8" w:name="40"/>
    </w:p>
    <w:p w:rsidR="00091F8F" w:rsidRDefault="00091F8F" w:rsidP="00091F8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  <w:sectPr w:rsidR="00091F8F" w:rsidSect="009B2E9F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091F8F" w:rsidRPr="0023707C" w:rsidRDefault="00091F8F" w:rsidP="00091F8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23707C">
        <w:rPr>
          <w:rFonts w:ascii="Palatino Linotype" w:hAnsi="Palatino Linotype"/>
          <w:sz w:val="20"/>
          <w:szCs w:val="20"/>
        </w:rPr>
        <w:t>Gai 4, 40.</w:t>
      </w:r>
      <w:bookmarkEnd w:id="8"/>
      <w:r w:rsidRPr="0023707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23707C">
        <w:rPr>
          <w:rFonts w:ascii="Palatino Linotype" w:hAnsi="Palatino Linotype"/>
          <w:b/>
          <w:sz w:val="20"/>
          <w:szCs w:val="20"/>
        </w:rPr>
        <w:t>Demonstratio</w:t>
      </w:r>
      <w:proofErr w:type="spellEnd"/>
      <w:r w:rsidRPr="0023707C">
        <w:rPr>
          <w:rFonts w:ascii="Palatino Linotype" w:hAnsi="Palatino Linotype"/>
          <w:sz w:val="20"/>
          <w:szCs w:val="20"/>
        </w:rPr>
        <w:t xml:space="preserve"> est ea pars formulae, </w:t>
      </w:r>
      <w:proofErr w:type="spellStart"/>
      <w:r w:rsidRPr="0023707C">
        <w:rPr>
          <w:rFonts w:ascii="Palatino Linotype" w:hAnsi="Palatino Linotype"/>
          <w:sz w:val="20"/>
          <w:szCs w:val="20"/>
        </w:rPr>
        <w:t>quae</w:t>
      </w:r>
      <w:proofErr w:type="spellEnd"/>
      <w:r w:rsidRPr="0023707C">
        <w:rPr>
          <w:rFonts w:ascii="Palatino Linotype" w:hAnsi="Palatino Linotype"/>
          <w:sz w:val="20"/>
          <w:szCs w:val="20"/>
        </w:rPr>
        <w:t xml:space="preserve"> principio ideo </w:t>
      </w:r>
      <w:proofErr w:type="spellStart"/>
      <w:r w:rsidRPr="0023707C">
        <w:rPr>
          <w:rFonts w:ascii="Palatino Linotype" w:hAnsi="Palatino Linotype"/>
          <w:sz w:val="20"/>
          <w:szCs w:val="20"/>
        </w:rPr>
        <w:t>inseritur</w:t>
      </w:r>
      <w:proofErr w:type="spellEnd"/>
      <w:r w:rsidRPr="0023707C">
        <w:rPr>
          <w:rFonts w:ascii="Palatino Linotype" w:hAnsi="Palatino Linotype"/>
          <w:sz w:val="20"/>
          <w:szCs w:val="20"/>
        </w:rPr>
        <w:t xml:space="preserve">, ut </w:t>
      </w:r>
      <w:proofErr w:type="spellStart"/>
      <w:r w:rsidRPr="0023707C">
        <w:rPr>
          <w:rFonts w:ascii="Palatino Linotype" w:hAnsi="Palatino Linotype"/>
          <w:sz w:val="20"/>
          <w:szCs w:val="20"/>
        </w:rPr>
        <w:t>demonstretur</w:t>
      </w:r>
      <w:proofErr w:type="spellEnd"/>
      <w:r w:rsidRPr="0023707C">
        <w:rPr>
          <w:rFonts w:ascii="Palatino Linotype" w:hAnsi="Palatino Linotype"/>
          <w:sz w:val="20"/>
          <w:szCs w:val="20"/>
        </w:rPr>
        <w:t xml:space="preserve"> res, de qua </w:t>
      </w:r>
      <w:proofErr w:type="spellStart"/>
      <w:r w:rsidRPr="0023707C">
        <w:rPr>
          <w:rFonts w:ascii="Palatino Linotype" w:hAnsi="Palatino Linotype"/>
          <w:sz w:val="20"/>
          <w:szCs w:val="20"/>
        </w:rPr>
        <w:t>agitur</w:t>
      </w:r>
      <w:proofErr w:type="spellEnd"/>
      <w:r w:rsidRPr="0023707C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23707C">
        <w:rPr>
          <w:rFonts w:ascii="Palatino Linotype" w:hAnsi="Palatino Linotype"/>
          <w:sz w:val="20"/>
          <w:szCs w:val="20"/>
        </w:rPr>
        <w:t>uelut</w:t>
      </w:r>
      <w:proofErr w:type="spellEnd"/>
      <w:r w:rsidRPr="0023707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23707C">
        <w:rPr>
          <w:rFonts w:ascii="Palatino Linotype" w:hAnsi="Palatino Linotype"/>
          <w:sz w:val="20"/>
          <w:szCs w:val="20"/>
        </w:rPr>
        <w:t>haec</w:t>
      </w:r>
      <w:proofErr w:type="spellEnd"/>
      <w:r w:rsidRPr="0023707C">
        <w:rPr>
          <w:rFonts w:ascii="Palatino Linotype" w:hAnsi="Palatino Linotype"/>
          <w:sz w:val="20"/>
          <w:szCs w:val="20"/>
        </w:rPr>
        <w:t xml:space="preserve"> pars formulae: </w:t>
      </w:r>
      <w:proofErr w:type="spellStart"/>
      <w:r w:rsidRPr="0023707C">
        <w:rPr>
          <w:rFonts w:ascii="Palatino Linotype" w:hAnsi="Palatino Linotype"/>
          <w:smallCaps/>
          <w:sz w:val="20"/>
          <w:szCs w:val="20"/>
        </w:rPr>
        <w:t>quod</w:t>
      </w:r>
      <w:proofErr w:type="spellEnd"/>
      <w:r w:rsidRPr="0023707C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23707C">
        <w:rPr>
          <w:rFonts w:ascii="Palatino Linotype" w:hAnsi="Palatino Linotype"/>
          <w:smallCaps/>
          <w:sz w:val="20"/>
          <w:szCs w:val="20"/>
        </w:rPr>
        <w:t>Aulus</w:t>
      </w:r>
      <w:proofErr w:type="spellEnd"/>
      <w:r w:rsidRPr="0023707C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23707C">
        <w:rPr>
          <w:rFonts w:ascii="Palatino Linotype" w:hAnsi="Palatino Linotype"/>
          <w:smallCaps/>
          <w:sz w:val="20"/>
          <w:szCs w:val="20"/>
        </w:rPr>
        <w:t>Agerius</w:t>
      </w:r>
      <w:proofErr w:type="spellEnd"/>
      <w:r w:rsidRPr="0023707C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23707C">
        <w:rPr>
          <w:rFonts w:ascii="Palatino Linotype" w:hAnsi="Palatino Linotype"/>
          <w:smallCaps/>
          <w:sz w:val="20"/>
          <w:szCs w:val="20"/>
        </w:rPr>
        <w:t>Numerio</w:t>
      </w:r>
      <w:proofErr w:type="spellEnd"/>
      <w:r w:rsidRPr="0023707C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23707C">
        <w:rPr>
          <w:rFonts w:ascii="Palatino Linotype" w:hAnsi="Palatino Linotype"/>
          <w:smallCaps/>
          <w:sz w:val="20"/>
          <w:szCs w:val="20"/>
        </w:rPr>
        <w:t>Negidio</w:t>
      </w:r>
      <w:proofErr w:type="spellEnd"/>
      <w:r w:rsidRPr="0023707C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23707C">
        <w:rPr>
          <w:rFonts w:ascii="Palatino Linotype" w:hAnsi="Palatino Linotype"/>
          <w:smallCaps/>
          <w:sz w:val="20"/>
          <w:szCs w:val="20"/>
        </w:rPr>
        <w:t>hominem</w:t>
      </w:r>
      <w:proofErr w:type="spellEnd"/>
      <w:r w:rsidRPr="0023707C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23707C">
        <w:rPr>
          <w:rFonts w:ascii="Palatino Linotype" w:hAnsi="Palatino Linotype"/>
          <w:smallCaps/>
          <w:sz w:val="20"/>
          <w:szCs w:val="20"/>
        </w:rPr>
        <w:t>vendidit</w:t>
      </w:r>
      <w:proofErr w:type="spellEnd"/>
      <w:r w:rsidRPr="0023707C">
        <w:rPr>
          <w:rFonts w:ascii="Palatino Linotype" w:hAnsi="Palatino Linotype"/>
          <w:sz w:val="20"/>
          <w:szCs w:val="20"/>
        </w:rPr>
        <w:t xml:space="preserve">, item </w:t>
      </w:r>
      <w:proofErr w:type="spellStart"/>
      <w:r w:rsidRPr="0023707C">
        <w:rPr>
          <w:rFonts w:ascii="Palatino Linotype" w:hAnsi="Palatino Linotype"/>
          <w:sz w:val="20"/>
          <w:szCs w:val="20"/>
        </w:rPr>
        <w:t>haec</w:t>
      </w:r>
      <w:proofErr w:type="spellEnd"/>
      <w:r w:rsidRPr="0023707C">
        <w:rPr>
          <w:rFonts w:ascii="Palatino Linotype" w:hAnsi="Palatino Linotype"/>
          <w:sz w:val="20"/>
          <w:szCs w:val="20"/>
        </w:rPr>
        <w:t xml:space="preserve">: </w:t>
      </w:r>
      <w:proofErr w:type="spellStart"/>
      <w:r w:rsidRPr="0023707C">
        <w:rPr>
          <w:rFonts w:ascii="Palatino Linotype" w:hAnsi="Palatino Linotype"/>
          <w:smallCaps/>
          <w:sz w:val="20"/>
          <w:szCs w:val="20"/>
        </w:rPr>
        <w:t>qvod</w:t>
      </w:r>
      <w:proofErr w:type="spellEnd"/>
      <w:r w:rsidRPr="0023707C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23707C">
        <w:rPr>
          <w:rFonts w:ascii="Palatino Linotype" w:hAnsi="Palatino Linotype"/>
          <w:smallCaps/>
          <w:sz w:val="20"/>
          <w:szCs w:val="20"/>
        </w:rPr>
        <w:t>Aulvus</w:t>
      </w:r>
      <w:proofErr w:type="spellEnd"/>
      <w:r w:rsidRPr="0023707C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23707C">
        <w:rPr>
          <w:rFonts w:ascii="Palatino Linotype" w:hAnsi="Palatino Linotype"/>
          <w:smallCaps/>
          <w:sz w:val="20"/>
          <w:szCs w:val="20"/>
        </w:rPr>
        <w:t>Agerius</w:t>
      </w:r>
      <w:proofErr w:type="spellEnd"/>
      <w:r w:rsidRPr="0023707C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23707C">
        <w:rPr>
          <w:rFonts w:ascii="Palatino Linotype" w:hAnsi="Palatino Linotype"/>
          <w:smallCaps/>
          <w:sz w:val="20"/>
          <w:szCs w:val="20"/>
        </w:rPr>
        <w:t>apud</w:t>
      </w:r>
      <w:proofErr w:type="spellEnd"/>
      <w:r w:rsidRPr="0023707C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23707C">
        <w:rPr>
          <w:rFonts w:ascii="Palatino Linotype" w:hAnsi="Palatino Linotype"/>
          <w:smallCaps/>
          <w:sz w:val="20"/>
          <w:szCs w:val="20"/>
        </w:rPr>
        <w:t>Numerium</w:t>
      </w:r>
      <w:proofErr w:type="spellEnd"/>
      <w:r w:rsidRPr="0023707C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23707C">
        <w:rPr>
          <w:rFonts w:ascii="Palatino Linotype" w:hAnsi="Palatino Linotype"/>
          <w:smallCaps/>
          <w:sz w:val="20"/>
          <w:szCs w:val="20"/>
        </w:rPr>
        <w:t>Negidium</w:t>
      </w:r>
      <w:proofErr w:type="spellEnd"/>
      <w:r w:rsidRPr="0023707C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23707C">
        <w:rPr>
          <w:rFonts w:ascii="Palatino Linotype" w:hAnsi="Palatino Linotype"/>
          <w:smallCaps/>
          <w:sz w:val="20"/>
          <w:szCs w:val="20"/>
        </w:rPr>
        <w:t>hominem</w:t>
      </w:r>
      <w:proofErr w:type="spellEnd"/>
      <w:r w:rsidRPr="0023707C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23707C">
        <w:rPr>
          <w:rFonts w:ascii="Palatino Linotype" w:hAnsi="Palatino Linotype"/>
          <w:smallCaps/>
          <w:sz w:val="20"/>
          <w:szCs w:val="20"/>
        </w:rPr>
        <w:t>deposuit</w:t>
      </w:r>
      <w:proofErr w:type="spellEnd"/>
      <w:r w:rsidRPr="0023707C">
        <w:rPr>
          <w:rFonts w:ascii="Palatino Linotype" w:hAnsi="Palatino Linotype"/>
          <w:sz w:val="20"/>
          <w:szCs w:val="20"/>
        </w:rPr>
        <w:t xml:space="preserve">. </w:t>
      </w:r>
    </w:p>
    <w:p w:rsidR="00091F8F" w:rsidRPr="0023707C" w:rsidRDefault="00091F8F" w:rsidP="00091F8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091F8F" w:rsidRPr="0023707C" w:rsidRDefault="00091F8F" w:rsidP="00091F8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23707C">
        <w:rPr>
          <w:rFonts w:ascii="Palatino Linotype" w:hAnsi="Palatino Linotype"/>
          <w:sz w:val="20"/>
          <w:szCs w:val="20"/>
        </w:rPr>
        <w:t xml:space="preserve">40. La </w:t>
      </w:r>
      <w:proofErr w:type="spellStart"/>
      <w:r w:rsidRPr="0023707C">
        <w:rPr>
          <w:rFonts w:ascii="Palatino Linotype" w:hAnsi="Palatino Linotype"/>
          <w:i/>
          <w:sz w:val="20"/>
          <w:szCs w:val="20"/>
        </w:rPr>
        <w:t>demonstratio</w:t>
      </w:r>
      <w:proofErr w:type="spellEnd"/>
      <w:r w:rsidRPr="0023707C">
        <w:rPr>
          <w:rFonts w:ascii="Palatino Linotype" w:hAnsi="Palatino Linotype"/>
          <w:sz w:val="20"/>
          <w:szCs w:val="20"/>
        </w:rPr>
        <w:t xml:space="preserve"> è quella parte della formula che al principio è inserita apposta per indicare l’oggetto di cui si tratta, come per </w:t>
      </w:r>
      <w:proofErr w:type="spellStart"/>
      <w:r w:rsidRPr="0023707C">
        <w:rPr>
          <w:rFonts w:ascii="Palatino Linotype" w:hAnsi="Palatino Linotype"/>
          <w:sz w:val="20"/>
          <w:szCs w:val="20"/>
        </w:rPr>
        <w:t>es</w:t>
      </w:r>
      <w:proofErr w:type="spellEnd"/>
      <w:r w:rsidRPr="0023707C">
        <w:rPr>
          <w:rFonts w:ascii="Palatino Linotype" w:hAnsi="Palatino Linotype"/>
          <w:sz w:val="20"/>
          <w:szCs w:val="20"/>
        </w:rPr>
        <w:t xml:space="preserve">. questa parte della formula: </w:t>
      </w:r>
      <w:r w:rsidRPr="0023707C">
        <w:rPr>
          <w:rFonts w:ascii="Palatino Linotype" w:hAnsi="Palatino Linotype"/>
          <w:smallCaps/>
          <w:sz w:val="20"/>
          <w:szCs w:val="20"/>
        </w:rPr>
        <w:t xml:space="preserve">poiché Aulo </w:t>
      </w:r>
      <w:proofErr w:type="spellStart"/>
      <w:r w:rsidRPr="0023707C">
        <w:rPr>
          <w:rFonts w:ascii="Palatino Linotype" w:hAnsi="Palatino Linotype"/>
          <w:smallCaps/>
          <w:sz w:val="20"/>
          <w:szCs w:val="20"/>
        </w:rPr>
        <w:t>Agerio</w:t>
      </w:r>
      <w:proofErr w:type="spellEnd"/>
      <w:r w:rsidRPr="0023707C">
        <w:rPr>
          <w:rFonts w:ascii="Palatino Linotype" w:hAnsi="Palatino Linotype"/>
          <w:smallCaps/>
          <w:sz w:val="20"/>
          <w:szCs w:val="20"/>
        </w:rPr>
        <w:t xml:space="preserve"> a </w:t>
      </w:r>
      <w:proofErr w:type="spellStart"/>
      <w:r w:rsidRPr="0023707C">
        <w:rPr>
          <w:rFonts w:ascii="Palatino Linotype" w:hAnsi="Palatino Linotype"/>
          <w:smallCaps/>
          <w:sz w:val="20"/>
          <w:szCs w:val="20"/>
        </w:rPr>
        <w:t>Numerio</w:t>
      </w:r>
      <w:proofErr w:type="spellEnd"/>
      <w:r w:rsidRPr="0023707C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23707C">
        <w:rPr>
          <w:rFonts w:ascii="Palatino Linotype" w:hAnsi="Palatino Linotype"/>
          <w:smallCaps/>
          <w:sz w:val="20"/>
          <w:szCs w:val="20"/>
        </w:rPr>
        <w:t>Negio</w:t>
      </w:r>
      <w:proofErr w:type="spellEnd"/>
      <w:r w:rsidRPr="0023707C">
        <w:rPr>
          <w:rFonts w:ascii="Palatino Linotype" w:hAnsi="Palatino Linotype"/>
          <w:smallCaps/>
          <w:sz w:val="20"/>
          <w:szCs w:val="20"/>
        </w:rPr>
        <w:t xml:space="preserve"> ha venduto un servo</w:t>
      </w:r>
      <w:r w:rsidRPr="0023707C">
        <w:rPr>
          <w:rFonts w:ascii="Palatino Linotype" w:hAnsi="Palatino Linotype"/>
          <w:sz w:val="20"/>
          <w:szCs w:val="20"/>
        </w:rPr>
        <w:t xml:space="preserve">, e perimenti questa: </w:t>
      </w:r>
      <w:r w:rsidRPr="0023707C">
        <w:rPr>
          <w:rFonts w:ascii="Palatino Linotype" w:hAnsi="Palatino Linotype"/>
          <w:smallCaps/>
          <w:sz w:val="20"/>
          <w:szCs w:val="20"/>
        </w:rPr>
        <w:t xml:space="preserve">poiché Aulo </w:t>
      </w:r>
      <w:proofErr w:type="spellStart"/>
      <w:r w:rsidRPr="0023707C">
        <w:rPr>
          <w:rFonts w:ascii="Palatino Linotype" w:hAnsi="Palatino Linotype"/>
          <w:smallCaps/>
          <w:sz w:val="20"/>
          <w:szCs w:val="20"/>
        </w:rPr>
        <w:t>Agerio</w:t>
      </w:r>
      <w:proofErr w:type="spellEnd"/>
      <w:r w:rsidRPr="0023707C">
        <w:rPr>
          <w:rFonts w:ascii="Palatino Linotype" w:hAnsi="Palatino Linotype"/>
          <w:smallCaps/>
          <w:sz w:val="20"/>
          <w:szCs w:val="20"/>
        </w:rPr>
        <w:t xml:space="preserve"> presso </w:t>
      </w:r>
      <w:proofErr w:type="spellStart"/>
      <w:r w:rsidRPr="0023707C">
        <w:rPr>
          <w:rFonts w:ascii="Palatino Linotype" w:hAnsi="Palatino Linotype"/>
          <w:smallCaps/>
          <w:sz w:val="20"/>
          <w:szCs w:val="20"/>
        </w:rPr>
        <w:t>Numerio</w:t>
      </w:r>
      <w:proofErr w:type="spellEnd"/>
      <w:r w:rsidRPr="0023707C">
        <w:rPr>
          <w:rFonts w:ascii="Palatino Linotype" w:hAnsi="Palatino Linotype"/>
          <w:smallCaps/>
          <w:sz w:val="20"/>
          <w:szCs w:val="20"/>
        </w:rPr>
        <w:t xml:space="preserve"> </w:t>
      </w:r>
      <w:proofErr w:type="spellStart"/>
      <w:r w:rsidRPr="0023707C">
        <w:rPr>
          <w:rFonts w:ascii="Palatino Linotype" w:hAnsi="Palatino Linotype"/>
          <w:smallCaps/>
          <w:sz w:val="20"/>
          <w:szCs w:val="20"/>
        </w:rPr>
        <w:t>Negidio</w:t>
      </w:r>
      <w:proofErr w:type="spellEnd"/>
      <w:r w:rsidRPr="0023707C">
        <w:rPr>
          <w:rFonts w:ascii="Palatino Linotype" w:hAnsi="Palatino Linotype"/>
          <w:smallCaps/>
          <w:sz w:val="20"/>
          <w:szCs w:val="20"/>
        </w:rPr>
        <w:t xml:space="preserve"> ha depositato un servo.</w:t>
      </w:r>
    </w:p>
    <w:p w:rsidR="00091F8F" w:rsidRDefault="00091F8F" w:rsidP="009B2E9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  <w:sectPr w:rsidR="00091F8F" w:rsidSect="00091F8F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561BE6" w:rsidRDefault="00561BE6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561BE6" w:rsidRDefault="00561BE6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8B527B">
        <w:rPr>
          <w:rFonts w:ascii="Palatino Linotype" w:hAnsi="Palatino Linotype"/>
          <w:sz w:val="20"/>
          <w:szCs w:val="20"/>
        </w:rPr>
        <w:lastRenderedPageBreak/>
        <w:t>Gai 4, 41</w:t>
      </w:r>
      <w:r w:rsidRPr="008B527B">
        <w:rPr>
          <w:rFonts w:ascii="Palatino Linotype" w:hAnsi="Palatino Linotype"/>
          <w:b/>
          <w:sz w:val="20"/>
          <w:szCs w:val="20"/>
        </w:rPr>
        <w:t xml:space="preserve">. </w:t>
      </w:r>
      <w:proofErr w:type="spellStart"/>
      <w:r w:rsidRPr="008B527B">
        <w:rPr>
          <w:rFonts w:ascii="Palatino Linotype" w:hAnsi="Palatino Linotype"/>
          <w:b/>
          <w:sz w:val="20"/>
          <w:szCs w:val="20"/>
        </w:rPr>
        <w:t>Intentio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est ea pars formulae, qua </w:t>
      </w:r>
      <w:proofErr w:type="spellStart"/>
      <w:r w:rsidRPr="008B527B">
        <w:rPr>
          <w:rFonts w:ascii="Palatino Linotype" w:hAnsi="Palatino Linotype"/>
          <w:sz w:val="20"/>
          <w:szCs w:val="20"/>
        </w:rPr>
        <w:t>actor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desiderium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suum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concludit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</w:rPr>
        <w:t>velut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haec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pars formulae: si </w:t>
      </w:r>
      <w:proofErr w:type="spellStart"/>
      <w:r w:rsidRPr="008B527B">
        <w:rPr>
          <w:rFonts w:ascii="Palatino Linotype" w:hAnsi="Palatino Linotype"/>
          <w:sz w:val="20"/>
          <w:szCs w:val="20"/>
        </w:rPr>
        <w:t>paret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Numerium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Negidium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Aulo </w:t>
      </w:r>
      <w:proofErr w:type="spellStart"/>
      <w:r w:rsidRPr="008B527B">
        <w:rPr>
          <w:rFonts w:ascii="Palatino Linotype" w:hAnsi="Palatino Linotype"/>
          <w:sz w:val="20"/>
          <w:szCs w:val="20"/>
        </w:rPr>
        <w:t>Agerio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sestertium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x milia dare </w:t>
      </w:r>
      <w:proofErr w:type="spellStart"/>
      <w:r w:rsidRPr="008B527B">
        <w:rPr>
          <w:rFonts w:ascii="Palatino Linotype" w:hAnsi="Palatino Linotype"/>
          <w:sz w:val="20"/>
          <w:szCs w:val="20"/>
        </w:rPr>
        <w:t>oportere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; item </w:t>
      </w:r>
      <w:proofErr w:type="spellStart"/>
      <w:r w:rsidRPr="008B527B">
        <w:rPr>
          <w:rFonts w:ascii="Palatino Linotype" w:hAnsi="Palatino Linotype"/>
          <w:sz w:val="20"/>
          <w:szCs w:val="20"/>
        </w:rPr>
        <w:t>haec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: </w:t>
      </w:r>
      <w:proofErr w:type="spellStart"/>
      <w:r w:rsidRPr="008B527B">
        <w:rPr>
          <w:rFonts w:ascii="Palatino Linotype" w:hAnsi="Palatino Linotype"/>
          <w:sz w:val="20"/>
          <w:szCs w:val="20"/>
        </w:rPr>
        <w:t>quidquid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paret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Numerium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Neg</w:t>
      </w:r>
      <w:bookmarkStart w:id="9" w:name="_GoBack"/>
      <w:bookmarkEnd w:id="9"/>
      <w:r w:rsidRPr="008B527B">
        <w:rPr>
          <w:rFonts w:ascii="Palatino Linotype" w:hAnsi="Palatino Linotype"/>
          <w:sz w:val="20"/>
          <w:szCs w:val="20"/>
        </w:rPr>
        <w:t>idium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Aulo </w:t>
      </w:r>
      <w:proofErr w:type="spellStart"/>
      <w:r w:rsidRPr="008B527B">
        <w:rPr>
          <w:rFonts w:ascii="Palatino Linotype" w:hAnsi="Palatino Linotype"/>
          <w:sz w:val="20"/>
          <w:szCs w:val="20"/>
        </w:rPr>
        <w:t>Agerio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dare </w:t>
      </w:r>
      <w:proofErr w:type="spellStart"/>
      <w:r w:rsidRPr="008B527B">
        <w:rPr>
          <w:rFonts w:ascii="Palatino Linotype" w:hAnsi="Palatino Linotype"/>
          <w:sz w:val="20"/>
          <w:szCs w:val="20"/>
        </w:rPr>
        <w:t>facere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oportere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; item </w:t>
      </w:r>
      <w:proofErr w:type="spellStart"/>
      <w:r w:rsidRPr="008B527B">
        <w:rPr>
          <w:rFonts w:ascii="Palatino Linotype" w:hAnsi="Palatino Linotype"/>
          <w:sz w:val="20"/>
          <w:szCs w:val="20"/>
        </w:rPr>
        <w:t>haec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: si </w:t>
      </w:r>
      <w:proofErr w:type="spellStart"/>
      <w:r w:rsidRPr="008B527B">
        <w:rPr>
          <w:rFonts w:ascii="Palatino Linotype" w:hAnsi="Palatino Linotype"/>
          <w:sz w:val="20"/>
          <w:szCs w:val="20"/>
        </w:rPr>
        <w:t>paret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hominem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ex iure Quiritium Auli </w:t>
      </w:r>
      <w:proofErr w:type="spellStart"/>
      <w:r w:rsidRPr="008B527B">
        <w:rPr>
          <w:rFonts w:ascii="Palatino Linotype" w:hAnsi="Palatino Linotype"/>
          <w:sz w:val="20"/>
          <w:szCs w:val="20"/>
        </w:rPr>
        <w:t>Agerii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esse.</w:t>
      </w: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8B527B">
        <w:rPr>
          <w:rFonts w:ascii="Palatino Linotype" w:hAnsi="Palatino Linotype"/>
          <w:sz w:val="20"/>
          <w:szCs w:val="20"/>
        </w:rPr>
        <w:t>1. L’</w:t>
      </w:r>
      <w:proofErr w:type="spellStart"/>
      <w:r w:rsidRPr="008B527B">
        <w:rPr>
          <w:rFonts w:ascii="Palatino Linotype" w:hAnsi="Palatino Linotype"/>
          <w:i/>
          <w:sz w:val="20"/>
          <w:szCs w:val="20"/>
        </w:rPr>
        <w:t>intentio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è quella parte della formula con la quale l’attore determina ciò che vuole, come questa parte della formula: se sembra che </w:t>
      </w:r>
      <w:proofErr w:type="spellStart"/>
      <w:r w:rsidRPr="008B527B">
        <w:rPr>
          <w:rFonts w:ascii="Palatino Linotype" w:hAnsi="Palatino Linotype"/>
          <w:sz w:val="20"/>
          <w:szCs w:val="20"/>
        </w:rPr>
        <w:t>Numerio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Negio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deve obbligatoriamente dare ad Aulo </w:t>
      </w:r>
      <w:proofErr w:type="spellStart"/>
      <w:r w:rsidRPr="008B527B">
        <w:rPr>
          <w:rFonts w:ascii="Palatino Linotype" w:hAnsi="Palatino Linotype"/>
          <w:sz w:val="20"/>
          <w:szCs w:val="20"/>
        </w:rPr>
        <w:t>Agerio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Xmila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sesterzi; e perimenti questa: quello che sembra che </w:t>
      </w:r>
      <w:proofErr w:type="spellStart"/>
      <w:r w:rsidRPr="008B527B">
        <w:rPr>
          <w:rFonts w:ascii="Palatino Linotype" w:hAnsi="Palatino Linotype"/>
          <w:sz w:val="20"/>
          <w:szCs w:val="20"/>
        </w:rPr>
        <w:t>Numerio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Negidio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deve obbligatoriamente dare o fare ad Aulo </w:t>
      </w:r>
      <w:proofErr w:type="spellStart"/>
      <w:r w:rsidRPr="008B527B">
        <w:rPr>
          <w:rFonts w:ascii="Palatino Linotype" w:hAnsi="Palatino Linotype"/>
          <w:sz w:val="20"/>
          <w:szCs w:val="20"/>
        </w:rPr>
        <w:t>Agerio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; e perimenti questa: se sembra che il servo sia di Aulo </w:t>
      </w:r>
      <w:proofErr w:type="spellStart"/>
      <w:r w:rsidRPr="008B527B">
        <w:rPr>
          <w:rFonts w:ascii="Palatino Linotype" w:hAnsi="Palatino Linotype"/>
          <w:sz w:val="20"/>
          <w:szCs w:val="20"/>
        </w:rPr>
        <w:t>Agerio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per diritto dei Quiriti.</w:t>
      </w: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  <w:sectPr w:rsidR="008B527B" w:rsidRPr="008B527B" w:rsidSect="004468E4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  <w:sectPr w:rsidR="008B527B" w:rsidRPr="008B527B" w:rsidSect="004468E4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  <w:bookmarkStart w:id="10" w:name="42"/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8B527B">
        <w:rPr>
          <w:rFonts w:ascii="Palatino Linotype" w:hAnsi="Palatino Linotype"/>
          <w:sz w:val="20"/>
          <w:szCs w:val="20"/>
        </w:rPr>
        <w:t>Gai 4, 42.</w:t>
      </w:r>
      <w:bookmarkEnd w:id="10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b/>
          <w:sz w:val="20"/>
          <w:szCs w:val="20"/>
        </w:rPr>
        <w:t>Adiudicatio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est ea pars formulae, qua </w:t>
      </w:r>
      <w:proofErr w:type="spellStart"/>
      <w:r w:rsidRPr="008B527B">
        <w:rPr>
          <w:rFonts w:ascii="Palatino Linotype" w:hAnsi="Palatino Linotype"/>
          <w:sz w:val="20"/>
          <w:szCs w:val="20"/>
        </w:rPr>
        <w:t>permittitur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iudici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rem </w:t>
      </w:r>
      <w:proofErr w:type="spellStart"/>
      <w:r w:rsidRPr="008B527B">
        <w:rPr>
          <w:rFonts w:ascii="Palatino Linotype" w:hAnsi="Palatino Linotype"/>
          <w:sz w:val="20"/>
          <w:szCs w:val="20"/>
        </w:rPr>
        <w:t>alicui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ex </w:t>
      </w:r>
      <w:proofErr w:type="spellStart"/>
      <w:r w:rsidRPr="008B527B">
        <w:rPr>
          <w:rFonts w:ascii="Palatino Linotype" w:hAnsi="Palatino Linotype"/>
          <w:sz w:val="20"/>
          <w:szCs w:val="20"/>
        </w:rPr>
        <w:t>litigatoribus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adiudicare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</w:rPr>
        <w:t>velut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si inter </w:t>
      </w:r>
      <w:proofErr w:type="spellStart"/>
      <w:r w:rsidRPr="008B527B">
        <w:rPr>
          <w:rFonts w:ascii="Palatino Linotype" w:hAnsi="Palatino Linotype"/>
          <w:sz w:val="20"/>
          <w:szCs w:val="20"/>
        </w:rPr>
        <w:t>coheredes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familiae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erciscundae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agatur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aut inter </w:t>
      </w:r>
      <w:proofErr w:type="spellStart"/>
      <w:r w:rsidRPr="008B527B">
        <w:rPr>
          <w:rFonts w:ascii="Palatino Linotype" w:hAnsi="Palatino Linotype"/>
          <w:sz w:val="20"/>
          <w:szCs w:val="20"/>
        </w:rPr>
        <w:t>socios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communi </w:t>
      </w:r>
      <w:proofErr w:type="spellStart"/>
      <w:r w:rsidRPr="008B527B">
        <w:rPr>
          <w:rFonts w:ascii="Palatino Linotype" w:hAnsi="Palatino Linotype"/>
          <w:sz w:val="20"/>
          <w:szCs w:val="20"/>
        </w:rPr>
        <w:t>dividundo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aut inter </w:t>
      </w:r>
      <w:proofErr w:type="spellStart"/>
      <w:r w:rsidRPr="008B527B">
        <w:rPr>
          <w:rFonts w:ascii="Palatino Linotype" w:hAnsi="Palatino Linotype"/>
          <w:sz w:val="20"/>
          <w:szCs w:val="20"/>
        </w:rPr>
        <w:t>vicinos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finium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regundorum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. </w:t>
      </w:r>
      <w:proofErr w:type="spellStart"/>
      <w:r w:rsidRPr="008B527B">
        <w:rPr>
          <w:rFonts w:ascii="Palatino Linotype" w:hAnsi="Palatino Linotype"/>
          <w:sz w:val="20"/>
          <w:szCs w:val="20"/>
        </w:rPr>
        <w:t>Nam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illic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ita est: quantum </w:t>
      </w:r>
      <w:proofErr w:type="spellStart"/>
      <w:r w:rsidRPr="008B527B">
        <w:rPr>
          <w:rFonts w:ascii="Palatino Linotype" w:hAnsi="Palatino Linotype"/>
          <w:sz w:val="20"/>
          <w:szCs w:val="20"/>
        </w:rPr>
        <w:t>adiudicari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oportet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</w:rPr>
        <w:t>iudex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</w:rPr>
        <w:t>titio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adiudicato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. </w:t>
      </w: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8B527B">
        <w:rPr>
          <w:rFonts w:ascii="Palatino Linotype" w:hAnsi="Palatino Linotype"/>
          <w:sz w:val="20"/>
          <w:szCs w:val="20"/>
        </w:rPr>
        <w:t>42. L’</w:t>
      </w:r>
      <w:proofErr w:type="spellStart"/>
      <w:r w:rsidRPr="008B527B">
        <w:rPr>
          <w:rFonts w:ascii="Palatino Linotype" w:hAnsi="Palatino Linotype"/>
          <w:i/>
          <w:sz w:val="20"/>
          <w:szCs w:val="20"/>
        </w:rPr>
        <w:t>adiudicatio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è quella parte della formula con la quale si permette al giudice di assegnare la cosa a qualcuno dei litiganti, per es. se si agisca tra coeredi per dividere il patrimonio o tra soci per dividere il comune o tra vicini per regolare i confini. Infatti qui è così: quanto è necessario sia aggiudicato giudice aggiudica a Tizio.</w:t>
      </w: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  <w:sectPr w:rsidR="008B527B" w:rsidRPr="008B527B" w:rsidSect="004468E4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8B527B" w:rsidRPr="00561BE6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bookmarkStart w:id="11" w:name="43"/>
      <w:r w:rsidRPr="008B527B">
        <w:rPr>
          <w:rFonts w:ascii="Palatino Linotype" w:hAnsi="Palatino Linotype"/>
          <w:sz w:val="20"/>
          <w:szCs w:val="20"/>
        </w:rPr>
        <w:t>Gai 4, 43.</w:t>
      </w:r>
      <w:bookmarkEnd w:id="11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b/>
          <w:sz w:val="20"/>
          <w:szCs w:val="20"/>
        </w:rPr>
        <w:t>Condemnatio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est ea pars formulae, qua </w:t>
      </w:r>
      <w:proofErr w:type="spellStart"/>
      <w:r w:rsidRPr="008B527B">
        <w:rPr>
          <w:rFonts w:ascii="Palatino Linotype" w:hAnsi="Palatino Linotype"/>
          <w:sz w:val="20"/>
          <w:szCs w:val="20"/>
        </w:rPr>
        <w:t>iudici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condemnandi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absolvendive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potestas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permittitur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</w:rPr>
        <w:t>velut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haec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pars formulae: </w:t>
      </w:r>
      <w:proofErr w:type="spellStart"/>
      <w:r w:rsidRPr="008B527B">
        <w:rPr>
          <w:rFonts w:ascii="Palatino Linotype" w:hAnsi="Palatino Linotype"/>
          <w:sz w:val="20"/>
          <w:szCs w:val="20"/>
        </w:rPr>
        <w:t>iudex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</w:rPr>
        <w:t>numerium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negidium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aulo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agerio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sestertium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x milia </w:t>
      </w:r>
      <w:proofErr w:type="spellStart"/>
      <w:r w:rsidRPr="008B527B">
        <w:rPr>
          <w:rFonts w:ascii="Palatino Linotype" w:hAnsi="Palatino Linotype"/>
          <w:sz w:val="20"/>
          <w:szCs w:val="20"/>
        </w:rPr>
        <w:t>condemna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. </w:t>
      </w:r>
      <w:proofErr w:type="spellStart"/>
      <w:r w:rsidRPr="008B527B">
        <w:rPr>
          <w:rFonts w:ascii="Palatino Linotype" w:hAnsi="Palatino Linotype"/>
          <w:sz w:val="20"/>
          <w:szCs w:val="20"/>
        </w:rPr>
        <w:t>si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non </w:t>
      </w:r>
      <w:proofErr w:type="spellStart"/>
      <w:r w:rsidRPr="008B527B">
        <w:rPr>
          <w:rFonts w:ascii="Palatino Linotype" w:hAnsi="Palatino Linotype"/>
          <w:sz w:val="20"/>
          <w:szCs w:val="20"/>
        </w:rPr>
        <w:t>paret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</w:rPr>
        <w:t>absolve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; item </w:t>
      </w:r>
      <w:proofErr w:type="spellStart"/>
      <w:r w:rsidRPr="008B527B">
        <w:rPr>
          <w:rFonts w:ascii="Palatino Linotype" w:hAnsi="Palatino Linotype"/>
          <w:sz w:val="20"/>
          <w:szCs w:val="20"/>
        </w:rPr>
        <w:t>haec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: </w:t>
      </w:r>
      <w:proofErr w:type="spellStart"/>
      <w:r w:rsidRPr="008B527B">
        <w:rPr>
          <w:rFonts w:ascii="Palatino Linotype" w:hAnsi="Palatino Linotype"/>
          <w:sz w:val="20"/>
          <w:szCs w:val="20"/>
        </w:rPr>
        <w:t>iudex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</w:rPr>
        <w:t>numerium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negidium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aulo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agerio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dumtaxat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x milia </w:t>
      </w:r>
      <w:proofErr w:type="spellStart"/>
      <w:r w:rsidRPr="008B527B">
        <w:rPr>
          <w:rFonts w:ascii="Palatino Linotype" w:hAnsi="Palatino Linotype"/>
          <w:sz w:val="20"/>
          <w:szCs w:val="20"/>
        </w:rPr>
        <w:t>condemna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si non </w:t>
      </w:r>
      <w:proofErr w:type="spellStart"/>
      <w:r w:rsidRPr="008B527B">
        <w:rPr>
          <w:rFonts w:ascii="Palatino Linotype" w:hAnsi="Palatino Linotype"/>
          <w:sz w:val="20"/>
          <w:szCs w:val="20"/>
        </w:rPr>
        <w:t>paret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</w:rPr>
        <w:t>absolvito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; item </w:t>
      </w:r>
      <w:proofErr w:type="spellStart"/>
      <w:r w:rsidRPr="008B527B">
        <w:rPr>
          <w:rFonts w:ascii="Palatino Linotype" w:hAnsi="Palatino Linotype"/>
          <w:sz w:val="20"/>
          <w:szCs w:val="20"/>
        </w:rPr>
        <w:t>haec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: </w:t>
      </w:r>
      <w:proofErr w:type="spellStart"/>
      <w:r w:rsidRPr="008B527B">
        <w:rPr>
          <w:rFonts w:ascii="Palatino Linotype" w:hAnsi="Palatino Linotype"/>
          <w:sz w:val="20"/>
          <w:szCs w:val="20"/>
        </w:rPr>
        <w:t>iudex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</w:rPr>
        <w:t>numerium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negidium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aulo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agerio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condemnato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et </w:t>
      </w:r>
      <w:proofErr w:type="spellStart"/>
      <w:r w:rsidRPr="008B527B">
        <w:rPr>
          <w:rFonts w:ascii="Palatino Linotype" w:hAnsi="Palatino Linotype"/>
          <w:sz w:val="20"/>
          <w:szCs w:val="20"/>
        </w:rPr>
        <w:t>reliqua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ut non </w:t>
      </w:r>
      <w:proofErr w:type="spellStart"/>
      <w:r w:rsidRPr="008B527B">
        <w:rPr>
          <w:rFonts w:ascii="Palatino Linotype" w:hAnsi="Palatino Linotype"/>
          <w:sz w:val="20"/>
          <w:szCs w:val="20"/>
        </w:rPr>
        <w:t>adiciatur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dumtaxat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x milia</w:t>
      </w:r>
      <w:r w:rsidRPr="008B527B">
        <w:rPr>
          <w:rFonts w:ascii="Palatino Linotype" w:hAnsi="Palatino Linotype"/>
          <w:i/>
          <w:sz w:val="20"/>
          <w:szCs w:val="20"/>
        </w:rPr>
        <w:t>.</w:t>
      </w:r>
    </w:p>
    <w:p w:rsid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561BE6" w:rsidRPr="00561BE6" w:rsidRDefault="00561BE6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8B527B">
        <w:rPr>
          <w:rFonts w:ascii="Palatino Linotype" w:hAnsi="Palatino Linotype"/>
          <w:sz w:val="20"/>
          <w:szCs w:val="20"/>
        </w:rPr>
        <w:t xml:space="preserve">43. La </w:t>
      </w:r>
      <w:proofErr w:type="spellStart"/>
      <w:r w:rsidRPr="008B527B">
        <w:rPr>
          <w:rFonts w:ascii="Palatino Linotype" w:hAnsi="Palatino Linotype"/>
          <w:i/>
          <w:sz w:val="20"/>
          <w:szCs w:val="20"/>
        </w:rPr>
        <w:t>condemnatio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è quella parte della formula con la quale si trasmette al giudice la potestà di condannare o di assolvere, come per esempio questa parte della formula: giudice </w:t>
      </w:r>
      <w:proofErr w:type="spellStart"/>
      <w:r w:rsidRPr="008B527B">
        <w:rPr>
          <w:rFonts w:ascii="Palatino Linotype" w:hAnsi="Palatino Linotype"/>
          <w:sz w:val="20"/>
          <w:szCs w:val="20"/>
        </w:rPr>
        <w:t>Numerio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Negidio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ad Aulo </w:t>
      </w:r>
      <w:proofErr w:type="spellStart"/>
      <w:r w:rsidRPr="008B527B">
        <w:rPr>
          <w:rFonts w:ascii="Palatino Linotype" w:hAnsi="Palatino Linotype"/>
          <w:sz w:val="20"/>
          <w:szCs w:val="20"/>
        </w:rPr>
        <w:t>Agerio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a </w:t>
      </w:r>
      <w:proofErr w:type="spellStart"/>
      <w:r w:rsidRPr="008B527B">
        <w:rPr>
          <w:rFonts w:ascii="Palatino Linotype" w:hAnsi="Palatino Linotype"/>
          <w:sz w:val="20"/>
          <w:szCs w:val="20"/>
        </w:rPr>
        <w:t>Xmila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sesterzi condanna, se non sembra assolvi; e perimenti questa: giudice </w:t>
      </w:r>
      <w:proofErr w:type="spellStart"/>
      <w:r w:rsidRPr="008B527B">
        <w:rPr>
          <w:rFonts w:ascii="Palatino Linotype" w:hAnsi="Palatino Linotype"/>
          <w:sz w:val="20"/>
          <w:szCs w:val="20"/>
        </w:rPr>
        <w:t>Numerio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Negidio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ad Aulo </w:t>
      </w:r>
      <w:proofErr w:type="spellStart"/>
      <w:r w:rsidRPr="008B527B">
        <w:rPr>
          <w:rFonts w:ascii="Palatino Linotype" w:hAnsi="Palatino Linotype"/>
          <w:sz w:val="20"/>
          <w:szCs w:val="20"/>
        </w:rPr>
        <w:t>Agerio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nei limiti di </w:t>
      </w:r>
      <w:proofErr w:type="spellStart"/>
      <w:r w:rsidRPr="008B527B">
        <w:rPr>
          <w:rFonts w:ascii="Palatino Linotype" w:hAnsi="Palatino Linotype"/>
          <w:sz w:val="20"/>
          <w:szCs w:val="20"/>
        </w:rPr>
        <w:t>Xmila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sesterzi condanna, se non sembra sia assolto; e perimenti questa: giudice </w:t>
      </w:r>
      <w:proofErr w:type="spellStart"/>
      <w:r w:rsidRPr="008B527B">
        <w:rPr>
          <w:rFonts w:ascii="Palatino Linotype" w:hAnsi="Palatino Linotype"/>
          <w:sz w:val="20"/>
          <w:szCs w:val="20"/>
        </w:rPr>
        <w:t>Numerio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Negidio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ad Aulo </w:t>
      </w:r>
      <w:proofErr w:type="spellStart"/>
      <w:r w:rsidRPr="008B527B">
        <w:rPr>
          <w:rFonts w:ascii="Palatino Linotype" w:hAnsi="Palatino Linotype"/>
          <w:sz w:val="20"/>
          <w:szCs w:val="20"/>
        </w:rPr>
        <w:t>Agerio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sia condannato e il resto perché non sia aggiunto nei limiti di </w:t>
      </w:r>
      <w:proofErr w:type="spellStart"/>
      <w:r w:rsidRPr="008B527B">
        <w:rPr>
          <w:rFonts w:ascii="Palatino Linotype" w:hAnsi="Palatino Linotype"/>
          <w:sz w:val="20"/>
          <w:szCs w:val="20"/>
        </w:rPr>
        <w:t>Xmila</w:t>
      </w:r>
      <w:proofErr w:type="spellEnd"/>
      <w:r w:rsidRPr="008B527B">
        <w:rPr>
          <w:rFonts w:ascii="Palatino Linotype" w:hAnsi="Palatino Linotype"/>
          <w:sz w:val="20"/>
          <w:szCs w:val="20"/>
        </w:rPr>
        <w:t>.</w:t>
      </w: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  <w:sectPr w:rsidR="008B527B" w:rsidRPr="008B527B" w:rsidSect="004468E4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8B527B" w:rsidRPr="00561BE6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561BE6">
        <w:rPr>
          <w:rFonts w:ascii="Palatino Linotype" w:hAnsi="Palatino Linotype"/>
        </w:rPr>
        <w:t>Poi Gaio spiega che non sempre queste parti ci sono tutte:</w:t>
      </w: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  <w:sectPr w:rsidR="008B527B" w:rsidRPr="008B527B" w:rsidSect="004468E4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  <w:bookmarkStart w:id="12" w:name="44"/>
    </w:p>
    <w:p w:rsidR="00561BE6" w:rsidRPr="008B527B" w:rsidRDefault="008B527B" w:rsidP="00561BE6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8B527B">
        <w:rPr>
          <w:rFonts w:ascii="Palatino Linotype" w:hAnsi="Palatino Linotype"/>
          <w:sz w:val="20"/>
          <w:szCs w:val="20"/>
        </w:rPr>
        <w:t>Gai 4, 44.</w:t>
      </w:r>
      <w:bookmarkEnd w:id="12"/>
      <w:r w:rsidRPr="008B527B">
        <w:rPr>
          <w:rFonts w:ascii="Palatino Linotype" w:hAnsi="Palatino Linotype"/>
          <w:sz w:val="20"/>
          <w:szCs w:val="20"/>
        </w:rPr>
        <w:t xml:space="preserve"> Non </w:t>
      </w:r>
      <w:proofErr w:type="spellStart"/>
      <w:r w:rsidRPr="008B527B">
        <w:rPr>
          <w:rFonts w:ascii="Palatino Linotype" w:hAnsi="Palatino Linotype"/>
          <w:sz w:val="20"/>
          <w:szCs w:val="20"/>
        </w:rPr>
        <w:t>tamen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istae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omnes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partes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simul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inveniuntur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; </w:t>
      </w:r>
      <w:proofErr w:type="spellStart"/>
      <w:r w:rsidRPr="008B527B">
        <w:rPr>
          <w:rFonts w:ascii="Palatino Linotype" w:hAnsi="Palatino Linotype"/>
          <w:sz w:val="20"/>
          <w:szCs w:val="20"/>
        </w:rPr>
        <w:t>sed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quaedam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inveniuntur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</w:rPr>
        <w:t>quaedam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non </w:t>
      </w:r>
      <w:proofErr w:type="spellStart"/>
      <w:r w:rsidRPr="008B527B">
        <w:rPr>
          <w:rFonts w:ascii="Palatino Linotype" w:hAnsi="Palatino Linotype"/>
          <w:sz w:val="20"/>
          <w:szCs w:val="20"/>
        </w:rPr>
        <w:t>inveniuntur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. Certe </w:t>
      </w:r>
      <w:proofErr w:type="spellStart"/>
      <w:r w:rsidRPr="008B527B">
        <w:rPr>
          <w:rFonts w:ascii="Palatino Linotype" w:hAnsi="Palatino Linotype"/>
          <w:sz w:val="20"/>
          <w:szCs w:val="20"/>
        </w:rPr>
        <w:t>intentio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aliquando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sola </w:t>
      </w:r>
      <w:proofErr w:type="spellStart"/>
      <w:r w:rsidRPr="008B527B">
        <w:rPr>
          <w:rFonts w:ascii="Palatino Linotype" w:hAnsi="Palatino Linotype"/>
          <w:sz w:val="20"/>
          <w:szCs w:val="20"/>
        </w:rPr>
        <w:t>invenitur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</w:rPr>
        <w:t>sicut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in </w:t>
      </w:r>
      <w:proofErr w:type="spellStart"/>
      <w:r w:rsidRPr="008B527B">
        <w:rPr>
          <w:rFonts w:ascii="Palatino Linotype" w:hAnsi="Palatino Linotype"/>
          <w:sz w:val="20"/>
          <w:szCs w:val="20"/>
        </w:rPr>
        <w:t>praeiudicialibus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formulis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</w:rPr>
        <w:t>qualis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est, qua </w:t>
      </w:r>
      <w:proofErr w:type="spellStart"/>
      <w:r w:rsidRPr="008B527B">
        <w:rPr>
          <w:rFonts w:ascii="Palatino Linotype" w:hAnsi="Palatino Linotype"/>
          <w:sz w:val="20"/>
          <w:szCs w:val="20"/>
        </w:rPr>
        <w:t>quaeritur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</w:rPr>
        <w:t>aliquis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libertus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sit</w:t>
      </w:r>
      <w:proofErr w:type="spellEnd"/>
      <w:r w:rsidRPr="008B527B">
        <w:rPr>
          <w:rFonts w:ascii="Palatino Linotype" w:hAnsi="Palatino Linotype"/>
          <w:sz w:val="20"/>
          <w:szCs w:val="20"/>
        </w:rPr>
        <w:t>,</w:t>
      </w:r>
      <w:r w:rsidR="00561BE6" w:rsidRPr="00561BE6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vel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 quanta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dos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sit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, et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aliae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complures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;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demonstratio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autem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 et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adiudicatio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 et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condemnatio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numquam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solae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inveniuntur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;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nihil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enim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omnino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demonstratio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 sine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intentione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vel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condemnatione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valet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; item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condemnatio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 sine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intentione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vel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adiudicatio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 sine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demonstratione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nullas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vires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habet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 et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ob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 id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numquam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solae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61BE6" w:rsidRPr="008B527B">
        <w:rPr>
          <w:rFonts w:ascii="Palatino Linotype" w:hAnsi="Palatino Linotype"/>
          <w:sz w:val="20"/>
          <w:szCs w:val="20"/>
        </w:rPr>
        <w:t>inveniuntur</w:t>
      </w:r>
      <w:proofErr w:type="spellEnd"/>
      <w:r w:rsidR="00561BE6" w:rsidRPr="008B527B">
        <w:rPr>
          <w:rFonts w:ascii="Palatino Linotype" w:hAnsi="Palatino Linotype"/>
          <w:sz w:val="20"/>
          <w:szCs w:val="20"/>
        </w:rPr>
        <w:t>.</w:t>
      </w: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561BE6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8B527B">
        <w:rPr>
          <w:rFonts w:ascii="Palatino Linotype" w:hAnsi="Palatino Linotype"/>
          <w:sz w:val="20"/>
          <w:szCs w:val="20"/>
        </w:rPr>
        <w:t>44. Tuttavia non tutte queste parti si rinvengono insieme; ma alcune si rinvengono, alcune non si rinvengono. Certamente l’</w:t>
      </w:r>
      <w:proofErr w:type="spellStart"/>
      <w:r w:rsidRPr="008B527B">
        <w:rPr>
          <w:rFonts w:ascii="Palatino Linotype" w:hAnsi="Palatino Linotype"/>
          <w:i/>
          <w:sz w:val="20"/>
          <w:szCs w:val="20"/>
        </w:rPr>
        <w:t>intentio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si trova da sola come nelle formule </w:t>
      </w:r>
      <w:proofErr w:type="spellStart"/>
      <w:r w:rsidRPr="008B527B">
        <w:rPr>
          <w:rFonts w:ascii="Palatino Linotype" w:hAnsi="Palatino Linotype"/>
          <w:sz w:val="20"/>
          <w:szCs w:val="20"/>
        </w:rPr>
        <w:t>pregiudiciali</w:t>
      </w:r>
      <w:proofErr w:type="spellEnd"/>
      <w:r w:rsidRPr="008B527B">
        <w:rPr>
          <w:rFonts w:ascii="Palatino Linotype" w:hAnsi="Palatino Linotype"/>
          <w:sz w:val="20"/>
          <w:szCs w:val="20"/>
        </w:rPr>
        <w:t>, quale è quella con la quale si chiede se qualcuno sia liberto,</w:t>
      </w:r>
      <w:r w:rsidR="00561BE6">
        <w:rPr>
          <w:rFonts w:ascii="Palatino Linotype" w:hAnsi="Palatino Linotype"/>
          <w:sz w:val="20"/>
          <w:szCs w:val="20"/>
        </w:rPr>
        <w:t xml:space="preserve"> o</w:t>
      </w:r>
      <w:r w:rsidRPr="008B527B">
        <w:rPr>
          <w:rFonts w:ascii="Palatino Linotype" w:hAnsi="Palatino Linotype"/>
          <w:sz w:val="20"/>
          <w:szCs w:val="20"/>
        </w:rPr>
        <w:t xml:space="preserve"> quanta sia la dote, e molte altre; la </w:t>
      </w:r>
      <w:proofErr w:type="spellStart"/>
      <w:r w:rsidRPr="008B527B">
        <w:rPr>
          <w:rFonts w:ascii="Palatino Linotype" w:hAnsi="Palatino Linotype"/>
          <w:i/>
          <w:sz w:val="20"/>
          <w:szCs w:val="20"/>
        </w:rPr>
        <w:t>demonstratio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poi e l’</w:t>
      </w:r>
      <w:proofErr w:type="spellStart"/>
      <w:r w:rsidRPr="008B527B">
        <w:rPr>
          <w:rFonts w:ascii="Palatino Linotype" w:hAnsi="Palatino Linotype"/>
          <w:i/>
          <w:sz w:val="20"/>
          <w:szCs w:val="20"/>
        </w:rPr>
        <w:t>adiudicatio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e la </w:t>
      </w:r>
      <w:proofErr w:type="spellStart"/>
      <w:r w:rsidRPr="008B527B">
        <w:rPr>
          <w:rFonts w:ascii="Palatino Linotype" w:hAnsi="Palatino Linotype"/>
          <w:i/>
          <w:sz w:val="20"/>
          <w:szCs w:val="20"/>
        </w:rPr>
        <w:t>condemnatio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mai si trovano da sole; e infatti assolutamente la </w:t>
      </w:r>
      <w:proofErr w:type="spellStart"/>
      <w:r w:rsidRPr="008B527B">
        <w:rPr>
          <w:rFonts w:ascii="Palatino Linotype" w:hAnsi="Palatino Linotype"/>
          <w:i/>
          <w:sz w:val="20"/>
          <w:szCs w:val="20"/>
        </w:rPr>
        <w:t>demonstratio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senza l’</w:t>
      </w:r>
      <w:proofErr w:type="spellStart"/>
      <w:r w:rsidRPr="008B527B">
        <w:rPr>
          <w:rFonts w:ascii="Palatino Linotype" w:hAnsi="Palatino Linotype"/>
          <w:i/>
          <w:sz w:val="20"/>
          <w:szCs w:val="20"/>
        </w:rPr>
        <w:t>intentio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o la </w:t>
      </w:r>
      <w:proofErr w:type="spellStart"/>
      <w:r w:rsidRPr="008B527B">
        <w:rPr>
          <w:rFonts w:ascii="Palatino Linotype" w:hAnsi="Palatino Linotype"/>
          <w:i/>
          <w:sz w:val="20"/>
          <w:szCs w:val="20"/>
        </w:rPr>
        <w:t>condemnatio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ha valore; parimenti la </w:t>
      </w:r>
      <w:proofErr w:type="spellStart"/>
      <w:r w:rsidRPr="008B527B">
        <w:rPr>
          <w:rFonts w:ascii="Palatino Linotype" w:hAnsi="Palatino Linotype"/>
          <w:i/>
          <w:sz w:val="20"/>
          <w:szCs w:val="20"/>
        </w:rPr>
        <w:t>condemnatio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senza l’</w:t>
      </w:r>
      <w:proofErr w:type="spellStart"/>
      <w:r w:rsidRPr="008B527B">
        <w:rPr>
          <w:rFonts w:ascii="Palatino Linotype" w:hAnsi="Palatino Linotype"/>
          <w:i/>
          <w:sz w:val="20"/>
          <w:szCs w:val="20"/>
        </w:rPr>
        <w:t>intentio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o la </w:t>
      </w:r>
      <w:proofErr w:type="spellStart"/>
      <w:r w:rsidRPr="008B527B">
        <w:rPr>
          <w:rFonts w:ascii="Palatino Linotype" w:hAnsi="Palatino Linotype"/>
          <w:i/>
          <w:sz w:val="20"/>
          <w:szCs w:val="20"/>
        </w:rPr>
        <w:t>adiudicatio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senza la </w:t>
      </w:r>
      <w:proofErr w:type="spellStart"/>
      <w:r w:rsidRPr="008B527B">
        <w:rPr>
          <w:rFonts w:ascii="Palatino Linotype" w:hAnsi="Palatino Linotype"/>
          <w:i/>
          <w:sz w:val="20"/>
          <w:szCs w:val="20"/>
        </w:rPr>
        <w:t>demonstratio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hanno nessun valore </w:t>
      </w:r>
      <w:proofErr w:type="gramStart"/>
      <w:r w:rsidRPr="008B527B">
        <w:rPr>
          <w:rFonts w:ascii="Palatino Linotype" w:hAnsi="Palatino Linotype"/>
          <w:sz w:val="20"/>
          <w:szCs w:val="20"/>
        </w:rPr>
        <w:t>e</w:t>
      </w:r>
      <w:proofErr w:type="gramEnd"/>
      <w:r w:rsidRPr="008B527B">
        <w:rPr>
          <w:rFonts w:ascii="Palatino Linotype" w:hAnsi="Palatino Linotype"/>
          <w:sz w:val="20"/>
          <w:szCs w:val="20"/>
        </w:rPr>
        <w:t xml:space="preserve"> per questo mai si trovano da sole.</w:t>
      </w:r>
    </w:p>
    <w:p w:rsidR="00561BE6" w:rsidRDefault="00561BE6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  <w:sectPr w:rsidR="00561BE6" w:rsidSect="00561BE6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561BE6" w:rsidRDefault="00561BE6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8B527B" w:rsidRPr="00561BE6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561BE6">
        <w:rPr>
          <w:rFonts w:ascii="Palatino Linotype" w:hAnsi="Palatino Linotype"/>
        </w:rPr>
        <w:t>Ci sono p</w:t>
      </w:r>
      <w:r w:rsidR="00561BE6">
        <w:rPr>
          <w:rFonts w:ascii="Palatino Linotype" w:hAnsi="Palatino Linotype"/>
        </w:rPr>
        <w:t>oi</w:t>
      </w:r>
      <w:r w:rsidRPr="00561BE6">
        <w:rPr>
          <w:rFonts w:ascii="Palatino Linotype" w:hAnsi="Palatino Linotype"/>
        </w:rPr>
        <w:t xml:space="preserve"> anche parti accidentali</w:t>
      </w:r>
      <w:r w:rsidR="00561BE6">
        <w:rPr>
          <w:rFonts w:ascii="Palatino Linotype" w:hAnsi="Palatino Linotype"/>
        </w:rPr>
        <w:t>,</w:t>
      </w:r>
      <w:r w:rsidRPr="00561BE6">
        <w:rPr>
          <w:rFonts w:ascii="Palatino Linotype" w:hAnsi="Palatino Linotype"/>
        </w:rPr>
        <w:t xml:space="preserve"> </w:t>
      </w:r>
      <w:r w:rsidR="00561BE6">
        <w:rPr>
          <w:rFonts w:ascii="Palatino Linotype" w:hAnsi="Palatino Linotype"/>
        </w:rPr>
        <w:t xml:space="preserve">quali </w:t>
      </w:r>
      <w:r w:rsidRPr="00561BE6">
        <w:rPr>
          <w:rFonts w:ascii="Palatino Linotype" w:hAnsi="Palatino Linotype"/>
        </w:rPr>
        <w:t xml:space="preserve">la </w:t>
      </w:r>
      <w:proofErr w:type="spellStart"/>
      <w:r w:rsidRPr="00561BE6">
        <w:rPr>
          <w:rFonts w:ascii="Palatino Linotype" w:hAnsi="Palatino Linotype"/>
          <w:i/>
        </w:rPr>
        <w:t>exceptio</w:t>
      </w:r>
      <w:proofErr w:type="spellEnd"/>
      <w:r w:rsidRPr="00561BE6">
        <w:rPr>
          <w:rFonts w:ascii="Palatino Linotype" w:hAnsi="Palatino Linotype"/>
        </w:rPr>
        <w:t xml:space="preserve"> (Gai 4, 115 ss.) e la </w:t>
      </w:r>
      <w:r w:rsidRPr="00561BE6">
        <w:rPr>
          <w:rFonts w:ascii="Palatino Linotype" w:hAnsi="Palatino Linotype"/>
          <w:i/>
        </w:rPr>
        <w:t>praescriptio</w:t>
      </w:r>
      <w:r w:rsidRPr="00561BE6">
        <w:rPr>
          <w:rFonts w:ascii="Palatino Linotype" w:hAnsi="Palatino Linotype"/>
        </w:rPr>
        <w:t xml:space="preserve"> (Gai 4, 130 ss.), delle quali ci occuperemo dopo aver trattato i problemi coinvolti dalla condanna. </w:t>
      </w:r>
    </w:p>
    <w:p w:rsidR="00561BE6" w:rsidRPr="008B527B" w:rsidRDefault="00561BE6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8B527B" w:rsidRPr="00561BE6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561BE6">
        <w:rPr>
          <w:rFonts w:ascii="Palatino Linotype" w:hAnsi="Palatino Linotype"/>
        </w:rPr>
        <w:t xml:space="preserve">Il problema più delicato è nella </w:t>
      </w:r>
      <w:proofErr w:type="spellStart"/>
      <w:r w:rsidRPr="00561BE6">
        <w:rPr>
          <w:rFonts w:ascii="Palatino Linotype" w:hAnsi="Palatino Linotype"/>
          <w:b/>
          <w:i/>
        </w:rPr>
        <w:t>condemnatio</w:t>
      </w:r>
      <w:proofErr w:type="spellEnd"/>
      <w:r w:rsidRPr="00561BE6">
        <w:rPr>
          <w:rFonts w:ascii="Palatino Linotype" w:hAnsi="Palatino Linotype"/>
        </w:rPr>
        <w:t>.</w:t>
      </w: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561BE6" w:rsidRDefault="00561BE6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561BE6" w:rsidRDefault="00561BE6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8B527B" w:rsidRPr="00561BE6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561BE6">
        <w:rPr>
          <w:rFonts w:ascii="Palatino Linotype" w:hAnsi="Palatino Linotype"/>
        </w:rPr>
        <w:lastRenderedPageBreak/>
        <w:t>A questo proposito occorre valutare bene quanto Gaio osserva a 4, 48:</w:t>
      </w: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bookmarkStart w:id="13" w:name="48"/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  <w:sectPr w:rsidR="008B527B" w:rsidRPr="008B527B" w:rsidSect="004468E4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i/>
          <w:sz w:val="20"/>
          <w:szCs w:val="20"/>
          <w:lang w:val="en-US"/>
        </w:rPr>
      </w:pP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Gai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 4, 48.</w:t>
      </w:r>
      <w:bookmarkEnd w:id="13"/>
      <w:r w:rsidRPr="008B527B">
        <w:rPr>
          <w:rFonts w:ascii="Palatino Linotype" w:hAnsi="Palatino Linotype"/>
          <w:sz w:val="20"/>
          <w:szCs w:val="20"/>
          <w:lang w:val="en-US"/>
        </w:rPr>
        <w:t xml:space="preserve"> Omnium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autem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formularum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, quae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condemnationem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habent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, ad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pecuniariam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aestimationem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condemnatio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concepta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 est.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Itaque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 et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si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 corpus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aliquod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petamus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velut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fundum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, hominem,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vestem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, aurum, argentum,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iudex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 non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ipsam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 rem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condemnat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eum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, cum quo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actum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est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sicut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olim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fieri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solebat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, </w:t>
      </w:r>
      <w:proofErr w:type="spellStart"/>
      <w:r w:rsidRPr="008B527B">
        <w:rPr>
          <w:rFonts w:ascii="Palatino Linotype" w:hAnsi="Palatino Linotype"/>
          <w:b/>
          <w:sz w:val="20"/>
          <w:szCs w:val="20"/>
          <w:lang w:val="en-US"/>
        </w:rPr>
        <w:t>sed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aestimata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 re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pecuniam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eum</w:t>
      </w:r>
      <w:proofErr w:type="spellEnd"/>
      <w:r w:rsidRPr="008B527B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  <w:lang w:val="en-US"/>
        </w:rPr>
        <w:t>condemnat</w:t>
      </w:r>
      <w:proofErr w:type="spellEnd"/>
      <w:r w:rsidRPr="008B527B">
        <w:rPr>
          <w:rFonts w:ascii="Palatino Linotype" w:hAnsi="Palatino Linotype"/>
          <w:i/>
          <w:sz w:val="20"/>
          <w:szCs w:val="20"/>
          <w:lang w:val="en-US"/>
        </w:rPr>
        <w:t xml:space="preserve">. </w:t>
      </w: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8B527B">
        <w:rPr>
          <w:rFonts w:ascii="Palatino Linotype" w:hAnsi="Palatino Linotype"/>
          <w:sz w:val="20"/>
          <w:szCs w:val="20"/>
        </w:rPr>
        <w:t>48. Di tutte le formule quindi che hanno una condanna, la condanna è concepita per una valutazione pecuniaria. E così anche se chiediamo un oggetto determinato, come un fondo, un servo, una veste, dell’oro, dell’argento, il giudice non condanna alla cosa stessa colui col quale si è agito, così come una volta soleva avvenire, ma stimato il valore dell’oggetto lo condanna alla somma.</w:t>
      </w: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  <w:sectPr w:rsidR="008B527B" w:rsidRPr="008B527B" w:rsidSect="004468E4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8B527B" w:rsidRPr="00561BE6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561BE6">
        <w:rPr>
          <w:rFonts w:ascii="Palatino Linotype" w:hAnsi="Palatino Linotype"/>
        </w:rPr>
        <w:t>Qui sorge il problema dell’efficacia della causa tesa alla restituzione di un bene determinato</w:t>
      </w:r>
      <w:r w:rsidRPr="00561BE6">
        <w:rPr>
          <w:rFonts w:ascii="Palatino Linotype" w:hAnsi="Palatino Linotype"/>
          <w:vertAlign w:val="superscript"/>
        </w:rPr>
        <w:footnoteReference w:id="4"/>
      </w:r>
      <w:r w:rsidRPr="00561BE6">
        <w:rPr>
          <w:rFonts w:ascii="Palatino Linotype" w:hAnsi="Palatino Linotype"/>
        </w:rPr>
        <w:t xml:space="preserve">, come già fu la </w:t>
      </w:r>
      <w:r w:rsidRPr="00561BE6">
        <w:rPr>
          <w:rFonts w:ascii="Palatino Linotype" w:hAnsi="Palatino Linotype"/>
          <w:i/>
        </w:rPr>
        <w:t>rei vindicatio</w:t>
      </w:r>
      <w:r w:rsidRPr="00561BE6">
        <w:rPr>
          <w:rFonts w:ascii="Palatino Linotype" w:hAnsi="Palatino Linotype"/>
        </w:rPr>
        <w:t xml:space="preserve">. Il problema concreto è che si vuole indietro il nostro bene, che si trova nelle mani del possessore. Questo ci deve essere realmente consegnato: cioè non si chiede la </w:t>
      </w:r>
      <w:r w:rsidRPr="00561BE6">
        <w:rPr>
          <w:rFonts w:ascii="Palatino Linotype" w:hAnsi="Palatino Linotype"/>
          <w:i/>
        </w:rPr>
        <w:t>pecunia</w:t>
      </w:r>
      <w:r w:rsidRPr="00561BE6">
        <w:rPr>
          <w:rFonts w:ascii="Palatino Linotype" w:hAnsi="Palatino Linotype"/>
        </w:rPr>
        <w:t xml:space="preserve"> dell’</w:t>
      </w:r>
      <w:proofErr w:type="spellStart"/>
      <w:r w:rsidRPr="00561BE6">
        <w:rPr>
          <w:rFonts w:ascii="Palatino Linotype" w:hAnsi="Palatino Linotype"/>
          <w:i/>
        </w:rPr>
        <w:t>aestimatio</w:t>
      </w:r>
      <w:proofErr w:type="spellEnd"/>
      <w:r w:rsidRPr="00561BE6">
        <w:rPr>
          <w:rFonts w:ascii="Palatino Linotype" w:hAnsi="Palatino Linotype"/>
          <w:i/>
        </w:rPr>
        <w:t xml:space="preserve"> litis</w:t>
      </w:r>
      <w:r w:rsidRPr="00561BE6">
        <w:rPr>
          <w:rFonts w:ascii="Palatino Linotype" w:hAnsi="Palatino Linotype"/>
        </w:rPr>
        <w:t xml:space="preserve"> ma la stessa </w:t>
      </w:r>
      <w:proofErr w:type="spellStart"/>
      <w:r w:rsidRPr="00561BE6">
        <w:rPr>
          <w:rFonts w:ascii="Palatino Linotype" w:hAnsi="Palatino Linotype"/>
          <w:i/>
        </w:rPr>
        <w:t>lis</w:t>
      </w:r>
      <w:proofErr w:type="spellEnd"/>
      <w:r w:rsidRPr="00561BE6">
        <w:rPr>
          <w:rFonts w:ascii="Palatino Linotype" w:hAnsi="Palatino Linotype"/>
        </w:rPr>
        <w:t xml:space="preserve">. </w:t>
      </w:r>
    </w:p>
    <w:p w:rsidR="008B527B" w:rsidRPr="00561BE6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561BE6">
        <w:rPr>
          <w:rFonts w:ascii="Palatino Linotype" w:hAnsi="Palatino Linotype"/>
        </w:rPr>
        <w:t xml:space="preserve">Perciò si parla di </w:t>
      </w:r>
      <w:proofErr w:type="spellStart"/>
      <w:r w:rsidRPr="00561BE6">
        <w:rPr>
          <w:rFonts w:ascii="Palatino Linotype" w:hAnsi="Palatino Linotype"/>
          <w:b/>
          <w:i/>
        </w:rPr>
        <w:t>condemnatio</w:t>
      </w:r>
      <w:proofErr w:type="spellEnd"/>
      <w:r w:rsidRPr="00561BE6">
        <w:rPr>
          <w:rFonts w:ascii="Palatino Linotype" w:hAnsi="Palatino Linotype"/>
          <w:b/>
          <w:i/>
        </w:rPr>
        <w:t xml:space="preserve"> in </w:t>
      </w:r>
      <w:proofErr w:type="spellStart"/>
      <w:r w:rsidRPr="00561BE6">
        <w:rPr>
          <w:rFonts w:ascii="Palatino Linotype" w:hAnsi="Palatino Linotype"/>
          <w:b/>
          <w:i/>
        </w:rPr>
        <w:t>ipsam</w:t>
      </w:r>
      <w:proofErr w:type="spellEnd"/>
      <w:r w:rsidRPr="00561BE6">
        <w:rPr>
          <w:rFonts w:ascii="Palatino Linotype" w:hAnsi="Palatino Linotype"/>
          <w:b/>
          <w:i/>
        </w:rPr>
        <w:t xml:space="preserve"> rem</w:t>
      </w:r>
      <w:r w:rsidRPr="00561BE6">
        <w:rPr>
          <w:rFonts w:ascii="Palatino Linotype" w:hAnsi="Palatino Linotype"/>
        </w:rPr>
        <w:t>, che oggi si direbbe “esecuzione in forma specifica”</w:t>
      </w:r>
      <w:r w:rsidRPr="00561BE6">
        <w:rPr>
          <w:rFonts w:ascii="Palatino Linotype" w:hAnsi="Palatino Linotype"/>
          <w:vertAlign w:val="superscript"/>
        </w:rPr>
        <w:footnoteReference w:id="5"/>
      </w:r>
      <w:r w:rsidRPr="00561BE6">
        <w:rPr>
          <w:rFonts w:ascii="Palatino Linotype" w:hAnsi="Palatino Linotype"/>
        </w:rPr>
        <w:t>.</w:t>
      </w:r>
    </w:p>
    <w:p w:rsidR="008B527B" w:rsidRPr="00561BE6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561BE6">
        <w:rPr>
          <w:rFonts w:ascii="Palatino Linotype" w:hAnsi="Palatino Linotype"/>
          <w:b/>
          <w:i/>
        </w:rPr>
        <w:t>1 -</w:t>
      </w:r>
      <w:r w:rsidRPr="00561BE6">
        <w:rPr>
          <w:rFonts w:ascii="Palatino Linotype" w:hAnsi="Palatino Linotype"/>
        </w:rPr>
        <w:t xml:space="preserve"> Forse era così nella </w:t>
      </w:r>
      <w:r w:rsidRPr="00561BE6">
        <w:rPr>
          <w:rFonts w:ascii="Palatino Linotype" w:hAnsi="Palatino Linotype"/>
          <w:i/>
        </w:rPr>
        <w:t>l. a. sacramenti in rem</w:t>
      </w:r>
      <w:r w:rsidRPr="00561BE6">
        <w:rPr>
          <w:rFonts w:ascii="Palatino Linotype" w:hAnsi="Palatino Linotype"/>
        </w:rPr>
        <w:t xml:space="preserve"> rispetto al possessore interinale che avesse dimostrato il suo titolo di dominio. Ma se era il contrario? Bastava il pagamento da parte dei </w:t>
      </w:r>
      <w:proofErr w:type="spellStart"/>
      <w:r w:rsidRPr="00561BE6">
        <w:rPr>
          <w:rFonts w:ascii="Palatino Linotype" w:hAnsi="Palatino Linotype"/>
          <w:i/>
        </w:rPr>
        <w:t>praedes</w:t>
      </w:r>
      <w:proofErr w:type="spellEnd"/>
      <w:r w:rsidRPr="00561BE6">
        <w:rPr>
          <w:rFonts w:ascii="Palatino Linotype" w:hAnsi="Palatino Linotype"/>
        </w:rPr>
        <w:t>?</w:t>
      </w:r>
    </w:p>
    <w:p w:rsidR="008B527B" w:rsidRPr="00561BE6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561BE6">
        <w:rPr>
          <w:rFonts w:ascii="Palatino Linotype" w:hAnsi="Palatino Linotype"/>
          <w:b/>
          <w:i/>
        </w:rPr>
        <w:t>2 -</w:t>
      </w:r>
      <w:r w:rsidRPr="00561BE6">
        <w:rPr>
          <w:rFonts w:ascii="Palatino Linotype" w:hAnsi="Palatino Linotype"/>
        </w:rPr>
        <w:t xml:space="preserve"> Con l’</w:t>
      </w:r>
      <w:proofErr w:type="spellStart"/>
      <w:r w:rsidRPr="00561BE6">
        <w:rPr>
          <w:rFonts w:ascii="Palatino Linotype" w:hAnsi="Palatino Linotype"/>
          <w:i/>
        </w:rPr>
        <w:t>agere</w:t>
      </w:r>
      <w:proofErr w:type="spellEnd"/>
      <w:r w:rsidRPr="00561BE6">
        <w:rPr>
          <w:rFonts w:ascii="Palatino Linotype" w:hAnsi="Palatino Linotype"/>
          <w:i/>
        </w:rPr>
        <w:t xml:space="preserve"> per </w:t>
      </w:r>
      <w:proofErr w:type="spellStart"/>
      <w:r w:rsidRPr="00561BE6">
        <w:rPr>
          <w:rFonts w:ascii="Palatino Linotype" w:hAnsi="Palatino Linotype"/>
          <w:i/>
        </w:rPr>
        <w:t>sponsionem</w:t>
      </w:r>
      <w:proofErr w:type="spellEnd"/>
      <w:r w:rsidRPr="00561BE6">
        <w:rPr>
          <w:rFonts w:ascii="Palatino Linotype" w:hAnsi="Palatino Linotype"/>
        </w:rPr>
        <w:t xml:space="preserve"> si chiedeva al convenuto possessore la </w:t>
      </w:r>
      <w:proofErr w:type="spellStart"/>
      <w:r w:rsidRPr="00561BE6">
        <w:rPr>
          <w:rFonts w:ascii="Palatino Linotype" w:hAnsi="Palatino Linotype"/>
          <w:i/>
        </w:rPr>
        <w:t>satisdatio</w:t>
      </w:r>
      <w:proofErr w:type="spellEnd"/>
      <w:r w:rsidRPr="00561BE6">
        <w:rPr>
          <w:rFonts w:ascii="Palatino Linotype" w:hAnsi="Palatino Linotype"/>
          <w:i/>
        </w:rPr>
        <w:t xml:space="preserve"> pro </w:t>
      </w:r>
      <w:proofErr w:type="spellStart"/>
      <w:r w:rsidRPr="00561BE6">
        <w:rPr>
          <w:rFonts w:ascii="Palatino Linotype" w:hAnsi="Palatino Linotype"/>
          <w:i/>
        </w:rPr>
        <w:t>praede</w:t>
      </w:r>
      <w:proofErr w:type="spellEnd"/>
      <w:r w:rsidRPr="00561BE6">
        <w:rPr>
          <w:rFonts w:ascii="Palatino Linotype" w:hAnsi="Palatino Linotype"/>
          <w:i/>
        </w:rPr>
        <w:t xml:space="preserve"> litis et </w:t>
      </w:r>
      <w:proofErr w:type="spellStart"/>
      <w:r w:rsidRPr="00561BE6">
        <w:rPr>
          <w:rFonts w:ascii="Palatino Linotype" w:hAnsi="Palatino Linotype"/>
          <w:i/>
        </w:rPr>
        <w:t>vindiciarum</w:t>
      </w:r>
      <w:proofErr w:type="spellEnd"/>
      <w:r w:rsidRPr="00561BE6">
        <w:rPr>
          <w:rFonts w:ascii="Palatino Linotype" w:hAnsi="Palatino Linotype"/>
        </w:rPr>
        <w:t xml:space="preserve">. Se perdeva, ovviamente la </w:t>
      </w:r>
      <w:proofErr w:type="spellStart"/>
      <w:r w:rsidRPr="00561BE6">
        <w:rPr>
          <w:rFonts w:ascii="Palatino Linotype" w:hAnsi="Palatino Linotype"/>
          <w:i/>
        </w:rPr>
        <w:t>satisdatio</w:t>
      </w:r>
      <w:proofErr w:type="spellEnd"/>
      <w:r w:rsidRPr="00561BE6">
        <w:rPr>
          <w:rFonts w:ascii="Palatino Linotype" w:hAnsi="Palatino Linotype"/>
        </w:rPr>
        <w:t xml:space="preserve"> soddisfaceva l’attore; ma come si riotteneva il bene se il convenuto soccombente non eseguiva spontaneamente la restituzione?</w:t>
      </w:r>
    </w:p>
    <w:p w:rsidR="008B527B" w:rsidRPr="00561BE6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561BE6">
        <w:rPr>
          <w:rFonts w:ascii="Palatino Linotype" w:hAnsi="Palatino Linotype"/>
          <w:b/>
          <w:i/>
        </w:rPr>
        <w:t>3 -</w:t>
      </w:r>
      <w:r w:rsidRPr="00561BE6">
        <w:rPr>
          <w:rFonts w:ascii="Palatino Linotype" w:hAnsi="Palatino Linotype"/>
        </w:rPr>
        <w:t xml:space="preserve"> Con l’introduzione della formula petitoria</w:t>
      </w:r>
      <w:r w:rsidRPr="00561BE6">
        <w:rPr>
          <w:rFonts w:ascii="Palatino Linotype" w:hAnsi="Palatino Linotype"/>
          <w:vertAlign w:val="superscript"/>
        </w:rPr>
        <w:footnoteReference w:id="6"/>
      </w:r>
      <w:r w:rsidRPr="00561BE6">
        <w:rPr>
          <w:rFonts w:ascii="Palatino Linotype" w:hAnsi="Palatino Linotype"/>
        </w:rPr>
        <w:t xml:space="preserve"> (dopo la </w:t>
      </w:r>
      <w:r w:rsidRPr="00561BE6">
        <w:rPr>
          <w:rFonts w:ascii="Palatino Linotype" w:hAnsi="Palatino Linotype"/>
          <w:i/>
        </w:rPr>
        <w:t>lex Aebutia</w:t>
      </w:r>
      <w:r w:rsidRPr="00561BE6">
        <w:rPr>
          <w:rFonts w:ascii="Palatino Linotype" w:hAnsi="Palatino Linotype"/>
        </w:rPr>
        <w:t xml:space="preserve">) il pretore ricorre allo </w:t>
      </w:r>
      <w:proofErr w:type="spellStart"/>
      <w:r w:rsidRPr="00561BE6">
        <w:rPr>
          <w:rFonts w:ascii="Palatino Linotype" w:hAnsi="Palatino Linotype"/>
          <w:i/>
        </w:rPr>
        <w:t>iussum</w:t>
      </w:r>
      <w:proofErr w:type="spellEnd"/>
      <w:r w:rsidRPr="00561BE6">
        <w:rPr>
          <w:rFonts w:ascii="Palatino Linotype" w:hAnsi="Palatino Linotype"/>
          <w:i/>
        </w:rPr>
        <w:t xml:space="preserve"> de restituendo</w:t>
      </w:r>
      <w:r w:rsidRPr="00561BE6">
        <w:rPr>
          <w:rFonts w:ascii="Palatino Linotype" w:hAnsi="Palatino Linotype"/>
        </w:rPr>
        <w:t xml:space="preserve"> che contiene anche la </w:t>
      </w:r>
      <w:r w:rsidRPr="00561BE6">
        <w:rPr>
          <w:rFonts w:ascii="Palatino Linotype" w:hAnsi="Palatino Linotype"/>
          <w:i/>
        </w:rPr>
        <w:t>causa rei</w:t>
      </w:r>
      <w:r w:rsidRPr="00561BE6">
        <w:rPr>
          <w:rFonts w:ascii="Palatino Linotype" w:hAnsi="Palatino Linotype"/>
        </w:rPr>
        <w:t xml:space="preserve">, cioè il conto dei frutti naturali maturati da quando è stata accesa la causa sino alla sentenza. La formula allora risulta più o meno così: </w:t>
      </w:r>
      <w:r w:rsidRPr="006800D2">
        <w:rPr>
          <w:rFonts w:ascii="Palatino Linotype" w:hAnsi="Palatino Linotype"/>
          <w:smallCaps/>
        </w:rPr>
        <w:t xml:space="preserve">si </w:t>
      </w:r>
      <w:proofErr w:type="spellStart"/>
      <w:r w:rsidRPr="006800D2">
        <w:rPr>
          <w:rFonts w:ascii="Palatino Linotype" w:hAnsi="Palatino Linotype"/>
          <w:smallCaps/>
        </w:rPr>
        <w:t>paret</w:t>
      </w:r>
      <w:proofErr w:type="spellEnd"/>
      <w:r w:rsidRPr="006800D2">
        <w:rPr>
          <w:rFonts w:ascii="Palatino Linotype" w:hAnsi="Palatino Linotype"/>
          <w:smallCaps/>
        </w:rPr>
        <w:t xml:space="preserve"> rem qua de </w:t>
      </w:r>
      <w:proofErr w:type="spellStart"/>
      <w:r w:rsidRPr="006800D2">
        <w:rPr>
          <w:rFonts w:ascii="Palatino Linotype" w:hAnsi="Palatino Linotype"/>
          <w:smallCaps/>
        </w:rPr>
        <w:t>agitur</w:t>
      </w:r>
      <w:proofErr w:type="spellEnd"/>
      <w:r w:rsidRPr="006800D2">
        <w:rPr>
          <w:rFonts w:ascii="Palatino Linotype" w:hAnsi="Palatino Linotype"/>
          <w:smallCaps/>
        </w:rPr>
        <w:t xml:space="preserve"> Auli </w:t>
      </w:r>
      <w:proofErr w:type="spellStart"/>
      <w:r w:rsidRPr="006800D2">
        <w:rPr>
          <w:rFonts w:ascii="Palatino Linotype" w:hAnsi="Palatino Linotype"/>
          <w:smallCaps/>
        </w:rPr>
        <w:t>Ageri</w:t>
      </w:r>
      <w:proofErr w:type="spellEnd"/>
      <w:r w:rsidRPr="006800D2">
        <w:rPr>
          <w:rFonts w:ascii="Palatino Linotype" w:hAnsi="Palatino Linotype"/>
          <w:smallCaps/>
        </w:rPr>
        <w:t xml:space="preserve"> esse ex iure Quiritium, </w:t>
      </w:r>
      <w:proofErr w:type="spellStart"/>
      <w:r w:rsidRPr="006800D2">
        <w:rPr>
          <w:rFonts w:ascii="Palatino Linotype" w:hAnsi="Palatino Linotype"/>
          <w:smallCaps/>
        </w:rPr>
        <w:t>neque</w:t>
      </w:r>
      <w:proofErr w:type="spellEnd"/>
      <w:r w:rsidRPr="006800D2">
        <w:rPr>
          <w:rFonts w:ascii="Palatino Linotype" w:hAnsi="Palatino Linotype"/>
          <w:smallCaps/>
        </w:rPr>
        <w:t xml:space="preserve"> ea res arbitrio tuo</w:t>
      </w:r>
      <w:r w:rsidRPr="006800D2">
        <w:rPr>
          <w:rFonts w:ascii="Palatino Linotype" w:hAnsi="Palatino Linotype"/>
          <w:smallCaps/>
          <w:vertAlign w:val="superscript"/>
        </w:rPr>
        <w:footnoteReference w:id="7"/>
      </w:r>
      <w:r w:rsidRPr="006800D2">
        <w:rPr>
          <w:rFonts w:ascii="Palatino Linotype" w:hAnsi="Palatino Linotype"/>
          <w:smallCaps/>
        </w:rPr>
        <w:t xml:space="preserve"> Aulo </w:t>
      </w:r>
      <w:proofErr w:type="spellStart"/>
      <w:r w:rsidRPr="006800D2">
        <w:rPr>
          <w:rFonts w:ascii="Palatino Linotype" w:hAnsi="Palatino Linotype"/>
          <w:smallCaps/>
        </w:rPr>
        <w:t>Agerio</w:t>
      </w:r>
      <w:proofErr w:type="spellEnd"/>
      <w:r w:rsidRPr="006800D2">
        <w:rPr>
          <w:rFonts w:ascii="Palatino Linotype" w:hAnsi="Palatino Linotype"/>
          <w:smallCaps/>
        </w:rPr>
        <w:t xml:space="preserve"> a </w:t>
      </w:r>
      <w:proofErr w:type="spellStart"/>
      <w:r w:rsidRPr="006800D2">
        <w:rPr>
          <w:rFonts w:ascii="Palatino Linotype" w:hAnsi="Palatino Linotype"/>
          <w:smallCaps/>
        </w:rPr>
        <w:t>Numerio</w:t>
      </w:r>
      <w:proofErr w:type="spellEnd"/>
      <w:r w:rsidRPr="006800D2">
        <w:rPr>
          <w:rFonts w:ascii="Palatino Linotype" w:hAnsi="Palatino Linotype"/>
          <w:smallCaps/>
        </w:rPr>
        <w:t xml:space="preserve"> </w:t>
      </w:r>
      <w:proofErr w:type="spellStart"/>
      <w:r w:rsidRPr="006800D2">
        <w:rPr>
          <w:rFonts w:ascii="Palatino Linotype" w:hAnsi="Palatino Linotype"/>
          <w:smallCaps/>
        </w:rPr>
        <w:t>Negidio</w:t>
      </w:r>
      <w:proofErr w:type="spellEnd"/>
      <w:r w:rsidRPr="006800D2">
        <w:rPr>
          <w:rFonts w:ascii="Palatino Linotype" w:hAnsi="Palatino Linotype"/>
          <w:smallCaps/>
        </w:rPr>
        <w:t xml:space="preserve"> </w:t>
      </w:r>
      <w:proofErr w:type="spellStart"/>
      <w:r w:rsidRPr="006800D2">
        <w:rPr>
          <w:rFonts w:ascii="Palatino Linotype" w:hAnsi="Palatino Linotype"/>
          <w:smallCaps/>
        </w:rPr>
        <w:t>restituatur</w:t>
      </w:r>
      <w:proofErr w:type="spellEnd"/>
      <w:r w:rsidRPr="006800D2">
        <w:rPr>
          <w:rFonts w:ascii="Palatino Linotype" w:hAnsi="Palatino Linotype"/>
          <w:smallCaps/>
        </w:rPr>
        <w:t xml:space="preserve">, quanti ea res </w:t>
      </w:r>
      <w:proofErr w:type="spellStart"/>
      <w:r w:rsidRPr="006800D2">
        <w:rPr>
          <w:rFonts w:ascii="Palatino Linotype" w:hAnsi="Palatino Linotype"/>
          <w:smallCaps/>
        </w:rPr>
        <w:t>erit</w:t>
      </w:r>
      <w:proofErr w:type="spellEnd"/>
      <w:r w:rsidRPr="006800D2">
        <w:rPr>
          <w:rFonts w:ascii="Palatino Linotype" w:hAnsi="Palatino Linotype"/>
          <w:smallCaps/>
          <w:vertAlign w:val="superscript"/>
        </w:rPr>
        <w:footnoteReference w:id="8"/>
      </w:r>
      <w:r w:rsidRPr="006800D2">
        <w:rPr>
          <w:rFonts w:ascii="Palatino Linotype" w:hAnsi="Palatino Linotype"/>
          <w:smallCaps/>
        </w:rPr>
        <w:t xml:space="preserve"> </w:t>
      </w:r>
      <w:proofErr w:type="spellStart"/>
      <w:r w:rsidRPr="006800D2">
        <w:rPr>
          <w:rFonts w:ascii="Palatino Linotype" w:hAnsi="Palatino Linotype"/>
          <w:smallCaps/>
        </w:rPr>
        <w:t>tantam</w:t>
      </w:r>
      <w:proofErr w:type="spellEnd"/>
      <w:r w:rsidRPr="006800D2">
        <w:rPr>
          <w:rFonts w:ascii="Palatino Linotype" w:hAnsi="Palatino Linotype"/>
          <w:smallCaps/>
        </w:rPr>
        <w:t xml:space="preserve"> </w:t>
      </w:r>
      <w:proofErr w:type="spellStart"/>
      <w:r w:rsidRPr="006800D2">
        <w:rPr>
          <w:rFonts w:ascii="Palatino Linotype" w:hAnsi="Palatino Linotype"/>
          <w:smallCaps/>
        </w:rPr>
        <w:t>pecuniam</w:t>
      </w:r>
      <w:proofErr w:type="spellEnd"/>
      <w:r w:rsidRPr="006800D2">
        <w:rPr>
          <w:rFonts w:ascii="Palatino Linotype" w:hAnsi="Palatino Linotype"/>
          <w:smallCaps/>
        </w:rPr>
        <w:t xml:space="preserve"> </w:t>
      </w:r>
      <w:proofErr w:type="spellStart"/>
      <w:r w:rsidRPr="006800D2">
        <w:rPr>
          <w:rFonts w:ascii="Palatino Linotype" w:hAnsi="Palatino Linotype"/>
          <w:smallCaps/>
        </w:rPr>
        <w:t>iudex</w:t>
      </w:r>
      <w:proofErr w:type="spellEnd"/>
      <w:r w:rsidRPr="006800D2">
        <w:rPr>
          <w:rFonts w:ascii="Palatino Linotype" w:hAnsi="Palatino Linotype"/>
          <w:smallCaps/>
        </w:rPr>
        <w:t xml:space="preserve"> </w:t>
      </w:r>
      <w:proofErr w:type="spellStart"/>
      <w:r w:rsidRPr="006800D2">
        <w:rPr>
          <w:rFonts w:ascii="Palatino Linotype" w:hAnsi="Palatino Linotype"/>
          <w:smallCaps/>
        </w:rPr>
        <w:t>Numerium</w:t>
      </w:r>
      <w:proofErr w:type="spellEnd"/>
      <w:r w:rsidRPr="006800D2">
        <w:rPr>
          <w:rFonts w:ascii="Palatino Linotype" w:hAnsi="Palatino Linotype"/>
          <w:smallCaps/>
        </w:rPr>
        <w:t xml:space="preserve"> </w:t>
      </w:r>
      <w:proofErr w:type="spellStart"/>
      <w:r w:rsidRPr="006800D2">
        <w:rPr>
          <w:rFonts w:ascii="Palatino Linotype" w:hAnsi="Palatino Linotype"/>
          <w:smallCaps/>
        </w:rPr>
        <w:t>Negidium</w:t>
      </w:r>
      <w:proofErr w:type="spellEnd"/>
      <w:r w:rsidRPr="006800D2">
        <w:rPr>
          <w:rFonts w:ascii="Palatino Linotype" w:hAnsi="Palatino Linotype"/>
          <w:smallCaps/>
        </w:rPr>
        <w:t xml:space="preserve"> Aulo </w:t>
      </w:r>
      <w:proofErr w:type="spellStart"/>
      <w:r w:rsidRPr="006800D2">
        <w:rPr>
          <w:rFonts w:ascii="Palatino Linotype" w:hAnsi="Palatino Linotype"/>
          <w:smallCaps/>
        </w:rPr>
        <w:t>Agerio</w:t>
      </w:r>
      <w:proofErr w:type="spellEnd"/>
      <w:r w:rsidRPr="006800D2">
        <w:rPr>
          <w:rFonts w:ascii="Palatino Linotype" w:hAnsi="Palatino Linotype"/>
          <w:smallCaps/>
        </w:rPr>
        <w:t xml:space="preserve"> </w:t>
      </w:r>
      <w:proofErr w:type="spellStart"/>
      <w:r w:rsidRPr="006800D2">
        <w:rPr>
          <w:rFonts w:ascii="Palatino Linotype" w:hAnsi="Palatino Linotype"/>
          <w:smallCaps/>
        </w:rPr>
        <w:t>condemna</w:t>
      </w:r>
      <w:proofErr w:type="spellEnd"/>
      <w:r w:rsidRPr="006800D2">
        <w:rPr>
          <w:rFonts w:ascii="Palatino Linotype" w:hAnsi="Palatino Linotype"/>
          <w:smallCaps/>
        </w:rPr>
        <w:t xml:space="preserve">, si non </w:t>
      </w:r>
      <w:proofErr w:type="spellStart"/>
      <w:r w:rsidRPr="006800D2">
        <w:rPr>
          <w:rFonts w:ascii="Palatino Linotype" w:hAnsi="Palatino Linotype"/>
          <w:smallCaps/>
        </w:rPr>
        <w:t>peret</w:t>
      </w:r>
      <w:proofErr w:type="spellEnd"/>
      <w:r w:rsidRPr="006800D2">
        <w:rPr>
          <w:rFonts w:ascii="Palatino Linotype" w:hAnsi="Palatino Linotype"/>
          <w:smallCaps/>
        </w:rPr>
        <w:t xml:space="preserve"> </w:t>
      </w:r>
      <w:proofErr w:type="spellStart"/>
      <w:r w:rsidRPr="006800D2">
        <w:rPr>
          <w:rFonts w:ascii="Palatino Linotype" w:hAnsi="Palatino Linotype"/>
          <w:smallCaps/>
        </w:rPr>
        <w:t>absolve</w:t>
      </w:r>
      <w:proofErr w:type="spellEnd"/>
      <w:r w:rsidRPr="00561BE6">
        <w:rPr>
          <w:rFonts w:ascii="Palatino Linotype" w:hAnsi="Palatino Linotype"/>
        </w:rPr>
        <w:t>. Ma se non adempie spontaneamente (siamo prima della sentenza) e magari decide di soggiacere al pagamento?</w:t>
      </w:r>
    </w:p>
    <w:p w:rsidR="008B527B" w:rsidRPr="00561BE6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561BE6">
        <w:rPr>
          <w:rFonts w:ascii="Palatino Linotype" w:hAnsi="Palatino Linotype"/>
        </w:rPr>
        <w:t>Come si vede, il problema è molto complesso e il Gaio veronese contiene alcune lacune proprio in questo punto, dove probabilmente si diceva qualche cosa in più. Ciò che leggiamo è questo:</w:t>
      </w:r>
    </w:p>
    <w:p w:rsidR="008B527B" w:rsidRPr="00561BE6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</w:rPr>
        <w:sectPr w:rsidR="008B527B" w:rsidRPr="00561BE6" w:rsidSect="004468E4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  <w:bookmarkStart w:id="14" w:name="49"/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8B527B">
        <w:rPr>
          <w:rFonts w:ascii="Palatino Linotype" w:hAnsi="Palatino Linotype"/>
          <w:sz w:val="20"/>
          <w:szCs w:val="20"/>
        </w:rPr>
        <w:t>Gai 4, 49.</w:t>
      </w:r>
      <w:bookmarkEnd w:id="14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Condemnatio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autem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vel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certae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pecuniae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in formula </w:t>
      </w:r>
      <w:proofErr w:type="spellStart"/>
      <w:r w:rsidRPr="008B527B">
        <w:rPr>
          <w:rFonts w:ascii="Palatino Linotype" w:hAnsi="Palatino Linotype"/>
          <w:sz w:val="20"/>
          <w:szCs w:val="20"/>
        </w:rPr>
        <w:t>proponitur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vel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incertae</w:t>
      </w:r>
      <w:proofErr w:type="spellEnd"/>
      <w:r w:rsidRPr="008B527B">
        <w:rPr>
          <w:rFonts w:ascii="Palatino Linotype" w:hAnsi="Palatino Linotype"/>
          <w:sz w:val="20"/>
          <w:szCs w:val="20"/>
        </w:rPr>
        <w:t>.</w:t>
      </w: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bookmarkStart w:id="15" w:name="50"/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8B527B">
        <w:rPr>
          <w:rFonts w:ascii="Palatino Linotype" w:hAnsi="Palatino Linotype"/>
          <w:sz w:val="20"/>
          <w:szCs w:val="20"/>
        </w:rPr>
        <w:t>49. La condanna peraltro è proposta nella formula o di una somma determinata o (di una somma) indeterminata.</w:t>
      </w: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  <w:sectPr w:rsidR="008B527B" w:rsidRPr="008B527B" w:rsidSect="004468E4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8B527B">
        <w:rPr>
          <w:rFonts w:ascii="Palatino Linotype" w:hAnsi="Palatino Linotype"/>
          <w:sz w:val="20"/>
          <w:szCs w:val="20"/>
        </w:rPr>
        <w:t>Gai 4, 50.</w:t>
      </w:r>
      <w:bookmarkEnd w:id="15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b/>
          <w:sz w:val="20"/>
          <w:szCs w:val="20"/>
        </w:rPr>
        <w:t>Certae</w:t>
      </w:r>
      <w:proofErr w:type="spellEnd"/>
      <w:r w:rsidRPr="008B527B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b/>
          <w:sz w:val="20"/>
          <w:szCs w:val="20"/>
        </w:rPr>
        <w:t>pecuniae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velut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in ea formula, qua </w:t>
      </w:r>
      <w:proofErr w:type="spellStart"/>
      <w:r w:rsidRPr="008B527B">
        <w:rPr>
          <w:rFonts w:ascii="Palatino Linotype" w:hAnsi="Palatino Linotype"/>
          <w:sz w:val="20"/>
          <w:szCs w:val="20"/>
        </w:rPr>
        <w:t>certam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pecuniam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petimus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; </w:t>
      </w:r>
      <w:proofErr w:type="spellStart"/>
      <w:r w:rsidRPr="008B527B">
        <w:rPr>
          <w:rFonts w:ascii="Palatino Linotype" w:hAnsi="Palatino Linotype"/>
          <w:sz w:val="20"/>
          <w:szCs w:val="20"/>
        </w:rPr>
        <w:t>nam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illic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ima parte formulae ita est: </w:t>
      </w:r>
      <w:proofErr w:type="spellStart"/>
      <w:r w:rsidRPr="008B527B">
        <w:rPr>
          <w:rFonts w:ascii="Palatino Linotype" w:hAnsi="Palatino Linotype"/>
          <w:sz w:val="20"/>
          <w:szCs w:val="20"/>
        </w:rPr>
        <w:t>iudex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</w:rPr>
        <w:t>Numerium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Negidium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Aulo </w:t>
      </w:r>
      <w:proofErr w:type="spellStart"/>
      <w:r w:rsidRPr="008B527B">
        <w:rPr>
          <w:rFonts w:ascii="Palatino Linotype" w:hAnsi="Palatino Linotype"/>
          <w:sz w:val="20"/>
          <w:szCs w:val="20"/>
        </w:rPr>
        <w:t>Agerio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sestertivm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x milia </w:t>
      </w:r>
      <w:proofErr w:type="spellStart"/>
      <w:r w:rsidRPr="008B527B">
        <w:rPr>
          <w:rFonts w:ascii="Palatino Linotype" w:hAnsi="Palatino Linotype"/>
          <w:sz w:val="20"/>
          <w:szCs w:val="20"/>
        </w:rPr>
        <w:t>condemna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. </w:t>
      </w:r>
      <w:proofErr w:type="spellStart"/>
      <w:r w:rsidRPr="008B527B">
        <w:rPr>
          <w:rFonts w:ascii="Palatino Linotype" w:hAnsi="Palatino Linotype"/>
          <w:sz w:val="20"/>
          <w:szCs w:val="20"/>
        </w:rPr>
        <w:t>si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non </w:t>
      </w:r>
      <w:proofErr w:type="spellStart"/>
      <w:r w:rsidRPr="008B527B">
        <w:rPr>
          <w:rFonts w:ascii="Palatino Linotype" w:hAnsi="Palatino Linotype"/>
          <w:sz w:val="20"/>
          <w:szCs w:val="20"/>
        </w:rPr>
        <w:t>paret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</w:rPr>
        <w:t>absolve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. </w:t>
      </w: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bookmarkStart w:id="16" w:name="51"/>
      <w:r w:rsidRPr="008B527B">
        <w:rPr>
          <w:rFonts w:ascii="Palatino Linotype" w:hAnsi="Palatino Linotype"/>
          <w:sz w:val="20"/>
          <w:szCs w:val="20"/>
        </w:rPr>
        <w:t xml:space="preserve">50. Di una somma determinata per esempio in quella formula nella quale chiediamo una somma certa; infatti lì la parte iniziale della formula è così: giudice condanna </w:t>
      </w:r>
      <w:proofErr w:type="spellStart"/>
      <w:r w:rsidRPr="008B527B">
        <w:rPr>
          <w:rFonts w:ascii="Palatino Linotype" w:hAnsi="Palatino Linotype"/>
          <w:sz w:val="20"/>
          <w:szCs w:val="20"/>
        </w:rPr>
        <w:t>Numerio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Negidio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(a pagare) ad Aulo </w:t>
      </w:r>
      <w:proofErr w:type="spellStart"/>
      <w:r w:rsidRPr="008B527B">
        <w:rPr>
          <w:rFonts w:ascii="Palatino Linotype" w:hAnsi="Palatino Linotype"/>
          <w:sz w:val="20"/>
          <w:szCs w:val="20"/>
        </w:rPr>
        <w:t>Agerio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Xmila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sesterzi. Se non sembra assolvi.</w:t>
      </w: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  <w:sectPr w:rsidR="008B527B" w:rsidRPr="008B527B" w:rsidSect="004468E4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  <w:sectPr w:rsidR="008B527B" w:rsidRPr="008B527B" w:rsidSect="004468E4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8B527B">
        <w:rPr>
          <w:rFonts w:ascii="Palatino Linotype" w:hAnsi="Palatino Linotype"/>
          <w:sz w:val="20"/>
          <w:szCs w:val="20"/>
        </w:rPr>
        <w:t>Gai 4, 51.</w:t>
      </w:r>
      <w:bookmarkEnd w:id="16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b/>
          <w:sz w:val="20"/>
          <w:szCs w:val="20"/>
        </w:rPr>
        <w:t>Incertae</w:t>
      </w:r>
      <w:proofErr w:type="spellEnd"/>
      <w:r w:rsidRPr="008B527B">
        <w:rPr>
          <w:rFonts w:ascii="Palatino Linotype" w:hAnsi="Palatino Linotype"/>
          <w:b/>
          <w:sz w:val="20"/>
          <w:szCs w:val="20"/>
        </w:rPr>
        <w:t xml:space="preserve"> vero </w:t>
      </w:r>
      <w:proofErr w:type="spellStart"/>
      <w:r w:rsidRPr="008B527B">
        <w:rPr>
          <w:rFonts w:ascii="Palatino Linotype" w:hAnsi="Palatino Linotype"/>
          <w:b/>
          <w:sz w:val="20"/>
          <w:szCs w:val="20"/>
        </w:rPr>
        <w:t>condemnatio</w:t>
      </w:r>
      <w:proofErr w:type="spellEnd"/>
      <w:r w:rsidRPr="008B527B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b/>
          <w:sz w:val="20"/>
          <w:szCs w:val="20"/>
        </w:rPr>
        <w:t>pecuniae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duplicem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significationem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habet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. Est </w:t>
      </w:r>
      <w:proofErr w:type="spellStart"/>
      <w:r w:rsidRPr="008B527B">
        <w:rPr>
          <w:rFonts w:ascii="Palatino Linotype" w:hAnsi="Palatino Linotype"/>
          <w:sz w:val="20"/>
          <w:szCs w:val="20"/>
        </w:rPr>
        <w:t>enim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una cum </w:t>
      </w:r>
      <w:proofErr w:type="spellStart"/>
      <w:r w:rsidRPr="008B527B">
        <w:rPr>
          <w:rFonts w:ascii="Palatino Linotype" w:hAnsi="Palatino Linotype"/>
          <w:sz w:val="20"/>
          <w:szCs w:val="20"/>
        </w:rPr>
        <w:t>aliqua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praefinitione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</w:rPr>
        <w:t>quae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vulgo </w:t>
      </w:r>
      <w:proofErr w:type="spellStart"/>
      <w:r w:rsidRPr="008B527B">
        <w:rPr>
          <w:rFonts w:ascii="Palatino Linotype" w:hAnsi="Palatino Linotype"/>
          <w:sz w:val="20"/>
          <w:szCs w:val="20"/>
        </w:rPr>
        <w:t>dicitur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cum </w:t>
      </w:r>
      <w:proofErr w:type="spellStart"/>
      <w:r w:rsidRPr="008B527B">
        <w:rPr>
          <w:rFonts w:ascii="Palatino Linotype" w:hAnsi="Palatino Linotype"/>
          <w:sz w:val="20"/>
          <w:szCs w:val="20"/>
        </w:rPr>
        <w:t>taxatione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</w:rPr>
        <w:t>velut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si </w:t>
      </w:r>
      <w:proofErr w:type="spellStart"/>
      <w:r w:rsidRPr="008B527B">
        <w:rPr>
          <w:rFonts w:ascii="Palatino Linotype" w:hAnsi="Palatino Linotype"/>
          <w:sz w:val="20"/>
          <w:szCs w:val="20"/>
        </w:rPr>
        <w:t>incertum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aliquid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petamus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; </w:t>
      </w:r>
      <w:proofErr w:type="spellStart"/>
      <w:r w:rsidRPr="008B527B">
        <w:rPr>
          <w:rFonts w:ascii="Palatino Linotype" w:hAnsi="Palatino Linotype"/>
          <w:sz w:val="20"/>
          <w:szCs w:val="20"/>
        </w:rPr>
        <w:t>nam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illic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ima parte formulae ita est: </w:t>
      </w:r>
      <w:proofErr w:type="spellStart"/>
      <w:r w:rsidRPr="008B527B">
        <w:rPr>
          <w:rFonts w:ascii="Palatino Linotype" w:hAnsi="Palatino Linotype"/>
          <w:sz w:val="20"/>
          <w:szCs w:val="20"/>
        </w:rPr>
        <w:t>eius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</w:rPr>
        <w:t>iudex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</w:rPr>
        <w:t>Numerium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Negidium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Aulo </w:t>
      </w:r>
      <w:proofErr w:type="spellStart"/>
      <w:r w:rsidRPr="008B527B">
        <w:rPr>
          <w:rFonts w:ascii="Palatino Linotype" w:hAnsi="Palatino Linotype"/>
          <w:sz w:val="20"/>
          <w:szCs w:val="20"/>
        </w:rPr>
        <w:t>Agerio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dumtaxat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sestertium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X milia </w:t>
      </w:r>
      <w:proofErr w:type="spellStart"/>
      <w:r w:rsidRPr="008B527B">
        <w:rPr>
          <w:rFonts w:ascii="Palatino Linotype" w:hAnsi="Palatino Linotype"/>
          <w:sz w:val="20"/>
          <w:szCs w:val="20"/>
        </w:rPr>
        <w:t>condemna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. Si non </w:t>
      </w:r>
      <w:proofErr w:type="spellStart"/>
      <w:r w:rsidRPr="008B527B">
        <w:rPr>
          <w:rFonts w:ascii="Palatino Linotype" w:hAnsi="Palatino Linotype"/>
          <w:sz w:val="20"/>
          <w:szCs w:val="20"/>
        </w:rPr>
        <w:t>paret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</w:rPr>
        <w:t>absolve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. </w:t>
      </w:r>
      <w:proofErr w:type="spellStart"/>
      <w:r w:rsidRPr="008B527B">
        <w:rPr>
          <w:rFonts w:ascii="Palatino Linotype" w:hAnsi="Palatino Linotype"/>
          <w:sz w:val="20"/>
          <w:szCs w:val="20"/>
        </w:rPr>
        <w:t>Vel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r w:rsidRPr="008B527B">
        <w:rPr>
          <w:rFonts w:ascii="Palatino Linotype" w:hAnsi="Palatino Linotype"/>
          <w:b/>
          <w:sz w:val="20"/>
          <w:szCs w:val="20"/>
          <w:u w:val="single"/>
        </w:rPr>
        <w:t>incerta est et infinita</w:t>
      </w:r>
      <w:r w:rsidRPr="008B527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</w:rPr>
        <w:t>velut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si rem </w:t>
      </w:r>
      <w:proofErr w:type="spellStart"/>
      <w:r w:rsidRPr="008B527B">
        <w:rPr>
          <w:rFonts w:ascii="Palatino Linotype" w:hAnsi="Palatino Linotype"/>
          <w:sz w:val="20"/>
          <w:szCs w:val="20"/>
        </w:rPr>
        <w:t>aliquam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a possidente </w:t>
      </w:r>
      <w:proofErr w:type="spellStart"/>
      <w:r w:rsidRPr="008B527B">
        <w:rPr>
          <w:rFonts w:ascii="Palatino Linotype" w:hAnsi="Palatino Linotype"/>
          <w:sz w:val="20"/>
          <w:szCs w:val="20"/>
        </w:rPr>
        <w:t>nostram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esse </w:t>
      </w:r>
      <w:proofErr w:type="spellStart"/>
      <w:r w:rsidRPr="008B527B">
        <w:rPr>
          <w:rFonts w:ascii="Palatino Linotype" w:hAnsi="Palatino Linotype"/>
          <w:sz w:val="20"/>
          <w:szCs w:val="20"/>
        </w:rPr>
        <w:t>petamus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id est, si in rem </w:t>
      </w:r>
      <w:proofErr w:type="spellStart"/>
      <w:r w:rsidRPr="008B527B">
        <w:rPr>
          <w:rFonts w:ascii="Palatino Linotype" w:hAnsi="Palatino Linotype"/>
          <w:sz w:val="20"/>
          <w:szCs w:val="20"/>
        </w:rPr>
        <w:t>agamus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vel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ad </w:t>
      </w:r>
      <w:proofErr w:type="spellStart"/>
      <w:r w:rsidRPr="008B527B">
        <w:rPr>
          <w:rFonts w:ascii="Palatino Linotype" w:hAnsi="Palatino Linotype"/>
          <w:sz w:val="20"/>
          <w:szCs w:val="20"/>
        </w:rPr>
        <w:t>exhibendum</w:t>
      </w:r>
      <w:proofErr w:type="spellEnd"/>
      <w:r w:rsidRPr="008B527B">
        <w:rPr>
          <w:rFonts w:ascii="Palatino Linotype" w:hAnsi="Palatino Linotype"/>
          <w:i/>
          <w:sz w:val="20"/>
          <w:szCs w:val="20"/>
        </w:rPr>
        <w:t>.</w:t>
      </w:r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Nam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illic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ita est: quanti ea res </w:t>
      </w:r>
      <w:proofErr w:type="spellStart"/>
      <w:r w:rsidRPr="008B527B">
        <w:rPr>
          <w:rFonts w:ascii="Palatino Linotype" w:hAnsi="Palatino Linotype"/>
          <w:sz w:val="20"/>
          <w:szCs w:val="20"/>
        </w:rPr>
        <w:t>erit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</w:rPr>
        <w:t>tantam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pecuniam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</w:rPr>
        <w:t>iudex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</w:rPr>
        <w:t>Numerium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Negidium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Aulo </w:t>
      </w:r>
      <w:proofErr w:type="spellStart"/>
      <w:r w:rsidRPr="008B527B">
        <w:rPr>
          <w:rFonts w:ascii="Palatino Linotype" w:hAnsi="Palatino Linotype"/>
          <w:sz w:val="20"/>
          <w:szCs w:val="20"/>
        </w:rPr>
        <w:t>Agerio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condemna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. Si non </w:t>
      </w:r>
      <w:proofErr w:type="spellStart"/>
      <w:r w:rsidRPr="008B527B">
        <w:rPr>
          <w:rFonts w:ascii="Palatino Linotype" w:hAnsi="Palatino Linotype"/>
          <w:sz w:val="20"/>
          <w:szCs w:val="20"/>
        </w:rPr>
        <w:t>paret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</w:rPr>
        <w:t>absolvito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. Quid ergo est? </w:t>
      </w:r>
      <w:proofErr w:type="spellStart"/>
      <w:r w:rsidRPr="008B527B">
        <w:rPr>
          <w:rFonts w:ascii="Palatino Linotype" w:hAnsi="Palatino Linotype"/>
          <w:sz w:val="20"/>
          <w:szCs w:val="20"/>
        </w:rPr>
        <w:t>Iudex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si </w:t>
      </w:r>
      <w:proofErr w:type="spellStart"/>
      <w:r w:rsidRPr="008B527B">
        <w:rPr>
          <w:rFonts w:ascii="Palatino Linotype" w:hAnsi="Palatino Linotype"/>
          <w:sz w:val="20"/>
          <w:szCs w:val="20"/>
        </w:rPr>
        <w:t>condemnet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</w:rPr>
        <w:t>certam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pecuniam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condemnare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debet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8B527B">
        <w:rPr>
          <w:rFonts w:ascii="Palatino Linotype" w:hAnsi="Palatino Linotype"/>
          <w:sz w:val="20"/>
          <w:szCs w:val="20"/>
        </w:rPr>
        <w:t>etsi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certa pecunia in </w:t>
      </w:r>
      <w:proofErr w:type="spellStart"/>
      <w:r w:rsidRPr="008B527B">
        <w:rPr>
          <w:rFonts w:ascii="Palatino Linotype" w:hAnsi="Palatino Linotype"/>
          <w:sz w:val="20"/>
          <w:szCs w:val="20"/>
        </w:rPr>
        <w:t>condemnatione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posita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non </w:t>
      </w:r>
      <w:proofErr w:type="spellStart"/>
      <w:r w:rsidRPr="008B527B">
        <w:rPr>
          <w:rFonts w:ascii="Palatino Linotype" w:hAnsi="Palatino Linotype"/>
          <w:sz w:val="20"/>
          <w:szCs w:val="20"/>
        </w:rPr>
        <w:t>sit</w:t>
      </w:r>
      <w:proofErr w:type="spellEnd"/>
      <w:r w:rsidRPr="008B527B">
        <w:rPr>
          <w:rFonts w:ascii="Palatino Linotype" w:hAnsi="Palatino Linotype"/>
          <w:sz w:val="20"/>
          <w:szCs w:val="20"/>
        </w:rPr>
        <w:t>.</w:t>
      </w: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8B527B">
        <w:rPr>
          <w:rFonts w:ascii="Palatino Linotype" w:hAnsi="Palatino Linotype"/>
          <w:sz w:val="20"/>
          <w:szCs w:val="20"/>
        </w:rPr>
        <w:t xml:space="preserve">51. Di una somma di denaro incerta invece la condanna ha un duplice significato. </w:t>
      </w:r>
      <w:proofErr w:type="gramStart"/>
      <w:r w:rsidRPr="008B527B">
        <w:rPr>
          <w:rFonts w:ascii="Palatino Linotype" w:hAnsi="Palatino Linotype"/>
          <w:sz w:val="20"/>
          <w:szCs w:val="20"/>
        </w:rPr>
        <w:t>E’</w:t>
      </w:r>
      <w:proofErr w:type="gramEnd"/>
      <w:r w:rsidRPr="008B527B">
        <w:rPr>
          <w:rFonts w:ascii="Palatino Linotype" w:hAnsi="Palatino Linotype"/>
          <w:sz w:val="20"/>
          <w:szCs w:val="20"/>
        </w:rPr>
        <w:t xml:space="preserve"> infatti tutt’uno con una certa limitazione, che volgarmente è detta “con tassazione”: per esempio se chiediamo un qualche incerto; infatti lì la parte iniziale della formula è così: di quello giudice condanna </w:t>
      </w:r>
      <w:proofErr w:type="spellStart"/>
      <w:r w:rsidRPr="008B527B">
        <w:rPr>
          <w:rFonts w:ascii="Palatino Linotype" w:hAnsi="Palatino Linotype"/>
          <w:sz w:val="20"/>
          <w:szCs w:val="20"/>
        </w:rPr>
        <w:t>Numerio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Negidio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(a dare) ad Aulo </w:t>
      </w:r>
      <w:proofErr w:type="spellStart"/>
      <w:r w:rsidRPr="008B527B">
        <w:rPr>
          <w:rFonts w:ascii="Palatino Linotype" w:hAnsi="Palatino Linotype"/>
          <w:sz w:val="20"/>
          <w:szCs w:val="20"/>
        </w:rPr>
        <w:t>Agerio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nei limiti di </w:t>
      </w:r>
      <w:proofErr w:type="spellStart"/>
      <w:r w:rsidRPr="008B527B">
        <w:rPr>
          <w:rFonts w:ascii="Palatino Linotype" w:hAnsi="Palatino Linotype"/>
          <w:sz w:val="20"/>
          <w:szCs w:val="20"/>
        </w:rPr>
        <w:t>Xmila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sesterzi. Se non sembra assolvi. Ovvero (è) </w:t>
      </w:r>
      <w:r w:rsidRPr="008B527B">
        <w:rPr>
          <w:rFonts w:ascii="Palatino Linotype" w:hAnsi="Palatino Linotype"/>
          <w:sz w:val="20"/>
          <w:szCs w:val="20"/>
          <w:u w:val="single"/>
        </w:rPr>
        <w:t>incerta ed infinita</w:t>
      </w:r>
      <w:r w:rsidRPr="008B527B">
        <w:rPr>
          <w:rFonts w:ascii="Palatino Linotype" w:hAnsi="Palatino Linotype"/>
          <w:sz w:val="20"/>
          <w:szCs w:val="20"/>
        </w:rPr>
        <w:t xml:space="preserve">, se per esempio chiediamo dal possessore una qualche cosa essere nostra, cioè agiamo </w:t>
      </w:r>
      <w:r w:rsidRPr="008B527B">
        <w:rPr>
          <w:rFonts w:ascii="Palatino Linotype" w:hAnsi="Palatino Linotype"/>
          <w:i/>
          <w:sz w:val="20"/>
          <w:szCs w:val="20"/>
        </w:rPr>
        <w:t>in rem</w:t>
      </w:r>
      <w:r w:rsidRPr="008B527B">
        <w:rPr>
          <w:rFonts w:ascii="Palatino Linotype" w:hAnsi="Palatino Linotype"/>
          <w:sz w:val="20"/>
          <w:szCs w:val="20"/>
        </w:rPr>
        <w:t xml:space="preserve"> o perché (una </w:t>
      </w:r>
      <w:r w:rsidRPr="008B527B">
        <w:rPr>
          <w:rFonts w:ascii="Palatino Linotype" w:hAnsi="Palatino Linotype"/>
          <w:i/>
          <w:sz w:val="20"/>
          <w:szCs w:val="20"/>
        </w:rPr>
        <w:t>res</w:t>
      </w:r>
      <w:r w:rsidRPr="008B527B">
        <w:rPr>
          <w:rFonts w:ascii="Palatino Linotype" w:hAnsi="Palatino Linotype"/>
          <w:sz w:val="20"/>
          <w:szCs w:val="20"/>
        </w:rPr>
        <w:t xml:space="preserve">) sia esibita. Infatti lì è così: quanto sarà il valore della cosa a tanto denaro giudice condanna </w:t>
      </w:r>
      <w:proofErr w:type="spellStart"/>
      <w:r w:rsidRPr="008B527B">
        <w:rPr>
          <w:rFonts w:ascii="Palatino Linotype" w:hAnsi="Palatino Linotype"/>
          <w:sz w:val="20"/>
          <w:szCs w:val="20"/>
        </w:rPr>
        <w:t>Numerio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B527B">
        <w:rPr>
          <w:rFonts w:ascii="Palatino Linotype" w:hAnsi="Palatino Linotype"/>
          <w:sz w:val="20"/>
          <w:szCs w:val="20"/>
        </w:rPr>
        <w:t>Negidio</w:t>
      </w:r>
      <w:proofErr w:type="spellEnd"/>
      <w:r w:rsidRPr="008B527B">
        <w:rPr>
          <w:rFonts w:ascii="Palatino Linotype" w:hAnsi="Palatino Linotype"/>
          <w:sz w:val="20"/>
          <w:szCs w:val="20"/>
        </w:rPr>
        <w:t xml:space="preserve"> (a dare) ad Aulo </w:t>
      </w:r>
      <w:proofErr w:type="spellStart"/>
      <w:r w:rsidRPr="008B527B">
        <w:rPr>
          <w:rFonts w:ascii="Palatino Linotype" w:hAnsi="Palatino Linotype"/>
          <w:sz w:val="20"/>
          <w:szCs w:val="20"/>
        </w:rPr>
        <w:t>Agerio</w:t>
      </w:r>
      <w:proofErr w:type="spellEnd"/>
      <w:r w:rsidRPr="008B527B">
        <w:rPr>
          <w:rFonts w:ascii="Palatino Linotype" w:hAnsi="Palatino Linotype"/>
          <w:sz w:val="20"/>
          <w:szCs w:val="20"/>
        </w:rPr>
        <w:t>. Se non sembra assolvi. Cos’è allora? Il giudice, se condannerà, deve condannare ad una cifra determinata anche se una cifra determinata nella condanna non sia stata posta.</w:t>
      </w: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  <w:sectPr w:rsidR="008B527B" w:rsidRPr="008B527B" w:rsidSect="004468E4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8B527B" w:rsidRP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i/>
          <w:sz w:val="20"/>
          <w:szCs w:val="20"/>
        </w:rPr>
        <w:sectPr w:rsidR="008B527B" w:rsidRPr="008B527B" w:rsidSect="004468E4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9335E8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6800D2">
        <w:rPr>
          <w:rFonts w:ascii="Palatino Linotype" w:hAnsi="Palatino Linotype"/>
        </w:rPr>
        <w:t xml:space="preserve">Che cosa intende dire Gaio? </w:t>
      </w:r>
    </w:p>
    <w:p w:rsidR="009335E8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6800D2">
        <w:rPr>
          <w:rFonts w:ascii="Palatino Linotype" w:hAnsi="Palatino Linotype"/>
        </w:rPr>
        <w:t xml:space="preserve">Si può avere </w:t>
      </w:r>
      <w:proofErr w:type="spellStart"/>
      <w:r w:rsidRPr="006800D2">
        <w:rPr>
          <w:rFonts w:ascii="Palatino Linotype" w:hAnsi="Palatino Linotype"/>
          <w:i/>
        </w:rPr>
        <w:t>condemnatio</w:t>
      </w:r>
      <w:proofErr w:type="spellEnd"/>
      <w:r w:rsidRPr="006800D2">
        <w:rPr>
          <w:rFonts w:ascii="Palatino Linotype" w:hAnsi="Palatino Linotype"/>
          <w:i/>
        </w:rPr>
        <w:t xml:space="preserve"> incerta</w:t>
      </w:r>
      <w:r w:rsidRPr="006800D2">
        <w:rPr>
          <w:rFonts w:ascii="Palatino Linotype" w:hAnsi="Palatino Linotype"/>
        </w:rPr>
        <w:t xml:space="preserve"> in due casi: </w:t>
      </w:r>
    </w:p>
    <w:p w:rsidR="009335E8" w:rsidRDefault="008B527B" w:rsidP="009335E8">
      <w:pPr>
        <w:widowControl w:val="0"/>
        <w:spacing w:after="0" w:line="240" w:lineRule="auto"/>
        <w:ind w:firstLine="708"/>
        <w:jc w:val="both"/>
        <w:rPr>
          <w:rFonts w:ascii="Palatino Linotype" w:hAnsi="Palatino Linotype"/>
        </w:rPr>
      </w:pPr>
      <w:r w:rsidRPr="006800D2">
        <w:rPr>
          <w:rFonts w:ascii="Palatino Linotype" w:hAnsi="Palatino Linotype"/>
        </w:rPr>
        <w:t xml:space="preserve">1) se c’è un limite all’ammontare della condanna (cioè una </w:t>
      </w:r>
      <w:proofErr w:type="spellStart"/>
      <w:r w:rsidRPr="006800D2">
        <w:rPr>
          <w:rFonts w:ascii="Palatino Linotype" w:hAnsi="Palatino Linotype"/>
          <w:i/>
        </w:rPr>
        <w:t>taxatio</w:t>
      </w:r>
      <w:proofErr w:type="spellEnd"/>
      <w:r w:rsidRPr="006800D2">
        <w:rPr>
          <w:rFonts w:ascii="Palatino Linotype" w:hAnsi="Palatino Linotype"/>
          <w:vertAlign w:val="superscript"/>
        </w:rPr>
        <w:footnoteReference w:id="9"/>
      </w:r>
      <w:r w:rsidRPr="006800D2">
        <w:rPr>
          <w:rFonts w:ascii="Palatino Linotype" w:hAnsi="Palatino Linotype"/>
        </w:rPr>
        <w:t xml:space="preserve">); </w:t>
      </w:r>
    </w:p>
    <w:p w:rsidR="008B527B" w:rsidRPr="006800D2" w:rsidRDefault="008B527B" w:rsidP="009335E8">
      <w:pPr>
        <w:widowControl w:val="0"/>
        <w:spacing w:after="0" w:line="240" w:lineRule="auto"/>
        <w:ind w:firstLine="708"/>
        <w:jc w:val="both"/>
        <w:rPr>
          <w:rFonts w:ascii="Palatino Linotype" w:hAnsi="Palatino Linotype"/>
        </w:rPr>
      </w:pPr>
      <w:r w:rsidRPr="006800D2">
        <w:rPr>
          <w:rFonts w:ascii="Palatino Linotype" w:hAnsi="Palatino Linotype"/>
        </w:rPr>
        <w:t>2) se non c’è un limite all’ammontare della condanna (</w:t>
      </w:r>
      <w:r w:rsidRPr="006800D2">
        <w:rPr>
          <w:rFonts w:ascii="Palatino Linotype" w:hAnsi="Palatino Linotype"/>
          <w:i/>
        </w:rPr>
        <w:t>incerta et infinita</w:t>
      </w:r>
      <w:r w:rsidRPr="006800D2">
        <w:rPr>
          <w:rFonts w:ascii="Palatino Linotype" w:hAnsi="Palatino Linotype"/>
        </w:rPr>
        <w:t>) e cioè ci può essere messa qualunque cifra. Perché? Per disincentiva</w:t>
      </w:r>
      <w:r w:rsidR="009335E8">
        <w:rPr>
          <w:rFonts w:ascii="Palatino Linotype" w:hAnsi="Palatino Linotype"/>
        </w:rPr>
        <w:t>re</w:t>
      </w:r>
      <w:r w:rsidRPr="006800D2">
        <w:rPr>
          <w:rFonts w:ascii="Palatino Linotype" w:hAnsi="Palatino Linotype"/>
        </w:rPr>
        <w:t xml:space="preserve"> il condannato </w:t>
      </w:r>
      <w:r w:rsidR="009335E8">
        <w:rPr>
          <w:rFonts w:ascii="Palatino Linotype" w:hAnsi="Palatino Linotype"/>
        </w:rPr>
        <w:t>d</w:t>
      </w:r>
      <w:r w:rsidRPr="006800D2">
        <w:rPr>
          <w:rFonts w:ascii="Palatino Linotype" w:hAnsi="Palatino Linotype"/>
        </w:rPr>
        <w:t>a</w:t>
      </w:r>
      <w:r w:rsidR="009335E8">
        <w:rPr>
          <w:rFonts w:ascii="Palatino Linotype" w:hAnsi="Palatino Linotype"/>
        </w:rPr>
        <w:t>l</w:t>
      </w:r>
      <w:r w:rsidRPr="006800D2">
        <w:rPr>
          <w:rFonts w:ascii="Palatino Linotype" w:hAnsi="Palatino Linotype"/>
        </w:rPr>
        <w:t xml:space="preserve"> pagare</w:t>
      </w:r>
      <w:r w:rsidR="009335E8">
        <w:rPr>
          <w:rFonts w:ascii="Palatino Linotype" w:hAnsi="Palatino Linotype"/>
        </w:rPr>
        <w:t xml:space="preserve"> (non conveniente), </w:t>
      </w:r>
      <w:r w:rsidRPr="006800D2">
        <w:rPr>
          <w:rFonts w:ascii="Palatino Linotype" w:hAnsi="Palatino Linotype"/>
        </w:rPr>
        <w:t>spinge</w:t>
      </w:r>
      <w:r w:rsidR="009335E8">
        <w:rPr>
          <w:rFonts w:ascii="Palatino Linotype" w:hAnsi="Palatino Linotype"/>
        </w:rPr>
        <w:t>ndolo invece</w:t>
      </w:r>
      <w:r w:rsidRPr="006800D2">
        <w:rPr>
          <w:rFonts w:ascii="Palatino Linotype" w:hAnsi="Palatino Linotype"/>
        </w:rPr>
        <w:t xml:space="preserve"> a riconsegnare (</w:t>
      </w:r>
      <w:r w:rsidR="009335E8">
        <w:rPr>
          <w:rFonts w:ascii="Palatino Linotype" w:hAnsi="Palatino Linotype"/>
        </w:rPr>
        <w:t xml:space="preserve">più conveniente), </w:t>
      </w:r>
      <w:r w:rsidRPr="006800D2">
        <w:rPr>
          <w:rFonts w:ascii="Palatino Linotype" w:hAnsi="Palatino Linotype"/>
        </w:rPr>
        <w:t>ci</w:t>
      </w:r>
      <w:r w:rsidR="009335E8">
        <w:rPr>
          <w:rFonts w:ascii="Palatino Linotype" w:hAnsi="Palatino Linotype"/>
        </w:rPr>
        <w:t xml:space="preserve">oè ad assecondare </w:t>
      </w:r>
      <w:r w:rsidRPr="006800D2">
        <w:rPr>
          <w:rFonts w:ascii="Palatino Linotype" w:hAnsi="Palatino Linotype"/>
        </w:rPr>
        <w:t>lo scopo dell’</w:t>
      </w:r>
      <w:r w:rsidRPr="006800D2">
        <w:rPr>
          <w:rFonts w:ascii="Palatino Linotype" w:hAnsi="Palatino Linotype"/>
          <w:i/>
        </w:rPr>
        <w:t>actio in rem</w:t>
      </w:r>
      <w:r w:rsidRPr="006800D2">
        <w:rPr>
          <w:rFonts w:ascii="Palatino Linotype" w:hAnsi="Palatino Linotype"/>
        </w:rPr>
        <w:t>.</w:t>
      </w:r>
    </w:p>
    <w:p w:rsidR="008B527B" w:rsidRDefault="008B527B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9F0407" w:rsidRPr="008B527B" w:rsidRDefault="009F0407" w:rsidP="008B527B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8B527B" w:rsidRPr="006800D2" w:rsidRDefault="008B527B" w:rsidP="008B527B">
      <w:pPr>
        <w:widowControl w:val="0"/>
        <w:spacing w:after="0" w:line="240" w:lineRule="auto"/>
        <w:jc w:val="both"/>
        <w:rPr>
          <w:rFonts w:ascii="Arial Black" w:hAnsi="Arial Black"/>
          <w:sz w:val="20"/>
          <w:szCs w:val="20"/>
        </w:rPr>
      </w:pPr>
      <w:r w:rsidRPr="006800D2">
        <w:rPr>
          <w:rFonts w:ascii="Arial Black" w:hAnsi="Arial Black"/>
          <w:sz w:val="20"/>
          <w:szCs w:val="20"/>
        </w:rPr>
        <w:t xml:space="preserve">[vedi la scheda su </w:t>
      </w:r>
      <w:proofErr w:type="spellStart"/>
      <w:r w:rsidRPr="006800D2">
        <w:rPr>
          <w:rFonts w:ascii="Arial Black" w:hAnsi="Arial Black"/>
          <w:sz w:val="20"/>
          <w:szCs w:val="20"/>
        </w:rPr>
        <w:t>C.p.c.</w:t>
      </w:r>
      <w:proofErr w:type="spellEnd"/>
      <w:r w:rsidRPr="006800D2">
        <w:rPr>
          <w:rFonts w:ascii="Arial Black" w:hAnsi="Arial Black"/>
          <w:sz w:val="20"/>
          <w:szCs w:val="20"/>
        </w:rPr>
        <w:t xml:space="preserve"> art. 163 e formula]</w:t>
      </w:r>
    </w:p>
    <w:p w:rsidR="00E46DB3" w:rsidRPr="00F475B4" w:rsidRDefault="00E46DB3" w:rsidP="009B2E9F">
      <w:pPr>
        <w:widowControl w:val="0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sectPr w:rsidR="00E46DB3" w:rsidRPr="00F475B4" w:rsidSect="00E60610">
      <w:type w:val="continuous"/>
      <w:pgSz w:w="11906" w:h="16838" w:code="9"/>
      <w:pgMar w:top="1134" w:right="1134" w:bottom="1134" w:left="1134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249" w:rsidRDefault="00422249" w:rsidP="00422249">
      <w:pPr>
        <w:spacing w:after="0" w:line="240" w:lineRule="auto"/>
      </w:pPr>
      <w:r>
        <w:separator/>
      </w:r>
    </w:p>
  </w:endnote>
  <w:endnote w:type="continuationSeparator" w:id="0">
    <w:p w:rsidR="00422249" w:rsidRDefault="00422249" w:rsidP="00422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2994416"/>
      <w:docPartObj>
        <w:docPartGallery w:val="Page Numbers (Bottom of Page)"/>
        <w:docPartUnique/>
      </w:docPartObj>
    </w:sdtPr>
    <w:sdtEndPr/>
    <w:sdtContent>
      <w:p w:rsidR="007409F0" w:rsidRDefault="007409F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2512">
          <w:rPr>
            <w:noProof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3679845"/>
      <w:docPartObj>
        <w:docPartGallery w:val="Page Numbers (Bottom of Page)"/>
        <w:docPartUnique/>
      </w:docPartObj>
    </w:sdtPr>
    <w:sdtEndPr/>
    <w:sdtContent>
      <w:p w:rsidR="00091F8F" w:rsidRDefault="00091F8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1FC9">
          <w:rPr>
            <w:noProof/>
          </w:rPr>
          <w:t>4</w:t>
        </w:r>
        <w:r>
          <w:fldChar w:fldCharType="end"/>
        </w:r>
      </w:p>
    </w:sdtContent>
  </w:sdt>
  <w:p w:rsidR="00091F8F" w:rsidRDefault="00091F8F" w:rsidP="004468E4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249" w:rsidRDefault="00422249" w:rsidP="00422249">
      <w:pPr>
        <w:spacing w:after="0" w:line="240" w:lineRule="auto"/>
      </w:pPr>
      <w:r>
        <w:separator/>
      </w:r>
    </w:p>
  </w:footnote>
  <w:footnote w:type="continuationSeparator" w:id="0">
    <w:p w:rsidR="00422249" w:rsidRDefault="00422249" w:rsidP="00422249">
      <w:pPr>
        <w:spacing w:after="0" w:line="240" w:lineRule="auto"/>
      </w:pPr>
      <w:r>
        <w:continuationSeparator/>
      </w:r>
    </w:p>
  </w:footnote>
  <w:footnote w:id="1">
    <w:p w:rsidR="00BF003F" w:rsidRPr="00276AD6" w:rsidRDefault="00BF003F" w:rsidP="00BF003F">
      <w:pPr>
        <w:pStyle w:val="Testonotaapidipagina"/>
        <w:jc w:val="both"/>
        <w:rPr>
          <w:rFonts w:ascii="Palatino Linotype" w:hAnsi="Palatino Linotype"/>
        </w:rPr>
      </w:pPr>
      <w:r w:rsidRPr="00276AD6">
        <w:rPr>
          <w:rStyle w:val="Rimandonotaapidipagina"/>
          <w:rFonts w:ascii="Palatino Linotype" w:hAnsi="Palatino Linotype"/>
        </w:rPr>
        <w:footnoteRef/>
      </w:r>
      <w:r w:rsidRPr="00276AD6">
        <w:rPr>
          <w:rFonts w:ascii="Palatino Linotype" w:hAnsi="Palatino Linotype"/>
        </w:rPr>
        <w:t xml:space="preserve"> Così detta </w:t>
      </w:r>
      <w:r w:rsidRPr="00276AD6">
        <w:rPr>
          <w:rFonts w:ascii="Palatino Linotype" w:hAnsi="Palatino Linotype"/>
          <w:i/>
        </w:rPr>
        <w:t>actio Serviana</w:t>
      </w:r>
      <w:r w:rsidRPr="00276AD6">
        <w:rPr>
          <w:rFonts w:ascii="Palatino Linotype" w:hAnsi="Palatino Linotype"/>
        </w:rPr>
        <w:t>.</w:t>
      </w:r>
    </w:p>
  </w:footnote>
  <w:footnote w:id="2">
    <w:p w:rsidR="00276AD6" w:rsidRPr="00276AD6" w:rsidRDefault="00276AD6">
      <w:pPr>
        <w:pStyle w:val="Testonotaapidipagina"/>
        <w:rPr>
          <w:rFonts w:ascii="Palatino Linotype" w:hAnsi="Palatino Linotype"/>
        </w:rPr>
      </w:pPr>
      <w:r w:rsidRPr="00276AD6">
        <w:rPr>
          <w:rStyle w:val="Rimandonotaapidipagina"/>
          <w:rFonts w:ascii="Palatino Linotype" w:hAnsi="Palatino Linotype"/>
        </w:rPr>
        <w:footnoteRef/>
      </w:r>
      <w:r w:rsidRPr="00276AD6">
        <w:rPr>
          <w:rFonts w:ascii="Palatino Linotype" w:hAnsi="Palatino Linotype"/>
        </w:rPr>
        <w:t xml:space="preserve"> Così detta </w:t>
      </w:r>
      <w:r w:rsidRPr="00276AD6">
        <w:rPr>
          <w:rFonts w:ascii="Palatino Linotype" w:hAnsi="Palatino Linotype"/>
          <w:i/>
        </w:rPr>
        <w:t>actio Rutiliana</w:t>
      </w:r>
      <w:r w:rsidRPr="00276AD6">
        <w:rPr>
          <w:rFonts w:ascii="Palatino Linotype" w:hAnsi="Palatino Linotype"/>
        </w:rPr>
        <w:t>.</w:t>
      </w:r>
    </w:p>
  </w:footnote>
  <w:footnote w:id="3">
    <w:p w:rsidR="00A80A55" w:rsidRPr="00A80A55" w:rsidRDefault="00A80A55">
      <w:pPr>
        <w:pStyle w:val="Testonotaapidipagina"/>
        <w:rPr>
          <w:rFonts w:ascii="Palatino Linotype" w:hAnsi="Palatino Linotype"/>
        </w:rPr>
      </w:pPr>
      <w:r w:rsidRPr="00A80A55">
        <w:rPr>
          <w:rStyle w:val="Rimandonotaapidipagina"/>
          <w:rFonts w:ascii="Palatino Linotype" w:hAnsi="Palatino Linotype"/>
        </w:rPr>
        <w:footnoteRef/>
      </w:r>
      <w:r w:rsidRPr="00A80A55">
        <w:rPr>
          <w:rFonts w:ascii="Palatino Linotype" w:hAnsi="Palatino Linotype"/>
        </w:rPr>
        <w:t xml:space="preserve"> Così detta </w:t>
      </w:r>
      <w:r w:rsidRPr="00A80A55">
        <w:rPr>
          <w:rFonts w:ascii="Palatino Linotype" w:hAnsi="Palatino Linotype"/>
          <w:i/>
        </w:rPr>
        <w:t xml:space="preserve">actio </w:t>
      </w:r>
      <w:proofErr w:type="spellStart"/>
      <w:r w:rsidRPr="00A80A55">
        <w:rPr>
          <w:rFonts w:ascii="Palatino Linotype" w:hAnsi="Palatino Linotype"/>
          <w:i/>
        </w:rPr>
        <w:t>Publiciana</w:t>
      </w:r>
      <w:proofErr w:type="spellEnd"/>
      <w:r w:rsidR="007409F0">
        <w:rPr>
          <w:rFonts w:ascii="Palatino Linotype" w:hAnsi="Palatino Linotype"/>
        </w:rPr>
        <w:t xml:space="preserve"> che tutela </w:t>
      </w:r>
      <w:proofErr w:type="spellStart"/>
      <w:r w:rsidR="007409F0">
        <w:rPr>
          <w:rFonts w:ascii="Palatino Linotype" w:hAnsi="Palatino Linotype"/>
        </w:rPr>
        <w:t>lo</w:t>
      </w:r>
      <w:proofErr w:type="spellEnd"/>
      <w:r w:rsidR="007409F0">
        <w:rPr>
          <w:rFonts w:ascii="Palatino Linotype" w:hAnsi="Palatino Linotype"/>
        </w:rPr>
        <w:t xml:space="preserve"> </w:t>
      </w:r>
      <w:r w:rsidR="007409F0" w:rsidRPr="007409F0">
        <w:rPr>
          <w:rFonts w:ascii="Palatino Linotype" w:hAnsi="Palatino Linotype"/>
          <w:i/>
        </w:rPr>
        <w:t xml:space="preserve">in </w:t>
      </w:r>
      <w:proofErr w:type="spellStart"/>
      <w:r w:rsidR="007409F0" w:rsidRPr="007409F0">
        <w:rPr>
          <w:rFonts w:ascii="Palatino Linotype" w:hAnsi="Palatino Linotype"/>
          <w:i/>
        </w:rPr>
        <w:t>bonis</w:t>
      </w:r>
      <w:proofErr w:type="spellEnd"/>
      <w:r w:rsidR="007409F0" w:rsidRPr="007409F0">
        <w:rPr>
          <w:rFonts w:ascii="Palatino Linotype" w:hAnsi="Palatino Linotype"/>
          <w:i/>
        </w:rPr>
        <w:t xml:space="preserve"> habere</w:t>
      </w:r>
      <w:r w:rsidR="007409F0">
        <w:rPr>
          <w:rFonts w:ascii="Palatino Linotype" w:hAnsi="Palatino Linotype"/>
        </w:rPr>
        <w:t>, detto anche proprietà pretoria</w:t>
      </w:r>
      <w:r w:rsidR="00D50B0B">
        <w:rPr>
          <w:rFonts w:ascii="Palatino Linotype" w:hAnsi="Palatino Linotype"/>
        </w:rPr>
        <w:t xml:space="preserve"> (e anche proprietà </w:t>
      </w:r>
      <w:proofErr w:type="spellStart"/>
      <w:r w:rsidR="00D50B0B">
        <w:rPr>
          <w:rFonts w:ascii="Palatino Linotype" w:hAnsi="Palatino Linotype"/>
        </w:rPr>
        <w:t>bonitaria</w:t>
      </w:r>
      <w:proofErr w:type="spellEnd"/>
      <w:r w:rsidR="00D50B0B">
        <w:rPr>
          <w:rFonts w:ascii="Palatino Linotype" w:hAnsi="Palatino Linotype"/>
        </w:rPr>
        <w:t>)</w:t>
      </w:r>
      <w:r w:rsidR="007409F0">
        <w:rPr>
          <w:rFonts w:ascii="Palatino Linotype" w:hAnsi="Palatino Linotype"/>
        </w:rPr>
        <w:t>.</w:t>
      </w:r>
    </w:p>
  </w:footnote>
  <w:footnote w:id="4">
    <w:p w:rsidR="008B527B" w:rsidRPr="0023707C" w:rsidRDefault="008B527B" w:rsidP="008B527B">
      <w:pPr>
        <w:pStyle w:val="Testonotaapidipagina"/>
        <w:widowControl w:val="0"/>
        <w:jc w:val="both"/>
        <w:rPr>
          <w:rFonts w:ascii="Palatino Linotype" w:hAnsi="Palatino Linotype"/>
          <w:sz w:val="18"/>
          <w:szCs w:val="18"/>
        </w:rPr>
      </w:pPr>
      <w:r w:rsidRPr="0023707C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23707C">
        <w:rPr>
          <w:rFonts w:ascii="Palatino Linotype" w:hAnsi="Palatino Linotype"/>
          <w:sz w:val="18"/>
          <w:szCs w:val="18"/>
        </w:rPr>
        <w:t xml:space="preserve"> In passato è stato sostenuto che il </w:t>
      </w:r>
      <w:proofErr w:type="spellStart"/>
      <w:r w:rsidRPr="0023707C">
        <w:rPr>
          <w:rFonts w:ascii="Palatino Linotype" w:hAnsi="Palatino Linotype"/>
          <w:b/>
          <w:sz w:val="18"/>
          <w:szCs w:val="18"/>
        </w:rPr>
        <w:t>sed</w:t>
      </w:r>
      <w:proofErr w:type="spellEnd"/>
      <w:r w:rsidRPr="0023707C">
        <w:rPr>
          <w:rFonts w:ascii="Palatino Linotype" w:hAnsi="Palatino Linotype"/>
          <w:sz w:val="18"/>
          <w:szCs w:val="18"/>
        </w:rPr>
        <w:t xml:space="preserve"> potesse essere fuori posto e che andasse messo prima, come se la frase fosse: </w:t>
      </w:r>
      <w:proofErr w:type="spellStart"/>
      <w:r w:rsidRPr="0023707C">
        <w:rPr>
          <w:rFonts w:ascii="Palatino Linotype" w:hAnsi="Palatino Linotype"/>
          <w:b/>
          <w:i/>
          <w:sz w:val="18"/>
          <w:szCs w:val="18"/>
        </w:rPr>
        <w:t>sed</w:t>
      </w:r>
      <w:proofErr w:type="spellEnd"/>
      <w:r w:rsidRPr="0023707C">
        <w:rPr>
          <w:rFonts w:ascii="Palatino Linotype" w:hAnsi="Palatino Linotype"/>
          <w:sz w:val="18"/>
          <w:szCs w:val="18"/>
        </w:rPr>
        <w:t xml:space="preserve"> </w:t>
      </w:r>
      <w:proofErr w:type="spellStart"/>
      <w:r w:rsidRPr="0023707C">
        <w:rPr>
          <w:rFonts w:ascii="Palatino Linotype" w:hAnsi="Palatino Linotype"/>
          <w:i/>
          <w:sz w:val="18"/>
          <w:szCs w:val="18"/>
        </w:rPr>
        <w:t>sicut</w:t>
      </w:r>
      <w:proofErr w:type="spellEnd"/>
      <w:r w:rsidRPr="0023707C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Pr="0023707C">
        <w:rPr>
          <w:rFonts w:ascii="Palatino Linotype" w:hAnsi="Palatino Linotype"/>
          <w:i/>
          <w:sz w:val="18"/>
          <w:szCs w:val="18"/>
        </w:rPr>
        <w:t>olim</w:t>
      </w:r>
      <w:proofErr w:type="spellEnd"/>
      <w:r w:rsidRPr="0023707C">
        <w:rPr>
          <w:rFonts w:ascii="Palatino Linotype" w:hAnsi="Palatino Linotype"/>
          <w:i/>
          <w:sz w:val="18"/>
          <w:szCs w:val="18"/>
        </w:rPr>
        <w:t xml:space="preserve"> fieri </w:t>
      </w:r>
      <w:proofErr w:type="spellStart"/>
      <w:r w:rsidRPr="0023707C">
        <w:rPr>
          <w:rFonts w:ascii="Palatino Linotype" w:hAnsi="Palatino Linotype"/>
          <w:i/>
          <w:sz w:val="18"/>
          <w:szCs w:val="18"/>
        </w:rPr>
        <w:t>solebat</w:t>
      </w:r>
      <w:proofErr w:type="spellEnd"/>
      <w:r w:rsidRPr="0023707C">
        <w:rPr>
          <w:rFonts w:ascii="Palatino Linotype" w:hAnsi="Palatino Linotype"/>
          <w:i/>
          <w:sz w:val="18"/>
          <w:szCs w:val="18"/>
        </w:rPr>
        <w:t xml:space="preserve">, </w:t>
      </w:r>
      <w:proofErr w:type="spellStart"/>
      <w:r w:rsidRPr="0023707C">
        <w:rPr>
          <w:rFonts w:ascii="Palatino Linotype" w:hAnsi="Palatino Linotype"/>
          <w:i/>
          <w:sz w:val="18"/>
          <w:szCs w:val="18"/>
        </w:rPr>
        <w:t>aestimata</w:t>
      </w:r>
      <w:proofErr w:type="spellEnd"/>
      <w:r w:rsidRPr="0023707C">
        <w:rPr>
          <w:rFonts w:ascii="Palatino Linotype" w:hAnsi="Palatino Linotype"/>
          <w:i/>
          <w:sz w:val="18"/>
          <w:szCs w:val="18"/>
        </w:rPr>
        <w:t xml:space="preserve"> re </w:t>
      </w:r>
      <w:proofErr w:type="spellStart"/>
      <w:r w:rsidRPr="0023707C">
        <w:rPr>
          <w:rFonts w:ascii="Palatino Linotype" w:hAnsi="Palatino Linotype"/>
          <w:i/>
          <w:sz w:val="18"/>
          <w:szCs w:val="18"/>
        </w:rPr>
        <w:t>pecuniam</w:t>
      </w:r>
      <w:proofErr w:type="spellEnd"/>
      <w:r w:rsidRPr="0023707C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Pr="0023707C">
        <w:rPr>
          <w:rFonts w:ascii="Palatino Linotype" w:hAnsi="Palatino Linotype"/>
          <w:i/>
          <w:sz w:val="18"/>
          <w:szCs w:val="18"/>
        </w:rPr>
        <w:t>eum</w:t>
      </w:r>
      <w:proofErr w:type="spellEnd"/>
      <w:r w:rsidRPr="0023707C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Pr="0023707C">
        <w:rPr>
          <w:rFonts w:ascii="Palatino Linotype" w:hAnsi="Palatino Linotype"/>
          <w:i/>
          <w:sz w:val="18"/>
          <w:szCs w:val="18"/>
        </w:rPr>
        <w:t>condemnat</w:t>
      </w:r>
      <w:proofErr w:type="spellEnd"/>
      <w:r w:rsidRPr="0023707C">
        <w:rPr>
          <w:rFonts w:ascii="Palatino Linotype" w:hAnsi="Palatino Linotype"/>
          <w:sz w:val="18"/>
          <w:szCs w:val="18"/>
        </w:rPr>
        <w:t>. Ma oggi tale ipotesi è caduta per quanto stiamo dicendo.</w:t>
      </w:r>
    </w:p>
  </w:footnote>
  <w:footnote w:id="5">
    <w:p w:rsidR="008B527B" w:rsidRPr="0023707C" w:rsidRDefault="008B527B" w:rsidP="008B527B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23707C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23707C">
        <w:rPr>
          <w:rFonts w:ascii="Palatino Linotype" w:hAnsi="Palatino Linotype"/>
          <w:sz w:val="18"/>
          <w:szCs w:val="18"/>
        </w:rPr>
        <w:t xml:space="preserve"> Il termine “esecuzione in forma specifica” è moderno e significa sostanzialmente che si intende ottenere “proprio quella cosa lì”, o “proprio quell’adempimento di fare lì”. Se ciò sia (sempre) possibile o no, questo va studiato (v. </w:t>
      </w:r>
      <w:r>
        <w:rPr>
          <w:rFonts w:ascii="Palatino Linotype" w:hAnsi="Palatino Linotype"/>
          <w:sz w:val="18"/>
          <w:szCs w:val="18"/>
        </w:rPr>
        <w:t>quindi quanto si sostiene</w:t>
      </w:r>
      <w:r w:rsidRPr="0023707C">
        <w:rPr>
          <w:rFonts w:ascii="Palatino Linotype" w:hAnsi="Palatino Linotype"/>
          <w:sz w:val="18"/>
          <w:szCs w:val="18"/>
        </w:rPr>
        <w:t xml:space="preserve"> in Diritto processuale civile, in Diritto processuale penale e in Diritto processuale amministrativo).</w:t>
      </w:r>
    </w:p>
  </w:footnote>
  <w:footnote w:id="6">
    <w:p w:rsidR="008B527B" w:rsidRPr="0023707C" w:rsidRDefault="008B527B" w:rsidP="008B527B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23707C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23707C">
        <w:rPr>
          <w:rFonts w:ascii="Palatino Linotype" w:hAnsi="Palatino Linotype"/>
          <w:sz w:val="18"/>
          <w:szCs w:val="18"/>
        </w:rPr>
        <w:t xml:space="preserve"> Cioè quella che ha assorbito la </w:t>
      </w:r>
      <w:r w:rsidRPr="0023707C">
        <w:rPr>
          <w:rFonts w:ascii="Palatino Linotype" w:hAnsi="Palatino Linotype"/>
          <w:i/>
          <w:sz w:val="18"/>
          <w:szCs w:val="18"/>
        </w:rPr>
        <w:t>vindicatio</w:t>
      </w:r>
      <w:r w:rsidRPr="0023707C">
        <w:rPr>
          <w:rFonts w:ascii="Palatino Linotype" w:hAnsi="Palatino Linotype"/>
          <w:sz w:val="18"/>
          <w:szCs w:val="18"/>
        </w:rPr>
        <w:t xml:space="preserve"> della </w:t>
      </w:r>
      <w:r w:rsidRPr="0023707C">
        <w:rPr>
          <w:rFonts w:ascii="Palatino Linotype" w:hAnsi="Palatino Linotype"/>
          <w:i/>
          <w:sz w:val="18"/>
          <w:szCs w:val="18"/>
        </w:rPr>
        <w:t xml:space="preserve">l. a. sacramenti in rem: </w:t>
      </w:r>
      <w:r w:rsidRPr="0023707C">
        <w:rPr>
          <w:rFonts w:ascii="Palatino Linotype" w:hAnsi="Palatino Linotype"/>
          <w:i/>
          <w:smallCaps/>
          <w:sz w:val="18"/>
          <w:szCs w:val="18"/>
        </w:rPr>
        <w:t xml:space="preserve">si </w:t>
      </w:r>
      <w:proofErr w:type="spellStart"/>
      <w:r w:rsidRPr="0023707C">
        <w:rPr>
          <w:rFonts w:ascii="Palatino Linotype" w:hAnsi="Palatino Linotype"/>
          <w:i/>
          <w:smallCaps/>
          <w:sz w:val="18"/>
          <w:szCs w:val="18"/>
        </w:rPr>
        <w:t>paret</w:t>
      </w:r>
      <w:proofErr w:type="spellEnd"/>
      <w:r w:rsidRPr="0023707C">
        <w:rPr>
          <w:rFonts w:ascii="Palatino Linotype" w:hAnsi="Palatino Linotype"/>
          <w:i/>
          <w:smallCaps/>
          <w:sz w:val="18"/>
          <w:szCs w:val="18"/>
        </w:rPr>
        <w:t xml:space="preserve"> rem qua de </w:t>
      </w:r>
      <w:proofErr w:type="spellStart"/>
      <w:r w:rsidRPr="0023707C">
        <w:rPr>
          <w:rFonts w:ascii="Palatino Linotype" w:hAnsi="Palatino Linotype"/>
          <w:i/>
          <w:smallCaps/>
          <w:sz w:val="18"/>
          <w:szCs w:val="18"/>
        </w:rPr>
        <w:t>agitur</w:t>
      </w:r>
      <w:proofErr w:type="spellEnd"/>
      <w:r w:rsidRPr="0023707C">
        <w:rPr>
          <w:rFonts w:ascii="Palatino Linotype" w:hAnsi="Palatino Linotype"/>
          <w:i/>
          <w:smallCaps/>
          <w:sz w:val="18"/>
          <w:szCs w:val="18"/>
        </w:rPr>
        <w:t xml:space="preserve"> Auli </w:t>
      </w:r>
      <w:proofErr w:type="spellStart"/>
      <w:r w:rsidRPr="0023707C">
        <w:rPr>
          <w:rFonts w:ascii="Palatino Linotype" w:hAnsi="Palatino Linotype"/>
          <w:i/>
          <w:smallCaps/>
          <w:sz w:val="18"/>
          <w:szCs w:val="18"/>
        </w:rPr>
        <w:t>Ageri</w:t>
      </w:r>
      <w:proofErr w:type="spellEnd"/>
      <w:r w:rsidRPr="0023707C">
        <w:rPr>
          <w:rFonts w:ascii="Palatino Linotype" w:hAnsi="Palatino Linotype"/>
          <w:i/>
          <w:smallCaps/>
          <w:sz w:val="18"/>
          <w:szCs w:val="18"/>
        </w:rPr>
        <w:t xml:space="preserve"> esse ex iure Quiritium</w:t>
      </w:r>
      <w:r w:rsidRPr="0023707C">
        <w:rPr>
          <w:rFonts w:ascii="Palatino Linotype" w:hAnsi="Palatino Linotype"/>
          <w:sz w:val="18"/>
          <w:szCs w:val="18"/>
        </w:rPr>
        <w:t>.</w:t>
      </w:r>
    </w:p>
  </w:footnote>
  <w:footnote w:id="7">
    <w:p w:rsidR="008B527B" w:rsidRPr="0023707C" w:rsidRDefault="008B527B" w:rsidP="008B527B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23707C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23707C">
        <w:rPr>
          <w:rFonts w:ascii="Palatino Linotype" w:hAnsi="Palatino Linotype"/>
          <w:sz w:val="18"/>
          <w:szCs w:val="18"/>
        </w:rPr>
        <w:t xml:space="preserve"> Cioè: di te giudice, che devi dargli l’ordine di restituire prima che ti metti a giudicare. Qui c’è il problema della </w:t>
      </w:r>
      <w:proofErr w:type="spellStart"/>
      <w:r w:rsidRPr="0023707C">
        <w:rPr>
          <w:rFonts w:ascii="Palatino Linotype" w:hAnsi="Palatino Linotype"/>
          <w:i/>
          <w:sz w:val="18"/>
          <w:szCs w:val="18"/>
        </w:rPr>
        <w:t>aestimatio</w:t>
      </w:r>
      <w:proofErr w:type="spellEnd"/>
      <w:r w:rsidRPr="0023707C">
        <w:rPr>
          <w:rFonts w:ascii="Palatino Linotype" w:hAnsi="Palatino Linotype"/>
          <w:sz w:val="18"/>
          <w:szCs w:val="18"/>
        </w:rPr>
        <w:t>, che va appunto ad arbitrio del giudice per incentivare l’adempimento spontaneo.</w:t>
      </w:r>
    </w:p>
  </w:footnote>
  <w:footnote w:id="8">
    <w:p w:rsidR="008B527B" w:rsidRPr="0023707C" w:rsidRDefault="008B527B" w:rsidP="008B527B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23707C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23707C">
        <w:rPr>
          <w:rFonts w:ascii="Palatino Linotype" w:hAnsi="Palatino Linotype"/>
          <w:sz w:val="18"/>
          <w:szCs w:val="18"/>
        </w:rPr>
        <w:t xml:space="preserve"> Al futuro perché sarà il valore della lite ed i frutti (</w:t>
      </w:r>
      <w:r w:rsidRPr="0023707C">
        <w:rPr>
          <w:rFonts w:ascii="Palatino Linotype" w:hAnsi="Palatino Linotype"/>
          <w:i/>
          <w:sz w:val="18"/>
          <w:szCs w:val="18"/>
        </w:rPr>
        <w:t>causa rei</w:t>
      </w:r>
      <w:r w:rsidRPr="0023707C">
        <w:rPr>
          <w:rFonts w:ascii="Palatino Linotype" w:hAnsi="Palatino Linotype"/>
          <w:sz w:val="18"/>
          <w:szCs w:val="18"/>
        </w:rPr>
        <w:t>) che saranno maturati fino a che non sarà finito tutto e sarà avvenuto il pagamento.</w:t>
      </w:r>
    </w:p>
  </w:footnote>
  <w:footnote w:id="9">
    <w:p w:rsidR="008B527B" w:rsidRPr="0023707C" w:rsidRDefault="008B527B" w:rsidP="008B527B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23707C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23707C">
        <w:rPr>
          <w:rFonts w:ascii="Palatino Linotype" w:hAnsi="Palatino Linotype"/>
          <w:sz w:val="18"/>
          <w:szCs w:val="18"/>
        </w:rPr>
        <w:t xml:space="preserve"> Per es. l’</w:t>
      </w:r>
      <w:r w:rsidRPr="0023707C">
        <w:rPr>
          <w:rFonts w:ascii="Palatino Linotype" w:hAnsi="Palatino Linotype"/>
          <w:i/>
          <w:sz w:val="18"/>
          <w:szCs w:val="18"/>
        </w:rPr>
        <w:t>actio de peculio</w:t>
      </w:r>
      <w:r w:rsidRPr="0023707C">
        <w:rPr>
          <w:rFonts w:ascii="Palatino Linotype" w:hAnsi="Palatino Linotype"/>
          <w:sz w:val="18"/>
          <w:szCs w:val="18"/>
        </w:rPr>
        <w:t xml:space="preserve"> (ma anche l’</w:t>
      </w:r>
      <w:r w:rsidRPr="0023707C">
        <w:rPr>
          <w:rFonts w:ascii="Palatino Linotype" w:hAnsi="Palatino Linotype"/>
          <w:i/>
          <w:sz w:val="18"/>
          <w:szCs w:val="18"/>
        </w:rPr>
        <w:t xml:space="preserve">actio </w:t>
      </w:r>
      <w:proofErr w:type="spellStart"/>
      <w:r w:rsidRPr="0023707C">
        <w:rPr>
          <w:rFonts w:ascii="Palatino Linotype" w:hAnsi="Palatino Linotype"/>
          <w:i/>
          <w:sz w:val="18"/>
          <w:szCs w:val="18"/>
        </w:rPr>
        <w:t>dotis</w:t>
      </w:r>
      <w:proofErr w:type="spellEnd"/>
      <w:r w:rsidRPr="0023707C">
        <w:rPr>
          <w:rFonts w:ascii="Palatino Linotype" w:hAnsi="Palatino Linotype"/>
          <w:sz w:val="18"/>
          <w:szCs w:val="18"/>
        </w:rPr>
        <w:t xml:space="preserve"> o la causa ereditaria) che limita la condanna all’ammontare del peculio (o all’ammontare della dote, o all’ammontare dell’asse ereditario).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249" w:rsidRPr="00D761B3" w:rsidRDefault="009F0407" w:rsidP="00276AD6">
    <w:pPr>
      <w:pStyle w:val="Intestazione"/>
      <w:jc w:val="right"/>
      <w:rPr>
        <w:rFonts w:ascii="Palatino Linotype" w:hAnsi="Palatino Linotype"/>
        <w:b/>
        <w:sz w:val="18"/>
        <w:szCs w:val="18"/>
      </w:rPr>
    </w:pPr>
    <w:r>
      <w:rPr>
        <w:rFonts w:ascii="Palatino Linotype" w:hAnsi="Palatino Linotype"/>
        <w:b/>
        <w:sz w:val="18"/>
        <w:szCs w:val="18"/>
      </w:rPr>
      <w:t>8</w:t>
    </w:r>
    <w:r w:rsidR="00BF003F">
      <w:rPr>
        <w:rFonts w:ascii="Palatino Linotype" w:hAnsi="Palatino Linotype"/>
        <w:b/>
        <w:sz w:val="18"/>
        <w:szCs w:val="18"/>
      </w:rPr>
      <w:t xml:space="preserve">^ </w:t>
    </w:r>
    <w:proofErr w:type="spellStart"/>
    <w:r w:rsidR="00BF003F">
      <w:rPr>
        <w:rFonts w:ascii="Palatino Linotype" w:hAnsi="Palatino Linotype"/>
        <w:b/>
        <w:sz w:val="18"/>
        <w:szCs w:val="18"/>
      </w:rPr>
      <w:t>lez</w:t>
    </w:r>
    <w:proofErr w:type="spellEnd"/>
    <w:r w:rsidR="00BF003F">
      <w:rPr>
        <w:rFonts w:ascii="Palatino Linotype" w:hAnsi="Palatino Linotype"/>
        <w:b/>
        <w:sz w:val="18"/>
        <w:szCs w:val="18"/>
      </w:rPr>
      <w:t xml:space="preserve">. </w:t>
    </w:r>
    <w:r w:rsidR="00D761B3" w:rsidRPr="00D761B3">
      <w:rPr>
        <w:rFonts w:ascii="Palatino Linotype" w:hAnsi="Palatino Linotype"/>
        <w:b/>
        <w:sz w:val="18"/>
        <w:szCs w:val="18"/>
      </w:rPr>
      <w:t xml:space="preserve">Impero classico (1) </w:t>
    </w:r>
    <w:r w:rsidR="00BF003F">
      <w:rPr>
        <w:rFonts w:ascii="Palatino Linotype" w:hAnsi="Palatino Linotype"/>
        <w:b/>
        <w:sz w:val="18"/>
        <w:szCs w:val="18"/>
      </w:rPr>
      <w:t xml:space="preserve"> </w:t>
    </w:r>
    <w:r w:rsidR="00D761B3">
      <w:rPr>
        <w:rFonts w:ascii="Palatino Linotype" w:hAnsi="Palatino Linotype"/>
        <w:b/>
        <w:sz w:val="18"/>
        <w:szCs w:val="18"/>
      </w:rPr>
      <w:t xml:space="preserve">                  </w:t>
    </w:r>
    <w:r w:rsidR="00D761B3" w:rsidRPr="00D761B3">
      <w:rPr>
        <w:rFonts w:ascii="Palatino Linotype" w:hAnsi="Palatino Linotype"/>
        <w:b/>
        <w:sz w:val="18"/>
        <w:szCs w:val="18"/>
      </w:rPr>
      <w:t xml:space="preserve">                                                                            </w:t>
    </w:r>
    <w:r w:rsidR="00422249" w:rsidRPr="00D761B3">
      <w:rPr>
        <w:rFonts w:ascii="Palatino Linotype" w:hAnsi="Palatino Linotype"/>
        <w:b/>
        <w:sz w:val="18"/>
        <w:szCs w:val="18"/>
      </w:rPr>
      <w:t>La formula – tecnica e contenuti</w:t>
    </w:r>
    <w:r w:rsidR="00A4751A" w:rsidRPr="00D761B3">
      <w:rPr>
        <w:rFonts w:ascii="Palatino Linotype" w:hAnsi="Palatino Linotype"/>
        <w:b/>
        <w:sz w:val="18"/>
        <w:szCs w:val="18"/>
      </w:rPr>
      <w:t xml:space="preserve"> - </w:t>
    </w:r>
    <w:proofErr w:type="spellStart"/>
    <w:r w:rsidR="00A4751A" w:rsidRPr="00D761B3">
      <w:rPr>
        <w:rFonts w:ascii="Palatino Linotype" w:hAnsi="Palatino Linotype"/>
        <w:b/>
        <w:i/>
        <w:sz w:val="18"/>
        <w:szCs w:val="18"/>
      </w:rPr>
      <w:t>fictio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F8F" w:rsidRPr="00755D7F" w:rsidRDefault="004F1FC9" w:rsidP="009F3CD2">
    <w:pPr>
      <w:pStyle w:val="Intestazione"/>
      <w:jc w:val="right"/>
      <w:rPr>
        <w:rFonts w:ascii="Palatino Linotype" w:hAnsi="Palatino Linotype"/>
        <w:b/>
        <w:sz w:val="18"/>
        <w:szCs w:val="18"/>
      </w:rPr>
    </w:pPr>
    <w:r>
      <w:rPr>
        <w:rFonts w:ascii="Palatino Linotype" w:hAnsi="Palatino Linotype"/>
        <w:b/>
        <w:sz w:val="18"/>
        <w:szCs w:val="18"/>
      </w:rPr>
      <w:t>8</w:t>
    </w:r>
    <w:r w:rsidR="00561BE6">
      <w:rPr>
        <w:rFonts w:ascii="Palatino Linotype" w:hAnsi="Palatino Linotype"/>
        <w:b/>
        <w:sz w:val="18"/>
        <w:szCs w:val="18"/>
      </w:rPr>
      <w:t xml:space="preserve">^ </w:t>
    </w:r>
    <w:proofErr w:type="spellStart"/>
    <w:r w:rsidR="00561BE6">
      <w:rPr>
        <w:rFonts w:ascii="Palatino Linotype" w:hAnsi="Palatino Linotype"/>
        <w:b/>
        <w:sz w:val="18"/>
        <w:szCs w:val="18"/>
      </w:rPr>
      <w:t>lez</w:t>
    </w:r>
    <w:proofErr w:type="spellEnd"/>
    <w:r w:rsidR="00561BE6">
      <w:rPr>
        <w:rFonts w:ascii="Palatino Linotype" w:hAnsi="Palatino Linotype"/>
        <w:b/>
        <w:sz w:val="18"/>
        <w:szCs w:val="18"/>
      </w:rPr>
      <w:t xml:space="preserve">. </w:t>
    </w:r>
    <w:r w:rsidR="00091F8F" w:rsidRPr="00755D7F">
      <w:rPr>
        <w:rFonts w:ascii="Palatino Linotype" w:hAnsi="Palatino Linotype"/>
        <w:b/>
        <w:sz w:val="18"/>
        <w:szCs w:val="18"/>
      </w:rPr>
      <w:t xml:space="preserve">Impero classico (1)    </w:t>
    </w:r>
    <w:r w:rsidR="00091F8F">
      <w:rPr>
        <w:rFonts w:ascii="Palatino Linotype" w:hAnsi="Palatino Linotype"/>
        <w:b/>
        <w:sz w:val="18"/>
        <w:szCs w:val="18"/>
      </w:rPr>
      <w:t xml:space="preserve">                      </w:t>
    </w:r>
    <w:r w:rsidR="00091F8F" w:rsidRPr="00755D7F">
      <w:rPr>
        <w:rFonts w:ascii="Palatino Linotype" w:hAnsi="Palatino Linotype"/>
        <w:b/>
        <w:sz w:val="18"/>
        <w:szCs w:val="18"/>
      </w:rPr>
      <w:t xml:space="preserve">                                                                                                           Parti della formula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249"/>
    <w:rsid w:val="00022E91"/>
    <w:rsid w:val="000263C4"/>
    <w:rsid w:val="00082CFB"/>
    <w:rsid w:val="00091F8F"/>
    <w:rsid w:val="000B753A"/>
    <w:rsid w:val="000C3E04"/>
    <w:rsid w:val="0010373F"/>
    <w:rsid w:val="00105E2F"/>
    <w:rsid w:val="00132BC7"/>
    <w:rsid w:val="00192749"/>
    <w:rsid w:val="001A578C"/>
    <w:rsid w:val="00261326"/>
    <w:rsid w:val="00267006"/>
    <w:rsid w:val="00276AD6"/>
    <w:rsid w:val="00301240"/>
    <w:rsid w:val="00357DE7"/>
    <w:rsid w:val="00413CD6"/>
    <w:rsid w:val="00422249"/>
    <w:rsid w:val="00467650"/>
    <w:rsid w:val="004F1FC9"/>
    <w:rsid w:val="00560474"/>
    <w:rsid w:val="00561BE6"/>
    <w:rsid w:val="00572BC7"/>
    <w:rsid w:val="005A2BE1"/>
    <w:rsid w:val="006645D7"/>
    <w:rsid w:val="00673FCF"/>
    <w:rsid w:val="006800D2"/>
    <w:rsid w:val="00692512"/>
    <w:rsid w:val="006B4263"/>
    <w:rsid w:val="007409F0"/>
    <w:rsid w:val="00787985"/>
    <w:rsid w:val="007C754B"/>
    <w:rsid w:val="007E6EFC"/>
    <w:rsid w:val="00831FE6"/>
    <w:rsid w:val="00850649"/>
    <w:rsid w:val="008B527B"/>
    <w:rsid w:val="008E03AD"/>
    <w:rsid w:val="009335E8"/>
    <w:rsid w:val="00971964"/>
    <w:rsid w:val="00987BF7"/>
    <w:rsid w:val="009B2E9F"/>
    <w:rsid w:val="009F0407"/>
    <w:rsid w:val="00A40497"/>
    <w:rsid w:val="00A4751A"/>
    <w:rsid w:val="00A80A55"/>
    <w:rsid w:val="00BA069B"/>
    <w:rsid w:val="00BE43BF"/>
    <w:rsid w:val="00BF003F"/>
    <w:rsid w:val="00C07530"/>
    <w:rsid w:val="00C928D0"/>
    <w:rsid w:val="00CB2A6D"/>
    <w:rsid w:val="00CC78ED"/>
    <w:rsid w:val="00CE1431"/>
    <w:rsid w:val="00D40F64"/>
    <w:rsid w:val="00D50B0B"/>
    <w:rsid w:val="00D761B3"/>
    <w:rsid w:val="00DD0B48"/>
    <w:rsid w:val="00E46DB3"/>
    <w:rsid w:val="00EE37CA"/>
    <w:rsid w:val="00F475B4"/>
    <w:rsid w:val="00FA6509"/>
    <w:rsid w:val="00FB3CB5"/>
    <w:rsid w:val="00FF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1898C"/>
  <w15:chartTrackingRefBased/>
  <w15:docId w15:val="{D07852BF-000A-4A4D-8408-72A118AC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C3E0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22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2249"/>
  </w:style>
  <w:style w:type="paragraph" w:styleId="Pidipagina">
    <w:name w:val="footer"/>
    <w:basedOn w:val="Normale"/>
    <w:link w:val="PidipaginaCarattere"/>
    <w:uiPriority w:val="99"/>
    <w:unhideWhenUsed/>
    <w:rsid w:val="004222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2249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57DE7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57DE7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357DE7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32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32BC7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9B2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D3112-B53B-417D-8EBE-7EE6C7A55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2850</Words>
  <Characters>16248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Giuliana La Villa</dc:creator>
  <cp:keywords/>
  <dc:description/>
  <cp:lastModifiedBy>Lorenzo Fascione</cp:lastModifiedBy>
  <cp:revision>7</cp:revision>
  <cp:lastPrinted>2020-03-10T17:23:00Z</cp:lastPrinted>
  <dcterms:created xsi:type="dcterms:W3CDTF">2022-03-02T16:36:00Z</dcterms:created>
  <dcterms:modified xsi:type="dcterms:W3CDTF">2022-03-04T15:33:00Z</dcterms:modified>
</cp:coreProperties>
</file>