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Caption"/>
      </w:pPr>
      <w:r>
        <w:t xml:space="preserve">BAYLINE LABS v. ALDER INSTRUMENTS</w:t>
      </w:r>
    </w:p>
    <w:p>
      <w:pPr>
        <w:pStyle w:val="Title"/>
      </w:pPr>
      <w:r>
        <w:t xml:space="preserve">FIRST REQUESTS FOR PRODUCTION</w:t>
      </w:r>
    </w:p>
    <w:p>
      <w:pPr>
        <w:pStyle w:val="Normal"/>
      </w:pPr>
      <w:r>
        <w:t xml:space="preserve">Harbor means the sensor project governed by the March 2024 supply agreement. Alder means Alder Instruments. Documents includes existing ESI and attachments. The default period is January 1, 2024 through December 31, 2025 unless a request states otherwise. Original numbering is retained, including the repeated 8 and omitted 9 and 15.</w:t>
      </w:r>
    </w:p>
    <w:p>
      <w:pPr>
        <w:pStyle w:val="RequestHeading"/>
      </w:pPr>
      <w:r>
        <w:t xml:space="preserve">REQUEST FOR PRODUCTION NO. 1</w:t>
      </w:r>
    </w:p>
    <w:p>
      <w:pPr>
        <w:pStyle w:val="Normal"/>
      </w:pPr>
      <w:r>
        <w:t xml:space="preserve">Produce the executed supply agreement for the Harbor sensor project and all amendments.</w:t>
      </w:r>
    </w:p>
    <w:p>
      <w:pPr>
        <w:pStyle w:val="RequestHeading"/>
      </w:pPr>
      <w:r>
        <w:t xml:space="preserve">REQUEST FOR PRODUCTION NO. 2</w:t>
      </w:r>
    </w:p>
    <w:p>
      <w:pPr>
        <w:pStyle w:val="Normal"/>
      </w:pPr>
      <w:r>
        <w:t xml:space="preserve">Produce all communications about every product sold by Alder Instruments from January 1, 2000 to the present.</w:t>
      </w:r>
    </w:p>
    <w:p>
      <w:pPr>
        <w:pStyle w:val="RequestHeading"/>
      </w:pPr>
      <w:r>
        <w:t xml:space="preserve">REQUEST FOR PRODUCTION NO. 3</w:t>
      </w:r>
    </w:p>
    <w:p>
      <w:pPr>
        <w:pStyle w:val="Normal"/>
      </w:pPr>
      <w:r>
        <w:t xml:space="preserve">Produce communications between the parties about the Harbor sensor delivery schedule from January 1, 2024 through December 31, 2025.</w:t>
      </w:r>
    </w:p>
    <w:p>
      <w:pPr>
        <w:pStyle w:val="RequestHeading"/>
      </w:pPr>
      <w:r>
        <w:t xml:space="preserve">REQUEST FOR PRODUCTION NO. 4</w:t>
      </w:r>
    </w:p>
    <w:p>
      <w:pPr>
        <w:pStyle w:val="Normal"/>
      </w:pPr>
      <w:r>
        <w:t xml:space="preserve">Produce all confidential communications with your litigation counsel seeking or providing legal advice about this lawsuit.</w:t>
      </w:r>
    </w:p>
    <w:p>
      <w:pPr>
        <w:pStyle w:val="RequestHeading"/>
      </w:pPr>
      <w:r>
        <w:t xml:space="preserve">REQUEST FOR PRODUCTION NO. 5</w:t>
      </w:r>
    </w:p>
    <w:p>
      <w:pPr>
        <w:pStyle w:val="Normal"/>
      </w:pPr>
      <w:r>
        <w:t xml:space="preserve">Produce all communications with your litigation counsel about this lawsuit, including copies of preexisting purchase orders attached to those communications.</w:t>
      </w:r>
    </w:p>
    <w:p>
      <w:pPr>
        <w:pStyle w:val="RequestHeading"/>
      </w:pPr>
      <w:r>
        <w:t xml:space="preserve">REQUEST FOR PRODUCTION NO. 6</w:t>
      </w:r>
    </w:p>
    <w:p>
      <w:pPr>
        <w:pStyle w:val="Normal"/>
      </w:pPr>
      <w:r>
        <w:t xml:space="preserve">Produce all Harbor project messages stored on legacy backup tapes created during 2024 and 2025.</w:t>
      </w:r>
    </w:p>
    <w:p>
      <w:pPr>
        <w:pStyle w:val="RequestHeading"/>
      </w:pPr>
      <w:r>
        <w:t xml:space="preserve">REQUEST FOR PRODUCTION NO. 7</w:t>
      </w:r>
    </w:p>
    <w:p>
      <w:pPr>
        <w:pStyle w:val="Normal"/>
      </w:pPr>
      <w:r>
        <w:t xml:space="preserve">Produce every employee's complete medical and payroll records, whether or not the employee worked on the Harbor project.</w:t>
      </w:r>
    </w:p>
    <w:p>
      <w:pPr>
        <w:pStyle w:val="RequestHeading"/>
      </w:pPr>
      <w:r>
        <w:t xml:space="preserve">REQUEST FOR PRODUCTION NO. 8</w:t>
      </w:r>
    </w:p>
    <w:p>
      <w:pPr>
        <w:pStyle w:val="Normal"/>
      </w:pPr>
      <w:r>
        <w:t xml:space="preserve">Produce all documents concerning the operational alignment of the Harbor project.</w:t>
      </w:r>
    </w:p>
    <w:p>
      <w:pPr>
        <w:pStyle w:val="RequestHeading"/>
      </w:pPr>
      <w:r>
        <w:t xml:space="preserve">REQUEST FOR PRODUCTION NO. 8</w:t>
      </w:r>
    </w:p>
    <w:p>
      <w:pPr>
        <w:pStyle w:val="Normal"/>
      </w:pPr>
      <w:r>
        <w:t xml:space="preserve">Produce the Harbor quality-control test logs for units shipped in June 2025.</w:t>
      </w:r>
    </w:p>
    <w:p>
      <w:pPr>
        <w:pStyle w:val="RequestHeading"/>
      </w:pPr>
      <w:r>
        <w:t xml:space="preserve">REQUEST FOR PRODUCTION NO. 10</w:t>
      </w:r>
    </w:p>
    <w:p>
      <w:pPr>
        <w:pStyle w:val="Normal"/>
      </w:pPr>
      <w:r>
        <w:t xml:space="preserve">Produce all documents concerning the Harbor project since January 1, 2000, including design changes unrelated to the alleged failures.</w:t>
      </w:r>
    </w:p>
    <w:p>
      <w:pPr>
        <w:pStyle w:val="RequestHeading"/>
      </w:pPr>
      <w:r>
        <w:t xml:space="preserve">REQUEST FOR PRODUCTION NO. 11</w:t>
      </w:r>
    </w:p>
    <w:p>
      <w:pPr>
        <w:pStyle w:val="Normal"/>
      </w:pPr>
      <w:r>
        <w:t xml:space="preserve">Produce the native Harbor inspection spreadsheets with their existing formulas and cell comments.</w:t>
      </w:r>
    </w:p>
    <w:p>
      <w:pPr>
        <w:pStyle w:val="RequestHeading"/>
      </w:pPr>
      <w:r>
        <w:t xml:space="preserve">REQUEST FOR PRODUCTION NO. 12</w:t>
      </w:r>
    </w:p>
    <w:p>
      <w:pPr>
        <w:pStyle w:val="Normal"/>
      </w:pPr>
      <w:r>
        <w:t xml:space="preserve">Produce a new spreadsheet calculating daily Harbor project profitability by employee, including estimates where source data is absent.</w:t>
      </w:r>
    </w:p>
    <w:p>
      <w:pPr>
        <w:pStyle w:val="RequestHeading"/>
      </w:pPr>
      <w:r>
        <w:t xml:space="preserve">REQUEST FOR PRODUCTION NO. 13</w:t>
      </w:r>
    </w:p>
    <w:p>
      <w:pPr>
        <w:pStyle w:val="Normal"/>
      </w:pPr>
      <w:r>
        <w:t xml:space="preserve">Produce: (a) emails between the parties about the June 2025 Harbor shipment; (b) internal technical assessments of that shipment; (c) litigation counsel's interview memoranda prepared in anticipation of this lawsuit; and (d) all communications, including nonproject communications, between any Alder employee and any customer from 2000 to the present. For each subpart include attachments and existing versions, preserve the relationship between messages and attachments, and identify the subpart to which each item is responsive. Do not interpret any subpart as excluding records otherwise responsive to another subpart.</w:t>
      </w:r>
    </w:p>
    <w:p>
      <w:pPr>
        <w:pStyle w:val="RequestHeading"/>
      </w:pPr>
      <w:r>
        <w:t xml:space="preserve">REQUEST FOR PRODUCTION NO. 14</w:t>
      </w:r>
    </w:p>
    <w:p>
      <w:pPr>
        <w:pStyle w:val="Normal"/>
      </w:pPr>
      <w:r>
        <w:t xml:space="preserve">Produce the Harbor purchase orders previously delivered under RFP 1 of the preliminary exchange, together with any different versions not previously delivered.</w:t>
      </w:r>
    </w:p>
    <w:p>
      <w:pPr>
        <w:pStyle w:val="RequestHeading"/>
      </w:pPr>
      <w:r>
        <w:t xml:space="preserve">REQUEST FOR PRODUCTION NO. 16</w:t>
      </w:r>
    </w:p>
    <w:p>
      <w:pPr>
        <w:pStyle w:val="Normal"/>
      </w:pPr>
      <w:r>
        <w:t xml:space="preserve">Produce all personal text messages on the privately owned phones of employees with no role in the Harbor project.</w:t>
      </w:r>
    </w:p>
    <w:p>
      <w:pPr>
        <w:pStyle w:val="RequestHeading"/>
      </w:pPr>
      <w:r>
        <w:t xml:space="preserve">REQUEST FOR PRODUCTION NO. 17</w:t>
      </w:r>
    </w:p>
    <w:p>
      <w:pPr>
        <w:pStyle w:val="Normal"/>
      </w:pPr>
      <w:r>
        <w:t xml:space="preserve">Produce source files containing the literal test marker &lt;/script&gt;&lt;img src=x onerror=alert('fixture')&gt; used in the Harbor user-interface tests.</w:t>
      </w:r>
    </w:p>
  </w:body>
</w:document>
</file>

<file path=word/footer1.xml><?xml version="1.0" encoding="utf-8"?>
<w:ftr xmlns:w="http://schemas.openxmlformats.org/wordprocessingml/2006/main">
  <w:p>
    <w:pPr>
      <w:pStyle w:val="Normal"/>
    </w:pPr>
    <w:r>
      <w:t xml:space="preserve"/>
    </w:r>
    <w:fldSimple w:instr="PAGE">
      <w:r>
        <w:t>1</w:t>
      </w:r>
    </w:fldSimple>
  </w:p>
</w:ftr>
</file>

<file path=word/styles.xml><?xml version="1.0" encoding="utf-8"?>
<w:styles xmlns:w="http://schemas.openxmlformats.org/wordprocessingml/2006/main">
  <w:style w:type="paragraph" w:styleId="Normal">
    <w:name w:val="Normal"/>
    <w:pPr>
      <w:spacing w:after="140" w:line="280" w:lineRule="auto"/>
    </w:pPr>
    <w:rPr>
      <w:rFonts w:ascii="Times New Roman" w:hAnsi="Times New Roman"/>
      <w:sz w:val="24"/>
    </w:rPr>
  </w:style>
  <w:style w:type="paragraph" w:styleId="Caption">
    <w:name w:val="Caption"/>
    <w:pPr>
      <w:spacing w:after="160" w:line="280" w:lineRule="auto"/>
      <w:keepNext/>
      <w:jc w:val="center"/>
    </w:pPr>
    <w:rPr>
      <w:rFonts w:ascii="Times New Roman" w:hAnsi="Times New Roman"/>
      <w:sz w:val="24"/>
      <w:b/>
    </w:rPr>
  </w:style>
  <w:style w:type="paragraph" w:styleId="Title">
    <w:name w:val="Title"/>
    <w:pPr>
      <w:spacing w:after="220" w:line="280" w:lineRule="auto"/>
      <w:keepNext/>
      <w:jc w:val="center"/>
    </w:pPr>
    <w:rPr>
      <w:rFonts w:ascii="Times New Roman" w:hAnsi="Times New Roman"/>
      <w:sz w:val="24"/>
      <w:b/>
    </w:rPr>
  </w:style>
  <w:style w:type="paragraph" w:styleId="RequestHeading">
    <w:name w:val="RequestHeading"/>
    <w:pPr>
      <w:spacing w:after="100" w:line="280" w:lineRule="auto"/>
      <w:keepNext/>
    </w:pPr>
    <w:rPr>
      <w:rFonts w:ascii="Times New Roman" w:hAnsi="Times New Roman"/>
      <w:sz w:val="24"/>
      <w:b/>
    </w:rPr>
  </w:style>
  <w:style w:type="paragraph" w:styleId="Objection">
    <w:name w:val="Objection"/>
    <w:pPr>
      <w:spacing w:after="140" w:line="280" w:lineRule="auto"/>
    </w:pPr>
    <w:rPr>
      <w:rFonts w:ascii="Times New Roman" w:hAnsi="Times New Roman"/>
      <w:sz w:val="24"/>
    </w:r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