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484" w:rsidRP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Background</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w:t>
      </w:r>
      <w:r w:rsidRPr="00B4380C">
        <w:rPr>
          <w:rFonts w:ascii="Times New Roman" w:hAnsi="Times New Roman" w:cs="Times New Roman"/>
          <w:sz w:val="24"/>
          <w:szCs w:val="24"/>
        </w:rPr>
        <w:t>The majority of clock sources for microcontrollers can be grouped into two types: those based on mechanical resonant devices, such as crystals and ceramic resonators, and those based on electrical phase-shift circuits such as RC (r</w:t>
      </w:r>
      <w:r>
        <w:rPr>
          <w:rFonts w:ascii="Times New Roman" w:hAnsi="Times New Roman" w:cs="Times New Roman"/>
          <w:sz w:val="24"/>
          <w:szCs w:val="24"/>
        </w:rPr>
        <w:t>esistor, capacitor) oscillators” [2].</w:t>
      </w:r>
      <w:r w:rsidR="00A809F4">
        <w:rPr>
          <w:rFonts w:ascii="Times New Roman" w:hAnsi="Times New Roman" w:cs="Times New Roman"/>
          <w:sz w:val="24"/>
          <w:szCs w:val="24"/>
        </w:rPr>
        <w:t xml:space="preserve"> Unlike crystal and ceramic resonators, RC oscillators are sensitive to temperature. However, </w:t>
      </w:r>
      <w:r>
        <w:rPr>
          <w:rFonts w:ascii="Times New Roman" w:hAnsi="Times New Roman" w:cs="Times New Roman"/>
          <w:sz w:val="24"/>
          <w:szCs w:val="24"/>
        </w:rPr>
        <w:t>Crystal, ceramic resonator, and RC oscillators are all sensitive t</w:t>
      </w:r>
      <w:r w:rsidR="00A809F4">
        <w:rPr>
          <w:rFonts w:ascii="Times New Roman" w:hAnsi="Times New Roman" w:cs="Times New Roman"/>
          <w:sz w:val="24"/>
          <w:szCs w:val="24"/>
        </w:rPr>
        <w:t xml:space="preserve">o electromagnetic interference. </w:t>
      </w:r>
      <w:r>
        <w:rPr>
          <w:rFonts w:ascii="Times New Roman" w:hAnsi="Times New Roman" w:cs="Times New Roman"/>
          <w:sz w:val="24"/>
          <w:szCs w:val="24"/>
        </w:rPr>
        <w:t>One of the few advantages of the low accuracy RC oscillator is that it is the lowest cost option available, and is also typically available onboard a microcontroller with no extra circuitry necessary. This makes RC oscillators the desired source for non-critical or “low-budget situations” [3].</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Issues involving EMI effects on electrical systems have been known about for a long time. For example, in an application note on erratic behavior in power-driven wheelchair due to EMI, the document cites that “common sources of EMI [include] cellular phones, CB radios, TV and radio stations, amateur radios and fire and ambulance radios” [4]. This citation provides justification for the frequencies we will be testing including: 1 MHz (AM radio stations), 100 MHz (FM radio stations), 600 MHz (UHF TV), 850 MHz, (Cellular), and 1900 MHz (Cellular). The widespread presence of Wi-Fi signals at 2.4 GHz and 5 GHz in 2015 justifies its inclusion to the test frequencies.</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Methods for establishing temperature sensitivity on frequency for RC oscillators and mechanical oscillators are well established, and may provide insight on how to properly present data and errors after measurements have been taken. </w:t>
      </w:r>
      <w:r w:rsidR="00CE61F0">
        <w:rPr>
          <w:rFonts w:ascii="Times New Roman" w:hAnsi="Times New Roman" w:cs="Times New Roman"/>
          <w:sz w:val="24"/>
          <w:szCs w:val="24"/>
        </w:rPr>
        <w:t>“T</w:t>
      </w:r>
      <w:r>
        <w:rPr>
          <w:rFonts w:ascii="Times New Roman" w:hAnsi="Times New Roman" w:cs="Times New Roman"/>
          <w:sz w:val="24"/>
          <w:szCs w:val="24"/>
        </w:rPr>
        <w:t>he frequency</w:t>
      </w:r>
      <w:r w:rsidRPr="00C1423A">
        <w:rPr>
          <w:rFonts w:ascii="Times New Roman" w:hAnsi="Times New Roman" w:cs="Times New Roman"/>
          <w:sz w:val="24"/>
          <w:szCs w:val="24"/>
        </w:rPr>
        <w:t xml:space="preserve"> </w:t>
      </w:r>
      <w:r>
        <w:rPr>
          <w:rFonts w:ascii="Times New Roman" w:hAnsi="Times New Roman" w:cs="Times New Roman"/>
          <w:sz w:val="24"/>
          <w:szCs w:val="24"/>
        </w:rPr>
        <w:t xml:space="preserve">error of </w:t>
      </w:r>
      <w:r w:rsidRPr="00C1423A">
        <w:rPr>
          <w:rFonts w:ascii="Times New Roman" w:hAnsi="Times New Roman" w:cs="Times New Roman"/>
          <w:sz w:val="24"/>
          <w:szCs w:val="24"/>
        </w:rPr>
        <w:t>a</w:t>
      </w:r>
      <w:r>
        <w:rPr>
          <w:rFonts w:ascii="Times New Roman" w:hAnsi="Times New Roman" w:cs="Times New Roman"/>
          <w:sz w:val="24"/>
          <w:szCs w:val="24"/>
        </w:rPr>
        <w:t xml:space="preserve"> </w:t>
      </w:r>
      <w:r w:rsidRPr="00C1423A">
        <w:rPr>
          <w:rFonts w:ascii="Times New Roman" w:hAnsi="Times New Roman" w:cs="Times New Roman"/>
          <w:sz w:val="24"/>
          <w:szCs w:val="24"/>
        </w:rPr>
        <w:t>crystal</w:t>
      </w:r>
      <w:r>
        <w:rPr>
          <w:rFonts w:ascii="Times New Roman" w:hAnsi="Times New Roman" w:cs="Times New Roman"/>
          <w:sz w:val="24"/>
          <w:szCs w:val="24"/>
        </w:rPr>
        <w:t xml:space="preserve"> </w:t>
      </w:r>
      <w:r w:rsidRPr="00C1423A">
        <w:rPr>
          <w:rFonts w:ascii="Times New Roman" w:hAnsi="Times New Roman" w:cs="Times New Roman"/>
          <w:sz w:val="24"/>
          <w:szCs w:val="24"/>
        </w:rPr>
        <w:t>oscilla</w:t>
      </w:r>
      <w:r>
        <w:rPr>
          <w:rFonts w:ascii="Times New Roman" w:hAnsi="Times New Roman" w:cs="Times New Roman"/>
          <w:sz w:val="24"/>
          <w:szCs w:val="24"/>
        </w:rPr>
        <w:t>tor (denoted ε</w:t>
      </w:r>
      <w:r w:rsidRPr="00C1423A">
        <w:rPr>
          <w:rFonts w:ascii="Times New Roman" w:hAnsi="Times New Roman" w:cs="Times New Roman"/>
          <w:sz w:val="24"/>
          <w:szCs w:val="24"/>
        </w:rPr>
        <w:t>)</w:t>
      </w:r>
      <w:r>
        <w:rPr>
          <w:rFonts w:ascii="Times New Roman" w:hAnsi="Times New Roman" w:cs="Times New Roman"/>
          <w:sz w:val="24"/>
          <w:szCs w:val="24"/>
        </w:rPr>
        <w:t xml:space="preserve"> is expressed in ppm (parts per m</w:t>
      </w:r>
      <w:r w:rsidRPr="00C1423A">
        <w:rPr>
          <w:rFonts w:ascii="Times New Roman" w:hAnsi="Times New Roman" w:cs="Times New Roman"/>
          <w:sz w:val="24"/>
          <w:szCs w:val="24"/>
        </w:rPr>
        <w:t>illion)</w:t>
      </w:r>
      <w:r>
        <w:rPr>
          <w:rFonts w:ascii="Times New Roman" w:hAnsi="Times New Roman" w:cs="Times New Roman"/>
          <w:sz w:val="24"/>
          <w:szCs w:val="24"/>
        </w:rPr>
        <w:t>” [5]. If the drift due to RF emissions is too much, the ppm method will become ineffective, and the drift will be presented as percent error.</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Solutions to measure to RC oscillator’s frequency include using a spectrum analyzer or a frequency counter. Selecting a longer time base interval allows for more samples to occur, which in turn results in a more accurate result. To ensure the accuracy of the instrument it must be brought up to operating temperature</w:t>
      </w:r>
      <w:r w:rsidR="00BB7FF7">
        <w:rPr>
          <w:rFonts w:ascii="Times New Roman" w:hAnsi="Times New Roman" w:cs="Times New Roman"/>
          <w:sz w:val="24"/>
          <w:szCs w:val="24"/>
        </w:rPr>
        <w:t xml:space="preserve"> for a significant amount of time</w:t>
      </w:r>
      <w:r>
        <w:rPr>
          <w:rFonts w:ascii="Times New Roman" w:hAnsi="Times New Roman" w:cs="Times New Roman"/>
          <w:sz w:val="24"/>
          <w:szCs w:val="24"/>
        </w:rPr>
        <w:t>. A frequency counter with a data port will be need for data collection, such as a RS232C port on the B&amp;K Precision 1823A, 1856D frequency counter [6].</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Despite the large amount of data available on temperature drift, there is no standard time to expose the devices to temperature that could be equated to the amount of time we should expose the devices to RF radiation. Therefore, it is reasonable t</w:t>
      </w:r>
      <w:r w:rsidR="00DF3790">
        <w:rPr>
          <w:rFonts w:ascii="Times New Roman" w:hAnsi="Times New Roman" w:cs="Times New Roman"/>
          <w:sz w:val="24"/>
          <w:szCs w:val="24"/>
        </w:rPr>
        <w:t>hat exposure should occur for 1</w:t>
      </w:r>
      <w:r>
        <w:rPr>
          <w:rFonts w:ascii="Times New Roman" w:hAnsi="Times New Roman" w:cs="Times New Roman"/>
          <w:sz w:val="24"/>
          <w:szCs w:val="24"/>
        </w:rPr>
        <w:t xml:space="preserve"> hour to account for the potential of long term effects. Frequency counter sweep time will be set at an interval of 1 second to capture short term drift effects. For an oscillator operating in MHz a sweep time of 1 second will ensure plenty of counter samples for accura</w:t>
      </w:r>
      <w:r w:rsidR="00E91633">
        <w:rPr>
          <w:rFonts w:ascii="Times New Roman" w:hAnsi="Times New Roman" w:cs="Times New Roman"/>
          <w:sz w:val="24"/>
          <w:szCs w:val="24"/>
        </w:rPr>
        <w:t>cy of measurement</w:t>
      </w:r>
      <w:r>
        <w:rPr>
          <w:rFonts w:ascii="Times New Roman" w:hAnsi="Times New Roman" w:cs="Times New Roman"/>
          <w:sz w:val="24"/>
          <w:szCs w:val="24"/>
        </w:rPr>
        <w:t xml:space="preserve"> while still allowing for many data points (3600 for a hour of testing) to be collected over the testing period. </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RF test chambers are anechoic chambers and “are used today for performing EMC measurements,” and provides shielding from unwanted environmental EMI as well as highly reducing [7]. These chambers are typically rated for emissions in the frequency range of 30 MHz up to 40 GHz [7]. “While, there are standard that call for radiated measurements down to the low kHz or even to the low Hz range, these standards do not specify any need for absorption or anechoic behavior” [7]. “In most cases, at these low frequencies where current absorber technology cannot deliver any level of absorption, the chambers are going to be too small (electrically) for resonant modes to appear” [7].</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r>
        <w:rPr>
          <w:rFonts w:ascii="Times New Roman" w:hAnsi="Times New Roman" w:cs="Times New Roman"/>
          <w:sz w:val="24"/>
          <w:szCs w:val="24"/>
        </w:rPr>
        <w:t xml:space="preserve"> </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w:t>
      </w:r>
      <w:r>
        <w:rPr>
          <w:rFonts w:ascii="Times New Roman" w:hAnsi="Times New Roman" w:cs="Times New Roman"/>
          <w:sz w:val="24"/>
          <w:szCs w:val="24"/>
        </w:rPr>
        <w:tab/>
      </w:r>
      <w:r w:rsidRPr="00056138">
        <w:rPr>
          <w:rFonts w:ascii="Times New Roman" w:hAnsi="Times New Roman" w:cs="Times New Roman"/>
          <w:sz w:val="24"/>
          <w:szCs w:val="24"/>
        </w:rPr>
        <w:t xml:space="preserve">Maxim Integrated. "Application Note 2154: Microcontroller Clock—Crystal, Resonator, </w:t>
      </w:r>
      <w:r>
        <w:rPr>
          <w:rFonts w:ascii="Times New Roman" w:hAnsi="Times New Roman" w:cs="Times New Roman"/>
          <w:sz w:val="24"/>
          <w:szCs w:val="24"/>
        </w:rPr>
        <w:tab/>
      </w:r>
      <w:r w:rsidRPr="00056138">
        <w:rPr>
          <w:rFonts w:ascii="Times New Roman" w:hAnsi="Times New Roman" w:cs="Times New Roman"/>
          <w:sz w:val="24"/>
          <w:szCs w:val="24"/>
        </w:rPr>
        <w:t xml:space="preserve">RC Oscillator, or Silicon Oscillator?" Maxim Integrated. Maxim Integrated Products, </w:t>
      </w:r>
      <w:r>
        <w:rPr>
          <w:rFonts w:ascii="Times New Roman" w:hAnsi="Times New Roman" w:cs="Times New Roman"/>
          <w:sz w:val="24"/>
          <w:szCs w:val="24"/>
        </w:rPr>
        <w:tab/>
      </w:r>
      <w:r w:rsidRPr="00056138">
        <w:rPr>
          <w:rFonts w:ascii="Times New Roman" w:hAnsi="Times New Roman" w:cs="Times New Roman"/>
          <w:sz w:val="24"/>
          <w:szCs w:val="24"/>
        </w:rPr>
        <w:t>Inc., 10 Sept. 2003. Web. 20 Sept. 2015.</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sidRPr="00CB486D">
        <w:rPr>
          <w:rFonts w:ascii="Times New Roman" w:hAnsi="Times New Roman" w:cs="Times New Roman"/>
          <w:sz w:val="24"/>
          <w:szCs w:val="24"/>
        </w:rPr>
        <w:t>Schweber</w:t>
      </w:r>
      <w:proofErr w:type="spellEnd"/>
      <w:r w:rsidRPr="00CB486D">
        <w:rPr>
          <w:rFonts w:ascii="Times New Roman" w:hAnsi="Times New Roman" w:cs="Times New Roman"/>
          <w:sz w:val="24"/>
          <w:szCs w:val="24"/>
        </w:rPr>
        <w:t xml:space="preserve">, Bill. "MEMS Oscillators Challenge Quartz Crystals in RF Applications." </w:t>
      </w:r>
      <w:r>
        <w:rPr>
          <w:rFonts w:ascii="Times New Roman" w:hAnsi="Times New Roman" w:cs="Times New Roman"/>
          <w:sz w:val="24"/>
          <w:szCs w:val="24"/>
        </w:rPr>
        <w:tab/>
      </w:r>
      <w:r w:rsidRPr="00CB486D">
        <w:rPr>
          <w:rFonts w:ascii="Times New Roman" w:hAnsi="Times New Roman" w:cs="Times New Roman"/>
          <w:sz w:val="24"/>
          <w:szCs w:val="24"/>
        </w:rPr>
        <w:t xml:space="preserve">MEMS Oscillators Challenge Quartz Crystals in RF Applications. Electronic Products, </w:t>
      </w:r>
      <w:r>
        <w:rPr>
          <w:rFonts w:ascii="Times New Roman" w:hAnsi="Times New Roman" w:cs="Times New Roman"/>
          <w:sz w:val="24"/>
          <w:szCs w:val="24"/>
        </w:rPr>
        <w:tab/>
      </w:r>
      <w:r w:rsidRPr="00CB486D">
        <w:rPr>
          <w:rFonts w:ascii="Times New Roman" w:hAnsi="Times New Roman" w:cs="Times New Roman"/>
          <w:sz w:val="24"/>
          <w:szCs w:val="24"/>
        </w:rPr>
        <w:t>30 Oct. 2014. Web. 23 Sept. 2015.</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155F74">
        <w:rPr>
          <w:rFonts w:ascii="Times New Roman" w:hAnsi="Times New Roman" w:cs="Times New Roman"/>
          <w:sz w:val="24"/>
          <w:szCs w:val="24"/>
        </w:rPr>
        <w:t xml:space="preserve">Getz, Robin, and Bob </w:t>
      </w:r>
      <w:proofErr w:type="spellStart"/>
      <w:r w:rsidRPr="00155F74">
        <w:rPr>
          <w:rFonts w:ascii="Times New Roman" w:hAnsi="Times New Roman" w:cs="Times New Roman"/>
          <w:sz w:val="24"/>
          <w:szCs w:val="24"/>
        </w:rPr>
        <w:t>Moeckel</w:t>
      </w:r>
      <w:proofErr w:type="spellEnd"/>
      <w:r w:rsidRPr="00155F74">
        <w:rPr>
          <w:rFonts w:ascii="Times New Roman" w:hAnsi="Times New Roman" w:cs="Times New Roman"/>
          <w:sz w:val="24"/>
          <w:szCs w:val="24"/>
        </w:rPr>
        <w:t xml:space="preserve">. "Understanding and Eliminating EMI in Microcontroller </w:t>
      </w:r>
      <w:r>
        <w:rPr>
          <w:rFonts w:ascii="Times New Roman" w:hAnsi="Times New Roman" w:cs="Times New Roman"/>
          <w:sz w:val="24"/>
          <w:szCs w:val="24"/>
        </w:rPr>
        <w:tab/>
      </w:r>
      <w:r w:rsidRPr="00155F74">
        <w:rPr>
          <w:rFonts w:ascii="Times New Roman" w:hAnsi="Times New Roman" w:cs="Times New Roman"/>
          <w:sz w:val="24"/>
          <w:szCs w:val="24"/>
        </w:rPr>
        <w:t xml:space="preserve">Applications." Texas Instruments. National Semiconductor, Aug. 1996. Web. 25 Sept. </w:t>
      </w:r>
      <w:r>
        <w:rPr>
          <w:rFonts w:ascii="Times New Roman" w:hAnsi="Times New Roman" w:cs="Times New Roman"/>
          <w:sz w:val="24"/>
          <w:szCs w:val="24"/>
        </w:rPr>
        <w:tab/>
      </w:r>
      <w:r w:rsidRPr="00155F74">
        <w:rPr>
          <w:rFonts w:ascii="Times New Roman" w:hAnsi="Times New Roman" w:cs="Times New Roman"/>
          <w:sz w:val="24"/>
          <w:szCs w:val="24"/>
        </w:rPr>
        <w:t>2015. &lt;http://www.ti.com/lit/an/snoa382/snoa382.pdf&gt;. Literature Number: SNOA382</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proofErr w:type="spellStart"/>
      <w:r w:rsidRPr="00D8688F">
        <w:rPr>
          <w:rFonts w:ascii="Times New Roman" w:hAnsi="Times New Roman" w:cs="Times New Roman"/>
          <w:sz w:val="24"/>
          <w:szCs w:val="24"/>
        </w:rPr>
        <w:t>Semtech</w:t>
      </w:r>
      <w:proofErr w:type="spellEnd"/>
      <w:r w:rsidRPr="00D8688F">
        <w:rPr>
          <w:rFonts w:ascii="Times New Roman" w:hAnsi="Times New Roman" w:cs="Times New Roman"/>
          <w:sz w:val="24"/>
          <w:szCs w:val="24"/>
        </w:rPr>
        <w:t xml:space="preserve"> Corporation. "Application Note AN1200.07: Improving the Accuracy of a </w:t>
      </w:r>
      <w:r>
        <w:rPr>
          <w:rFonts w:ascii="Times New Roman" w:hAnsi="Times New Roman" w:cs="Times New Roman"/>
          <w:sz w:val="24"/>
          <w:szCs w:val="24"/>
        </w:rPr>
        <w:tab/>
      </w:r>
      <w:r w:rsidRPr="00D8688F">
        <w:rPr>
          <w:rFonts w:ascii="Times New Roman" w:hAnsi="Times New Roman" w:cs="Times New Roman"/>
          <w:sz w:val="24"/>
          <w:szCs w:val="24"/>
        </w:rPr>
        <w:t xml:space="preserve">Crystal Oscillator." Semtech.com. </w:t>
      </w:r>
      <w:proofErr w:type="spellStart"/>
      <w:r w:rsidRPr="00D8688F">
        <w:rPr>
          <w:rFonts w:ascii="Times New Roman" w:hAnsi="Times New Roman" w:cs="Times New Roman"/>
          <w:sz w:val="24"/>
          <w:szCs w:val="24"/>
        </w:rPr>
        <w:t>Semtech</w:t>
      </w:r>
      <w:proofErr w:type="spellEnd"/>
      <w:r w:rsidRPr="00D8688F">
        <w:rPr>
          <w:rFonts w:ascii="Times New Roman" w:hAnsi="Times New Roman" w:cs="Times New Roman"/>
          <w:sz w:val="24"/>
          <w:szCs w:val="24"/>
        </w:rPr>
        <w:t xml:space="preserve"> Corporation, Jan. 2009. Web. 17 Sept. 2015.</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Pr="00D8688F">
        <w:rPr>
          <w:rFonts w:ascii="Times New Roman" w:hAnsi="Times New Roman" w:cs="Times New Roman"/>
          <w:sz w:val="24"/>
          <w:szCs w:val="24"/>
        </w:rPr>
        <w:t xml:space="preserve">"Frequency Counters: Models 1823A, 1856D." B&amp;K Precision Corp., 2014. Web. 25 </w:t>
      </w:r>
      <w:r>
        <w:rPr>
          <w:rFonts w:ascii="Times New Roman" w:hAnsi="Times New Roman" w:cs="Times New Roman"/>
          <w:sz w:val="24"/>
          <w:szCs w:val="24"/>
        </w:rPr>
        <w:tab/>
      </w:r>
      <w:r w:rsidRPr="00D8688F">
        <w:rPr>
          <w:rFonts w:ascii="Times New Roman" w:hAnsi="Times New Roman" w:cs="Times New Roman"/>
          <w:sz w:val="24"/>
          <w:szCs w:val="24"/>
        </w:rPr>
        <w:t>Sept. 2015. &lt;http://www.mouser.com/ds/2/43/1823A_datasheet-181239.pdf&gt;.</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Pr="00D8688F">
        <w:rPr>
          <w:rFonts w:ascii="Times New Roman" w:hAnsi="Times New Roman" w:cs="Times New Roman"/>
          <w:sz w:val="24"/>
          <w:szCs w:val="24"/>
        </w:rPr>
        <w:t xml:space="preserve">Wiles, Martin, and Vince Rodriguez. "Choosing the Right Chamber for Your Test </w:t>
      </w:r>
      <w:r>
        <w:rPr>
          <w:rFonts w:ascii="Times New Roman" w:hAnsi="Times New Roman" w:cs="Times New Roman"/>
          <w:sz w:val="24"/>
          <w:szCs w:val="24"/>
        </w:rPr>
        <w:tab/>
      </w:r>
      <w:r w:rsidRPr="00D8688F">
        <w:rPr>
          <w:rFonts w:ascii="Times New Roman" w:hAnsi="Times New Roman" w:cs="Times New Roman"/>
          <w:sz w:val="24"/>
          <w:szCs w:val="24"/>
        </w:rPr>
        <w:t xml:space="preserve">Requirements." ETS-Lindgren. Interference Technology, May 2010. Web. 23 Sept. 2015. </w:t>
      </w:r>
      <w:r>
        <w:rPr>
          <w:rFonts w:ascii="Times New Roman" w:hAnsi="Times New Roman" w:cs="Times New Roman"/>
          <w:sz w:val="24"/>
          <w:szCs w:val="24"/>
        </w:rPr>
        <w:tab/>
      </w:r>
      <w:r w:rsidRPr="00D8688F">
        <w:rPr>
          <w:rFonts w:ascii="Times New Roman" w:hAnsi="Times New Roman" w:cs="Times New Roman"/>
          <w:sz w:val="24"/>
          <w:szCs w:val="24"/>
        </w:rPr>
        <w:t>&lt;http://www.ets-lindgren.com/pdf/item_mwvr_0510.pdf&gt;.</w:t>
      </w:r>
    </w:p>
    <w:p w:rsidR="00A62484" w:rsidRDefault="00A62484" w:rsidP="00A62484">
      <w:pPr>
        <w:spacing w:after="0" w:line="240" w:lineRule="auto"/>
        <w:rPr>
          <w:rFonts w:ascii="Times New Roman" w:hAnsi="Times New Roman" w:cs="Times New Roman"/>
          <w:sz w:val="24"/>
          <w:szCs w:val="24"/>
        </w:rPr>
      </w:pPr>
    </w:p>
    <w:p w:rsidR="00327346" w:rsidRDefault="00E91633"/>
    <w:sectPr w:rsidR="00327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484"/>
    <w:rsid w:val="000F14C0"/>
    <w:rsid w:val="00531954"/>
    <w:rsid w:val="006B5817"/>
    <w:rsid w:val="007F7671"/>
    <w:rsid w:val="00A62484"/>
    <w:rsid w:val="00A809F4"/>
    <w:rsid w:val="00BB7FF7"/>
    <w:rsid w:val="00CE61F0"/>
    <w:rsid w:val="00DF3790"/>
    <w:rsid w:val="00E001DA"/>
    <w:rsid w:val="00E91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CF215-9A45-4461-AC82-29B540BC3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4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8</cp:revision>
  <dcterms:created xsi:type="dcterms:W3CDTF">2015-09-30T17:50:00Z</dcterms:created>
  <dcterms:modified xsi:type="dcterms:W3CDTF">2015-09-30T17:54:00Z</dcterms:modified>
</cp:coreProperties>
</file>