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99" w:rsidRDefault="00450399" w:rsidP="0090709B">
      <w:pPr>
        <w:pStyle w:val="Heading1"/>
      </w:pPr>
      <w:r>
        <w:t>&lt;</w:t>
      </w:r>
      <w:proofErr w:type="gramStart"/>
      <w:r>
        <w:t>chapter</w:t>
      </w:r>
      <w:proofErr w:type="gramEnd"/>
      <w:r>
        <w:t>&gt;</w:t>
      </w:r>
    </w:p>
    <w:p w:rsidR="0090709B" w:rsidRDefault="00450399" w:rsidP="0090709B">
      <w:pPr>
        <w:pStyle w:val="Heading1"/>
      </w:pPr>
      <w:r>
        <w:t>&lt;</w:t>
      </w:r>
      <w:proofErr w:type="gramStart"/>
      <w:r>
        <w:t>title</w:t>
      </w:r>
      <w:proofErr w:type="gramEnd"/>
      <w:r>
        <w:t xml:space="preserve">&gt; </w:t>
      </w:r>
      <w:r w:rsidR="0090709B" w:rsidRPr="00827457">
        <w:t>CHAPTER D3 - DEVELOPMENT TAX LAW</w:t>
      </w:r>
      <w:r>
        <w:t xml:space="preserve"> &lt;/title&gt;</w:t>
      </w:r>
    </w:p>
    <w:p w:rsidR="00450399" w:rsidRPr="00450399" w:rsidRDefault="00A0157D" w:rsidP="00450399">
      <w:r>
        <w:t>&lt;</w:t>
      </w:r>
      <w:proofErr w:type="gramStart"/>
      <w:r>
        <w:t>cover</w:t>
      </w:r>
      <w:proofErr w:type="gramEnd"/>
      <w:r w:rsidR="00450399">
        <w:t>&gt;</w:t>
      </w:r>
    </w:p>
    <w:p w:rsidR="0090709B" w:rsidRPr="00D7051E" w:rsidRDefault="0090709B" w:rsidP="0090709B">
      <w:pPr>
        <w:jc w:val="center"/>
        <w:rPr>
          <w:rFonts w:cs="Andalus"/>
          <w:color w:val="800000"/>
        </w:rPr>
      </w:pPr>
      <w:r>
        <w:rPr>
          <w:rFonts w:cs="Andalus"/>
          <w:color w:val="800000"/>
        </w:rPr>
        <w:t>ARRANGEMENT OF SECTIONS</w:t>
      </w:r>
    </w:p>
    <w:p w:rsidR="0090709B" w:rsidRPr="00D7051E" w:rsidRDefault="0090709B" w:rsidP="0090709B">
      <w:pPr>
        <w:jc w:val="left"/>
        <w:rPr>
          <w:rFonts w:cs="Andalus"/>
          <w:color w:val="800000"/>
        </w:rPr>
      </w:pPr>
      <w:r w:rsidRPr="00D7051E">
        <w:rPr>
          <w:rFonts w:cs="Andalus"/>
          <w:color w:val="800000"/>
        </w:rPr>
        <w:t>SECTION</w:t>
      </w:r>
    </w:p>
    <w:p w:rsidR="0090709B" w:rsidRPr="00D7051E" w:rsidRDefault="0090709B" w:rsidP="0090709B">
      <w:pPr>
        <w:jc w:val="left"/>
        <w:rPr>
          <w:rFonts w:cs="Andalus"/>
          <w:color w:val="800000"/>
        </w:rPr>
      </w:pPr>
    </w:p>
    <w:p w:rsidR="0090709B" w:rsidRPr="00D7051E" w:rsidRDefault="0090709B" w:rsidP="0090709B">
      <w:pPr>
        <w:jc w:val="left"/>
        <w:rPr>
          <w:rFonts w:cs="Andalus"/>
          <w:color w:val="800000"/>
        </w:rPr>
      </w:pPr>
      <w:r w:rsidRPr="00D7051E">
        <w:rPr>
          <w:rFonts w:cs="Andalus"/>
          <w:color w:val="800000"/>
        </w:rPr>
        <w:t>1.</w:t>
      </w:r>
      <w:r w:rsidRPr="00D7051E">
        <w:rPr>
          <w:rFonts w:cs="Andalus"/>
          <w:color w:val="800000"/>
        </w:rPr>
        <w:tab/>
        <w:t>Short title and commencement.</w:t>
      </w:r>
    </w:p>
    <w:p w:rsidR="0090709B" w:rsidRPr="00D7051E" w:rsidRDefault="0090709B" w:rsidP="0090709B">
      <w:pPr>
        <w:jc w:val="left"/>
        <w:rPr>
          <w:rFonts w:cs="Andalus"/>
          <w:color w:val="800000"/>
        </w:rPr>
      </w:pPr>
      <w:r w:rsidRPr="00D7051E">
        <w:rPr>
          <w:rFonts w:cs="Andalus"/>
          <w:color w:val="800000"/>
        </w:rPr>
        <w:t>2.</w:t>
      </w:r>
      <w:r w:rsidRPr="00D7051E">
        <w:rPr>
          <w:rFonts w:cs="Andalus"/>
          <w:color w:val="800000"/>
        </w:rPr>
        <w:tab/>
        <w:t>Interpretation.</w:t>
      </w:r>
    </w:p>
    <w:p w:rsidR="0090709B" w:rsidRPr="00D7051E" w:rsidRDefault="0090709B" w:rsidP="0090709B">
      <w:pPr>
        <w:jc w:val="left"/>
        <w:rPr>
          <w:rFonts w:cs="Andalus"/>
          <w:color w:val="800000"/>
        </w:rPr>
      </w:pPr>
      <w:r w:rsidRPr="00D7051E">
        <w:rPr>
          <w:rFonts w:cs="Andalus"/>
          <w:color w:val="800000"/>
        </w:rPr>
        <w:t>3.</w:t>
      </w:r>
      <w:r w:rsidRPr="00D7051E">
        <w:rPr>
          <w:rFonts w:cs="Andalus"/>
          <w:color w:val="800000"/>
        </w:rPr>
        <w:tab/>
        <w:t>Imposition of development tax.</w:t>
      </w:r>
    </w:p>
    <w:p w:rsidR="0090709B" w:rsidRPr="00D7051E" w:rsidRDefault="0090709B" w:rsidP="0090709B">
      <w:pPr>
        <w:jc w:val="left"/>
        <w:rPr>
          <w:rFonts w:cs="Andalus"/>
          <w:color w:val="800000"/>
        </w:rPr>
      </w:pPr>
      <w:r w:rsidRPr="00D7051E">
        <w:rPr>
          <w:rFonts w:cs="Andalus"/>
          <w:color w:val="800000"/>
        </w:rPr>
        <w:t>4.</w:t>
      </w:r>
      <w:r w:rsidRPr="00D7051E">
        <w:rPr>
          <w:rFonts w:cs="Andalus"/>
          <w:color w:val="800000"/>
        </w:rPr>
        <w:tab/>
        <w:t>Exemptions.</w:t>
      </w:r>
    </w:p>
    <w:p w:rsidR="0090709B" w:rsidRPr="00D7051E" w:rsidRDefault="0090709B" w:rsidP="0090709B">
      <w:pPr>
        <w:jc w:val="left"/>
        <w:rPr>
          <w:rFonts w:cs="Andalus"/>
          <w:color w:val="800000"/>
        </w:rPr>
      </w:pPr>
      <w:r w:rsidRPr="00D7051E">
        <w:rPr>
          <w:rFonts w:cs="Andalus"/>
          <w:color w:val="800000"/>
        </w:rPr>
        <w:t>5.</w:t>
      </w:r>
      <w:r w:rsidRPr="00D7051E">
        <w:rPr>
          <w:rFonts w:cs="Andalus"/>
          <w:color w:val="800000"/>
        </w:rPr>
        <w:tab/>
        <w:t>Collection of development tax.</w:t>
      </w:r>
    </w:p>
    <w:p w:rsidR="0090709B" w:rsidRPr="00D7051E" w:rsidRDefault="0090709B" w:rsidP="0090709B">
      <w:pPr>
        <w:jc w:val="left"/>
        <w:rPr>
          <w:rFonts w:cs="Andalus"/>
          <w:color w:val="800000"/>
        </w:rPr>
      </w:pPr>
      <w:r w:rsidRPr="00D7051E">
        <w:rPr>
          <w:rFonts w:cs="Andalus"/>
          <w:color w:val="800000"/>
        </w:rPr>
        <w:t>6.</w:t>
      </w:r>
      <w:r w:rsidRPr="00D7051E">
        <w:rPr>
          <w:rFonts w:cs="Andalus"/>
          <w:color w:val="800000"/>
        </w:rPr>
        <w:tab/>
        <w:t>Deduction of tax from wages.</w:t>
      </w:r>
    </w:p>
    <w:p w:rsidR="0090709B" w:rsidRPr="00D7051E" w:rsidRDefault="0090709B" w:rsidP="0090709B">
      <w:pPr>
        <w:jc w:val="left"/>
        <w:rPr>
          <w:rFonts w:cs="Andalus"/>
          <w:color w:val="800000"/>
        </w:rPr>
      </w:pPr>
      <w:r w:rsidRPr="00D7051E">
        <w:rPr>
          <w:rFonts w:cs="Andalus"/>
          <w:color w:val="800000"/>
        </w:rPr>
        <w:t>7.</w:t>
      </w:r>
      <w:r w:rsidRPr="00D7051E">
        <w:rPr>
          <w:rFonts w:cs="Andalus"/>
          <w:color w:val="800000"/>
        </w:rPr>
        <w:tab/>
        <w:t>Remission by Governor.</w:t>
      </w:r>
    </w:p>
    <w:p w:rsidR="0090709B" w:rsidRPr="00D7051E" w:rsidRDefault="0090709B" w:rsidP="0090709B">
      <w:pPr>
        <w:jc w:val="left"/>
        <w:rPr>
          <w:rFonts w:cs="Andalus"/>
          <w:color w:val="800000"/>
        </w:rPr>
      </w:pPr>
      <w:r w:rsidRPr="00D7051E">
        <w:rPr>
          <w:rFonts w:cs="Andalus"/>
          <w:color w:val="800000"/>
        </w:rPr>
        <w:t>8.</w:t>
      </w:r>
      <w:r w:rsidRPr="00D7051E">
        <w:rPr>
          <w:rFonts w:cs="Andalus"/>
          <w:color w:val="800000"/>
        </w:rPr>
        <w:tab/>
        <w:t>Recovery of development tax.</w:t>
      </w:r>
    </w:p>
    <w:p w:rsidR="0090709B" w:rsidRPr="00D7051E" w:rsidRDefault="0090709B" w:rsidP="0090709B">
      <w:pPr>
        <w:jc w:val="left"/>
        <w:rPr>
          <w:rFonts w:cs="Andalus"/>
          <w:color w:val="800000"/>
        </w:rPr>
      </w:pPr>
      <w:r w:rsidRPr="00D7051E">
        <w:rPr>
          <w:rFonts w:cs="Andalus"/>
          <w:color w:val="800000"/>
        </w:rPr>
        <w:t>9.</w:t>
      </w:r>
      <w:r w:rsidRPr="00D7051E">
        <w:rPr>
          <w:rFonts w:cs="Andalus"/>
          <w:color w:val="800000"/>
        </w:rPr>
        <w:tab/>
        <w:t>Failure to pay development tax.</w:t>
      </w:r>
    </w:p>
    <w:p w:rsidR="0090709B" w:rsidRPr="00D7051E" w:rsidRDefault="0090709B" w:rsidP="0090709B">
      <w:pPr>
        <w:jc w:val="left"/>
        <w:rPr>
          <w:rFonts w:cs="Andalus"/>
          <w:color w:val="800000"/>
        </w:rPr>
      </w:pPr>
      <w:r w:rsidRPr="00D7051E">
        <w:rPr>
          <w:rFonts w:cs="Andalus"/>
          <w:color w:val="800000"/>
        </w:rPr>
        <w:t>10.</w:t>
      </w:r>
      <w:r w:rsidRPr="00D7051E">
        <w:rPr>
          <w:rFonts w:cs="Andalus"/>
          <w:color w:val="800000"/>
        </w:rPr>
        <w:tab/>
        <w:t>Tax payable notwithstanding proceedings for penalty.</w:t>
      </w:r>
    </w:p>
    <w:p w:rsidR="0090709B" w:rsidRPr="00D7051E" w:rsidRDefault="0090709B" w:rsidP="0090709B">
      <w:pPr>
        <w:jc w:val="left"/>
        <w:rPr>
          <w:rFonts w:cs="Andalus"/>
          <w:color w:val="800000"/>
        </w:rPr>
      </w:pPr>
      <w:r w:rsidRPr="00D7051E">
        <w:rPr>
          <w:rFonts w:cs="Andalus"/>
          <w:color w:val="800000"/>
        </w:rPr>
        <w:t>11.</w:t>
      </w:r>
      <w:r w:rsidRPr="00D7051E">
        <w:rPr>
          <w:rFonts w:cs="Andalus"/>
          <w:color w:val="800000"/>
        </w:rPr>
        <w:tab/>
      </w:r>
      <w:r>
        <w:rPr>
          <w:rFonts w:cs="Andalus"/>
          <w:color w:val="800000"/>
        </w:rPr>
        <w:t>…………</w:t>
      </w:r>
    </w:p>
    <w:p w:rsidR="0090709B" w:rsidRPr="00D7051E" w:rsidRDefault="00A0157D" w:rsidP="0090709B">
      <w:pPr>
        <w:jc w:val="left"/>
        <w:rPr>
          <w:rFonts w:cs="Andalus"/>
          <w:color w:val="800000"/>
        </w:rPr>
      </w:pPr>
      <w:r>
        <w:rPr>
          <w:rFonts w:cs="Andalus"/>
          <w:color w:val="800000"/>
        </w:rPr>
        <w:t>&lt;/cover</w:t>
      </w:r>
      <w:r w:rsidR="00450399">
        <w:rPr>
          <w:rFonts w:cs="Andalus"/>
          <w:color w:val="800000"/>
        </w:rPr>
        <w:t>&gt;</w:t>
      </w:r>
    </w:p>
    <w:p w:rsidR="0090709B" w:rsidRPr="00D7051E" w:rsidRDefault="0090709B" w:rsidP="0090709B">
      <w:pPr>
        <w:jc w:val="left"/>
        <w:rPr>
          <w:rFonts w:cs="Andalus"/>
          <w:color w:val="800000"/>
        </w:rPr>
      </w:pPr>
    </w:p>
    <w:p w:rsidR="0090709B" w:rsidRDefault="0090709B" w:rsidP="0090709B">
      <w:pPr>
        <w:jc w:val="center"/>
        <w:rPr>
          <w:rFonts w:cs="Andalus"/>
          <w:color w:val="800000"/>
        </w:rPr>
      </w:pPr>
      <w:r w:rsidRPr="00D7051E">
        <w:rPr>
          <w:rFonts w:cs="Andalus"/>
          <w:color w:val="800000"/>
        </w:rPr>
        <w:t>DEVELOPMENT TAX LAW</w:t>
      </w:r>
    </w:p>
    <w:p w:rsidR="0090709B" w:rsidRPr="00D7051E" w:rsidRDefault="0090709B" w:rsidP="0090709B">
      <w:pPr>
        <w:jc w:val="center"/>
        <w:rPr>
          <w:rFonts w:cs="Andalus"/>
          <w:color w:val="800000"/>
        </w:rPr>
      </w:pPr>
      <w:r w:rsidRPr="00D7051E">
        <w:rPr>
          <w:rFonts w:cs="Andalus"/>
          <w:color w:val="800000"/>
        </w:rPr>
        <w:t>A Law to impose an annual development tax with certain exceptions.</w:t>
      </w:r>
    </w:p>
    <w:p w:rsidR="0090709B" w:rsidRPr="00D7051E" w:rsidRDefault="00450399" w:rsidP="0090709B">
      <w:pPr>
        <w:jc w:val="center"/>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90709B" w:rsidRPr="00D7051E">
        <w:rPr>
          <w:rFonts w:cs="Andalus"/>
          <w:color w:val="800000"/>
        </w:rPr>
        <w:t>[KWS 18 of 1984, No. 4 of 2006.]</w:t>
      </w:r>
      <w:r>
        <w:rPr>
          <w:rFonts w:cs="Andalus"/>
          <w:color w:val="800000"/>
        </w:rPr>
        <w:t xml:space="preserve"> &lt;/</w:t>
      </w:r>
      <w:proofErr w:type="spellStart"/>
      <w:r>
        <w:rPr>
          <w:rFonts w:cs="Andalus"/>
          <w:color w:val="800000"/>
        </w:rPr>
        <w:t>lawnumber</w:t>
      </w:r>
      <w:proofErr w:type="spellEnd"/>
      <w:r>
        <w:rPr>
          <w:rFonts w:cs="Andalus"/>
          <w:color w:val="800000"/>
        </w:rPr>
        <w:t>&gt;</w:t>
      </w:r>
    </w:p>
    <w:p w:rsidR="0090709B" w:rsidRPr="00D7051E" w:rsidRDefault="0090709B" w:rsidP="0090709B">
      <w:pPr>
        <w:jc w:val="center"/>
        <w:rPr>
          <w:rFonts w:cs="Andalus"/>
          <w:color w:val="800000"/>
        </w:rPr>
      </w:pPr>
      <w:r>
        <w:rPr>
          <w:rFonts w:cs="Andalus"/>
          <w:color w:val="800000"/>
        </w:rPr>
        <w:t xml:space="preserve">                   </w:t>
      </w:r>
      <w:r w:rsidR="00450399">
        <w:rPr>
          <w:rFonts w:cs="Andalus"/>
          <w:color w:val="800000"/>
        </w:rPr>
        <w:t>&lt;</w:t>
      </w:r>
      <w:proofErr w:type="spellStart"/>
      <w:proofErr w:type="gramStart"/>
      <w:r w:rsidR="00450399">
        <w:rPr>
          <w:rFonts w:cs="Andalus"/>
          <w:color w:val="800000"/>
        </w:rPr>
        <w:t>lawdate</w:t>
      </w:r>
      <w:proofErr w:type="spellEnd"/>
      <w:proofErr w:type="gramEnd"/>
      <w:r w:rsidR="00450399">
        <w:rPr>
          <w:rFonts w:cs="Andalus"/>
          <w:color w:val="800000"/>
        </w:rPr>
        <w:t>&gt;</w:t>
      </w:r>
      <w:r>
        <w:rPr>
          <w:rFonts w:cs="Andalus"/>
          <w:color w:val="800000"/>
        </w:rPr>
        <w:t xml:space="preserve">  </w:t>
      </w:r>
      <w:r w:rsidRPr="00D7051E">
        <w:rPr>
          <w:rFonts w:cs="Andalus"/>
          <w:color w:val="800000"/>
        </w:rPr>
        <w:t>[Date of commencement: 1st August, 1984]</w:t>
      </w:r>
      <w:r w:rsidR="00450399">
        <w:rPr>
          <w:rFonts w:cs="Andalus"/>
          <w:color w:val="800000"/>
        </w:rPr>
        <w:t xml:space="preserve"> &lt;/</w:t>
      </w:r>
      <w:proofErr w:type="spellStart"/>
      <w:r w:rsidR="00450399">
        <w:rPr>
          <w:rFonts w:cs="Andalus"/>
          <w:color w:val="800000"/>
        </w:rPr>
        <w:t>lawdate</w:t>
      </w:r>
      <w:proofErr w:type="spellEnd"/>
      <w:r w:rsidR="00450399">
        <w:rPr>
          <w:rFonts w:cs="Andalus"/>
          <w:color w:val="800000"/>
        </w:rPr>
        <w:t>&gt;</w:t>
      </w:r>
    </w:p>
    <w:p w:rsidR="00450399" w:rsidRDefault="00450399" w:rsidP="0090709B">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450399" w:rsidRDefault="00450399" w:rsidP="0090709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0709B" w:rsidRPr="005C51D1" w:rsidRDefault="00450399" w:rsidP="0090709B">
      <w:pPr>
        <w:jc w:val="left"/>
        <w:rPr>
          <w:rFonts w:cs="Andalus"/>
          <w:b/>
          <w:color w:val="800000"/>
        </w:rPr>
      </w:pPr>
      <w:r>
        <w:rPr>
          <w:rFonts w:cs="Andalus"/>
          <w:b/>
          <w:color w:val="800000"/>
        </w:rPr>
        <w:t xml:space="preserve">&lt;heading&gt; </w:t>
      </w:r>
      <w:r w:rsidR="0090709B" w:rsidRPr="005C51D1">
        <w:rPr>
          <w:rFonts w:cs="Andalus"/>
          <w:b/>
          <w:color w:val="800000"/>
        </w:rPr>
        <w:t>1.</w:t>
      </w:r>
      <w:r w:rsidR="0090709B" w:rsidRPr="005C51D1">
        <w:rPr>
          <w:rFonts w:cs="Andalus"/>
          <w:b/>
          <w:color w:val="800000"/>
        </w:rPr>
        <w:tab/>
        <w:t xml:space="preserve">Short title and </w:t>
      </w:r>
      <w:proofErr w:type="gramStart"/>
      <w:r w:rsidR="0090709B" w:rsidRPr="005C51D1">
        <w:rPr>
          <w:rFonts w:cs="Andalus"/>
          <w:b/>
          <w:color w:val="800000"/>
        </w:rPr>
        <w:t>commencement</w:t>
      </w:r>
      <w:r>
        <w:rPr>
          <w:rFonts w:cs="Andalus"/>
          <w:b/>
          <w:color w:val="800000"/>
        </w:rPr>
        <w:t xml:space="preserve">  &lt;</w:t>
      </w:r>
      <w:proofErr w:type="gramEnd"/>
      <w:r>
        <w:rPr>
          <w:rFonts w:cs="Andalus"/>
          <w:b/>
          <w:color w:val="800000"/>
        </w:rPr>
        <w:t>/heading&gt;</w:t>
      </w:r>
    </w:p>
    <w:p w:rsidR="0090709B" w:rsidRPr="00D7051E" w:rsidRDefault="00450399"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This Law may be cited as the Development Tax Law, and shall be deemed to have come into force on the 1st day of August, 1984.</w:t>
      </w:r>
      <w:r>
        <w:rPr>
          <w:rFonts w:cs="Andalus"/>
          <w:color w:val="800000"/>
        </w:rPr>
        <w:t xml:space="preserve"> &lt;/body&gt; &lt;/section&gt;</w:t>
      </w:r>
    </w:p>
    <w:p w:rsidR="00450399" w:rsidRDefault="00450399" w:rsidP="0090709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0709B" w:rsidRPr="005C51D1" w:rsidRDefault="00450399" w:rsidP="0090709B">
      <w:pPr>
        <w:jc w:val="left"/>
        <w:rPr>
          <w:rFonts w:cs="Andalus"/>
          <w:b/>
          <w:color w:val="800000"/>
        </w:rPr>
      </w:pPr>
      <w:r>
        <w:rPr>
          <w:rFonts w:cs="Andalus"/>
          <w:b/>
          <w:color w:val="800000"/>
        </w:rPr>
        <w:t xml:space="preserve">&lt;heading&gt; </w:t>
      </w:r>
      <w:r w:rsidR="0090709B" w:rsidRPr="005C51D1">
        <w:rPr>
          <w:rFonts w:cs="Andalus"/>
          <w:b/>
          <w:color w:val="800000"/>
        </w:rPr>
        <w:t>2.</w:t>
      </w:r>
      <w:r w:rsidR="0090709B" w:rsidRPr="005C51D1">
        <w:rPr>
          <w:rFonts w:cs="Andalus"/>
          <w:b/>
          <w:color w:val="800000"/>
        </w:rPr>
        <w:tab/>
        <w:t>Interpretation</w:t>
      </w:r>
      <w:r>
        <w:rPr>
          <w:rFonts w:cs="Andalus"/>
          <w:b/>
          <w:color w:val="800000"/>
        </w:rPr>
        <w:t xml:space="preserve"> &lt;/heading&gt;</w:t>
      </w:r>
    </w:p>
    <w:p w:rsidR="0090709B" w:rsidRPr="00D7051E" w:rsidRDefault="00450399"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In this Law unless the context otherwise requires—</w:t>
      </w:r>
    </w:p>
    <w:p w:rsidR="0090709B" w:rsidRPr="00D7051E" w:rsidRDefault="0090709B" w:rsidP="0090709B">
      <w:pPr>
        <w:jc w:val="left"/>
        <w:rPr>
          <w:rFonts w:cs="Andalus"/>
          <w:color w:val="800000"/>
        </w:rPr>
      </w:pPr>
      <w:r w:rsidRPr="005C51D1">
        <w:rPr>
          <w:rFonts w:cs="Andalus"/>
          <w:b/>
          <w:color w:val="800000"/>
        </w:rPr>
        <w:t>"Commissioner"</w:t>
      </w:r>
      <w:r w:rsidRPr="00D7051E">
        <w:rPr>
          <w:rFonts w:cs="Andalus"/>
          <w:color w:val="800000"/>
        </w:rPr>
        <w:t xml:space="preserve"> means the State Commissioner charged with responsibility for Finance matters;</w:t>
      </w:r>
    </w:p>
    <w:p w:rsidR="0090709B" w:rsidRPr="00D7051E" w:rsidRDefault="0090709B" w:rsidP="0090709B">
      <w:pPr>
        <w:jc w:val="left"/>
        <w:rPr>
          <w:rFonts w:cs="Andalus"/>
          <w:color w:val="800000"/>
        </w:rPr>
      </w:pPr>
      <w:r w:rsidRPr="005C51D1">
        <w:rPr>
          <w:rFonts w:cs="Andalus"/>
          <w:b/>
          <w:color w:val="800000"/>
        </w:rPr>
        <w:t>"State"</w:t>
      </w:r>
      <w:r w:rsidRPr="00D7051E">
        <w:rPr>
          <w:rFonts w:cs="Andalus"/>
          <w:color w:val="800000"/>
        </w:rPr>
        <w:t xml:space="preserve"> means </w:t>
      </w:r>
      <w:proofErr w:type="spellStart"/>
      <w:r w:rsidRPr="00D7051E">
        <w:rPr>
          <w:rFonts w:cs="Andalus"/>
          <w:color w:val="800000"/>
        </w:rPr>
        <w:t>Kwara</w:t>
      </w:r>
      <w:proofErr w:type="spellEnd"/>
      <w:r w:rsidRPr="00D7051E">
        <w:rPr>
          <w:rFonts w:cs="Andalus"/>
          <w:color w:val="800000"/>
        </w:rPr>
        <w:t xml:space="preserve"> State of Nigeria;</w:t>
      </w:r>
    </w:p>
    <w:p w:rsidR="0090709B" w:rsidRPr="00D7051E" w:rsidRDefault="0090709B" w:rsidP="0090709B">
      <w:pPr>
        <w:jc w:val="center"/>
        <w:rPr>
          <w:rFonts w:cs="Andalus"/>
          <w:color w:val="800000"/>
        </w:rPr>
      </w:pPr>
      <w:r w:rsidRPr="00D7051E">
        <w:rPr>
          <w:rFonts w:cs="Andalus"/>
          <w:color w:val="800000"/>
        </w:rPr>
        <w:t>[No. 4 of 2006.]</w:t>
      </w:r>
    </w:p>
    <w:p w:rsidR="0090709B" w:rsidRPr="00D7051E" w:rsidRDefault="0090709B" w:rsidP="0090709B">
      <w:pPr>
        <w:jc w:val="left"/>
        <w:rPr>
          <w:rFonts w:cs="Andalus"/>
          <w:color w:val="800000"/>
        </w:rPr>
      </w:pPr>
      <w:r w:rsidRPr="005C51D1">
        <w:rPr>
          <w:rFonts w:cs="Andalus"/>
          <w:b/>
          <w:color w:val="800000"/>
        </w:rPr>
        <w:t>"taxable male adult"</w:t>
      </w:r>
      <w:r w:rsidRPr="00D7051E">
        <w:rPr>
          <w:rFonts w:cs="Andalus"/>
          <w:color w:val="800000"/>
        </w:rPr>
        <w:t xml:space="preserve"> means a male of sixteen years of age and above not exempted from development tax u</w:t>
      </w:r>
      <w:r>
        <w:rPr>
          <w:rFonts w:cs="Andalus"/>
          <w:color w:val="800000"/>
        </w:rPr>
        <w:t>nder section 4 of this Law; and</w:t>
      </w:r>
    </w:p>
    <w:p w:rsidR="0090709B" w:rsidRPr="00D7051E" w:rsidRDefault="0090709B" w:rsidP="0090709B">
      <w:pPr>
        <w:jc w:val="left"/>
        <w:rPr>
          <w:rFonts w:cs="Andalus"/>
          <w:color w:val="800000"/>
        </w:rPr>
      </w:pPr>
      <w:r w:rsidRPr="005C51D1">
        <w:rPr>
          <w:rFonts w:cs="Andalus"/>
          <w:b/>
          <w:color w:val="800000"/>
        </w:rPr>
        <w:t>"Treasury"</w:t>
      </w:r>
      <w:r w:rsidRPr="00D7051E">
        <w:rPr>
          <w:rFonts w:cs="Andalus"/>
          <w:color w:val="800000"/>
        </w:rPr>
        <w:t xml:space="preserve"> means a Treasury under the control of a Local Government of the State.</w:t>
      </w:r>
      <w:r w:rsidR="00450399">
        <w:rPr>
          <w:rFonts w:cs="Andalus"/>
          <w:color w:val="800000"/>
        </w:rPr>
        <w:t xml:space="preserve"> &lt;/body&gt; &lt;/section&gt;</w:t>
      </w:r>
    </w:p>
    <w:p w:rsidR="00450399" w:rsidRDefault="00450399" w:rsidP="0090709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0709B" w:rsidRPr="005C51D1" w:rsidRDefault="00450399" w:rsidP="0090709B">
      <w:pPr>
        <w:jc w:val="left"/>
        <w:rPr>
          <w:rFonts w:cs="Andalus"/>
          <w:b/>
          <w:color w:val="800000"/>
        </w:rPr>
      </w:pPr>
      <w:r>
        <w:rPr>
          <w:rFonts w:cs="Andalus"/>
          <w:b/>
          <w:color w:val="800000"/>
        </w:rPr>
        <w:t>&lt;heading</w:t>
      </w:r>
      <w:proofErr w:type="gramStart"/>
      <w:r>
        <w:rPr>
          <w:rFonts w:cs="Andalus"/>
          <w:b/>
          <w:color w:val="800000"/>
        </w:rPr>
        <w:t xml:space="preserve">&gt;  </w:t>
      </w:r>
      <w:r w:rsidR="0090709B" w:rsidRPr="005C51D1">
        <w:rPr>
          <w:rFonts w:cs="Andalus"/>
          <w:b/>
          <w:color w:val="800000"/>
        </w:rPr>
        <w:t>3</w:t>
      </w:r>
      <w:proofErr w:type="gramEnd"/>
      <w:r w:rsidR="0090709B" w:rsidRPr="005C51D1">
        <w:rPr>
          <w:rFonts w:cs="Andalus"/>
          <w:b/>
          <w:color w:val="800000"/>
        </w:rPr>
        <w:t>.</w:t>
      </w:r>
      <w:r w:rsidR="0090709B" w:rsidRPr="005C51D1">
        <w:rPr>
          <w:rFonts w:cs="Andalus"/>
          <w:b/>
          <w:color w:val="800000"/>
        </w:rPr>
        <w:tab/>
        <w:t xml:space="preserve">Imposition of development </w:t>
      </w:r>
      <w:proofErr w:type="gramStart"/>
      <w:r w:rsidR="0090709B" w:rsidRPr="005C51D1">
        <w:rPr>
          <w:rFonts w:cs="Andalus"/>
          <w:b/>
          <w:color w:val="800000"/>
        </w:rPr>
        <w:t>tax</w:t>
      </w:r>
      <w:r>
        <w:rPr>
          <w:rFonts w:cs="Andalus"/>
          <w:b/>
          <w:color w:val="800000"/>
        </w:rPr>
        <w:t xml:space="preserve">  &lt;</w:t>
      </w:r>
      <w:proofErr w:type="gramEnd"/>
      <w:r>
        <w:rPr>
          <w:rFonts w:cs="Andalus"/>
          <w:b/>
          <w:color w:val="800000"/>
        </w:rPr>
        <w:t>/heading&gt;</w:t>
      </w:r>
    </w:p>
    <w:p w:rsidR="0090709B" w:rsidRPr="00D7051E" w:rsidRDefault="00450399" w:rsidP="0090709B">
      <w:pPr>
        <w:jc w:val="left"/>
        <w:rPr>
          <w:rFonts w:cs="Andalus"/>
          <w:color w:val="800000"/>
        </w:rPr>
      </w:pPr>
      <w:r>
        <w:rPr>
          <w:rFonts w:cs="Andalus"/>
          <w:color w:val="800000"/>
        </w:rPr>
        <w:t>&lt;body&gt;</w:t>
      </w:r>
      <w:r w:rsidR="0090709B" w:rsidRPr="00D7051E">
        <w:rPr>
          <w:rFonts w:cs="Andalus"/>
          <w:color w:val="800000"/>
        </w:rPr>
        <w:t>(1)</w:t>
      </w:r>
      <w:r w:rsidR="0090709B" w:rsidRPr="00D7051E">
        <w:rPr>
          <w:rFonts w:cs="Andalus"/>
          <w:color w:val="800000"/>
        </w:rPr>
        <w:tab/>
        <w:t>A development tax at the rate of five hundred naira per annum is hereby levied upon and shall be paid by every taxable male adult.</w:t>
      </w:r>
    </w:p>
    <w:p w:rsidR="0090709B" w:rsidRPr="00D7051E" w:rsidRDefault="0090709B" w:rsidP="0090709B">
      <w:pPr>
        <w:jc w:val="center"/>
        <w:rPr>
          <w:rFonts w:cs="Andalus"/>
          <w:color w:val="800000"/>
        </w:rPr>
      </w:pPr>
      <w:r w:rsidRPr="00D7051E">
        <w:rPr>
          <w:rFonts w:cs="Andalus"/>
          <w:color w:val="800000"/>
        </w:rPr>
        <w:t>[No. 4 of 2006.]</w:t>
      </w:r>
    </w:p>
    <w:p w:rsidR="0090709B" w:rsidRPr="00D7051E" w:rsidRDefault="0090709B" w:rsidP="0090709B">
      <w:pPr>
        <w:jc w:val="left"/>
        <w:rPr>
          <w:rFonts w:cs="Andalus"/>
          <w:color w:val="800000"/>
        </w:rPr>
      </w:pPr>
      <w:r>
        <w:rPr>
          <w:rFonts w:cs="Andalus"/>
          <w:color w:val="800000"/>
        </w:rPr>
        <w:t>(2</w:t>
      </w:r>
      <w:r w:rsidRPr="00D7051E">
        <w:rPr>
          <w:rFonts w:cs="Andalus"/>
          <w:color w:val="800000"/>
        </w:rPr>
        <w:t>)</w:t>
      </w:r>
      <w:r w:rsidRPr="00D7051E">
        <w:rPr>
          <w:rFonts w:cs="Andalus"/>
          <w:color w:val="800000"/>
        </w:rPr>
        <w:tab/>
        <w:t>Such development tax shall become due and payable on or before the 1st day of August of each year.</w:t>
      </w:r>
      <w:r w:rsidR="00450399">
        <w:rPr>
          <w:rFonts w:cs="Andalus"/>
          <w:color w:val="800000"/>
        </w:rPr>
        <w:t xml:space="preserve"> &lt;/body&gt; &lt;/section&gt;</w:t>
      </w:r>
    </w:p>
    <w:p w:rsidR="0090709B" w:rsidRPr="00D7051E" w:rsidRDefault="00450399"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0709B" w:rsidRPr="005C51D1" w:rsidRDefault="00450399" w:rsidP="0090709B">
      <w:pPr>
        <w:jc w:val="left"/>
        <w:rPr>
          <w:rFonts w:cs="Andalus"/>
          <w:b/>
          <w:color w:val="800000"/>
        </w:rPr>
      </w:pPr>
      <w:r>
        <w:rPr>
          <w:rFonts w:cs="Andalus"/>
          <w:b/>
          <w:color w:val="800000"/>
        </w:rPr>
        <w:lastRenderedPageBreak/>
        <w:t xml:space="preserve">&lt;heading&gt; </w:t>
      </w:r>
      <w:r w:rsidR="0090709B" w:rsidRPr="005C51D1">
        <w:rPr>
          <w:rFonts w:cs="Andalus"/>
          <w:b/>
          <w:color w:val="800000"/>
        </w:rPr>
        <w:t>4.</w:t>
      </w:r>
      <w:r w:rsidR="0090709B" w:rsidRPr="005C51D1">
        <w:rPr>
          <w:rFonts w:cs="Andalus"/>
          <w:b/>
          <w:color w:val="800000"/>
        </w:rPr>
        <w:tab/>
        <w:t>Exemptions</w:t>
      </w:r>
      <w:r>
        <w:rPr>
          <w:rFonts w:cs="Andalus"/>
          <w:b/>
          <w:color w:val="800000"/>
        </w:rPr>
        <w:t xml:space="preserve"> &lt;/heading&gt;</w:t>
      </w:r>
    </w:p>
    <w:p w:rsidR="0090709B" w:rsidRPr="00D7051E" w:rsidRDefault="00450399"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The following are hereby exempted from development tax—</w:t>
      </w:r>
    </w:p>
    <w:p w:rsidR="0090709B" w:rsidRPr="00D7051E" w:rsidRDefault="0090709B" w:rsidP="0090709B">
      <w:pPr>
        <w:jc w:val="left"/>
        <w:rPr>
          <w:rFonts w:cs="Andalus"/>
          <w:color w:val="800000"/>
        </w:rPr>
      </w:pPr>
      <w:r w:rsidRPr="00D7051E">
        <w:rPr>
          <w:rFonts w:cs="Andalus"/>
          <w:color w:val="800000"/>
        </w:rPr>
        <w:t>(a)</w:t>
      </w:r>
      <w:r w:rsidRPr="00D7051E">
        <w:rPr>
          <w:rFonts w:cs="Andalus"/>
          <w:color w:val="800000"/>
        </w:rPr>
        <w:tab/>
      </w:r>
      <w:r w:rsidRPr="005C51D1">
        <w:rPr>
          <w:rFonts w:cs="Andalus"/>
          <w:i/>
          <w:color w:val="800000"/>
        </w:rPr>
        <w:t>bona fide</w:t>
      </w:r>
      <w:r w:rsidRPr="00D7051E">
        <w:rPr>
          <w:rFonts w:cs="Andalus"/>
          <w:color w:val="800000"/>
        </w:rPr>
        <w:t xml:space="preserve"> students in full-time attendance at any school, college or training </w:t>
      </w:r>
      <w:proofErr w:type="spellStart"/>
      <w:r w:rsidRPr="00D7051E">
        <w:rPr>
          <w:rFonts w:cs="Andalus"/>
          <w:color w:val="800000"/>
        </w:rPr>
        <w:t>centre</w:t>
      </w:r>
      <w:proofErr w:type="spellEnd"/>
      <w:r w:rsidRPr="00D7051E">
        <w:rPr>
          <w:rFonts w:cs="Andalus"/>
          <w:color w:val="800000"/>
        </w:rPr>
        <w:t>;</w:t>
      </w:r>
    </w:p>
    <w:p w:rsidR="0090709B" w:rsidRPr="00D7051E" w:rsidRDefault="0090709B" w:rsidP="0090709B">
      <w:pPr>
        <w:jc w:val="left"/>
        <w:rPr>
          <w:rFonts w:cs="Andalus"/>
          <w:color w:val="800000"/>
        </w:rPr>
      </w:pPr>
      <w:r>
        <w:rPr>
          <w:rFonts w:cs="Andalus"/>
          <w:color w:val="800000"/>
        </w:rPr>
        <w:t>(b</w:t>
      </w:r>
      <w:r w:rsidRPr="00D7051E">
        <w:rPr>
          <w:rFonts w:cs="Andalus"/>
          <w:color w:val="800000"/>
        </w:rPr>
        <w:t>)</w:t>
      </w:r>
      <w:r w:rsidRPr="00D7051E">
        <w:rPr>
          <w:rFonts w:cs="Andalus"/>
          <w:color w:val="800000"/>
        </w:rPr>
        <w:tab/>
        <w:t>indigent persons who by reason of bodily infirmity or disease are unable to earn more than the bare means of subsistence or persons who by reason of old age, infirmity, permanent or partial disablement cannot be reasonably called upon to pay;</w:t>
      </w:r>
    </w:p>
    <w:p w:rsidR="0090709B" w:rsidRPr="00D7051E" w:rsidRDefault="0090709B" w:rsidP="0090709B">
      <w:pPr>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persons</w:t>
      </w:r>
      <w:proofErr w:type="gramEnd"/>
      <w:r w:rsidRPr="00D7051E">
        <w:rPr>
          <w:rFonts w:cs="Andalus"/>
          <w:color w:val="800000"/>
        </w:rPr>
        <w:t xml:space="preserve"> under sixteen years of age;</w:t>
      </w:r>
    </w:p>
    <w:p w:rsidR="0090709B" w:rsidRPr="00D7051E" w:rsidRDefault="0090709B" w:rsidP="0090709B">
      <w:pPr>
        <w:jc w:val="left"/>
        <w:rPr>
          <w:rFonts w:cs="Andalus"/>
          <w:color w:val="800000"/>
        </w:rPr>
      </w:pPr>
      <w:r>
        <w:rPr>
          <w:rFonts w:cs="Andalus"/>
          <w:color w:val="800000"/>
        </w:rPr>
        <w:t>(d</w:t>
      </w:r>
      <w:r w:rsidRPr="00D7051E">
        <w:rPr>
          <w:rFonts w:cs="Andalus"/>
          <w:color w:val="800000"/>
        </w:rPr>
        <w:t>)</w:t>
      </w:r>
      <w:r w:rsidRPr="00D7051E">
        <w:rPr>
          <w:rFonts w:cs="Andalus"/>
          <w:color w:val="800000"/>
        </w:rPr>
        <w:tab/>
        <w:t>any person who has received for that year of assessment a notice of assessment under subsection (1) of section 26 of the Personal Tax Law (hereinafter referred to as "that Law") or in respect of whom the Chairman of the Board of Internal Revenue has given notice of intention to assess under the provisions of Part II of that Law; and</w:t>
      </w:r>
    </w:p>
    <w:p w:rsidR="0090709B" w:rsidRPr="00D7051E" w:rsidRDefault="0090709B" w:rsidP="0090709B">
      <w:pPr>
        <w:jc w:val="center"/>
        <w:rPr>
          <w:rFonts w:cs="Andalus"/>
          <w:color w:val="800000"/>
        </w:rPr>
      </w:pPr>
      <w:r w:rsidRPr="00D7051E">
        <w:rPr>
          <w:rFonts w:cs="Andalus"/>
          <w:color w:val="800000"/>
        </w:rPr>
        <w:t>[NN 1963, Cap. 94 (Federal).]</w:t>
      </w:r>
    </w:p>
    <w:p w:rsidR="0090709B" w:rsidRPr="00D7051E" w:rsidRDefault="0090709B" w:rsidP="0090709B">
      <w:pPr>
        <w:jc w:val="left"/>
        <w:rPr>
          <w:rFonts w:cs="Andalus"/>
          <w:color w:val="800000"/>
        </w:rPr>
      </w:pPr>
      <w:r>
        <w:rPr>
          <w:rFonts w:cs="Andalus"/>
          <w:color w:val="800000"/>
        </w:rPr>
        <w:t>(e</w:t>
      </w:r>
      <w:r w:rsidRPr="00D7051E">
        <w:rPr>
          <w:rFonts w:cs="Andalus"/>
          <w:color w:val="800000"/>
        </w:rPr>
        <w:t>)</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person from whose salary or pension in that year of assessment tax is deducted at the rate or rates specified in the First Schedule of that Law by a directed employer under the provisions of section 44 of that Law.</w:t>
      </w:r>
      <w:r w:rsidR="00450399">
        <w:rPr>
          <w:rFonts w:cs="Andalus"/>
          <w:color w:val="800000"/>
        </w:rPr>
        <w:t xml:space="preserve"> &lt;/body&gt; &lt;/section&gt;</w:t>
      </w:r>
    </w:p>
    <w:p w:rsidR="0090709B" w:rsidRDefault="00450399"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 xml:space="preserve">&gt; </w:t>
      </w:r>
    </w:p>
    <w:p w:rsidR="0090709B" w:rsidRPr="005C51D1" w:rsidRDefault="00450399" w:rsidP="0090709B">
      <w:pPr>
        <w:jc w:val="left"/>
        <w:rPr>
          <w:rFonts w:cs="Andalus"/>
          <w:b/>
          <w:color w:val="800000"/>
        </w:rPr>
      </w:pPr>
      <w:r>
        <w:rPr>
          <w:rFonts w:cs="Andalus"/>
          <w:b/>
          <w:color w:val="800000"/>
        </w:rPr>
        <w:t>&lt;heading</w:t>
      </w:r>
      <w:proofErr w:type="gramStart"/>
      <w:r>
        <w:rPr>
          <w:rFonts w:cs="Andalus"/>
          <w:b/>
          <w:color w:val="800000"/>
        </w:rPr>
        <w:t xml:space="preserve">&gt;  </w:t>
      </w:r>
      <w:r w:rsidR="0090709B" w:rsidRPr="005C51D1">
        <w:rPr>
          <w:rFonts w:cs="Andalus"/>
          <w:b/>
          <w:color w:val="800000"/>
        </w:rPr>
        <w:t>5</w:t>
      </w:r>
      <w:proofErr w:type="gramEnd"/>
      <w:r w:rsidR="0090709B">
        <w:rPr>
          <w:rFonts w:cs="Andalus"/>
          <w:b/>
          <w:color w:val="800000"/>
        </w:rPr>
        <w:t>.</w:t>
      </w:r>
      <w:r w:rsidR="0090709B">
        <w:rPr>
          <w:rFonts w:cs="Andalus"/>
          <w:b/>
          <w:color w:val="800000"/>
        </w:rPr>
        <w:tab/>
        <w:t xml:space="preserve">Collection of development </w:t>
      </w:r>
      <w:proofErr w:type="gramStart"/>
      <w:r w:rsidR="0090709B">
        <w:rPr>
          <w:rFonts w:cs="Andalus"/>
          <w:b/>
          <w:color w:val="800000"/>
        </w:rPr>
        <w:t>tax</w:t>
      </w:r>
      <w:r>
        <w:rPr>
          <w:rFonts w:cs="Andalus"/>
          <w:b/>
          <w:color w:val="800000"/>
        </w:rPr>
        <w:t xml:space="preserve">  &lt;</w:t>
      </w:r>
      <w:proofErr w:type="gramEnd"/>
      <w:r>
        <w:rPr>
          <w:rFonts w:cs="Andalus"/>
          <w:b/>
          <w:color w:val="800000"/>
        </w:rPr>
        <w:t>/heading&gt;</w:t>
      </w:r>
    </w:p>
    <w:p w:rsidR="0090709B" w:rsidRPr="00D7051E" w:rsidRDefault="00450399" w:rsidP="0090709B">
      <w:pPr>
        <w:jc w:val="left"/>
        <w:rPr>
          <w:rFonts w:cs="Andalus"/>
          <w:color w:val="800000"/>
        </w:rPr>
      </w:pPr>
      <w:r>
        <w:rPr>
          <w:rFonts w:cs="Andalus"/>
          <w:color w:val="800000"/>
        </w:rPr>
        <w:t xml:space="preserve">&lt;body&gt; </w:t>
      </w:r>
      <w:r w:rsidR="0090709B" w:rsidRPr="00D7051E">
        <w:rPr>
          <w:rFonts w:cs="Andalus"/>
          <w:color w:val="800000"/>
        </w:rPr>
        <w:t>(1)</w:t>
      </w:r>
      <w:r w:rsidR="0090709B" w:rsidRPr="00D7051E">
        <w:rPr>
          <w:rFonts w:cs="Andalus"/>
          <w:color w:val="800000"/>
        </w:rPr>
        <w:tab/>
        <w:t>Every local government shall be responsible for the collection of all development tax in the area over which it has jurisdiction and all sums so collected shall immediately be deposited in its treasury.</w:t>
      </w:r>
    </w:p>
    <w:p w:rsidR="0090709B" w:rsidRDefault="0090709B" w:rsidP="0090709B">
      <w:pPr>
        <w:jc w:val="left"/>
        <w:rPr>
          <w:rFonts w:cs="Andalus"/>
          <w:color w:val="800000"/>
        </w:rPr>
      </w:pPr>
      <w:r>
        <w:rPr>
          <w:rFonts w:cs="Andalus"/>
          <w:color w:val="800000"/>
        </w:rPr>
        <w:t>(2</w:t>
      </w:r>
      <w:r w:rsidRPr="00D7051E">
        <w:rPr>
          <w:rFonts w:cs="Andalus"/>
          <w:color w:val="800000"/>
        </w:rPr>
        <w:t>)</w:t>
      </w:r>
      <w:r w:rsidRPr="00D7051E">
        <w:rPr>
          <w:rFonts w:cs="Andalus"/>
          <w:color w:val="800000"/>
        </w:rPr>
        <w:tab/>
        <w:t>The amount of development tax collected under s</w:t>
      </w:r>
      <w:r>
        <w:rPr>
          <w:rFonts w:cs="Andalus"/>
          <w:color w:val="800000"/>
        </w:rPr>
        <w:t>ubsection (1) above shall subse</w:t>
      </w:r>
      <w:r w:rsidRPr="00D7051E">
        <w:rPr>
          <w:rFonts w:cs="Andalus"/>
          <w:color w:val="800000"/>
        </w:rPr>
        <w:t>quently be disposed of in such manner as the Commissioner, subject to the approval of the Governor, may direct.</w:t>
      </w:r>
      <w:r w:rsidR="00450399">
        <w:rPr>
          <w:rFonts w:cs="Andalus"/>
          <w:color w:val="800000"/>
        </w:rPr>
        <w:t xml:space="preserve"> &lt;/body&gt; &lt;/secti</w:t>
      </w:r>
      <w:r w:rsidR="004F4E45">
        <w:rPr>
          <w:rFonts w:cs="Andalus"/>
          <w:color w:val="800000"/>
        </w:rPr>
        <w:t>o</w:t>
      </w:r>
      <w:r w:rsidR="00450399">
        <w:rPr>
          <w:rFonts w:cs="Andalus"/>
          <w:color w:val="800000"/>
        </w:rPr>
        <w:t>n&gt;</w:t>
      </w:r>
    </w:p>
    <w:p w:rsidR="00450399" w:rsidRPr="00D7051E" w:rsidRDefault="00450399"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0709B" w:rsidRPr="005C51D1" w:rsidRDefault="00450399" w:rsidP="0090709B">
      <w:pPr>
        <w:jc w:val="left"/>
        <w:rPr>
          <w:rFonts w:cs="Andalus"/>
          <w:b/>
          <w:color w:val="800000"/>
        </w:rPr>
      </w:pPr>
      <w:r>
        <w:rPr>
          <w:rFonts w:cs="Andalus"/>
          <w:b/>
          <w:color w:val="800000"/>
        </w:rPr>
        <w:t>&lt;heading</w:t>
      </w:r>
      <w:proofErr w:type="gramStart"/>
      <w:r>
        <w:rPr>
          <w:rFonts w:cs="Andalus"/>
          <w:b/>
          <w:color w:val="800000"/>
        </w:rPr>
        <w:t xml:space="preserve">&gt;  </w:t>
      </w:r>
      <w:r w:rsidR="0090709B" w:rsidRPr="005C51D1">
        <w:rPr>
          <w:rFonts w:cs="Andalus"/>
          <w:b/>
          <w:color w:val="800000"/>
        </w:rPr>
        <w:t>6</w:t>
      </w:r>
      <w:proofErr w:type="gramEnd"/>
      <w:r w:rsidR="0090709B" w:rsidRPr="005C51D1">
        <w:rPr>
          <w:rFonts w:cs="Andalus"/>
          <w:b/>
          <w:color w:val="800000"/>
        </w:rPr>
        <w:t>.</w:t>
      </w:r>
      <w:r w:rsidR="0090709B" w:rsidRPr="005C51D1">
        <w:rPr>
          <w:rFonts w:cs="Andalus"/>
          <w:b/>
          <w:color w:val="800000"/>
        </w:rPr>
        <w:tab/>
        <w:t>Deduction of tax from wages</w:t>
      </w:r>
      <w:r>
        <w:rPr>
          <w:rFonts w:cs="Andalus"/>
          <w:b/>
          <w:color w:val="800000"/>
        </w:rPr>
        <w:t xml:space="preserve"> &lt;/heading&gt; </w:t>
      </w:r>
    </w:p>
    <w:p w:rsidR="0090709B" w:rsidRPr="00D7051E" w:rsidRDefault="00450399" w:rsidP="0090709B">
      <w:pPr>
        <w:jc w:val="left"/>
        <w:rPr>
          <w:rFonts w:cs="Andalus"/>
          <w:color w:val="800000"/>
        </w:rPr>
      </w:pPr>
      <w:r>
        <w:rPr>
          <w:rFonts w:cs="Andalus"/>
          <w:color w:val="800000"/>
        </w:rPr>
        <w:t xml:space="preserve">&lt;body&gt; </w:t>
      </w:r>
      <w:r w:rsidR="0090709B" w:rsidRPr="00D7051E">
        <w:rPr>
          <w:rFonts w:cs="Andalus"/>
          <w:color w:val="800000"/>
        </w:rPr>
        <w:t xml:space="preserve">(1) A local government may require any employer of </w:t>
      </w:r>
      <w:proofErr w:type="spellStart"/>
      <w:r w:rsidR="0090709B" w:rsidRPr="00D7051E">
        <w:rPr>
          <w:rFonts w:cs="Andalus"/>
          <w:color w:val="800000"/>
        </w:rPr>
        <w:t>labour</w:t>
      </w:r>
      <w:proofErr w:type="spellEnd"/>
      <w:r w:rsidR="0090709B" w:rsidRPr="00D7051E">
        <w:rPr>
          <w:rFonts w:cs="Andalus"/>
          <w:color w:val="800000"/>
        </w:rPr>
        <w:t xml:space="preserve"> within its area to deduct development tax at the rate approved from the wages of all persons or of any number or group of persons who are or shall at any time be in the employment of such employer but who do not pay tax under the Personal Tax Act.</w:t>
      </w:r>
    </w:p>
    <w:p w:rsidR="0090709B" w:rsidRPr="00D7051E" w:rsidRDefault="0090709B" w:rsidP="0090709B">
      <w:pPr>
        <w:jc w:val="center"/>
        <w:rPr>
          <w:rFonts w:cs="Andalus"/>
          <w:color w:val="800000"/>
        </w:rPr>
      </w:pPr>
      <w:r w:rsidRPr="00D7051E">
        <w:rPr>
          <w:rFonts w:cs="Andalus"/>
          <w:color w:val="800000"/>
        </w:rPr>
        <w:t>[No. 4 of 2006.]</w:t>
      </w:r>
    </w:p>
    <w:p w:rsidR="0090709B" w:rsidRPr="00D7051E" w:rsidRDefault="0090709B" w:rsidP="0090709B">
      <w:pPr>
        <w:jc w:val="left"/>
        <w:rPr>
          <w:rFonts w:cs="Andalus"/>
          <w:color w:val="800000"/>
        </w:rPr>
      </w:pPr>
    </w:p>
    <w:p w:rsidR="0090709B" w:rsidRPr="00D7051E" w:rsidRDefault="0090709B" w:rsidP="0090709B">
      <w:pPr>
        <w:jc w:val="left"/>
        <w:rPr>
          <w:rFonts w:cs="Andalus"/>
          <w:color w:val="800000"/>
        </w:rPr>
      </w:pPr>
      <w:r w:rsidRPr="00D7051E">
        <w:rPr>
          <w:rFonts w:cs="Andalus"/>
          <w:color w:val="800000"/>
        </w:rPr>
        <w:t>(2) Development tax so deducted shall be paid by the employer within twenty-one days of deductions to the treasury concerned, where it shall be disposed of in accordance with section 5 (2) above.</w:t>
      </w:r>
      <w:r w:rsidR="00597F40">
        <w:rPr>
          <w:rFonts w:cs="Andalus"/>
          <w:color w:val="800000"/>
        </w:rPr>
        <w:t xml:space="preserve"> &lt;/body&gt; &lt;/section&gt;</w:t>
      </w:r>
    </w:p>
    <w:p w:rsidR="00597F40" w:rsidRDefault="00597F40" w:rsidP="0090709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0709B" w:rsidRPr="000A28E8" w:rsidRDefault="00597F40" w:rsidP="0090709B">
      <w:pPr>
        <w:jc w:val="left"/>
        <w:rPr>
          <w:rFonts w:cs="Andalus"/>
          <w:b/>
          <w:color w:val="800000"/>
        </w:rPr>
      </w:pPr>
      <w:r>
        <w:rPr>
          <w:rFonts w:cs="Andalus"/>
          <w:b/>
          <w:color w:val="800000"/>
        </w:rPr>
        <w:t>&lt;heading</w:t>
      </w:r>
      <w:proofErr w:type="gramStart"/>
      <w:r>
        <w:rPr>
          <w:rFonts w:cs="Andalus"/>
          <w:b/>
          <w:color w:val="800000"/>
        </w:rPr>
        <w:t xml:space="preserve">&gt;  </w:t>
      </w:r>
      <w:r w:rsidR="0090709B" w:rsidRPr="000A28E8">
        <w:rPr>
          <w:rFonts w:cs="Andalus"/>
          <w:b/>
          <w:color w:val="800000"/>
        </w:rPr>
        <w:t>7</w:t>
      </w:r>
      <w:proofErr w:type="gramEnd"/>
      <w:r w:rsidR="0090709B" w:rsidRPr="000A28E8">
        <w:rPr>
          <w:rFonts w:cs="Andalus"/>
          <w:b/>
          <w:color w:val="800000"/>
        </w:rPr>
        <w:t>.</w:t>
      </w:r>
      <w:r w:rsidR="0090709B" w:rsidRPr="000A28E8">
        <w:rPr>
          <w:rFonts w:cs="Andalus"/>
          <w:b/>
          <w:color w:val="800000"/>
        </w:rPr>
        <w:tab/>
        <w:t xml:space="preserve">Remission by </w:t>
      </w:r>
      <w:proofErr w:type="gramStart"/>
      <w:r w:rsidR="0090709B" w:rsidRPr="000A28E8">
        <w:rPr>
          <w:rFonts w:cs="Andalus"/>
          <w:b/>
          <w:color w:val="800000"/>
        </w:rPr>
        <w:t>Governor</w:t>
      </w:r>
      <w:r>
        <w:rPr>
          <w:rFonts w:cs="Andalus"/>
          <w:b/>
          <w:color w:val="800000"/>
        </w:rPr>
        <w:t xml:space="preserve">  &lt;</w:t>
      </w:r>
      <w:proofErr w:type="gramEnd"/>
      <w:r>
        <w:rPr>
          <w:rFonts w:cs="Andalus"/>
          <w:b/>
          <w:color w:val="800000"/>
        </w:rPr>
        <w:t xml:space="preserve">/heading&gt; </w:t>
      </w:r>
    </w:p>
    <w:p w:rsidR="0090709B" w:rsidRDefault="00597F40"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The Governor may direct the remission wholly or in part of the development tax paid by any person if he is satisfied that it is just and equitable so to do.</w:t>
      </w:r>
      <w:r>
        <w:rPr>
          <w:rFonts w:cs="Andalus"/>
          <w:color w:val="800000"/>
        </w:rPr>
        <w:t xml:space="preserve"> &lt;/body&gt; &lt;/section&gt;</w:t>
      </w:r>
    </w:p>
    <w:p w:rsidR="00597F40" w:rsidRPr="00D7051E" w:rsidRDefault="00597F40"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0709B" w:rsidRPr="000A28E8" w:rsidRDefault="00597F40" w:rsidP="0090709B">
      <w:pPr>
        <w:jc w:val="left"/>
        <w:rPr>
          <w:rFonts w:cs="Andalus"/>
          <w:b/>
          <w:color w:val="800000"/>
        </w:rPr>
      </w:pPr>
      <w:r>
        <w:rPr>
          <w:rFonts w:cs="Andalus"/>
          <w:b/>
          <w:color w:val="800000"/>
        </w:rPr>
        <w:t xml:space="preserve">&lt;heading&gt; </w:t>
      </w:r>
      <w:r w:rsidR="0090709B" w:rsidRPr="000A28E8">
        <w:rPr>
          <w:rFonts w:cs="Andalus"/>
          <w:b/>
          <w:color w:val="800000"/>
        </w:rPr>
        <w:t>8.</w:t>
      </w:r>
      <w:r w:rsidR="0090709B" w:rsidRPr="000A28E8">
        <w:rPr>
          <w:rFonts w:cs="Andalus"/>
          <w:b/>
          <w:color w:val="800000"/>
        </w:rPr>
        <w:tab/>
        <w:t xml:space="preserve">Recovery of development </w:t>
      </w:r>
      <w:proofErr w:type="gramStart"/>
      <w:r w:rsidR="0090709B" w:rsidRPr="000A28E8">
        <w:rPr>
          <w:rFonts w:cs="Andalus"/>
          <w:b/>
          <w:color w:val="800000"/>
        </w:rPr>
        <w:t>tax</w:t>
      </w:r>
      <w:r>
        <w:rPr>
          <w:rFonts w:cs="Andalus"/>
          <w:b/>
          <w:color w:val="800000"/>
        </w:rPr>
        <w:t xml:space="preserve">  &lt;</w:t>
      </w:r>
      <w:proofErr w:type="gramEnd"/>
      <w:r>
        <w:rPr>
          <w:rFonts w:cs="Andalus"/>
          <w:b/>
          <w:color w:val="800000"/>
        </w:rPr>
        <w:t>/heading&gt;</w:t>
      </w:r>
    </w:p>
    <w:p w:rsidR="0090709B" w:rsidRPr="00D7051E" w:rsidRDefault="00597F40"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Development tax may be sued for and recovered in a district court or an area court with full costs of suit from the person liable for such tax</w:t>
      </w:r>
      <w:r w:rsidR="0090709B">
        <w:rPr>
          <w:rFonts w:cs="Andalus"/>
          <w:color w:val="800000"/>
        </w:rPr>
        <w:t xml:space="preserve"> as a debt due to the local gov</w:t>
      </w:r>
      <w:r w:rsidR="0090709B" w:rsidRPr="00D7051E">
        <w:rPr>
          <w:rFonts w:cs="Andalus"/>
          <w:color w:val="800000"/>
        </w:rPr>
        <w:t>ernment concerned.</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597F40" w:rsidRDefault="00597F40" w:rsidP="0090709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0709B" w:rsidRPr="000A28E8" w:rsidRDefault="00597F40" w:rsidP="0090709B">
      <w:pPr>
        <w:jc w:val="left"/>
        <w:rPr>
          <w:rFonts w:cs="Andalus"/>
          <w:b/>
          <w:color w:val="800000"/>
        </w:rPr>
      </w:pPr>
      <w:r>
        <w:rPr>
          <w:rFonts w:cs="Andalus"/>
          <w:b/>
          <w:color w:val="800000"/>
        </w:rPr>
        <w:t xml:space="preserve">&lt;heading&gt; </w:t>
      </w:r>
      <w:r w:rsidR="0090709B" w:rsidRPr="000A28E8">
        <w:rPr>
          <w:rFonts w:cs="Andalus"/>
          <w:b/>
          <w:color w:val="800000"/>
        </w:rPr>
        <w:t>9.</w:t>
      </w:r>
      <w:r w:rsidR="0090709B" w:rsidRPr="000A28E8">
        <w:rPr>
          <w:rFonts w:cs="Andalus"/>
          <w:b/>
          <w:color w:val="800000"/>
        </w:rPr>
        <w:tab/>
        <w:t>Failure to pay development tax</w:t>
      </w:r>
      <w:r>
        <w:rPr>
          <w:rFonts w:cs="Andalus"/>
          <w:b/>
          <w:color w:val="800000"/>
        </w:rPr>
        <w:t xml:space="preserve"> &lt;/heading&gt; </w:t>
      </w:r>
    </w:p>
    <w:p w:rsidR="0090709B" w:rsidRPr="00D7051E" w:rsidRDefault="00597F40" w:rsidP="0090709B">
      <w:pPr>
        <w:jc w:val="left"/>
        <w:rPr>
          <w:rFonts w:cs="Andalus"/>
          <w:color w:val="800000"/>
        </w:rPr>
      </w:pPr>
      <w:r>
        <w:rPr>
          <w:rFonts w:cs="Andalus"/>
          <w:color w:val="800000"/>
        </w:rPr>
        <w:t>&lt;body</w:t>
      </w:r>
      <w:proofErr w:type="gramStart"/>
      <w:r>
        <w:rPr>
          <w:rFonts w:cs="Andalus"/>
          <w:color w:val="800000"/>
        </w:rPr>
        <w:t xml:space="preserve">&gt; </w:t>
      </w:r>
      <w:r w:rsidR="0090709B">
        <w:rPr>
          <w:rFonts w:cs="Andalus"/>
          <w:color w:val="800000"/>
        </w:rPr>
        <w:t xml:space="preserve"> </w:t>
      </w:r>
      <w:r w:rsidR="0090709B" w:rsidRPr="00D7051E">
        <w:rPr>
          <w:rFonts w:cs="Andalus"/>
          <w:color w:val="800000"/>
        </w:rPr>
        <w:t>Any</w:t>
      </w:r>
      <w:proofErr w:type="gramEnd"/>
      <w:r w:rsidR="0090709B" w:rsidRPr="00D7051E">
        <w:rPr>
          <w:rFonts w:cs="Andalus"/>
          <w:color w:val="800000"/>
        </w:rPr>
        <w:t xml:space="preserve"> person who is liable for the payment of development tax under this Law and who without just cause or excuse fails or refuses to pay the same when due shall be guilty of an offence and liable on conviction to a fine of one thousand naira or to imprisonment for one month or to both such fine and imprisonment.</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90709B" w:rsidRPr="00D7051E" w:rsidRDefault="0090709B" w:rsidP="0090709B">
      <w:pPr>
        <w:jc w:val="center"/>
        <w:rPr>
          <w:rFonts w:cs="Andalus"/>
          <w:color w:val="800000"/>
        </w:rPr>
      </w:pPr>
      <w:r w:rsidRPr="00D7051E">
        <w:rPr>
          <w:rFonts w:cs="Andalus"/>
          <w:color w:val="800000"/>
        </w:rPr>
        <w:t>[No. 4 of 2006.]</w:t>
      </w:r>
    </w:p>
    <w:p w:rsidR="00597F40" w:rsidRDefault="00597F40" w:rsidP="0090709B">
      <w:pPr>
        <w:jc w:val="left"/>
        <w:rPr>
          <w:rFonts w:cs="Andalus"/>
          <w:b/>
          <w:color w:val="800000"/>
        </w:rPr>
      </w:pPr>
      <w:r>
        <w:rPr>
          <w:rFonts w:cs="Andalus"/>
          <w:b/>
          <w:color w:val="800000"/>
        </w:rPr>
        <w:lastRenderedPageBreak/>
        <w:t>&lt;</w:t>
      </w:r>
      <w:proofErr w:type="gramStart"/>
      <w:r>
        <w:rPr>
          <w:rFonts w:cs="Andalus"/>
          <w:b/>
          <w:color w:val="800000"/>
        </w:rPr>
        <w:t>section</w:t>
      </w:r>
      <w:proofErr w:type="gramEnd"/>
      <w:r>
        <w:rPr>
          <w:rFonts w:cs="Andalus"/>
          <w:b/>
          <w:color w:val="800000"/>
        </w:rPr>
        <w:t>&gt;</w:t>
      </w:r>
    </w:p>
    <w:p w:rsidR="0090709B" w:rsidRPr="000A28E8" w:rsidRDefault="00597F40" w:rsidP="0090709B">
      <w:pPr>
        <w:jc w:val="left"/>
        <w:rPr>
          <w:rFonts w:cs="Andalus"/>
          <w:b/>
          <w:color w:val="800000"/>
        </w:rPr>
      </w:pPr>
      <w:r>
        <w:rPr>
          <w:rFonts w:cs="Andalus"/>
          <w:b/>
          <w:color w:val="800000"/>
        </w:rPr>
        <w:t xml:space="preserve">&lt;heading&gt; </w:t>
      </w:r>
      <w:r w:rsidR="0090709B" w:rsidRPr="000A28E8">
        <w:rPr>
          <w:rFonts w:cs="Andalus"/>
          <w:b/>
          <w:color w:val="800000"/>
        </w:rPr>
        <w:t>10.</w:t>
      </w:r>
      <w:r w:rsidR="0090709B" w:rsidRPr="000A28E8">
        <w:rPr>
          <w:rFonts w:cs="Andalus"/>
          <w:b/>
          <w:color w:val="800000"/>
        </w:rPr>
        <w:tab/>
        <w:t>Tax payable notwithstanding proceedings for penalty</w:t>
      </w:r>
      <w:r>
        <w:rPr>
          <w:rFonts w:cs="Andalus"/>
          <w:b/>
          <w:color w:val="800000"/>
        </w:rPr>
        <w:t xml:space="preserve"> &lt;/heading&gt;</w:t>
      </w:r>
    </w:p>
    <w:p w:rsidR="0090709B" w:rsidRPr="00D7051E" w:rsidRDefault="00597F40"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The institution of proceedings for, or the imposition of a penalty, fine or term of imprisonment under this Law shall not relieve any person from liability to payment of any tax for which he is or may become liable.</w:t>
      </w:r>
      <w:r>
        <w:rPr>
          <w:rFonts w:cs="Andalus"/>
          <w:color w:val="800000"/>
        </w:rPr>
        <w:t xml:space="preserve"> &lt;/body&gt; &lt;/section&gt;</w:t>
      </w:r>
    </w:p>
    <w:p w:rsidR="00597F40" w:rsidRDefault="00597F40"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0709B" w:rsidRPr="00597F40" w:rsidRDefault="00597F40" w:rsidP="0090709B">
      <w:pPr>
        <w:jc w:val="left"/>
        <w:rPr>
          <w:rFonts w:cs="Andalus"/>
          <w:b/>
          <w:color w:val="800000"/>
        </w:rPr>
      </w:pPr>
      <w:r w:rsidRPr="00597F40">
        <w:rPr>
          <w:rFonts w:cs="Andalus"/>
          <w:b/>
          <w:color w:val="800000"/>
        </w:rPr>
        <w:t xml:space="preserve">&lt;heading&gt; </w:t>
      </w:r>
      <w:r>
        <w:rPr>
          <w:rFonts w:cs="Andalus"/>
          <w:b/>
          <w:color w:val="800000"/>
        </w:rPr>
        <w:t>11</w:t>
      </w:r>
      <w:r w:rsidR="0090709B" w:rsidRPr="00597F40">
        <w:rPr>
          <w:rFonts w:cs="Andalus"/>
          <w:b/>
          <w:color w:val="800000"/>
        </w:rPr>
        <w:t xml:space="preserve">.   </w:t>
      </w:r>
      <w:r w:rsidR="00C102AC">
        <w:rPr>
          <w:rFonts w:cs="Andalus"/>
          <w:b/>
          <w:color w:val="800000"/>
        </w:rPr>
        <w:t>NO HEADING</w:t>
      </w:r>
      <w:r w:rsidR="0090709B" w:rsidRPr="00597F40">
        <w:rPr>
          <w:rFonts w:cs="Andalus"/>
          <w:b/>
          <w:color w:val="800000"/>
        </w:rPr>
        <w:tab/>
      </w:r>
      <w:r w:rsidRPr="00597F40">
        <w:rPr>
          <w:rFonts w:cs="Andalus"/>
          <w:b/>
          <w:color w:val="800000"/>
        </w:rPr>
        <w:t xml:space="preserve"> &lt;</w:t>
      </w:r>
      <w:r w:rsidR="004F4E45">
        <w:rPr>
          <w:rFonts w:cs="Andalus"/>
          <w:b/>
          <w:color w:val="800000"/>
        </w:rPr>
        <w:t>/</w:t>
      </w:r>
      <w:r w:rsidRPr="00597F40">
        <w:rPr>
          <w:rFonts w:cs="Andalus"/>
          <w:b/>
          <w:color w:val="800000"/>
        </w:rPr>
        <w:t>heading&gt;</w:t>
      </w:r>
    </w:p>
    <w:p w:rsidR="0090709B" w:rsidRPr="00D7051E" w:rsidRDefault="0090709B" w:rsidP="0090709B">
      <w:pPr>
        <w:jc w:val="center"/>
        <w:rPr>
          <w:rFonts w:cs="Andalus"/>
          <w:color w:val="800000"/>
        </w:rPr>
      </w:pPr>
      <w:r w:rsidRPr="00D7051E">
        <w:rPr>
          <w:rFonts w:cs="Andalus"/>
          <w:color w:val="800000"/>
        </w:rPr>
        <w:t>[No. 4 of 2006.]</w:t>
      </w:r>
    </w:p>
    <w:p w:rsidR="0090709B" w:rsidRDefault="00597F40" w:rsidP="00597F40">
      <w:pPr>
        <w:rPr>
          <w:rFonts w:cs="Andalus"/>
          <w:color w:val="800000"/>
        </w:rPr>
      </w:pPr>
      <w:r>
        <w:rPr>
          <w:rFonts w:cs="Andalus"/>
          <w:color w:val="800000"/>
        </w:rPr>
        <w:t>&lt;/sections&gt;</w:t>
      </w:r>
    </w:p>
    <w:p w:rsidR="0090709B" w:rsidRDefault="0090709B" w:rsidP="0090709B">
      <w:pPr>
        <w:jc w:val="center"/>
        <w:rPr>
          <w:rFonts w:cs="Andalus"/>
          <w:color w:val="800000"/>
        </w:rPr>
      </w:pPr>
    </w:p>
    <w:p w:rsidR="0090709B" w:rsidRDefault="00A0157D" w:rsidP="0090709B">
      <w:pPr>
        <w:jc w:val="center"/>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90709B" w:rsidRPr="00D7051E" w:rsidRDefault="0090709B" w:rsidP="0090709B">
      <w:pPr>
        <w:jc w:val="center"/>
        <w:rPr>
          <w:rFonts w:cs="Andalus"/>
          <w:color w:val="800000"/>
        </w:rPr>
      </w:pPr>
      <w:r w:rsidRPr="00D7051E">
        <w:rPr>
          <w:rFonts w:cs="Andalus"/>
          <w:color w:val="800000"/>
        </w:rPr>
        <w:t>CHAPTER D3</w:t>
      </w:r>
    </w:p>
    <w:p w:rsidR="0090709B" w:rsidRDefault="0090709B" w:rsidP="0090709B">
      <w:pPr>
        <w:jc w:val="center"/>
        <w:rPr>
          <w:rFonts w:cs="Andalus"/>
          <w:color w:val="800000"/>
        </w:rPr>
      </w:pPr>
    </w:p>
    <w:p w:rsidR="0090709B" w:rsidRPr="000A28E8" w:rsidRDefault="0090709B" w:rsidP="0090709B">
      <w:pPr>
        <w:jc w:val="center"/>
        <w:rPr>
          <w:rFonts w:cs="Andalus"/>
          <w:b/>
          <w:color w:val="800000"/>
        </w:rPr>
      </w:pPr>
      <w:r w:rsidRPr="000A28E8">
        <w:rPr>
          <w:rFonts w:cs="Andalus"/>
          <w:b/>
          <w:color w:val="800000"/>
        </w:rPr>
        <w:t>DEVELOPMENT TAX LAW</w:t>
      </w:r>
      <w:r w:rsidR="00A0157D">
        <w:rPr>
          <w:rFonts w:cs="Andalus"/>
          <w:b/>
          <w:color w:val="800000"/>
        </w:rPr>
        <w:t xml:space="preserve"> &lt;/</w:t>
      </w:r>
      <w:proofErr w:type="spellStart"/>
      <w:r w:rsidR="00A0157D">
        <w:rPr>
          <w:rFonts w:cs="Andalus"/>
          <w:b/>
          <w:color w:val="800000"/>
        </w:rPr>
        <w:t>cdata</w:t>
      </w:r>
      <w:proofErr w:type="spellEnd"/>
      <w:r w:rsidR="00A0157D">
        <w:rPr>
          <w:rFonts w:cs="Andalus"/>
          <w:b/>
          <w:color w:val="800000"/>
        </w:rPr>
        <w:t xml:space="preserve">&gt; </w:t>
      </w:r>
    </w:p>
    <w:p w:rsidR="0090709B" w:rsidRDefault="00C102AC" w:rsidP="0090709B">
      <w:pPr>
        <w:jc w:val="center"/>
        <w:rPr>
          <w:rFonts w:cs="Andalus"/>
          <w:color w:val="800000"/>
        </w:rPr>
      </w:pPr>
      <w:r>
        <w:rPr>
          <w:rFonts w:cs="Andalus"/>
          <w:color w:val="800000"/>
        </w:rPr>
        <w:t>&lt;</w:t>
      </w:r>
      <w:proofErr w:type="spellStart"/>
      <w:proofErr w:type="gramStart"/>
      <w:r>
        <w:rPr>
          <w:rFonts w:cs="Andalus"/>
          <w:color w:val="800000"/>
        </w:rPr>
        <w:t>subsidiary</w:t>
      </w:r>
      <w:r w:rsidR="00A0157D">
        <w:rPr>
          <w:rFonts w:cs="Andalus"/>
          <w:color w:val="800000"/>
        </w:rPr>
        <w:t>legislation</w:t>
      </w:r>
      <w:proofErr w:type="spellEnd"/>
      <w:proofErr w:type="gramEnd"/>
      <w:r w:rsidR="00A0157D">
        <w:rPr>
          <w:rFonts w:cs="Andalus"/>
          <w:color w:val="800000"/>
        </w:rPr>
        <w:t>&gt;</w:t>
      </w:r>
    </w:p>
    <w:p w:rsidR="0090709B" w:rsidRPr="00D7051E" w:rsidRDefault="0090709B" w:rsidP="0090709B">
      <w:pPr>
        <w:jc w:val="center"/>
        <w:rPr>
          <w:rFonts w:cs="Andalus"/>
          <w:color w:val="800000"/>
        </w:rPr>
      </w:pPr>
      <w:r w:rsidRPr="00D7051E">
        <w:rPr>
          <w:rFonts w:cs="Andalus"/>
          <w:color w:val="800000"/>
        </w:rPr>
        <w:t>SUBSIDIARY LEGISLATION</w:t>
      </w:r>
    </w:p>
    <w:p w:rsidR="0090709B" w:rsidRPr="000A28E8" w:rsidRDefault="00A0157D" w:rsidP="0090709B">
      <w:pPr>
        <w:jc w:val="center"/>
        <w:rPr>
          <w:rFonts w:cs="Andalus"/>
          <w:i/>
          <w:color w:val="800000"/>
        </w:rPr>
      </w:pPr>
      <w:r>
        <w:rPr>
          <w:rFonts w:cs="Andalus"/>
          <w:i/>
          <w:color w:val="800000"/>
        </w:rPr>
        <w:t>&lt;</w:t>
      </w:r>
      <w:proofErr w:type="gramStart"/>
      <w:r>
        <w:rPr>
          <w:rFonts w:cs="Andalus"/>
          <w:i/>
          <w:color w:val="800000"/>
        </w:rPr>
        <w:t>cover&gt;</w:t>
      </w:r>
      <w:proofErr w:type="gramEnd"/>
      <w:r w:rsidR="0090709B" w:rsidRPr="000A28E8">
        <w:rPr>
          <w:rFonts w:cs="Andalus"/>
          <w:i/>
          <w:color w:val="800000"/>
        </w:rPr>
        <w:t>List of Subsidiary Legislation</w:t>
      </w:r>
    </w:p>
    <w:p w:rsidR="0090709B" w:rsidRPr="00D7051E" w:rsidRDefault="0090709B" w:rsidP="0090709B">
      <w:pPr>
        <w:jc w:val="left"/>
        <w:rPr>
          <w:rFonts w:cs="Andalus"/>
          <w:color w:val="800000"/>
        </w:rPr>
      </w:pPr>
      <w:r w:rsidRPr="00D7051E">
        <w:rPr>
          <w:rFonts w:cs="Andalus"/>
          <w:color w:val="800000"/>
        </w:rPr>
        <w:t>1.       The Delegation of Powers (Public Finances) Notice.</w:t>
      </w:r>
    </w:p>
    <w:p w:rsidR="0090709B" w:rsidRPr="00D7051E" w:rsidRDefault="00A0157D" w:rsidP="0090709B">
      <w:pPr>
        <w:jc w:val="left"/>
        <w:rPr>
          <w:rFonts w:cs="Andalus"/>
          <w:color w:val="800000"/>
        </w:rPr>
      </w:pPr>
      <w:r>
        <w:rPr>
          <w:rFonts w:cs="Andalus"/>
          <w:color w:val="800000"/>
        </w:rPr>
        <w:t>&lt;/cover&gt;</w:t>
      </w:r>
    </w:p>
    <w:p w:rsidR="0090709B" w:rsidRPr="00D7051E" w:rsidRDefault="0090709B" w:rsidP="0090709B">
      <w:pPr>
        <w:jc w:val="left"/>
        <w:rPr>
          <w:rFonts w:cs="Andalus"/>
          <w:color w:val="800000"/>
        </w:rPr>
      </w:pPr>
    </w:p>
    <w:p w:rsidR="0090709B" w:rsidRPr="000A28E8" w:rsidRDefault="00A0157D" w:rsidP="0090709B">
      <w:pPr>
        <w:jc w:val="center"/>
        <w:rPr>
          <w:rFonts w:cs="Andalus"/>
          <w:b/>
          <w:color w:val="800000"/>
        </w:rPr>
      </w:pPr>
      <w:r>
        <w:rPr>
          <w:rFonts w:cs="Andalus"/>
          <w:b/>
          <w:color w:val="800000"/>
        </w:rPr>
        <w:t>&lt;</w:t>
      </w:r>
      <w:proofErr w:type="spellStart"/>
      <w:proofErr w:type="gramStart"/>
      <w:r>
        <w:rPr>
          <w:rFonts w:cs="Andalus"/>
          <w:b/>
          <w:color w:val="800000"/>
        </w:rPr>
        <w:t>lawtitle</w:t>
      </w:r>
      <w:proofErr w:type="spellEnd"/>
      <w:proofErr w:type="gramEnd"/>
      <w:r>
        <w:rPr>
          <w:rFonts w:cs="Andalus"/>
          <w:b/>
          <w:color w:val="800000"/>
        </w:rPr>
        <w:t xml:space="preserve">&gt; </w:t>
      </w:r>
      <w:r w:rsidR="0090709B" w:rsidRPr="000A28E8">
        <w:rPr>
          <w:rFonts w:cs="Andalus"/>
          <w:b/>
          <w:color w:val="800000"/>
        </w:rPr>
        <w:t>THE DELEGATION OF POWERS (PUBLIC FINANCES) NOTICE</w:t>
      </w:r>
      <w:r>
        <w:rPr>
          <w:rFonts w:cs="Andalus"/>
          <w:b/>
          <w:color w:val="800000"/>
        </w:rPr>
        <w:t>&lt;/</w:t>
      </w:r>
      <w:proofErr w:type="spellStart"/>
      <w:r>
        <w:rPr>
          <w:rFonts w:cs="Andalus"/>
          <w:b/>
          <w:color w:val="800000"/>
        </w:rPr>
        <w:t>lawtitle</w:t>
      </w:r>
      <w:proofErr w:type="spellEnd"/>
      <w:r>
        <w:rPr>
          <w:rFonts w:cs="Andalus"/>
          <w:b/>
          <w:color w:val="800000"/>
        </w:rPr>
        <w:t>&gt;</w:t>
      </w:r>
    </w:p>
    <w:p w:rsidR="0090709B" w:rsidRPr="00D7051E" w:rsidRDefault="0090709B" w:rsidP="0090709B">
      <w:pPr>
        <w:jc w:val="center"/>
        <w:rPr>
          <w:rFonts w:cs="Andalus"/>
          <w:color w:val="800000"/>
        </w:rPr>
      </w:pPr>
    </w:p>
    <w:p w:rsidR="0090709B" w:rsidRPr="00D7051E" w:rsidRDefault="00A0157D" w:rsidP="0090709B">
      <w:pPr>
        <w:jc w:val="center"/>
        <w:rPr>
          <w:rFonts w:cs="Andalus"/>
          <w:color w:val="800000"/>
        </w:rPr>
      </w:pPr>
      <w:r>
        <w:rPr>
          <w:rFonts w:cs="Andalus"/>
          <w:color w:val="800000"/>
        </w:rPr>
        <w:t>&lt;</w:t>
      </w:r>
      <w:proofErr w:type="gramStart"/>
      <w:r>
        <w:rPr>
          <w:rFonts w:cs="Andalus"/>
          <w:color w:val="800000"/>
        </w:rPr>
        <w:t>cover</w:t>
      </w:r>
      <w:proofErr w:type="gramEnd"/>
      <w:r>
        <w:rPr>
          <w:rFonts w:cs="Andalus"/>
          <w:color w:val="800000"/>
        </w:rPr>
        <w:t xml:space="preserve">&gt; </w:t>
      </w:r>
      <w:r w:rsidR="0090709B" w:rsidRPr="00D7051E">
        <w:rPr>
          <w:rFonts w:cs="Andalus"/>
          <w:color w:val="800000"/>
        </w:rPr>
        <w:t>ARRANGEMENT OF SECTIONS</w:t>
      </w:r>
    </w:p>
    <w:p w:rsidR="0090709B" w:rsidRPr="00D7051E" w:rsidRDefault="0090709B" w:rsidP="0090709B">
      <w:pPr>
        <w:jc w:val="left"/>
        <w:rPr>
          <w:rFonts w:cs="Andalus"/>
          <w:color w:val="800000"/>
        </w:rPr>
      </w:pPr>
    </w:p>
    <w:p w:rsidR="0090709B" w:rsidRPr="00D7051E" w:rsidRDefault="0090709B" w:rsidP="0090709B">
      <w:pPr>
        <w:jc w:val="left"/>
        <w:rPr>
          <w:rFonts w:cs="Andalus"/>
          <w:color w:val="800000"/>
        </w:rPr>
      </w:pPr>
      <w:r w:rsidRPr="00D7051E">
        <w:rPr>
          <w:rFonts w:cs="Andalus"/>
          <w:color w:val="800000"/>
        </w:rPr>
        <w:t>SECTION</w:t>
      </w:r>
    </w:p>
    <w:p w:rsidR="0090709B" w:rsidRPr="00D7051E" w:rsidRDefault="0090709B" w:rsidP="0090709B">
      <w:pPr>
        <w:jc w:val="left"/>
        <w:rPr>
          <w:rFonts w:cs="Andalus"/>
          <w:color w:val="800000"/>
        </w:rPr>
      </w:pPr>
      <w:r w:rsidRPr="00D7051E">
        <w:rPr>
          <w:rFonts w:cs="Andalus"/>
          <w:color w:val="800000"/>
        </w:rPr>
        <w:t>1.</w:t>
      </w:r>
      <w:r w:rsidRPr="00D7051E">
        <w:rPr>
          <w:rFonts w:cs="Andalus"/>
          <w:color w:val="800000"/>
        </w:rPr>
        <w:tab/>
        <w:t>Short title and commencement.</w:t>
      </w:r>
    </w:p>
    <w:p w:rsidR="0090709B" w:rsidRPr="00D7051E" w:rsidRDefault="0090709B" w:rsidP="0090709B">
      <w:pPr>
        <w:jc w:val="left"/>
        <w:rPr>
          <w:rFonts w:cs="Andalus"/>
          <w:color w:val="800000"/>
        </w:rPr>
      </w:pPr>
      <w:r>
        <w:rPr>
          <w:rFonts w:cs="Andalus"/>
          <w:color w:val="800000"/>
        </w:rPr>
        <w:t>2</w:t>
      </w:r>
      <w:r w:rsidRPr="00D7051E">
        <w:rPr>
          <w:rFonts w:cs="Andalus"/>
          <w:color w:val="800000"/>
        </w:rPr>
        <w:t>.</w:t>
      </w:r>
      <w:r w:rsidRPr="00D7051E">
        <w:rPr>
          <w:rFonts w:cs="Andalus"/>
          <w:color w:val="800000"/>
        </w:rPr>
        <w:tab/>
        <w:t>Interpretation.</w:t>
      </w:r>
    </w:p>
    <w:p w:rsidR="0090709B" w:rsidRPr="00D7051E" w:rsidRDefault="0090709B" w:rsidP="0090709B">
      <w:pPr>
        <w:jc w:val="left"/>
        <w:rPr>
          <w:rFonts w:cs="Andalus"/>
          <w:color w:val="800000"/>
        </w:rPr>
      </w:pPr>
      <w:r>
        <w:rPr>
          <w:rFonts w:cs="Andalus"/>
          <w:color w:val="800000"/>
        </w:rPr>
        <w:t>3</w:t>
      </w:r>
      <w:r w:rsidRPr="00D7051E">
        <w:rPr>
          <w:rFonts w:cs="Andalus"/>
          <w:color w:val="800000"/>
        </w:rPr>
        <w:t>.</w:t>
      </w:r>
      <w:r w:rsidRPr="00D7051E">
        <w:rPr>
          <w:rFonts w:cs="Andalus"/>
          <w:color w:val="800000"/>
        </w:rPr>
        <w:tab/>
        <w:t>Delegation of powers.</w:t>
      </w:r>
    </w:p>
    <w:p w:rsidR="0090709B" w:rsidRPr="00D7051E" w:rsidRDefault="0090709B" w:rsidP="0090709B">
      <w:pPr>
        <w:jc w:val="left"/>
        <w:rPr>
          <w:rFonts w:cs="Andalus"/>
          <w:color w:val="800000"/>
        </w:rPr>
      </w:pPr>
      <w:r>
        <w:rPr>
          <w:rFonts w:cs="Andalus"/>
          <w:color w:val="800000"/>
        </w:rPr>
        <w:t>4</w:t>
      </w:r>
      <w:r w:rsidRPr="00D7051E">
        <w:rPr>
          <w:rFonts w:cs="Andalus"/>
          <w:color w:val="800000"/>
        </w:rPr>
        <w:t>.</w:t>
      </w:r>
      <w:r w:rsidRPr="00D7051E">
        <w:rPr>
          <w:rFonts w:cs="Andalus"/>
          <w:color w:val="800000"/>
        </w:rPr>
        <w:tab/>
        <w:t>Revocation of NN LN 38 of 1965.</w:t>
      </w:r>
    </w:p>
    <w:p w:rsidR="0090709B" w:rsidRPr="00D7051E" w:rsidRDefault="00A0157D" w:rsidP="0090709B">
      <w:pPr>
        <w:jc w:val="left"/>
        <w:rPr>
          <w:rFonts w:cs="Andalus"/>
          <w:color w:val="800000"/>
        </w:rPr>
      </w:pPr>
      <w:r>
        <w:rPr>
          <w:rFonts w:cs="Andalus"/>
          <w:color w:val="800000"/>
        </w:rPr>
        <w:t>&lt;/cover&gt;</w:t>
      </w:r>
    </w:p>
    <w:p w:rsidR="0090709B" w:rsidRPr="000A28E8" w:rsidRDefault="0090709B" w:rsidP="0090709B">
      <w:pPr>
        <w:jc w:val="left"/>
        <w:rPr>
          <w:rFonts w:cs="Andalus"/>
          <w:b/>
          <w:color w:val="800000"/>
        </w:rPr>
      </w:pPr>
    </w:p>
    <w:p w:rsidR="0090709B" w:rsidRPr="000A28E8" w:rsidRDefault="0090709B" w:rsidP="0090709B">
      <w:pPr>
        <w:jc w:val="center"/>
        <w:rPr>
          <w:rFonts w:cs="Andalus"/>
          <w:b/>
          <w:color w:val="800000"/>
        </w:rPr>
      </w:pPr>
      <w:r w:rsidRPr="000A28E8">
        <w:rPr>
          <w:rFonts w:cs="Andalus"/>
          <w:b/>
          <w:color w:val="800000"/>
        </w:rPr>
        <w:t>THE DELEGATION OF POWERS (PUBLIC FINANCES) NOTICE</w:t>
      </w:r>
    </w:p>
    <w:p w:rsidR="0090709B" w:rsidRPr="00D7051E" w:rsidRDefault="00A0157D" w:rsidP="0090709B">
      <w:pPr>
        <w:jc w:val="center"/>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90709B" w:rsidRPr="00D7051E">
        <w:rPr>
          <w:rFonts w:cs="Andalus"/>
          <w:color w:val="800000"/>
        </w:rPr>
        <w:t>[KWS LN 18 of 1968.]</w:t>
      </w:r>
      <w:r>
        <w:rPr>
          <w:rFonts w:cs="Andalus"/>
          <w:color w:val="800000"/>
        </w:rPr>
        <w:t xml:space="preserve"> &lt;/</w:t>
      </w:r>
      <w:proofErr w:type="spellStart"/>
      <w:r>
        <w:rPr>
          <w:rFonts w:cs="Andalus"/>
          <w:color w:val="800000"/>
        </w:rPr>
        <w:t>lawnumber</w:t>
      </w:r>
      <w:proofErr w:type="spellEnd"/>
      <w:r>
        <w:rPr>
          <w:rFonts w:cs="Andalus"/>
          <w:color w:val="800000"/>
        </w:rPr>
        <w:t>&gt;</w:t>
      </w:r>
    </w:p>
    <w:p w:rsidR="0090709B" w:rsidRPr="000A28E8" w:rsidRDefault="00A0157D" w:rsidP="0090709B">
      <w:pPr>
        <w:jc w:val="left"/>
        <w:rPr>
          <w:rFonts w:cs="Andalus"/>
          <w:b/>
          <w:color w:val="800000"/>
        </w:rPr>
      </w:pPr>
      <w:r>
        <w:rPr>
          <w:rFonts w:cs="Andalus"/>
          <w:b/>
          <w:color w:val="800000"/>
        </w:rPr>
        <w:t>&lt;</w:t>
      </w:r>
      <w:proofErr w:type="spellStart"/>
      <w:r>
        <w:rPr>
          <w:rFonts w:cs="Andalus"/>
          <w:b/>
          <w:color w:val="800000"/>
        </w:rPr>
        <w:t>lawdescription</w:t>
      </w:r>
      <w:proofErr w:type="spellEnd"/>
      <w:r>
        <w:rPr>
          <w:rFonts w:cs="Andalus"/>
          <w:b/>
          <w:color w:val="800000"/>
        </w:rPr>
        <w:t xml:space="preserve">&gt; </w:t>
      </w:r>
      <w:r w:rsidR="0090709B" w:rsidRPr="000A28E8">
        <w:rPr>
          <w:rFonts w:cs="Andalus"/>
          <w:b/>
          <w:color w:val="800000"/>
        </w:rPr>
        <w:t xml:space="preserve">In exercise of the powers conferred by paragraph (2) of rule 10 of the Second Schedule to the Public Finances (Control and Management) Law, the following notice is hereby given by the Governor of the </w:t>
      </w:r>
      <w:proofErr w:type="spellStart"/>
      <w:r w:rsidR="0090709B" w:rsidRPr="000A28E8">
        <w:rPr>
          <w:rFonts w:cs="Andalus"/>
          <w:b/>
          <w:color w:val="800000"/>
        </w:rPr>
        <w:t>Kwara</w:t>
      </w:r>
      <w:proofErr w:type="spellEnd"/>
      <w:r w:rsidR="0090709B" w:rsidRPr="000A28E8">
        <w:rPr>
          <w:rFonts w:cs="Andalus"/>
          <w:b/>
          <w:color w:val="800000"/>
        </w:rPr>
        <w:t xml:space="preserve"> State of Nigeria—</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90709B" w:rsidRPr="00D7051E" w:rsidRDefault="0090709B" w:rsidP="0090709B">
      <w:pPr>
        <w:jc w:val="left"/>
        <w:rPr>
          <w:rFonts w:cs="Andalus"/>
          <w:color w:val="800000"/>
        </w:rPr>
      </w:pPr>
    </w:p>
    <w:p w:rsidR="0090709B" w:rsidRDefault="0090709B" w:rsidP="0090709B">
      <w:pPr>
        <w:jc w:val="left"/>
        <w:rPr>
          <w:rFonts w:cs="Andalus"/>
          <w:color w:val="800000"/>
        </w:rPr>
      </w:pPr>
      <w:r>
        <w:rPr>
          <w:rFonts w:cs="Andalus"/>
          <w:color w:val="800000"/>
        </w:rPr>
        <w:t xml:space="preserve">                                            </w:t>
      </w:r>
      <w:r w:rsidR="00A0157D">
        <w:rPr>
          <w:rFonts w:cs="Andalus"/>
          <w:color w:val="800000"/>
        </w:rPr>
        <w:t>&lt;</w:t>
      </w:r>
      <w:proofErr w:type="spellStart"/>
      <w:proofErr w:type="gramStart"/>
      <w:r w:rsidR="00A0157D">
        <w:rPr>
          <w:rFonts w:cs="Andalus"/>
          <w:color w:val="800000"/>
        </w:rPr>
        <w:t>lawdate</w:t>
      </w:r>
      <w:proofErr w:type="spellEnd"/>
      <w:proofErr w:type="gramEnd"/>
      <w:r w:rsidR="00A0157D">
        <w:rPr>
          <w:rFonts w:cs="Andalus"/>
          <w:color w:val="800000"/>
        </w:rPr>
        <w:t>&gt;</w:t>
      </w:r>
      <w:r>
        <w:rPr>
          <w:rFonts w:cs="Andalus"/>
          <w:color w:val="800000"/>
        </w:rPr>
        <w:t xml:space="preserve"> </w:t>
      </w:r>
      <w:r w:rsidRPr="00D7051E">
        <w:rPr>
          <w:rFonts w:cs="Andalus"/>
          <w:color w:val="800000"/>
        </w:rPr>
        <w:t>[Date of commencement: 1st April, 1968]</w:t>
      </w:r>
      <w:r w:rsidR="00A0157D">
        <w:rPr>
          <w:rFonts w:cs="Andalus"/>
          <w:color w:val="800000"/>
        </w:rPr>
        <w:t xml:space="preserve"> &lt;/</w:t>
      </w:r>
      <w:proofErr w:type="spellStart"/>
      <w:r w:rsidR="00A0157D">
        <w:rPr>
          <w:rFonts w:cs="Andalus"/>
          <w:color w:val="800000"/>
        </w:rPr>
        <w:t>lawdate</w:t>
      </w:r>
      <w:proofErr w:type="spellEnd"/>
      <w:r w:rsidR="00A0157D">
        <w:rPr>
          <w:rFonts w:cs="Andalus"/>
          <w:color w:val="800000"/>
        </w:rPr>
        <w:t>&gt;</w:t>
      </w:r>
    </w:p>
    <w:p w:rsidR="00A0157D" w:rsidRDefault="00A0157D" w:rsidP="0090709B">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A0157D" w:rsidRPr="00D7051E" w:rsidRDefault="00A0157D"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0709B" w:rsidRPr="000A28E8" w:rsidRDefault="00A0157D" w:rsidP="0090709B">
      <w:pPr>
        <w:jc w:val="left"/>
        <w:rPr>
          <w:rFonts w:cs="Andalus"/>
          <w:b/>
          <w:color w:val="800000"/>
        </w:rPr>
      </w:pPr>
      <w:r>
        <w:rPr>
          <w:rFonts w:cs="Andalus"/>
          <w:b/>
          <w:color w:val="800000"/>
        </w:rPr>
        <w:t xml:space="preserve">&lt;heading&gt; </w:t>
      </w:r>
      <w:r w:rsidR="0090709B" w:rsidRPr="000A28E8">
        <w:rPr>
          <w:rFonts w:cs="Andalus"/>
          <w:b/>
          <w:color w:val="800000"/>
        </w:rPr>
        <w:t>1.</w:t>
      </w:r>
      <w:r w:rsidR="0090709B" w:rsidRPr="000A28E8">
        <w:rPr>
          <w:rFonts w:cs="Andalus"/>
          <w:b/>
          <w:color w:val="800000"/>
        </w:rPr>
        <w:tab/>
        <w:t>Short title and commencement</w:t>
      </w:r>
      <w:r>
        <w:rPr>
          <w:rFonts w:cs="Andalus"/>
          <w:b/>
          <w:color w:val="800000"/>
        </w:rPr>
        <w:t xml:space="preserve"> &lt;/heading&gt;</w:t>
      </w:r>
    </w:p>
    <w:p w:rsidR="0090709B" w:rsidRDefault="00A0157D"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This notice may be cited as the Delegation of Powers (Public Finances) Notice, 1968, and shall be deemed to have come into operation on the 1st day of April, 1968.</w:t>
      </w:r>
      <w:r>
        <w:rPr>
          <w:rFonts w:cs="Andalus"/>
          <w:color w:val="800000"/>
        </w:rPr>
        <w:t xml:space="preserve"> &lt;/body&gt; &lt;/section&gt;</w:t>
      </w:r>
    </w:p>
    <w:p w:rsidR="00A0157D" w:rsidRPr="00D7051E" w:rsidRDefault="00A0157D"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0709B" w:rsidRPr="000A28E8" w:rsidRDefault="00A0157D" w:rsidP="0090709B">
      <w:pPr>
        <w:jc w:val="left"/>
        <w:rPr>
          <w:rFonts w:cs="Andalus"/>
          <w:b/>
          <w:color w:val="800000"/>
        </w:rPr>
      </w:pPr>
      <w:r>
        <w:rPr>
          <w:rFonts w:cs="Andalus"/>
          <w:b/>
          <w:color w:val="800000"/>
        </w:rPr>
        <w:t xml:space="preserve">&lt;heading&gt; </w:t>
      </w:r>
      <w:r w:rsidR="0090709B" w:rsidRPr="000A28E8">
        <w:rPr>
          <w:rFonts w:cs="Andalus"/>
          <w:b/>
          <w:color w:val="800000"/>
        </w:rPr>
        <w:t>2.</w:t>
      </w:r>
      <w:r w:rsidR="0090709B" w:rsidRPr="000A28E8">
        <w:rPr>
          <w:rFonts w:cs="Andalus"/>
          <w:b/>
          <w:color w:val="800000"/>
        </w:rPr>
        <w:tab/>
        <w:t>Interpretation</w:t>
      </w:r>
      <w:r>
        <w:rPr>
          <w:rFonts w:cs="Andalus"/>
          <w:b/>
          <w:color w:val="800000"/>
        </w:rPr>
        <w:t xml:space="preserve"> &lt;/heading&gt;</w:t>
      </w:r>
    </w:p>
    <w:p w:rsidR="0090709B" w:rsidRPr="00D7051E" w:rsidRDefault="00A0157D"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In this notice—</w:t>
      </w:r>
    </w:p>
    <w:p w:rsidR="0090709B" w:rsidRDefault="0090709B" w:rsidP="0090709B">
      <w:pPr>
        <w:jc w:val="left"/>
        <w:rPr>
          <w:rFonts w:cs="Andalus"/>
          <w:color w:val="800000"/>
        </w:rPr>
      </w:pPr>
      <w:r w:rsidRPr="000A28E8">
        <w:rPr>
          <w:rFonts w:cs="Andalus"/>
          <w:b/>
          <w:color w:val="800000"/>
        </w:rPr>
        <w:t>"Commissioner"</w:t>
      </w:r>
      <w:r w:rsidRPr="00D7051E">
        <w:rPr>
          <w:rFonts w:cs="Andalus"/>
          <w:color w:val="800000"/>
        </w:rPr>
        <w:t xml:space="preserve"> means the commissioner charged with resp</w:t>
      </w:r>
      <w:r>
        <w:rPr>
          <w:rFonts w:cs="Andalus"/>
          <w:color w:val="800000"/>
        </w:rPr>
        <w:t>onsibility for finan</w:t>
      </w:r>
      <w:r w:rsidRPr="00D7051E">
        <w:rPr>
          <w:rFonts w:cs="Andalus"/>
          <w:color w:val="800000"/>
        </w:rPr>
        <w:t xml:space="preserve">cial matters </w:t>
      </w:r>
      <w:r w:rsidRPr="00D7051E">
        <w:rPr>
          <w:rFonts w:cs="Andalus"/>
          <w:color w:val="800000"/>
        </w:rPr>
        <w:lastRenderedPageBreak/>
        <w:t xml:space="preserve">in the </w:t>
      </w:r>
      <w:proofErr w:type="spellStart"/>
      <w:r w:rsidRPr="00D7051E">
        <w:rPr>
          <w:rFonts w:cs="Andalus"/>
          <w:color w:val="800000"/>
        </w:rPr>
        <w:t>Kwara</w:t>
      </w:r>
      <w:proofErr w:type="spellEnd"/>
      <w:r w:rsidRPr="00D7051E">
        <w:rPr>
          <w:rFonts w:cs="Andalus"/>
          <w:color w:val="800000"/>
        </w:rPr>
        <w:t xml:space="preserve"> State of Nigeria.</w:t>
      </w:r>
      <w:r w:rsidR="00A0157D">
        <w:rPr>
          <w:rFonts w:cs="Andalus"/>
          <w:color w:val="800000"/>
        </w:rPr>
        <w:t xml:space="preserve"> &lt;/body&gt; &lt;/section&gt;</w:t>
      </w:r>
    </w:p>
    <w:p w:rsidR="00A0157D" w:rsidRPr="00D7051E" w:rsidRDefault="00C86C10"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0709B" w:rsidRPr="000A28E8" w:rsidRDefault="00C86C10" w:rsidP="0090709B">
      <w:pPr>
        <w:jc w:val="left"/>
        <w:rPr>
          <w:rFonts w:cs="Andalus"/>
          <w:b/>
          <w:color w:val="800000"/>
        </w:rPr>
      </w:pPr>
      <w:r>
        <w:rPr>
          <w:rFonts w:cs="Andalus"/>
          <w:b/>
          <w:color w:val="800000"/>
        </w:rPr>
        <w:t xml:space="preserve">&lt;heading&gt; </w:t>
      </w:r>
      <w:r w:rsidR="0090709B" w:rsidRPr="000A28E8">
        <w:rPr>
          <w:rFonts w:cs="Andalus"/>
          <w:b/>
          <w:color w:val="800000"/>
        </w:rPr>
        <w:t>3.</w:t>
      </w:r>
      <w:r w:rsidR="0090709B" w:rsidRPr="000A28E8">
        <w:rPr>
          <w:rFonts w:cs="Andalus"/>
          <w:b/>
          <w:color w:val="800000"/>
        </w:rPr>
        <w:tab/>
        <w:t>Delegation of powers</w:t>
      </w:r>
      <w:r>
        <w:rPr>
          <w:rFonts w:cs="Andalus"/>
          <w:b/>
          <w:color w:val="800000"/>
        </w:rPr>
        <w:t xml:space="preserve"> &lt;/heading&gt; </w:t>
      </w:r>
    </w:p>
    <w:p w:rsidR="0090709B" w:rsidRPr="00D7051E" w:rsidRDefault="00C86C10" w:rsidP="0090709B">
      <w:pPr>
        <w:jc w:val="left"/>
        <w:rPr>
          <w:rFonts w:cs="Andalus"/>
          <w:color w:val="800000"/>
        </w:rPr>
      </w:pPr>
      <w:r>
        <w:rPr>
          <w:rFonts w:cs="Andalus"/>
          <w:color w:val="800000"/>
        </w:rPr>
        <w:t>&lt;body</w:t>
      </w:r>
      <w:r w:rsidR="00E3374A">
        <w:rPr>
          <w:rFonts w:cs="Andalus"/>
          <w:color w:val="800000"/>
        </w:rPr>
        <w:t>&gt;</w:t>
      </w:r>
      <w:bookmarkStart w:id="0" w:name="_GoBack"/>
      <w:bookmarkEnd w:id="0"/>
      <w:r>
        <w:rPr>
          <w:rFonts w:cs="Andalus"/>
          <w:color w:val="800000"/>
        </w:rPr>
        <w:t xml:space="preserve"> </w:t>
      </w:r>
      <w:r w:rsidR="0090709B" w:rsidRPr="00D7051E">
        <w:rPr>
          <w:rFonts w:cs="Andalus"/>
          <w:color w:val="800000"/>
        </w:rPr>
        <w:t>The Governor has been pleased to delegate to the Commissioner the powers conferred upon the Governor by rule 10 of the Second Schedule to the Public Finances (Control and Management) Law to the following extent and subject to the following conditions—</w:t>
      </w:r>
    </w:p>
    <w:p w:rsidR="0090709B" w:rsidRPr="00D7051E" w:rsidRDefault="0090709B" w:rsidP="0090709B">
      <w:pPr>
        <w:jc w:val="left"/>
        <w:rPr>
          <w:rFonts w:cs="Andalus"/>
          <w:color w:val="800000"/>
        </w:rPr>
      </w:pPr>
      <w:r w:rsidRPr="00D7051E">
        <w:rPr>
          <w:rFonts w:cs="Andalus"/>
          <w:color w:val="800000"/>
        </w:rPr>
        <w:t>(a)</w:t>
      </w:r>
      <w:r w:rsidRPr="00D7051E">
        <w:rPr>
          <w:rFonts w:cs="Andalus"/>
          <w:color w:val="800000"/>
        </w:rPr>
        <w:tab/>
        <w:t>to permit an increase in the estimated total cost of any project included in the Development Plan, by an amount not exceeding twenty per cent of the latest approved estimated total cost of the project or £5,000, whichever is the greater;</w:t>
      </w:r>
    </w:p>
    <w:p w:rsidR="0090709B" w:rsidRPr="00D7051E" w:rsidRDefault="0090709B" w:rsidP="0090709B">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permit a decrease in the estimated total cost of any project included in the Development Plan by any amount;</w:t>
      </w:r>
    </w:p>
    <w:p w:rsidR="0090709B" w:rsidRPr="00D7051E" w:rsidRDefault="0090709B" w:rsidP="0090709B">
      <w:pPr>
        <w:jc w:val="left"/>
        <w:rPr>
          <w:rFonts w:cs="Andalus"/>
          <w:color w:val="800000"/>
        </w:rPr>
      </w:pPr>
      <w:r>
        <w:rPr>
          <w:rFonts w:cs="Andalus"/>
          <w:color w:val="800000"/>
        </w:rPr>
        <w:t>(c</w:t>
      </w:r>
      <w:r w:rsidRPr="00D7051E">
        <w:rPr>
          <w:rFonts w:cs="Andalus"/>
          <w:color w:val="800000"/>
        </w:rPr>
        <w:t>)</w:t>
      </w:r>
      <w:r w:rsidRPr="00D7051E">
        <w:rPr>
          <w:rFonts w:cs="Andalus"/>
          <w:color w:val="800000"/>
        </w:rPr>
        <w:tab/>
        <w:t>to permit the combination of any projects in the Development Plan which are so closely related as to be in effect different aspects of a single project, the division of one project into two or more projects or a reallocation of the estimated total costs of such related projects, provided that the aggregate estimated total cost of the project or projects is not increased by more than £5,000 or twenty per cent of the latest approved estimated total costs, whichever is the greater; and</w:t>
      </w:r>
    </w:p>
    <w:p w:rsidR="0090709B" w:rsidRPr="00D7051E" w:rsidRDefault="0090709B" w:rsidP="0090709B">
      <w:pPr>
        <w:jc w:val="left"/>
        <w:rPr>
          <w:rFonts w:cs="Andalus"/>
          <w:color w:val="800000"/>
        </w:rPr>
      </w:pPr>
      <w:r>
        <w:rPr>
          <w:rFonts w:cs="Andalus"/>
          <w:color w:val="800000"/>
        </w:rPr>
        <w:t>(d</w:t>
      </w:r>
      <w:r w:rsidRPr="00D7051E">
        <w:rPr>
          <w:rFonts w:cs="Andalus"/>
          <w:color w:val="800000"/>
        </w:rPr>
        <w:t>)</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permit the renaming of a project, provided that no change of substance is involved:</w:t>
      </w:r>
    </w:p>
    <w:p w:rsidR="0090709B" w:rsidRDefault="0090709B" w:rsidP="0090709B">
      <w:pPr>
        <w:jc w:val="left"/>
        <w:rPr>
          <w:rFonts w:cs="Andalus"/>
          <w:color w:val="800000"/>
        </w:rPr>
      </w:pPr>
      <w:r w:rsidRPr="00D7051E">
        <w:rPr>
          <w:rFonts w:cs="Andalus"/>
          <w:color w:val="800000"/>
        </w:rPr>
        <w:t>Provided that no change approved under these delegated powers shall be such as, in the opinion of the Commissioner, will significantly alter the principles or priorities in accordance with which the Development Plan has been drawn up.</w:t>
      </w:r>
      <w:r w:rsidR="00C86C10">
        <w:rPr>
          <w:rFonts w:cs="Andalus"/>
          <w:color w:val="800000"/>
        </w:rPr>
        <w:t xml:space="preserve"> &lt;/body&gt; &lt;/section&gt;</w:t>
      </w:r>
    </w:p>
    <w:p w:rsidR="00C86C10" w:rsidRPr="00D7051E" w:rsidRDefault="00C86C10" w:rsidP="0090709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0709B" w:rsidRPr="000A28E8" w:rsidRDefault="00C86C10" w:rsidP="0090709B">
      <w:pPr>
        <w:jc w:val="left"/>
        <w:rPr>
          <w:rFonts w:cs="Andalus"/>
          <w:b/>
          <w:color w:val="800000"/>
        </w:rPr>
      </w:pPr>
      <w:r>
        <w:rPr>
          <w:rFonts w:cs="Andalus"/>
          <w:b/>
          <w:color w:val="800000"/>
        </w:rPr>
        <w:t xml:space="preserve">&lt;heading&gt; </w:t>
      </w:r>
      <w:r w:rsidR="0090709B" w:rsidRPr="000A28E8">
        <w:rPr>
          <w:rFonts w:cs="Andalus"/>
          <w:b/>
          <w:color w:val="800000"/>
        </w:rPr>
        <w:t>4.</w:t>
      </w:r>
      <w:r w:rsidR="0090709B" w:rsidRPr="000A28E8">
        <w:rPr>
          <w:rFonts w:cs="Andalus"/>
          <w:b/>
          <w:color w:val="800000"/>
        </w:rPr>
        <w:tab/>
        <w:t>Revocation of NN LN 38 of 1965</w:t>
      </w:r>
      <w:r>
        <w:rPr>
          <w:rFonts w:cs="Andalus"/>
          <w:b/>
          <w:color w:val="800000"/>
        </w:rPr>
        <w:t xml:space="preserve"> &lt;/heading&gt; </w:t>
      </w:r>
    </w:p>
    <w:p w:rsidR="0090709B" w:rsidRDefault="00C86C10" w:rsidP="0090709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0709B" w:rsidRPr="00D7051E">
        <w:rPr>
          <w:rFonts w:cs="Andalus"/>
          <w:color w:val="800000"/>
        </w:rPr>
        <w:t xml:space="preserve">The Delegation of Powers (Public Finances) Notice, 1965, is hereby revoked to the extent to which it applies to the </w:t>
      </w:r>
      <w:proofErr w:type="spellStart"/>
      <w:r w:rsidR="0090709B" w:rsidRPr="00D7051E">
        <w:rPr>
          <w:rFonts w:cs="Andalus"/>
          <w:color w:val="800000"/>
        </w:rPr>
        <w:t>Kwara</w:t>
      </w:r>
      <w:proofErr w:type="spellEnd"/>
      <w:r w:rsidR="0090709B" w:rsidRPr="00D7051E">
        <w:rPr>
          <w:rFonts w:cs="Andalus"/>
          <w:color w:val="800000"/>
        </w:rPr>
        <w:t xml:space="preserve"> State of Nigeria.</w:t>
      </w:r>
      <w:r>
        <w:rPr>
          <w:rFonts w:cs="Andalus"/>
          <w:color w:val="800000"/>
        </w:rPr>
        <w:t xml:space="preserve"> &lt;/body&gt; &lt;section&gt;</w:t>
      </w:r>
    </w:p>
    <w:p w:rsidR="00597F40" w:rsidRDefault="00C86C10" w:rsidP="0090709B">
      <w:pPr>
        <w:jc w:val="left"/>
        <w:rPr>
          <w:rFonts w:cs="Andalus"/>
          <w:color w:val="800000"/>
        </w:rPr>
      </w:pPr>
      <w:r>
        <w:rPr>
          <w:rFonts w:cs="Andalus"/>
          <w:color w:val="800000"/>
        </w:rPr>
        <w:t>&lt;/sections&gt;</w:t>
      </w:r>
    </w:p>
    <w:p w:rsidR="00A0157D" w:rsidRDefault="00A0157D" w:rsidP="0090709B">
      <w:pPr>
        <w:jc w:val="left"/>
        <w:rPr>
          <w:rFonts w:cs="Andalus"/>
          <w:color w:val="800000"/>
        </w:rPr>
      </w:pPr>
      <w:r>
        <w:rPr>
          <w:rFonts w:cs="Andalus"/>
          <w:color w:val="800000"/>
        </w:rPr>
        <w:t>&lt;/</w:t>
      </w:r>
      <w:proofErr w:type="spellStart"/>
      <w:r>
        <w:rPr>
          <w:rFonts w:cs="Andalus"/>
          <w:color w:val="800000"/>
        </w:rPr>
        <w:t>subsidiarylegislation</w:t>
      </w:r>
      <w:proofErr w:type="spellEnd"/>
      <w:r>
        <w:rPr>
          <w:rFonts w:cs="Andalus"/>
          <w:color w:val="800000"/>
        </w:rPr>
        <w:t>&gt;</w:t>
      </w:r>
    </w:p>
    <w:p w:rsidR="00597F40" w:rsidRPr="00D7051E" w:rsidRDefault="00597F40" w:rsidP="0090709B">
      <w:pPr>
        <w:jc w:val="left"/>
        <w:rPr>
          <w:rFonts w:cs="Andalus"/>
          <w:color w:val="800000"/>
        </w:rPr>
      </w:pPr>
      <w:r>
        <w:rPr>
          <w:rFonts w:cs="Andalus"/>
          <w:color w:val="800000"/>
        </w:rPr>
        <w:t>&lt;/chapter&gt;</w:t>
      </w:r>
    </w:p>
    <w:p w:rsidR="0090709B" w:rsidRDefault="0090709B" w:rsidP="0090709B">
      <w:pPr>
        <w:jc w:val="left"/>
        <w:rPr>
          <w:rFonts w:cs="Andalus"/>
          <w:color w:val="800000"/>
        </w:rPr>
      </w:pPr>
    </w:p>
    <w:p w:rsidR="0090709B" w:rsidRDefault="0090709B" w:rsidP="0090709B">
      <w:pPr>
        <w:jc w:val="left"/>
        <w:rPr>
          <w:rFonts w:cs="Andalus"/>
          <w:color w:val="800000"/>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9B"/>
    <w:rsid w:val="00450399"/>
    <w:rsid w:val="004F4E45"/>
    <w:rsid w:val="00597F40"/>
    <w:rsid w:val="00860E21"/>
    <w:rsid w:val="0090709B"/>
    <w:rsid w:val="00A0157D"/>
    <w:rsid w:val="00C102AC"/>
    <w:rsid w:val="00C86C10"/>
    <w:rsid w:val="00E33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31113-D020-48DF-80D5-1B48F8C4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09B"/>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90709B"/>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9B"/>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7</cp:revision>
  <dcterms:created xsi:type="dcterms:W3CDTF">2017-03-13T09:32:00Z</dcterms:created>
  <dcterms:modified xsi:type="dcterms:W3CDTF">2017-04-07T11:18:00Z</dcterms:modified>
</cp:coreProperties>
</file>