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0D" w:rsidRDefault="00B8250D" w:rsidP="00FF6ACF">
      <w:pPr>
        <w:pStyle w:val="Heading1"/>
      </w:pPr>
      <w:r>
        <w:t>&lt;</w:t>
      </w:r>
      <w:proofErr w:type="gramStart"/>
      <w:r>
        <w:t>chapter</w:t>
      </w:r>
      <w:proofErr w:type="gramEnd"/>
      <w:r>
        <w:t>&gt;</w:t>
      </w:r>
    </w:p>
    <w:p w:rsidR="00FF6ACF" w:rsidRPr="000F034D" w:rsidRDefault="00B8250D" w:rsidP="00FF6ACF">
      <w:pPr>
        <w:pStyle w:val="Heading1"/>
        <w:rPr>
          <w:color w:val="833C0B" w:themeColor="accent2" w:themeShade="80"/>
        </w:rPr>
      </w:pPr>
      <w:r>
        <w:t>&lt;</w:t>
      </w:r>
      <w:proofErr w:type="gramStart"/>
      <w:r>
        <w:t>title&gt;</w:t>
      </w:r>
      <w:proofErr w:type="gramEnd"/>
      <w:r w:rsidR="00FF6ACF" w:rsidRPr="00DC3928">
        <w:t>CHAPTER F2</w:t>
      </w:r>
      <w:r w:rsidR="00FF6ACF">
        <w:t xml:space="preserve"> - </w:t>
      </w:r>
      <w:r w:rsidR="00FF6ACF" w:rsidRPr="00DC3928">
        <w:t>FERTILIZER DISTRIBUTION AND SALES LAW</w:t>
      </w:r>
      <w:r>
        <w:t xml:space="preserve"> &lt;/title&gt;</w:t>
      </w:r>
    </w:p>
    <w:p w:rsidR="00FF6ACF" w:rsidRDefault="00FF6ACF" w:rsidP="00FF6ACF">
      <w:pPr>
        <w:jc w:val="center"/>
        <w:rPr>
          <w:rFonts w:cs="Andalus"/>
          <w:color w:val="800000"/>
        </w:rPr>
      </w:pPr>
    </w:p>
    <w:p w:rsidR="00FF6ACF" w:rsidRPr="0019571E" w:rsidRDefault="00B8250D" w:rsidP="00FF6ACF">
      <w:pPr>
        <w:jc w:val="center"/>
        <w:rPr>
          <w:rFonts w:cs="Andalus"/>
          <w:color w:val="800000"/>
        </w:rPr>
      </w:pPr>
      <w:r>
        <w:rPr>
          <w:rFonts w:cs="Andalus"/>
          <w:color w:val="800000"/>
        </w:rPr>
        <w:t>&lt;</w:t>
      </w:r>
      <w:proofErr w:type="gramStart"/>
      <w:r>
        <w:rPr>
          <w:rFonts w:cs="Andalus"/>
          <w:color w:val="800000"/>
        </w:rPr>
        <w:t>cover&gt;</w:t>
      </w:r>
      <w:proofErr w:type="gramEnd"/>
      <w:r w:rsidR="00FF6ACF" w:rsidRPr="0019571E">
        <w:rPr>
          <w:rFonts w:cs="Andalus"/>
          <w:color w:val="800000"/>
        </w:rPr>
        <w:t>ARRANGEMENT OF SECTIONS</w:t>
      </w:r>
    </w:p>
    <w:p w:rsidR="00FF6ACF" w:rsidRPr="0019571E" w:rsidRDefault="00FF6ACF" w:rsidP="00FF6ACF">
      <w:pPr>
        <w:jc w:val="left"/>
        <w:rPr>
          <w:rFonts w:cs="Andalus"/>
          <w:color w:val="800000"/>
        </w:rPr>
      </w:pPr>
      <w:r w:rsidRPr="0019571E">
        <w:rPr>
          <w:rFonts w:cs="Andalus"/>
          <w:color w:val="800000"/>
        </w:rPr>
        <w:t>SECTION</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1.</w:t>
      </w:r>
      <w:r w:rsidRPr="0019571E">
        <w:rPr>
          <w:rFonts w:cs="Andalus"/>
          <w:color w:val="800000"/>
        </w:rPr>
        <w:tab/>
        <w:t>Short Title.</w:t>
      </w:r>
    </w:p>
    <w:p w:rsidR="00FF6ACF" w:rsidRPr="0019571E" w:rsidRDefault="00FF6ACF" w:rsidP="00FF6ACF">
      <w:pPr>
        <w:jc w:val="left"/>
        <w:rPr>
          <w:rFonts w:cs="Andalus"/>
          <w:color w:val="800000"/>
        </w:rPr>
      </w:pPr>
      <w:r w:rsidRPr="0019571E">
        <w:rPr>
          <w:rFonts w:cs="Andalus"/>
          <w:color w:val="800000"/>
        </w:rPr>
        <w:t>2.</w:t>
      </w:r>
      <w:r w:rsidRPr="0019571E">
        <w:rPr>
          <w:rFonts w:cs="Andalus"/>
          <w:color w:val="800000"/>
        </w:rPr>
        <w:tab/>
        <w:t>Definitions.</w:t>
      </w:r>
    </w:p>
    <w:p w:rsidR="00FF6ACF" w:rsidRPr="0019571E" w:rsidRDefault="00FF6ACF" w:rsidP="00FF6ACF">
      <w:pPr>
        <w:jc w:val="left"/>
        <w:rPr>
          <w:rFonts w:cs="Andalus"/>
          <w:color w:val="800000"/>
        </w:rPr>
      </w:pPr>
      <w:r w:rsidRPr="0019571E">
        <w:rPr>
          <w:rFonts w:cs="Andalus"/>
          <w:color w:val="800000"/>
        </w:rPr>
        <w:t>3.</w:t>
      </w:r>
      <w:r w:rsidRPr="0019571E">
        <w:rPr>
          <w:rFonts w:cs="Andalus"/>
          <w:color w:val="800000"/>
        </w:rPr>
        <w:tab/>
        <w:t>Stores.</w:t>
      </w:r>
    </w:p>
    <w:p w:rsidR="00FF6ACF" w:rsidRPr="0019571E" w:rsidRDefault="00FF6ACF" w:rsidP="00FF6ACF">
      <w:pPr>
        <w:jc w:val="left"/>
        <w:rPr>
          <w:rFonts w:cs="Andalus"/>
          <w:color w:val="800000"/>
        </w:rPr>
      </w:pPr>
      <w:r w:rsidRPr="0019571E">
        <w:rPr>
          <w:rFonts w:cs="Andalus"/>
          <w:color w:val="800000"/>
        </w:rPr>
        <w:t>4.</w:t>
      </w:r>
      <w:r w:rsidRPr="0019571E">
        <w:rPr>
          <w:rFonts w:cs="Andalus"/>
          <w:color w:val="800000"/>
        </w:rPr>
        <w:tab/>
        <w:t>Transportation.</w:t>
      </w:r>
    </w:p>
    <w:p w:rsidR="00FF6ACF" w:rsidRPr="0019571E" w:rsidRDefault="00FF6ACF" w:rsidP="00FF6ACF">
      <w:pPr>
        <w:jc w:val="left"/>
        <w:rPr>
          <w:rFonts w:cs="Andalus"/>
          <w:color w:val="800000"/>
        </w:rPr>
      </w:pPr>
      <w:r w:rsidRPr="0019571E">
        <w:rPr>
          <w:rFonts w:cs="Andalus"/>
          <w:color w:val="800000"/>
        </w:rPr>
        <w:t>5.</w:t>
      </w:r>
      <w:r w:rsidRPr="0019571E">
        <w:rPr>
          <w:rFonts w:cs="Andalus"/>
          <w:color w:val="800000"/>
        </w:rPr>
        <w:tab/>
        <w:t>Appointment of Committees.</w:t>
      </w:r>
    </w:p>
    <w:p w:rsidR="00FF6ACF" w:rsidRPr="0019571E" w:rsidRDefault="00FF6ACF" w:rsidP="00FF6ACF">
      <w:pPr>
        <w:jc w:val="left"/>
        <w:rPr>
          <w:rFonts w:cs="Andalus"/>
          <w:color w:val="800000"/>
        </w:rPr>
      </w:pPr>
      <w:r w:rsidRPr="0019571E">
        <w:rPr>
          <w:rFonts w:cs="Andalus"/>
          <w:color w:val="800000"/>
        </w:rPr>
        <w:t>6.</w:t>
      </w:r>
      <w:r w:rsidRPr="0019571E">
        <w:rPr>
          <w:rFonts w:cs="Andalus"/>
          <w:color w:val="800000"/>
        </w:rPr>
        <w:tab/>
        <w:t>Functions of Task Force.</w:t>
      </w:r>
    </w:p>
    <w:p w:rsidR="00FF6ACF" w:rsidRPr="0019571E" w:rsidRDefault="00FF6ACF" w:rsidP="00FF6ACF">
      <w:pPr>
        <w:jc w:val="left"/>
        <w:rPr>
          <w:rFonts w:cs="Andalus"/>
          <w:color w:val="800000"/>
        </w:rPr>
      </w:pPr>
      <w:r w:rsidRPr="0019571E">
        <w:rPr>
          <w:rFonts w:cs="Andalus"/>
          <w:color w:val="800000"/>
        </w:rPr>
        <w:t>7.</w:t>
      </w:r>
      <w:r w:rsidRPr="0019571E">
        <w:rPr>
          <w:rFonts w:cs="Andalus"/>
          <w:color w:val="800000"/>
        </w:rPr>
        <w:tab/>
        <w:t>Restriction on sale.</w:t>
      </w:r>
    </w:p>
    <w:p w:rsidR="00FF6ACF" w:rsidRPr="0019571E" w:rsidRDefault="00FF6ACF" w:rsidP="00FF6ACF">
      <w:pPr>
        <w:jc w:val="left"/>
        <w:rPr>
          <w:rFonts w:cs="Andalus"/>
          <w:color w:val="800000"/>
        </w:rPr>
      </w:pPr>
      <w:r w:rsidRPr="0019571E">
        <w:rPr>
          <w:rFonts w:cs="Andalus"/>
          <w:color w:val="800000"/>
        </w:rPr>
        <w:t>8.</w:t>
      </w:r>
      <w:r w:rsidRPr="0019571E">
        <w:rPr>
          <w:rFonts w:cs="Andalus"/>
          <w:color w:val="800000"/>
        </w:rPr>
        <w:tab/>
        <w:t>Places of sale.</w:t>
      </w:r>
    </w:p>
    <w:p w:rsidR="00FF6ACF" w:rsidRPr="0019571E" w:rsidRDefault="00FF6ACF" w:rsidP="00FF6ACF">
      <w:pPr>
        <w:jc w:val="left"/>
        <w:rPr>
          <w:rFonts w:cs="Andalus"/>
          <w:color w:val="800000"/>
        </w:rPr>
      </w:pPr>
      <w:r w:rsidRPr="0019571E">
        <w:rPr>
          <w:rFonts w:cs="Andalus"/>
          <w:color w:val="800000"/>
        </w:rPr>
        <w:t>9.</w:t>
      </w:r>
      <w:r w:rsidRPr="0019571E">
        <w:rPr>
          <w:rFonts w:cs="Andalus"/>
          <w:color w:val="800000"/>
        </w:rPr>
        <w:tab/>
        <w:t>Prices.</w:t>
      </w:r>
    </w:p>
    <w:p w:rsidR="00FF6ACF" w:rsidRPr="0019571E" w:rsidRDefault="00FF6ACF" w:rsidP="00FF6ACF">
      <w:pPr>
        <w:jc w:val="left"/>
        <w:rPr>
          <w:rFonts w:cs="Andalus"/>
          <w:color w:val="800000"/>
        </w:rPr>
      </w:pPr>
      <w:r w:rsidRPr="0019571E">
        <w:rPr>
          <w:rFonts w:cs="Andalus"/>
          <w:color w:val="800000"/>
        </w:rPr>
        <w:t>10.</w:t>
      </w:r>
      <w:r w:rsidRPr="0019571E">
        <w:rPr>
          <w:rFonts w:cs="Andalus"/>
          <w:color w:val="800000"/>
        </w:rPr>
        <w:tab/>
        <w:t xml:space="preserve">Sale by </w:t>
      </w:r>
      <w:proofErr w:type="spellStart"/>
      <w:r w:rsidRPr="0019571E">
        <w:rPr>
          <w:rFonts w:cs="Andalus"/>
          <w:color w:val="800000"/>
        </w:rPr>
        <w:t>Authorised</w:t>
      </w:r>
      <w:proofErr w:type="spellEnd"/>
      <w:r w:rsidRPr="0019571E">
        <w:rPr>
          <w:rFonts w:cs="Andalus"/>
          <w:color w:val="800000"/>
        </w:rPr>
        <w:t xml:space="preserve"> Agent.</w:t>
      </w:r>
    </w:p>
    <w:p w:rsidR="00FF6ACF" w:rsidRPr="0019571E" w:rsidRDefault="00FF6ACF" w:rsidP="00FF6ACF">
      <w:pPr>
        <w:jc w:val="left"/>
        <w:rPr>
          <w:rFonts w:cs="Andalus"/>
          <w:color w:val="800000"/>
        </w:rPr>
      </w:pPr>
      <w:r>
        <w:rPr>
          <w:rFonts w:cs="Andalus"/>
          <w:color w:val="800000"/>
        </w:rPr>
        <w:t>11.</w:t>
      </w:r>
      <w:r w:rsidRPr="0019571E">
        <w:rPr>
          <w:rFonts w:cs="Andalus"/>
          <w:color w:val="800000"/>
        </w:rPr>
        <w:tab/>
        <w:t>Offences.</w:t>
      </w:r>
    </w:p>
    <w:p w:rsidR="00FF6ACF" w:rsidRPr="0019571E" w:rsidRDefault="00FF6ACF" w:rsidP="00FF6ACF">
      <w:pPr>
        <w:jc w:val="left"/>
        <w:rPr>
          <w:rFonts w:cs="Andalus"/>
          <w:color w:val="800000"/>
        </w:rPr>
      </w:pPr>
      <w:r w:rsidRPr="0019571E">
        <w:rPr>
          <w:rFonts w:cs="Andalus"/>
          <w:color w:val="800000"/>
        </w:rPr>
        <w:t>11 A.</w:t>
      </w:r>
      <w:r w:rsidRPr="0019571E">
        <w:rPr>
          <w:rFonts w:cs="Andalus"/>
          <w:color w:val="800000"/>
        </w:rPr>
        <w:tab/>
        <w:t>Hoarding of fertilizer</w:t>
      </w:r>
    </w:p>
    <w:p w:rsidR="00FF6ACF" w:rsidRPr="0019571E" w:rsidRDefault="00FF6ACF" w:rsidP="00FF6ACF">
      <w:pPr>
        <w:jc w:val="left"/>
        <w:rPr>
          <w:rFonts w:cs="Andalus"/>
          <w:color w:val="800000"/>
        </w:rPr>
      </w:pPr>
      <w:r w:rsidRPr="0019571E">
        <w:rPr>
          <w:rFonts w:cs="Andalus"/>
          <w:color w:val="800000"/>
        </w:rPr>
        <w:t>12.</w:t>
      </w:r>
      <w:r w:rsidRPr="0019571E">
        <w:rPr>
          <w:rFonts w:cs="Andalus"/>
          <w:color w:val="800000"/>
        </w:rPr>
        <w:tab/>
        <w:t>Diversion of fertilizer.</w:t>
      </w:r>
    </w:p>
    <w:p w:rsidR="00FF6ACF" w:rsidRPr="0019571E" w:rsidRDefault="00FF6ACF" w:rsidP="00FF6ACF">
      <w:pPr>
        <w:jc w:val="left"/>
        <w:rPr>
          <w:rFonts w:cs="Andalus"/>
          <w:color w:val="800000"/>
        </w:rPr>
      </w:pPr>
      <w:r w:rsidRPr="0019571E">
        <w:rPr>
          <w:rFonts w:cs="Andalus"/>
          <w:color w:val="800000"/>
        </w:rPr>
        <w:t>13.</w:t>
      </w:r>
      <w:r w:rsidRPr="0019571E">
        <w:rPr>
          <w:rFonts w:cs="Andalus"/>
          <w:color w:val="800000"/>
        </w:rPr>
        <w:tab/>
        <w:t>Punishment.</w:t>
      </w:r>
    </w:p>
    <w:p w:rsidR="00FF6ACF" w:rsidRPr="0019571E" w:rsidRDefault="00FF6ACF" w:rsidP="00FF6ACF">
      <w:pPr>
        <w:jc w:val="left"/>
        <w:rPr>
          <w:rFonts w:cs="Andalus"/>
          <w:color w:val="800000"/>
        </w:rPr>
      </w:pPr>
      <w:r w:rsidRPr="0019571E">
        <w:rPr>
          <w:rFonts w:cs="Andalus"/>
          <w:color w:val="800000"/>
        </w:rPr>
        <w:t>14.</w:t>
      </w:r>
      <w:r w:rsidRPr="0019571E">
        <w:rPr>
          <w:rFonts w:cs="Andalus"/>
          <w:color w:val="800000"/>
        </w:rPr>
        <w:tab/>
        <w:t>Power of search.</w:t>
      </w:r>
    </w:p>
    <w:p w:rsidR="00FF6ACF" w:rsidRPr="0019571E" w:rsidRDefault="00FF6ACF" w:rsidP="00FF6ACF">
      <w:pPr>
        <w:jc w:val="left"/>
        <w:rPr>
          <w:rFonts w:cs="Andalus"/>
          <w:color w:val="800000"/>
        </w:rPr>
      </w:pPr>
      <w:r w:rsidRPr="0019571E">
        <w:rPr>
          <w:rFonts w:cs="Andalus"/>
          <w:color w:val="800000"/>
        </w:rPr>
        <w:t>15.</w:t>
      </w:r>
      <w:r w:rsidRPr="0019571E">
        <w:rPr>
          <w:rFonts w:cs="Andalus"/>
          <w:color w:val="800000"/>
        </w:rPr>
        <w:tab/>
        <w:t>Forfeiture.</w:t>
      </w:r>
    </w:p>
    <w:p w:rsidR="00FF6ACF" w:rsidRPr="0019571E" w:rsidRDefault="00FF6ACF" w:rsidP="00FF6ACF">
      <w:pPr>
        <w:jc w:val="left"/>
        <w:rPr>
          <w:rFonts w:cs="Andalus"/>
          <w:color w:val="800000"/>
        </w:rPr>
      </w:pPr>
      <w:r w:rsidRPr="0019571E">
        <w:rPr>
          <w:rFonts w:cs="Andalus"/>
          <w:color w:val="800000"/>
        </w:rPr>
        <w:t>16.</w:t>
      </w:r>
      <w:r w:rsidRPr="0019571E">
        <w:rPr>
          <w:rFonts w:cs="Andalus"/>
          <w:color w:val="800000"/>
        </w:rPr>
        <w:tab/>
        <w:t>Power to make regulations.</w:t>
      </w: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Pr="0019571E" w:rsidRDefault="00FF6ACF" w:rsidP="00FF6ACF">
      <w:pPr>
        <w:jc w:val="center"/>
        <w:rPr>
          <w:rFonts w:cs="Andalus"/>
          <w:color w:val="800000"/>
        </w:rPr>
      </w:pPr>
      <w:r w:rsidRPr="0019571E">
        <w:rPr>
          <w:rFonts w:cs="Andalus"/>
          <w:color w:val="800000"/>
        </w:rPr>
        <w:t>SCHEDULE</w:t>
      </w:r>
      <w:r w:rsidR="00B8250D">
        <w:rPr>
          <w:rFonts w:cs="Andalus"/>
          <w:color w:val="800000"/>
        </w:rPr>
        <w:t xml:space="preserve"> &lt;/cover&gt;</w:t>
      </w:r>
    </w:p>
    <w:p w:rsidR="00FF6ACF" w:rsidRPr="0019571E" w:rsidRDefault="00FF6ACF" w:rsidP="00FF6ACF">
      <w:pPr>
        <w:jc w:val="center"/>
        <w:rPr>
          <w:rFonts w:cs="Andalus"/>
          <w:color w:val="800000"/>
        </w:rPr>
      </w:pPr>
    </w:p>
    <w:p w:rsidR="00FF6ACF" w:rsidRDefault="00FF6ACF" w:rsidP="00FF6ACF">
      <w:pPr>
        <w:jc w:val="center"/>
        <w:rPr>
          <w:rFonts w:cs="Andalus"/>
          <w:b/>
          <w:color w:val="800000"/>
        </w:rPr>
      </w:pPr>
      <w:r w:rsidRPr="00DC3928">
        <w:rPr>
          <w:rFonts w:cs="Andalus"/>
          <w:b/>
          <w:color w:val="800000"/>
        </w:rPr>
        <w:t>FERTIL</w:t>
      </w:r>
      <w:r>
        <w:rPr>
          <w:rFonts w:cs="Andalus"/>
          <w:b/>
          <w:color w:val="800000"/>
        </w:rPr>
        <w:t>IZER DISTRIBUTION AND SALES LAW</w:t>
      </w:r>
    </w:p>
    <w:p w:rsidR="00FF6ACF" w:rsidRDefault="00FF6ACF" w:rsidP="00FF6ACF">
      <w:pPr>
        <w:jc w:val="center"/>
        <w:rPr>
          <w:rFonts w:cs="Andalus"/>
          <w:b/>
          <w:color w:val="800000"/>
        </w:rPr>
      </w:pPr>
    </w:p>
    <w:p w:rsidR="00FF6ACF" w:rsidRPr="00DC3928" w:rsidRDefault="00B8250D" w:rsidP="00FF6ACF">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FF6ACF">
        <w:rPr>
          <w:rFonts w:cs="Andalus"/>
          <w:b/>
          <w:color w:val="800000"/>
        </w:rPr>
        <w:t xml:space="preserve"> </w:t>
      </w:r>
      <w:r w:rsidR="00FF6ACF" w:rsidRPr="00DC3928">
        <w:rPr>
          <w:rFonts w:cs="Andalus"/>
          <w:b/>
          <w:color w:val="800000"/>
        </w:rPr>
        <w:t>A Law to provide for a fair distribution of fertilizer.</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FF6ACF" w:rsidRPr="0019571E" w:rsidRDefault="00FF6ACF" w:rsidP="00FF6ACF">
      <w:pPr>
        <w:jc w:val="left"/>
        <w:rPr>
          <w:rFonts w:cs="Andalus"/>
          <w:color w:val="800000"/>
        </w:rPr>
      </w:pPr>
      <w:r>
        <w:rPr>
          <w:rFonts w:cs="Andalus"/>
          <w:color w:val="800000"/>
        </w:rPr>
        <w:t xml:space="preserve">                     </w:t>
      </w:r>
      <w:r w:rsidR="00B8250D">
        <w:rPr>
          <w:rFonts w:cs="Andalus"/>
          <w:color w:val="800000"/>
        </w:rPr>
        <w:t>&lt;</w:t>
      </w:r>
      <w:proofErr w:type="spellStart"/>
      <w:proofErr w:type="gramStart"/>
      <w:r w:rsidR="00B8250D">
        <w:rPr>
          <w:rFonts w:cs="Andalus"/>
          <w:color w:val="800000"/>
        </w:rPr>
        <w:t>lawnumber</w:t>
      </w:r>
      <w:proofErr w:type="spellEnd"/>
      <w:proofErr w:type="gramEnd"/>
      <w:r w:rsidR="00B8250D">
        <w:rPr>
          <w:rFonts w:cs="Andalus"/>
          <w:color w:val="800000"/>
        </w:rPr>
        <w:t>&gt;</w:t>
      </w:r>
      <w:r>
        <w:rPr>
          <w:rFonts w:cs="Andalus"/>
          <w:color w:val="800000"/>
        </w:rPr>
        <w:t xml:space="preserve"> </w:t>
      </w:r>
      <w:r w:rsidRPr="0019571E">
        <w:rPr>
          <w:rFonts w:cs="Andalus"/>
          <w:color w:val="800000"/>
        </w:rPr>
        <w:t>[KWS 2 of 1990, No. 3 of 1993, No. 3 of 1994.]</w:t>
      </w:r>
      <w:r w:rsidR="00B8250D">
        <w:rPr>
          <w:rFonts w:cs="Andalus"/>
          <w:color w:val="800000"/>
        </w:rPr>
        <w:t xml:space="preserve"> &lt;/</w:t>
      </w:r>
      <w:proofErr w:type="spellStart"/>
      <w:r w:rsidR="00B8250D">
        <w:rPr>
          <w:rFonts w:cs="Andalus"/>
          <w:color w:val="800000"/>
        </w:rPr>
        <w:t>lawnumber</w:t>
      </w:r>
      <w:proofErr w:type="spellEnd"/>
      <w:r w:rsidR="00B8250D">
        <w:rPr>
          <w:rFonts w:cs="Andalus"/>
          <w:color w:val="800000"/>
        </w:rPr>
        <w:t>&gt;</w:t>
      </w:r>
    </w:p>
    <w:p w:rsidR="00FF6ACF" w:rsidRDefault="00FF6ACF" w:rsidP="00FF6ACF">
      <w:pPr>
        <w:jc w:val="left"/>
        <w:rPr>
          <w:rFonts w:cs="Andalus"/>
          <w:color w:val="800000"/>
        </w:rPr>
      </w:pPr>
      <w:r>
        <w:rPr>
          <w:rFonts w:cs="Andalus"/>
          <w:color w:val="800000"/>
        </w:rPr>
        <w:t xml:space="preserve">                                                    </w:t>
      </w:r>
      <w:r w:rsidR="00B8250D">
        <w:rPr>
          <w:rFonts w:cs="Andalus"/>
          <w:color w:val="800000"/>
        </w:rPr>
        <w:t>&lt;</w:t>
      </w:r>
      <w:proofErr w:type="spellStart"/>
      <w:proofErr w:type="gramStart"/>
      <w:r w:rsidR="00B8250D">
        <w:rPr>
          <w:rFonts w:cs="Andalus"/>
          <w:color w:val="800000"/>
        </w:rPr>
        <w:t>lawdate</w:t>
      </w:r>
      <w:proofErr w:type="spellEnd"/>
      <w:proofErr w:type="gramEnd"/>
      <w:r w:rsidR="00B8250D">
        <w:rPr>
          <w:rFonts w:cs="Andalus"/>
          <w:color w:val="800000"/>
        </w:rPr>
        <w:t>&gt;</w:t>
      </w:r>
      <w:r w:rsidRPr="0019571E">
        <w:rPr>
          <w:rFonts w:cs="Andalus"/>
          <w:color w:val="800000"/>
        </w:rPr>
        <w:t xml:space="preserve">[Date of commencement: </w:t>
      </w:r>
      <w:r w:rsidRPr="00390574">
        <w:rPr>
          <w:rFonts w:cs="Andalus"/>
          <w:i/>
          <w:color w:val="800000"/>
        </w:rPr>
        <w:t>19th April</w:t>
      </w:r>
      <w:r w:rsidRPr="0019571E">
        <w:rPr>
          <w:rFonts w:cs="Andalus"/>
          <w:color w:val="800000"/>
        </w:rPr>
        <w:t>, 1990]</w:t>
      </w:r>
      <w:r w:rsidR="00B8250D">
        <w:rPr>
          <w:rFonts w:cs="Andalus"/>
          <w:color w:val="800000"/>
        </w:rPr>
        <w:t xml:space="preserve"> &lt;/</w:t>
      </w:r>
      <w:proofErr w:type="spellStart"/>
      <w:r w:rsidR="00B8250D">
        <w:rPr>
          <w:rFonts w:cs="Andalus"/>
          <w:color w:val="800000"/>
        </w:rPr>
        <w:t>lawdate</w:t>
      </w:r>
      <w:proofErr w:type="spellEnd"/>
      <w:r w:rsidR="00B8250D">
        <w:rPr>
          <w:rFonts w:cs="Andalus"/>
          <w:color w:val="800000"/>
        </w:rPr>
        <w:t>&gt;</w:t>
      </w:r>
    </w:p>
    <w:p w:rsidR="00B8250D" w:rsidRPr="0019571E" w:rsidRDefault="00B8250D" w:rsidP="00FF6ACF">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FF6ACF" w:rsidRDefault="00B8250D" w:rsidP="00FF6AC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250D" w:rsidRPr="00390574" w:rsidRDefault="00B8250D" w:rsidP="00FF6ACF">
      <w:pPr>
        <w:jc w:val="left"/>
        <w:rPr>
          <w:rFonts w:cs="Andalus"/>
          <w:b/>
          <w:color w:val="800000"/>
        </w:rPr>
      </w:pPr>
      <w:r>
        <w:rPr>
          <w:rFonts w:cs="Andalus"/>
          <w:b/>
          <w:color w:val="800000"/>
        </w:rPr>
        <w:t xml:space="preserve">&lt;heading&gt; </w:t>
      </w:r>
      <w:r w:rsidR="00FF6ACF" w:rsidRPr="00390574">
        <w:rPr>
          <w:rFonts w:cs="Andalus"/>
          <w:b/>
          <w:color w:val="800000"/>
        </w:rPr>
        <w:t>1.</w:t>
      </w:r>
      <w:r w:rsidR="00FF6ACF" w:rsidRPr="00390574">
        <w:rPr>
          <w:rFonts w:cs="Andalus"/>
          <w:b/>
          <w:color w:val="800000"/>
        </w:rPr>
        <w:tab/>
        <w:t>Short Title</w:t>
      </w:r>
      <w:r>
        <w:rPr>
          <w:rFonts w:cs="Andalus"/>
          <w:b/>
          <w:color w:val="800000"/>
        </w:rPr>
        <w:t xml:space="preserve"> &lt;/heading&gt;</w:t>
      </w:r>
    </w:p>
    <w:p w:rsidR="00FF6ACF" w:rsidRPr="0019571E" w:rsidRDefault="00B8250D"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This Law may be cited as the Fertilizer Distribution and Sales Law, 1990.</w:t>
      </w:r>
      <w:r>
        <w:rPr>
          <w:rFonts w:cs="Andalus"/>
          <w:color w:val="800000"/>
        </w:rPr>
        <w:t xml:space="preserve"> &lt;/body&gt; &lt;/section&gt;</w:t>
      </w:r>
    </w:p>
    <w:p w:rsidR="00FF6ACF" w:rsidRDefault="00B8250D" w:rsidP="00FF6AC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FF6ACF" w:rsidRPr="00390574" w:rsidRDefault="00B8250D" w:rsidP="00FF6ACF">
      <w:pPr>
        <w:jc w:val="left"/>
        <w:rPr>
          <w:rFonts w:cs="Andalus"/>
          <w:b/>
          <w:color w:val="800000"/>
        </w:rPr>
      </w:pPr>
      <w:r>
        <w:rPr>
          <w:rFonts w:cs="Andalus"/>
          <w:b/>
          <w:color w:val="800000"/>
        </w:rPr>
        <w:t xml:space="preserve">&lt;heading&gt; </w:t>
      </w:r>
      <w:r w:rsidR="00FF6ACF" w:rsidRPr="00390574">
        <w:rPr>
          <w:rFonts w:cs="Andalus"/>
          <w:b/>
          <w:color w:val="800000"/>
        </w:rPr>
        <w:t>2.</w:t>
      </w:r>
      <w:r w:rsidR="00FF6ACF" w:rsidRPr="00390574">
        <w:rPr>
          <w:rFonts w:cs="Andalus"/>
          <w:b/>
          <w:color w:val="800000"/>
        </w:rPr>
        <w:tab/>
        <w:t>Definitions</w:t>
      </w:r>
      <w:r>
        <w:rPr>
          <w:rFonts w:cs="Andalus"/>
          <w:b/>
          <w:color w:val="800000"/>
        </w:rPr>
        <w:t xml:space="preserve"> &lt;/heading&gt;</w:t>
      </w:r>
    </w:p>
    <w:p w:rsidR="00FF6ACF" w:rsidRPr="0019571E" w:rsidRDefault="00B8250D"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In this Law, unless the context otherwise requires—</w:t>
      </w:r>
    </w:p>
    <w:p w:rsidR="00FF6ACF" w:rsidRDefault="00FF6ACF" w:rsidP="00FF6ACF">
      <w:pPr>
        <w:jc w:val="left"/>
        <w:rPr>
          <w:rFonts w:cs="Andalus"/>
          <w:color w:val="800000"/>
        </w:rPr>
      </w:pPr>
    </w:p>
    <w:p w:rsidR="00FF6ACF" w:rsidRPr="0019571E" w:rsidRDefault="00FF6ACF" w:rsidP="00FF6ACF">
      <w:pPr>
        <w:jc w:val="left"/>
        <w:rPr>
          <w:rFonts w:cs="Andalus"/>
          <w:color w:val="800000"/>
        </w:rPr>
      </w:pPr>
      <w:r w:rsidRPr="00390574">
        <w:rPr>
          <w:rFonts w:cs="Andalus"/>
          <w:b/>
          <w:color w:val="800000"/>
        </w:rPr>
        <w:t>"</w:t>
      </w:r>
      <w:proofErr w:type="spellStart"/>
      <w:proofErr w:type="gramStart"/>
      <w:r w:rsidRPr="00390574">
        <w:rPr>
          <w:rFonts w:cs="Andalus"/>
          <w:b/>
          <w:color w:val="800000"/>
        </w:rPr>
        <w:t>authorised</w:t>
      </w:r>
      <w:proofErr w:type="spellEnd"/>
      <w:proofErr w:type="gramEnd"/>
      <w:r w:rsidRPr="00390574">
        <w:rPr>
          <w:rFonts w:cs="Andalus"/>
          <w:b/>
          <w:color w:val="800000"/>
        </w:rPr>
        <w:t xml:space="preserve"> agent"</w:t>
      </w:r>
      <w:r w:rsidRPr="0019571E">
        <w:rPr>
          <w:rFonts w:cs="Andalus"/>
          <w:color w:val="800000"/>
        </w:rPr>
        <w:t xml:space="preserve"> means any person appointed by the Commissioner for the sale of fertilizer;</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390574">
        <w:rPr>
          <w:rFonts w:cs="Andalus"/>
          <w:b/>
          <w:color w:val="800000"/>
        </w:rPr>
        <w:t>"Commissioner"</w:t>
      </w:r>
      <w:r w:rsidRPr="0019571E">
        <w:rPr>
          <w:rFonts w:cs="Andalus"/>
          <w:color w:val="800000"/>
        </w:rPr>
        <w:t xml:space="preserve"> means the Commissioner charged with the responsibility for Agriculture </w:t>
      </w:r>
      <w:r w:rsidRPr="0019571E">
        <w:rPr>
          <w:rFonts w:cs="Andalus"/>
          <w:color w:val="800000"/>
        </w:rPr>
        <w:lastRenderedPageBreak/>
        <w:t>and Natural Resources;</w:t>
      </w:r>
    </w:p>
    <w:p w:rsidR="00FF6ACF" w:rsidRDefault="00FF6ACF" w:rsidP="00FF6ACF">
      <w:pPr>
        <w:jc w:val="left"/>
        <w:rPr>
          <w:rFonts w:cs="Andalus"/>
          <w:color w:val="800000"/>
        </w:rPr>
      </w:pPr>
    </w:p>
    <w:p w:rsidR="00FF6ACF" w:rsidRPr="0019571E" w:rsidRDefault="00FF6ACF" w:rsidP="00FF6ACF">
      <w:pPr>
        <w:jc w:val="left"/>
        <w:rPr>
          <w:rFonts w:cs="Andalus"/>
          <w:color w:val="800000"/>
        </w:rPr>
      </w:pPr>
      <w:r w:rsidRPr="00390574">
        <w:rPr>
          <w:rFonts w:cs="Andalus"/>
          <w:b/>
          <w:color w:val="800000"/>
        </w:rPr>
        <w:t>"Committee"</w:t>
      </w:r>
      <w:r w:rsidRPr="0019571E">
        <w:rPr>
          <w:rFonts w:cs="Andalus"/>
          <w:color w:val="800000"/>
        </w:rPr>
        <w:t xml:space="preserve"> means a Committee charged with the responsibilities contained in section 6 of this Law;</w:t>
      </w:r>
    </w:p>
    <w:p w:rsidR="00FF6ACF" w:rsidRPr="0019571E" w:rsidRDefault="00FF6ACF" w:rsidP="00FF6ACF">
      <w:pPr>
        <w:jc w:val="center"/>
        <w:rPr>
          <w:rFonts w:cs="Andalus"/>
          <w:color w:val="800000"/>
        </w:rPr>
      </w:pPr>
      <w:r w:rsidRPr="0019571E">
        <w:rPr>
          <w:rFonts w:cs="Andalus"/>
          <w:color w:val="800000"/>
        </w:rPr>
        <w:t>[No. 3 of 1993.]</w:t>
      </w:r>
    </w:p>
    <w:p w:rsidR="00FF6ACF" w:rsidRPr="0019571E" w:rsidRDefault="00FF6ACF" w:rsidP="00FF6ACF">
      <w:pPr>
        <w:jc w:val="left"/>
        <w:rPr>
          <w:rFonts w:cs="Andalus"/>
          <w:color w:val="800000"/>
        </w:rPr>
      </w:pPr>
      <w:r w:rsidRPr="00390574">
        <w:rPr>
          <w:rFonts w:cs="Andalus"/>
          <w:b/>
          <w:color w:val="800000"/>
        </w:rPr>
        <w:t>"Diversion"</w:t>
      </w:r>
      <w:r w:rsidRPr="0019571E">
        <w:rPr>
          <w:rFonts w:cs="Andalus"/>
          <w:color w:val="800000"/>
        </w:rPr>
        <w:t xml:space="preserve"> means turning aside from or an alteration of a designated traffic route;</w:t>
      </w:r>
    </w:p>
    <w:p w:rsidR="00FF6ACF" w:rsidRPr="0019571E" w:rsidRDefault="00FF6ACF" w:rsidP="00FF6ACF">
      <w:pPr>
        <w:jc w:val="center"/>
        <w:rPr>
          <w:rFonts w:cs="Andalus"/>
          <w:color w:val="800000"/>
        </w:rPr>
      </w:pPr>
      <w:r w:rsidRPr="0019571E">
        <w:rPr>
          <w:rFonts w:cs="Andalus"/>
          <w:color w:val="800000"/>
        </w:rPr>
        <w:t>[No. 3 of 1994.]</w:t>
      </w:r>
    </w:p>
    <w:p w:rsidR="00FF6ACF" w:rsidRPr="0019571E" w:rsidRDefault="00FF6ACF" w:rsidP="00FF6ACF">
      <w:pPr>
        <w:jc w:val="left"/>
        <w:rPr>
          <w:rFonts w:cs="Andalus"/>
          <w:color w:val="800000"/>
        </w:rPr>
      </w:pPr>
      <w:r w:rsidRPr="00390574">
        <w:rPr>
          <w:rFonts w:cs="Andalus"/>
          <w:b/>
          <w:color w:val="800000"/>
        </w:rPr>
        <w:t>"</w:t>
      </w:r>
      <w:proofErr w:type="gramStart"/>
      <w:r w:rsidRPr="00390574">
        <w:rPr>
          <w:rFonts w:cs="Andalus"/>
          <w:b/>
          <w:color w:val="800000"/>
        </w:rPr>
        <w:t>farmer</w:t>
      </w:r>
      <w:proofErr w:type="gramEnd"/>
      <w:r w:rsidRPr="00390574">
        <w:rPr>
          <w:rFonts w:cs="Andalus"/>
          <w:b/>
          <w:color w:val="800000"/>
        </w:rPr>
        <w:t>"</w:t>
      </w:r>
      <w:r w:rsidRPr="0019571E">
        <w:rPr>
          <w:rFonts w:cs="Andalus"/>
          <w:color w:val="800000"/>
        </w:rPr>
        <w:t xml:space="preserve"> means any person who cultivates any piece of land for the purpose of growing crops;</w:t>
      </w:r>
    </w:p>
    <w:p w:rsidR="00FF6ACF" w:rsidRDefault="00FF6ACF" w:rsidP="00FF6ACF">
      <w:pPr>
        <w:jc w:val="left"/>
        <w:rPr>
          <w:rFonts w:cs="Andalus"/>
          <w:color w:val="800000"/>
        </w:rPr>
      </w:pPr>
    </w:p>
    <w:p w:rsidR="00FF6ACF" w:rsidRPr="0019571E" w:rsidRDefault="00FF6ACF" w:rsidP="00FF6ACF">
      <w:pPr>
        <w:jc w:val="left"/>
        <w:rPr>
          <w:rFonts w:cs="Andalus"/>
          <w:color w:val="800000"/>
        </w:rPr>
      </w:pPr>
      <w:r w:rsidRPr="00390574">
        <w:rPr>
          <w:rFonts w:cs="Andalus"/>
          <w:b/>
          <w:color w:val="800000"/>
        </w:rPr>
        <w:t>"</w:t>
      </w:r>
      <w:proofErr w:type="gramStart"/>
      <w:r w:rsidRPr="00390574">
        <w:rPr>
          <w:rFonts w:cs="Andalus"/>
          <w:b/>
          <w:color w:val="800000"/>
        </w:rPr>
        <w:t>fertilizer</w:t>
      </w:r>
      <w:proofErr w:type="gramEnd"/>
      <w:r w:rsidRPr="00390574">
        <w:rPr>
          <w:rFonts w:cs="Andalus"/>
          <w:b/>
          <w:color w:val="800000"/>
        </w:rPr>
        <w:t>"</w:t>
      </w:r>
      <w:r w:rsidRPr="0019571E">
        <w:rPr>
          <w:rFonts w:cs="Andalus"/>
          <w:color w:val="800000"/>
        </w:rPr>
        <w:t xml:space="preserve"> includes compound or single superphosphate fertilizer; "Governor" means the Governor of the State;</w:t>
      </w:r>
    </w:p>
    <w:p w:rsidR="00FF6ACF" w:rsidRPr="0019571E" w:rsidRDefault="00FF6ACF" w:rsidP="00FF6ACF">
      <w:pPr>
        <w:jc w:val="center"/>
        <w:rPr>
          <w:rFonts w:cs="Andalus"/>
          <w:color w:val="800000"/>
        </w:rPr>
      </w:pPr>
      <w:r w:rsidRPr="0019571E">
        <w:rPr>
          <w:rFonts w:cs="Andalus"/>
          <w:color w:val="800000"/>
        </w:rPr>
        <w:t>[No. 3 of 1993.]</w:t>
      </w:r>
    </w:p>
    <w:p w:rsidR="00FF6ACF" w:rsidRPr="0019571E" w:rsidRDefault="00FF6ACF" w:rsidP="00FF6ACF">
      <w:pPr>
        <w:jc w:val="left"/>
        <w:rPr>
          <w:rFonts w:cs="Andalus"/>
          <w:color w:val="800000"/>
        </w:rPr>
      </w:pPr>
      <w:r w:rsidRPr="00390574">
        <w:rPr>
          <w:rFonts w:cs="Andalus"/>
          <w:b/>
          <w:color w:val="800000"/>
        </w:rPr>
        <w:t>"Hoarding"</w:t>
      </w:r>
      <w:r w:rsidRPr="0019571E">
        <w:rPr>
          <w:rFonts w:cs="Andalus"/>
          <w:color w:val="800000"/>
        </w:rPr>
        <w:t xml:space="preserve"> means to store up in secret or hide in a place;</w:t>
      </w:r>
    </w:p>
    <w:p w:rsidR="00FF6ACF" w:rsidRPr="0019571E" w:rsidRDefault="00FF6ACF" w:rsidP="00FF6ACF">
      <w:pPr>
        <w:jc w:val="center"/>
        <w:rPr>
          <w:rFonts w:cs="Andalus"/>
          <w:color w:val="800000"/>
        </w:rPr>
      </w:pPr>
      <w:r w:rsidRPr="0019571E">
        <w:rPr>
          <w:rFonts w:cs="Andalus"/>
          <w:color w:val="800000"/>
        </w:rPr>
        <w:t>[No. 3 of 1994.]</w:t>
      </w:r>
    </w:p>
    <w:p w:rsidR="00FF6ACF" w:rsidRPr="0019571E" w:rsidRDefault="00FF6ACF" w:rsidP="00FF6ACF">
      <w:pPr>
        <w:jc w:val="left"/>
        <w:rPr>
          <w:rFonts w:cs="Andalus"/>
          <w:color w:val="800000"/>
        </w:rPr>
      </w:pPr>
      <w:r w:rsidRPr="00390574">
        <w:rPr>
          <w:rFonts w:cs="Andalus"/>
          <w:b/>
          <w:color w:val="800000"/>
        </w:rPr>
        <w:t>"</w:t>
      </w:r>
      <w:proofErr w:type="gramStart"/>
      <w:r w:rsidRPr="00390574">
        <w:rPr>
          <w:rFonts w:cs="Andalus"/>
          <w:b/>
          <w:color w:val="800000"/>
        </w:rPr>
        <w:t>public</w:t>
      </w:r>
      <w:proofErr w:type="gramEnd"/>
      <w:r w:rsidRPr="00390574">
        <w:rPr>
          <w:rFonts w:cs="Andalus"/>
          <w:b/>
          <w:color w:val="800000"/>
        </w:rPr>
        <w:t xml:space="preserve"> servant"</w:t>
      </w:r>
      <w:r w:rsidRPr="0019571E">
        <w:rPr>
          <w:rFonts w:cs="Andalus"/>
          <w:color w:val="800000"/>
        </w:rPr>
        <w:t xml:space="preserve"> has the meaning assigned to it in the Constitution of the Federal Republic of Nigeria;</w:t>
      </w:r>
    </w:p>
    <w:p w:rsidR="00FF6ACF" w:rsidRPr="0019571E" w:rsidRDefault="00FF6ACF" w:rsidP="00FF6ACF">
      <w:pPr>
        <w:jc w:val="center"/>
        <w:rPr>
          <w:rFonts w:cs="Andalus"/>
          <w:color w:val="800000"/>
        </w:rPr>
      </w:pPr>
      <w:r w:rsidRPr="0019571E">
        <w:rPr>
          <w:rFonts w:cs="Andalus"/>
          <w:color w:val="800000"/>
        </w:rPr>
        <w:t>[No. 3 of 1993.]</w:t>
      </w:r>
    </w:p>
    <w:p w:rsidR="00FF6ACF" w:rsidRDefault="00FF6ACF" w:rsidP="00FF6ACF">
      <w:pPr>
        <w:jc w:val="left"/>
        <w:rPr>
          <w:rFonts w:cs="Andalus"/>
          <w:color w:val="800000"/>
        </w:rPr>
      </w:pPr>
      <w:r w:rsidRPr="00390574">
        <w:rPr>
          <w:rFonts w:cs="Andalus"/>
          <w:b/>
          <w:color w:val="800000"/>
        </w:rPr>
        <w:t>"</w:t>
      </w:r>
      <w:proofErr w:type="gramStart"/>
      <w:r w:rsidRPr="00390574">
        <w:rPr>
          <w:rFonts w:cs="Andalus"/>
          <w:b/>
          <w:color w:val="800000"/>
        </w:rPr>
        <w:t>the</w:t>
      </w:r>
      <w:proofErr w:type="gramEnd"/>
      <w:r w:rsidRPr="00390574">
        <w:rPr>
          <w:rFonts w:cs="Andalus"/>
          <w:b/>
          <w:color w:val="800000"/>
        </w:rPr>
        <w:t xml:space="preserve"> State"</w:t>
      </w:r>
      <w:r w:rsidRPr="0019571E">
        <w:rPr>
          <w:rFonts w:cs="Andalus"/>
          <w:color w:val="800000"/>
        </w:rPr>
        <w:t xml:space="preserve"> means </w:t>
      </w:r>
      <w:proofErr w:type="spellStart"/>
      <w:r w:rsidRPr="0019571E">
        <w:rPr>
          <w:rFonts w:cs="Andalus"/>
          <w:color w:val="800000"/>
        </w:rPr>
        <w:t>Kwara</w:t>
      </w:r>
      <w:proofErr w:type="spellEnd"/>
      <w:r w:rsidRPr="0019571E">
        <w:rPr>
          <w:rFonts w:cs="Andalus"/>
          <w:color w:val="800000"/>
        </w:rPr>
        <w:t xml:space="preserve"> State of Nigeria;</w:t>
      </w:r>
      <w:r w:rsidR="00B8250D">
        <w:rPr>
          <w:rFonts w:cs="Andalus"/>
          <w:color w:val="800000"/>
        </w:rPr>
        <w:t xml:space="preserve">   </w:t>
      </w:r>
    </w:p>
    <w:p w:rsidR="00B8250D" w:rsidRPr="0019571E" w:rsidRDefault="00B8250D" w:rsidP="00FF6ACF">
      <w:pPr>
        <w:jc w:val="left"/>
        <w:rPr>
          <w:rFonts w:cs="Andalus"/>
          <w:color w:val="800000"/>
        </w:rPr>
      </w:pPr>
      <w:r>
        <w:rPr>
          <w:rFonts w:cs="Andalus"/>
          <w:color w:val="800000"/>
        </w:rPr>
        <w:t>&lt;/body&gt; &lt;/section&gt;</w:t>
      </w:r>
    </w:p>
    <w:p w:rsidR="00FF6ACF" w:rsidRDefault="00B8250D" w:rsidP="00FF6AC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FF6ACF" w:rsidRPr="004C11CA" w:rsidRDefault="00B8250D" w:rsidP="00FF6ACF">
      <w:pPr>
        <w:jc w:val="left"/>
        <w:rPr>
          <w:rFonts w:cs="Andalus"/>
          <w:b/>
          <w:color w:val="800000"/>
        </w:rPr>
      </w:pPr>
      <w:r>
        <w:rPr>
          <w:rFonts w:cs="Andalus"/>
          <w:b/>
          <w:color w:val="800000"/>
        </w:rPr>
        <w:t xml:space="preserve">&lt;heading&gt; </w:t>
      </w:r>
      <w:r w:rsidR="00FF6ACF" w:rsidRPr="004C11CA">
        <w:rPr>
          <w:rFonts w:cs="Andalus"/>
          <w:b/>
          <w:color w:val="800000"/>
        </w:rPr>
        <w:t>3.</w:t>
      </w:r>
      <w:r w:rsidR="00FF6ACF" w:rsidRPr="004C11CA">
        <w:rPr>
          <w:rFonts w:cs="Andalus"/>
          <w:b/>
          <w:color w:val="800000"/>
        </w:rPr>
        <w:tab/>
        <w:t>Stores</w:t>
      </w:r>
      <w:r>
        <w:rPr>
          <w:rFonts w:cs="Andalus"/>
          <w:b/>
          <w:color w:val="800000"/>
        </w:rPr>
        <w:t xml:space="preserve"> &lt;/heading&gt;</w:t>
      </w:r>
    </w:p>
    <w:p w:rsidR="00FF6ACF" w:rsidRDefault="00B8250D"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The Commissioner shall designate the stores where fertilizer brought into the State Capital shall be delivered.</w:t>
      </w:r>
      <w:r>
        <w:rPr>
          <w:rFonts w:cs="Andalus"/>
          <w:color w:val="800000"/>
        </w:rPr>
        <w:t xml:space="preserve"> &lt;/body&gt;</w:t>
      </w:r>
    </w:p>
    <w:p w:rsidR="00B8250D" w:rsidRPr="0019571E" w:rsidRDefault="00B8250D" w:rsidP="00FF6ACF">
      <w:pPr>
        <w:jc w:val="left"/>
        <w:rPr>
          <w:rFonts w:cs="Andalus"/>
          <w:color w:val="800000"/>
        </w:rPr>
      </w:pPr>
      <w:r>
        <w:rPr>
          <w:rFonts w:cs="Andalus"/>
          <w:color w:val="800000"/>
        </w:rPr>
        <w:t>&lt;/section&gt;</w:t>
      </w:r>
    </w:p>
    <w:p w:rsidR="00FF6ACF" w:rsidRPr="004C11CA" w:rsidRDefault="00B8250D"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4C11CA" w:rsidRDefault="00B8250D" w:rsidP="00FF6ACF">
      <w:pPr>
        <w:jc w:val="left"/>
        <w:rPr>
          <w:rFonts w:cs="Andalus"/>
          <w:b/>
          <w:color w:val="800000"/>
        </w:rPr>
      </w:pPr>
      <w:r>
        <w:rPr>
          <w:rFonts w:cs="Andalus"/>
          <w:b/>
          <w:color w:val="800000"/>
        </w:rPr>
        <w:t xml:space="preserve">&lt;heading&gt; </w:t>
      </w:r>
      <w:r w:rsidR="00FF6ACF" w:rsidRPr="004C11CA">
        <w:rPr>
          <w:rFonts w:cs="Andalus"/>
          <w:b/>
          <w:color w:val="800000"/>
        </w:rPr>
        <w:t>4.</w:t>
      </w:r>
      <w:r w:rsidR="00FF6ACF" w:rsidRPr="004C11CA">
        <w:rPr>
          <w:rFonts w:cs="Andalus"/>
          <w:b/>
          <w:color w:val="800000"/>
        </w:rPr>
        <w:tab/>
        <w:t>Transportation</w:t>
      </w:r>
      <w:r>
        <w:rPr>
          <w:rFonts w:cs="Andalus"/>
          <w:b/>
          <w:color w:val="800000"/>
        </w:rPr>
        <w:t xml:space="preserve"> &lt;/heading&gt;</w:t>
      </w:r>
    </w:p>
    <w:p w:rsidR="00FF6ACF" w:rsidRPr="0019571E" w:rsidRDefault="00FF6ACF" w:rsidP="00FF6ACF">
      <w:pPr>
        <w:jc w:val="left"/>
        <w:rPr>
          <w:rFonts w:cs="Andalus"/>
          <w:color w:val="800000"/>
        </w:rPr>
      </w:pPr>
      <w:r>
        <w:rPr>
          <w:rFonts w:cs="Andalus"/>
          <w:color w:val="800000"/>
        </w:rPr>
        <w:t xml:space="preserve"> </w:t>
      </w:r>
      <w:r w:rsidR="00FE6B94">
        <w:rPr>
          <w:rFonts w:cs="Andalus"/>
          <w:color w:val="800000"/>
        </w:rPr>
        <w:t>&lt;</w:t>
      </w:r>
      <w:proofErr w:type="gramStart"/>
      <w:r w:rsidR="00FE6B94">
        <w:rPr>
          <w:rFonts w:cs="Andalus"/>
          <w:color w:val="800000"/>
        </w:rPr>
        <w:t>body</w:t>
      </w:r>
      <w:proofErr w:type="gramEnd"/>
      <w:r w:rsidR="00FE6B94">
        <w:rPr>
          <w:rFonts w:cs="Andalus"/>
          <w:color w:val="800000"/>
        </w:rPr>
        <w:t>&gt;</w:t>
      </w:r>
      <w:r>
        <w:rPr>
          <w:rFonts w:cs="Andalus"/>
          <w:color w:val="800000"/>
        </w:rPr>
        <w:t xml:space="preserve"> </w:t>
      </w:r>
      <w:r w:rsidRPr="0019571E">
        <w:rPr>
          <w:rFonts w:cs="Andalus"/>
          <w:color w:val="800000"/>
        </w:rPr>
        <w:t xml:space="preserve">The </w:t>
      </w:r>
      <w:proofErr w:type="spellStart"/>
      <w:r w:rsidRPr="0019571E">
        <w:rPr>
          <w:rFonts w:cs="Andalus"/>
          <w:color w:val="800000"/>
        </w:rPr>
        <w:t>Kwara</w:t>
      </w:r>
      <w:proofErr w:type="spellEnd"/>
      <w:r w:rsidRPr="0019571E">
        <w:rPr>
          <w:rFonts w:cs="Andalus"/>
          <w:color w:val="800000"/>
        </w:rPr>
        <w:t xml:space="preserve"> State Agricultural Development Project or any person appointed by the Commissioner shall be responsible for the transportation of fertilizer from the place of delivery in the State capital to the local governments.</w:t>
      </w:r>
      <w:r w:rsidR="00FE6B94">
        <w:rPr>
          <w:rFonts w:cs="Andalus"/>
          <w:color w:val="800000"/>
        </w:rPr>
        <w:t xml:space="preserve"> &lt;/body&gt;</w:t>
      </w:r>
      <w:r w:rsidR="002E707A">
        <w:rPr>
          <w:rFonts w:cs="Andalus"/>
          <w:color w:val="800000"/>
        </w:rPr>
        <w:t xml:space="preserve"> &lt;/section&gt;</w:t>
      </w:r>
    </w:p>
    <w:p w:rsidR="00FF6ACF" w:rsidRDefault="002E707A" w:rsidP="00FF6ACF">
      <w:pPr>
        <w:jc w:val="left"/>
        <w:rPr>
          <w:rFonts w:cs="Andalus"/>
          <w:color w:val="800000"/>
        </w:rPr>
      </w:pPr>
      <w:r>
        <w:rPr>
          <w:rFonts w:cs="Andalus"/>
          <w:color w:val="800000"/>
        </w:rPr>
        <w:t>&lt;</w:t>
      </w:r>
      <w:proofErr w:type="gramStart"/>
      <w:r w:rsidR="00FE6B94">
        <w:rPr>
          <w:rFonts w:cs="Andalus"/>
          <w:color w:val="800000"/>
        </w:rPr>
        <w:t>section</w:t>
      </w:r>
      <w:proofErr w:type="gramEnd"/>
      <w:r w:rsidR="00FE6B94">
        <w:rPr>
          <w:rFonts w:cs="Andalus"/>
          <w:color w:val="800000"/>
        </w:rPr>
        <w:t>&gt;</w:t>
      </w:r>
    </w:p>
    <w:p w:rsidR="00FF6ACF" w:rsidRPr="004C11CA" w:rsidRDefault="00FE6B94" w:rsidP="00FF6ACF">
      <w:pPr>
        <w:jc w:val="left"/>
        <w:rPr>
          <w:rFonts w:cs="Andalus"/>
          <w:b/>
          <w:color w:val="800000"/>
        </w:rPr>
      </w:pPr>
      <w:r>
        <w:rPr>
          <w:rFonts w:cs="Andalus"/>
          <w:b/>
          <w:color w:val="800000"/>
        </w:rPr>
        <w:t xml:space="preserve">&lt;heading&gt; </w:t>
      </w:r>
      <w:r w:rsidR="00FF6ACF">
        <w:rPr>
          <w:rFonts w:cs="Andalus"/>
          <w:b/>
          <w:color w:val="800000"/>
        </w:rPr>
        <w:t>5.</w:t>
      </w:r>
      <w:r w:rsidR="00FF6ACF">
        <w:rPr>
          <w:rFonts w:cs="Andalus"/>
          <w:b/>
          <w:color w:val="800000"/>
        </w:rPr>
        <w:tab/>
        <w:t>Appointment of Committees</w:t>
      </w:r>
      <w:r>
        <w:rPr>
          <w:rFonts w:cs="Andalus"/>
          <w:b/>
          <w:color w:val="800000"/>
        </w:rPr>
        <w:t xml:space="preserve"> &lt;/heading&gt;  </w:t>
      </w:r>
    </w:p>
    <w:p w:rsidR="00FF6ACF" w:rsidRPr="0019571E" w:rsidRDefault="00FE6B94" w:rsidP="00FF6ACF">
      <w:pPr>
        <w:jc w:val="left"/>
        <w:rPr>
          <w:rFonts w:cs="Andalus"/>
          <w:color w:val="800000"/>
        </w:rPr>
      </w:pPr>
      <w:r>
        <w:rPr>
          <w:rFonts w:cs="Andalus"/>
          <w:color w:val="800000"/>
        </w:rPr>
        <w:t>&lt;body&gt;</w:t>
      </w:r>
      <w:r w:rsidRPr="0019571E">
        <w:rPr>
          <w:rFonts w:cs="Andalus"/>
          <w:color w:val="800000"/>
        </w:rPr>
        <w:t xml:space="preserve"> </w:t>
      </w:r>
      <w:r w:rsidR="00FF6ACF" w:rsidRPr="0019571E">
        <w:rPr>
          <w:rFonts w:cs="Andalus"/>
          <w:color w:val="800000"/>
        </w:rPr>
        <w:t>(1)</w:t>
      </w:r>
      <w:r w:rsidR="00FF6ACF" w:rsidRPr="0019571E">
        <w:rPr>
          <w:rFonts w:cs="Andalus"/>
          <w:color w:val="800000"/>
        </w:rPr>
        <w:tab/>
        <w:t>The Governor shall appoint Committees in the State for fertilizer matters as follows—</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State Committee; and</w:t>
      </w:r>
    </w:p>
    <w:p w:rsidR="00FF6ACF" w:rsidRPr="0019571E" w:rsidRDefault="00FF6ACF" w:rsidP="00FF6ACF">
      <w:pPr>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Local Government Committee for each Local Government in the State.</w:t>
      </w:r>
    </w:p>
    <w:p w:rsidR="00FF6ACF"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(2)</w:t>
      </w:r>
      <w:r w:rsidRPr="0019571E">
        <w:rPr>
          <w:rFonts w:cs="Andalus"/>
          <w:color w:val="800000"/>
        </w:rPr>
        <w:tab/>
        <w:t>The State Fertilizer Committee shall consist of the following members—</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retired public servant who is of high integrity, as Chairman;</w:t>
      </w:r>
    </w:p>
    <w:p w:rsidR="00FF6ACF" w:rsidRPr="0019571E" w:rsidRDefault="00FF6ACF" w:rsidP="00FE6B94">
      <w:pPr>
        <w:ind w:left="720" w:hanging="720"/>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not</w:t>
      </w:r>
      <w:proofErr w:type="gramEnd"/>
      <w:r w:rsidRPr="0019571E">
        <w:rPr>
          <w:rFonts w:cs="Andalus"/>
          <w:color w:val="800000"/>
        </w:rPr>
        <w:t xml:space="preserve"> more than seven other members selected to represent each of the following bodies or </w:t>
      </w:r>
      <w:proofErr w:type="spellStart"/>
      <w:r w:rsidRPr="0019571E">
        <w:rPr>
          <w:rFonts w:cs="Andalus"/>
          <w:color w:val="800000"/>
        </w:rPr>
        <w:t>organisations</w:t>
      </w:r>
      <w:proofErr w:type="spellEnd"/>
      <w:r w:rsidRPr="0019571E">
        <w:rPr>
          <w:rFonts w:cs="Andalus"/>
          <w:color w:val="800000"/>
        </w:rPr>
        <w:t xml:space="preserve"> in the State—</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w:t>
      </w:r>
      <w:proofErr w:type="spellStart"/>
      <w:r w:rsidRPr="0019571E">
        <w:rPr>
          <w:rFonts w:cs="Andalus"/>
          <w:color w:val="800000"/>
        </w:rPr>
        <w:t>i</w:t>
      </w:r>
      <w:proofErr w:type="spellEnd"/>
      <w:r w:rsidRPr="0019571E">
        <w:rPr>
          <w:rFonts w:cs="Andalus"/>
          <w:color w:val="800000"/>
        </w:rPr>
        <w:t>)</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Local Government Chairmen;</w:t>
      </w:r>
    </w:p>
    <w:p w:rsidR="00FF6ACF" w:rsidRPr="0019571E" w:rsidRDefault="00FF6ACF" w:rsidP="00FF6ACF">
      <w:pPr>
        <w:jc w:val="left"/>
        <w:rPr>
          <w:rFonts w:cs="Andalus"/>
          <w:color w:val="800000"/>
        </w:rPr>
      </w:pPr>
      <w:r w:rsidRPr="0019571E">
        <w:rPr>
          <w:rFonts w:cs="Andalus"/>
          <w:color w:val="800000"/>
        </w:rPr>
        <w:t>(ii)</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State branch of the Nigeria </w:t>
      </w:r>
      <w:proofErr w:type="spellStart"/>
      <w:r w:rsidRPr="0019571E">
        <w:rPr>
          <w:rFonts w:cs="Andalus"/>
          <w:color w:val="800000"/>
        </w:rPr>
        <w:t>Labour</w:t>
      </w:r>
      <w:proofErr w:type="spellEnd"/>
      <w:r w:rsidRPr="0019571E">
        <w:rPr>
          <w:rFonts w:cs="Andalus"/>
          <w:color w:val="800000"/>
        </w:rPr>
        <w:t xml:space="preserve"> Congress;</w:t>
      </w:r>
    </w:p>
    <w:p w:rsidR="00FF6ACF" w:rsidRPr="0019571E" w:rsidRDefault="00FF6ACF" w:rsidP="00FF6ACF">
      <w:pPr>
        <w:jc w:val="left"/>
        <w:rPr>
          <w:rFonts w:cs="Andalus"/>
          <w:color w:val="800000"/>
        </w:rPr>
      </w:pPr>
      <w:r w:rsidRPr="0019571E">
        <w:rPr>
          <w:rFonts w:cs="Andalus"/>
          <w:color w:val="800000"/>
        </w:rPr>
        <w:t xml:space="preserve"> </w:t>
      </w:r>
    </w:p>
    <w:p w:rsidR="00FF6ACF" w:rsidRPr="0019571E" w:rsidRDefault="00FF6ACF" w:rsidP="00FF6ACF">
      <w:pPr>
        <w:jc w:val="left"/>
        <w:rPr>
          <w:rFonts w:cs="Andalus"/>
          <w:color w:val="800000"/>
        </w:rPr>
      </w:pPr>
      <w:r w:rsidRPr="0019571E">
        <w:rPr>
          <w:rFonts w:cs="Andalus"/>
          <w:color w:val="800000"/>
        </w:rPr>
        <w:t>(iii)</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tertiary institutions;</w:t>
      </w:r>
    </w:p>
    <w:p w:rsidR="00FF6ACF" w:rsidRPr="0019571E" w:rsidRDefault="00FF6ACF" w:rsidP="00FF6ACF">
      <w:pPr>
        <w:jc w:val="left"/>
        <w:rPr>
          <w:rFonts w:cs="Andalus"/>
          <w:color w:val="800000"/>
        </w:rPr>
      </w:pPr>
      <w:r w:rsidRPr="0019571E">
        <w:rPr>
          <w:rFonts w:cs="Andalus"/>
          <w:color w:val="800000"/>
        </w:rPr>
        <w:t>(iv)</w:t>
      </w:r>
      <w:r w:rsidRPr="0019571E">
        <w:rPr>
          <w:rFonts w:cs="Andalus"/>
          <w:color w:val="800000"/>
        </w:rPr>
        <w:tab/>
      </w:r>
      <w:proofErr w:type="gramStart"/>
      <w:r w:rsidRPr="0019571E">
        <w:rPr>
          <w:rFonts w:cs="Andalus"/>
          <w:color w:val="800000"/>
        </w:rPr>
        <w:t>ex-service</w:t>
      </w:r>
      <w:proofErr w:type="gramEnd"/>
      <w:r w:rsidRPr="0019571E">
        <w:rPr>
          <w:rFonts w:cs="Andalus"/>
          <w:color w:val="800000"/>
        </w:rPr>
        <w:t xml:space="preserve"> men;</w:t>
      </w:r>
    </w:p>
    <w:p w:rsidR="00FF6ACF" w:rsidRPr="0019571E" w:rsidRDefault="00FF6ACF" w:rsidP="00FF6ACF">
      <w:pPr>
        <w:jc w:val="left"/>
        <w:rPr>
          <w:rFonts w:cs="Andalus"/>
          <w:color w:val="800000"/>
        </w:rPr>
      </w:pPr>
      <w:r w:rsidRPr="0019571E">
        <w:rPr>
          <w:rFonts w:cs="Andalus"/>
          <w:color w:val="800000"/>
        </w:rPr>
        <w:t>(v)</w:t>
      </w:r>
      <w:r w:rsidRPr="0019571E">
        <w:rPr>
          <w:rFonts w:cs="Andalus"/>
          <w:color w:val="800000"/>
        </w:rPr>
        <w:tab/>
      </w:r>
      <w:proofErr w:type="gramStart"/>
      <w:r w:rsidRPr="0019571E">
        <w:rPr>
          <w:rFonts w:cs="Andalus"/>
          <w:color w:val="800000"/>
        </w:rPr>
        <w:t>women</w:t>
      </w:r>
      <w:proofErr w:type="gramEnd"/>
      <w:r w:rsidRPr="0019571E">
        <w:rPr>
          <w:rFonts w:cs="Andalus"/>
          <w:color w:val="800000"/>
        </w:rPr>
        <w:t xml:space="preserve"> organizations in the State;</w:t>
      </w:r>
    </w:p>
    <w:p w:rsidR="00FF6ACF" w:rsidRPr="0019571E" w:rsidRDefault="00FF6ACF" w:rsidP="00FF6ACF">
      <w:pPr>
        <w:jc w:val="left"/>
        <w:rPr>
          <w:rFonts w:cs="Andalus"/>
          <w:color w:val="800000"/>
        </w:rPr>
      </w:pPr>
      <w:r w:rsidRPr="0019571E">
        <w:rPr>
          <w:rFonts w:cs="Andalus"/>
          <w:color w:val="800000"/>
        </w:rPr>
        <w:lastRenderedPageBreak/>
        <w:t>(vi)</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Chairman of the Farmer's Council;</w:t>
      </w:r>
    </w:p>
    <w:p w:rsidR="00FF6ACF" w:rsidRPr="0019571E" w:rsidRDefault="00FF6ACF" w:rsidP="00FF6ACF">
      <w:pPr>
        <w:jc w:val="left"/>
        <w:rPr>
          <w:rFonts w:cs="Andalus"/>
          <w:color w:val="800000"/>
        </w:rPr>
      </w:pPr>
      <w:r w:rsidRPr="0019571E">
        <w:rPr>
          <w:rFonts w:cs="Andalus"/>
          <w:color w:val="800000"/>
        </w:rPr>
        <w:t>(vii)</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Legislature;</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(c)</w:t>
      </w:r>
      <w:r w:rsidRPr="0019571E">
        <w:rPr>
          <w:rFonts w:cs="Andalus"/>
          <w:color w:val="800000"/>
        </w:rPr>
        <w:tab/>
      </w:r>
      <w:proofErr w:type="gramStart"/>
      <w:r w:rsidRPr="0019571E">
        <w:rPr>
          <w:rFonts w:cs="Andalus"/>
          <w:color w:val="800000"/>
        </w:rPr>
        <w:t>two</w:t>
      </w:r>
      <w:proofErr w:type="gramEnd"/>
      <w:r w:rsidRPr="0019571E">
        <w:rPr>
          <w:rFonts w:cs="Andalus"/>
          <w:color w:val="800000"/>
        </w:rPr>
        <w:t xml:space="preserve"> prominent indigenes of the State; and</w:t>
      </w:r>
    </w:p>
    <w:p w:rsidR="00FF6ACF" w:rsidRPr="0019571E" w:rsidRDefault="00FF6ACF" w:rsidP="00FF6ACF">
      <w:pPr>
        <w:jc w:val="left"/>
        <w:rPr>
          <w:rFonts w:cs="Andalus"/>
          <w:color w:val="800000"/>
        </w:rPr>
      </w:pPr>
      <w:r w:rsidRPr="0019571E">
        <w:rPr>
          <w:rFonts w:cs="Andalus"/>
          <w:color w:val="800000"/>
        </w:rPr>
        <w:t>(d)</w:t>
      </w:r>
      <w:r w:rsidRPr="0019571E">
        <w:rPr>
          <w:rFonts w:cs="Andalus"/>
          <w:color w:val="800000"/>
        </w:rPr>
        <w:tab/>
      </w:r>
      <w:proofErr w:type="gramStart"/>
      <w:r w:rsidRPr="0019571E">
        <w:rPr>
          <w:rFonts w:cs="Andalus"/>
          <w:color w:val="800000"/>
        </w:rPr>
        <w:t>ex</w:t>
      </w:r>
      <w:proofErr w:type="gramEnd"/>
      <w:r w:rsidRPr="0019571E">
        <w:rPr>
          <w:rFonts w:cs="Andalus"/>
          <w:color w:val="800000"/>
        </w:rPr>
        <w:t xml:space="preserve"> officio members who shall include—</w:t>
      </w:r>
    </w:p>
    <w:p w:rsidR="00FF6ACF" w:rsidRPr="0019571E"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w:t>
      </w:r>
      <w:proofErr w:type="spellStart"/>
      <w:r w:rsidRPr="0019571E">
        <w:rPr>
          <w:rFonts w:cs="Andalus"/>
          <w:color w:val="800000"/>
        </w:rPr>
        <w:t>i</w:t>
      </w:r>
      <w:proofErr w:type="spellEnd"/>
      <w:r w:rsidRPr="0019571E">
        <w:rPr>
          <w:rFonts w:cs="Andalus"/>
          <w:color w:val="800000"/>
        </w:rPr>
        <w:t>)</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representative of the Ministry of Agriculture and Natural Resources;</w:t>
      </w:r>
    </w:p>
    <w:p w:rsidR="00FF6ACF" w:rsidRPr="0019571E" w:rsidRDefault="00FF6ACF" w:rsidP="00FF6ACF">
      <w:pPr>
        <w:jc w:val="left"/>
        <w:rPr>
          <w:rFonts w:cs="Andalus"/>
          <w:color w:val="800000"/>
        </w:rPr>
      </w:pPr>
      <w:r w:rsidRPr="0019571E">
        <w:rPr>
          <w:rFonts w:cs="Andalus"/>
          <w:color w:val="800000"/>
        </w:rPr>
        <w:t>(ii)</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representative of the </w:t>
      </w:r>
      <w:proofErr w:type="spellStart"/>
      <w:r w:rsidRPr="0019571E">
        <w:rPr>
          <w:rFonts w:cs="Andalus"/>
          <w:color w:val="800000"/>
        </w:rPr>
        <w:t>Kwara</w:t>
      </w:r>
      <w:proofErr w:type="spellEnd"/>
      <w:r w:rsidRPr="0019571E">
        <w:rPr>
          <w:rFonts w:cs="Andalus"/>
          <w:color w:val="800000"/>
        </w:rPr>
        <w:t xml:space="preserve"> Stat</w:t>
      </w:r>
      <w:r>
        <w:rPr>
          <w:rFonts w:cs="Andalus"/>
          <w:color w:val="800000"/>
        </w:rPr>
        <w:t>e Agriculture and Rural Develop</w:t>
      </w:r>
      <w:r w:rsidRPr="0019571E">
        <w:rPr>
          <w:rFonts w:cs="Andalus"/>
          <w:color w:val="800000"/>
        </w:rPr>
        <w:t>ment Authority;</w:t>
      </w:r>
    </w:p>
    <w:p w:rsidR="00FF6ACF" w:rsidRPr="0019571E" w:rsidRDefault="00FF6ACF" w:rsidP="003468C0">
      <w:pPr>
        <w:ind w:left="720" w:hanging="720"/>
        <w:jc w:val="left"/>
        <w:rPr>
          <w:rFonts w:cs="Andalus"/>
          <w:color w:val="800000"/>
        </w:rPr>
      </w:pPr>
      <w:r w:rsidRPr="0019571E">
        <w:rPr>
          <w:rFonts w:cs="Andalus"/>
          <w:color w:val="800000"/>
        </w:rPr>
        <w:t>(iii)</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seasoned Administrator not below the rank of a Deputy Director in the State Civil Service, who shall be the Secretary to the Committee; and</w:t>
      </w:r>
    </w:p>
    <w:p w:rsidR="00FF6ACF" w:rsidRPr="0019571E" w:rsidRDefault="00FF6ACF" w:rsidP="00FF6ACF">
      <w:pPr>
        <w:jc w:val="left"/>
        <w:rPr>
          <w:rFonts w:cs="Andalus"/>
          <w:color w:val="800000"/>
        </w:rPr>
      </w:pPr>
      <w:r w:rsidRPr="0019571E">
        <w:rPr>
          <w:rFonts w:cs="Andalus"/>
          <w:color w:val="800000"/>
        </w:rPr>
        <w:t>(iv)</w:t>
      </w:r>
      <w:r w:rsidRPr="0019571E">
        <w:rPr>
          <w:rFonts w:cs="Andalus"/>
          <w:color w:val="800000"/>
        </w:rPr>
        <w:tab/>
      </w:r>
      <w:proofErr w:type="gramStart"/>
      <w:r w:rsidRPr="0019571E">
        <w:rPr>
          <w:rFonts w:cs="Andalus"/>
          <w:color w:val="800000"/>
        </w:rPr>
        <w:t>any</w:t>
      </w:r>
      <w:proofErr w:type="gramEnd"/>
      <w:r w:rsidRPr="0019571E">
        <w:rPr>
          <w:rFonts w:cs="Andalus"/>
          <w:color w:val="800000"/>
        </w:rPr>
        <w:t xml:space="preserve"> other Ministries, Departments and bodies as the need arises from time to time.</w:t>
      </w:r>
    </w:p>
    <w:p w:rsidR="00FF6ACF"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(3) The Governor shall appoint such number of persons to constitute members of the committees for each of the Local Government Areas of the State as may appear to the Governor to be necessary</w:t>
      </w:r>
      <w:bookmarkStart w:id="0" w:name="_GoBack"/>
      <w:bookmarkEnd w:id="0"/>
      <w:r w:rsidRPr="0019571E">
        <w:rPr>
          <w:rFonts w:cs="Andalus"/>
          <w:color w:val="800000"/>
        </w:rPr>
        <w:t xml:space="preserve"> or adequate for the Local Government area from among the following bodies or </w:t>
      </w:r>
      <w:proofErr w:type="spellStart"/>
      <w:r w:rsidRPr="0019571E">
        <w:rPr>
          <w:rFonts w:cs="Andalus"/>
          <w:color w:val="800000"/>
        </w:rPr>
        <w:t>organisations</w:t>
      </w:r>
      <w:proofErr w:type="spellEnd"/>
      <w:r w:rsidRPr="0019571E">
        <w:rPr>
          <w:rFonts w:cs="Andalus"/>
          <w:color w:val="800000"/>
        </w:rPr>
        <w:t>—</w:t>
      </w:r>
    </w:p>
    <w:p w:rsidR="00FF6ACF" w:rsidRPr="0019571E" w:rsidRDefault="00FF6ACF" w:rsidP="00FF6ACF">
      <w:pPr>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w:t>
      </w:r>
      <w:r w:rsidR="00A55D93" w:rsidRPr="0019571E">
        <w:rPr>
          <w:rFonts w:cs="Andalus"/>
          <w:color w:val="800000"/>
        </w:rPr>
        <w:t>well-known</w:t>
      </w:r>
      <w:r w:rsidRPr="0019571E">
        <w:rPr>
          <w:rFonts w:cs="Andalus"/>
          <w:color w:val="800000"/>
        </w:rPr>
        <w:t xml:space="preserve"> community leader to serve as Chairman;</w:t>
      </w:r>
    </w:p>
    <w:p w:rsidR="00FF6ACF" w:rsidRPr="0019571E" w:rsidRDefault="00FF6ACF" w:rsidP="00FF6ACF">
      <w:pPr>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representative of the Farmer's Council in the area;</w:t>
      </w:r>
    </w:p>
    <w:p w:rsidR="00FF6ACF" w:rsidRPr="0019571E" w:rsidRDefault="00FF6ACF" w:rsidP="00FF6ACF">
      <w:pPr>
        <w:jc w:val="left"/>
        <w:rPr>
          <w:rFonts w:cs="Andalus"/>
          <w:color w:val="800000"/>
        </w:rPr>
      </w:pPr>
      <w:r w:rsidRPr="0019571E">
        <w:rPr>
          <w:rFonts w:cs="Andalus"/>
          <w:color w:val="800000"/>
        </w:rPr>
        <w:t>(c)</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representative of the Local Government Council;</w:t>
      </w:r>
    </w:p>
    <w:p w:rsidR="00FF6ACF" w:rsidRPr="0019571E" w:rsidRDefault="00FF6ACF" w:rsidP="00FF6ACF">
      <w:pPr>
        <w:jc w:val="left"/>
        <w:rPr>
          <w:rFonts w:cs="Andalus"/>
          <w:color w:val="800000"/>
        </w:rPr>
      </w:pPr>
      <w:r w:rsidRPr="0019571E">
        <w:rPr>
          <w:rFonts w:cs="Andalus"/>
          <w:color w:val="800000"/>
        </w:rPr>
        <w:t>(d)</w:t>
      </w:r>
      <w:r w:rsidRPr="0019571E">
        <w:rPr>
          <w:rFonts w:cs="Andalus"/>
          <w:color w:val="800000"/>
        </w:rPr>
        <w:tab/>
      </w:r>
      <w:proofErr w:type="gramStart"/>
      <w:r w:rsidRPr="0019571E">
        <w:rPr>
          <w:rFonts w:cs="Andalus"/>
          <w:color w:val="800000"/>
        </w:rPr>
        <w:t>a</w:t>
      </w:r>
      <w:proofErr w:type="gramEnd"/>
      <w:r w:rsidRPr="0019571E">
        <w:rPr>
          <w:rFonts w:cs="Andalus"/>
          <w:color w:val="800000"/>
        </w:rPr>
        <w:t xml:space="preserve"> female representing the interest of women in the community or area;</w:t>
      </w:r>
    </w:p>
    <w:p w:rsidR="00FF6ACF" w:rsidRPr="0019571E" w:rsidRDefault="00FF6ACF" w:rsidP="00FF6ACF">
      <w:pPr>
        <w:jc w:val="left"/>
        <w:rPr>
          <w:rFonts w:cs="Andalus"/>
          <w:color w:val="800000"/>
        </w:rPr>
      </w:pPr>
      <w:r w:rsidRPr="0019571E">
        <w:rPr>
          <w:rFonts w:cs="Andalus"/>
          <w:color w:val="800000"/>
        </w:rPr>
        <w:t>(e)</w:t>
      </w:r>
      <w:r w:rsidRPr="0019571E">
        <w:rPr>
          <w:rFonts w:cs="Andalus"/>
          <w:color w:val="800000"/>
        </w:rPr>
        <w:tab/>
      </w:r>
      <w:proofErr w:type="gramStart"/>
      <w:r w:rsidRPr="0019571E">
        <w:rPr>
          <w:rFonts w:cs="Andalus"/>
          <w:color w:val="800000"/>
        </w:rPr>
        <w:t>the</w:t>
      </w:r>
      <w:proofErr w:type="gramEnd"/>
      <w:r w:rsidRPr="0019571E">
        <w:rPr>
          <w:rFonts w:cs="Andalus"/>
          <w:color w:val="800000"/>
        </w:rPr>
        <w:t xml:space="preserve"> Area Agricultural Officer who shall serve as the Secretary; and</w:t>
      </w:r>
    </w:p>
    <w:p w:rsidR="00FF6ACF" w:rsidRPr="0019571E" w:rsidRDefault="00A55D93" w:rsidP="00FF6ACF">
      <w:pPr>
        <w:jc w:val="left"/>
        <w:rPr>
          <w:rFonts w:cs="Andalus"/>
          <w:color w:val="800000"/>
        </w:rPr>
      </w:pPr>
      <w:r>
        <w:rPr>
          <w:rFonts w:cs="Andalus"/>
          <w:color w:val="800000"/>
        </w:rPr>
        <w:t>(f)</w:t>
      </w:r>
      <w:r>
        <w:rPr>
          <w:rFonts w:cs="Andalus"/>
          <w:color w:val="800000"/>
        </w:rPr>
        <w:tab/>
      </w:r>
      <w:proofErr w:type="gramStart"/>
      <w:r w:rsidR="00FF6ACF" w:rsidRPr="0019571E">
        <w:rPr>
          <w:rFonts w:cs="Andalus"/>
          <w:color w:val="800000"/>
        </w:rPr>
        <w:t>three</w:t>
      </w:r>
      <w:proofErr w:type="gramEnd"/>
      <w:r w:rsidR="00FF6ACF" w:rsidRPr="0019571E">
        <w:rPr>
          <w:rFonts w:cs="Andalus"/>
          <w:color w:val="800000"/>
        </w:rPr>
        <w:t xml:space="preserve"> other members appointed from the community.</w:t>
      </w:r>
      <w:r w:rsidR="00FE6B94">
        <w:rPr>
          <w:rFonts w:cs="Andalus"/>
          <w:color w:val="800000"/>
        </w:rPr>
        <w:t xml:space="preserve"> &lt;/body&gt; &lt;/section&gt;</w:t>
      </w:r>
    </w:p>
    <w:p w:rsidR="00FF6ACF" w:rsidRPr="0019571E" w:rsidRDefault="00FF6ACF" w:rsidP="00FF6ACF">
      <w:pPr>
        <w:jc w:val="center"/>
        <w:rPr>
          <w:rFonts w:cs="Andalus"/>
          <w:color w:val="800000"/>
        </w:rPr>
      </w:pPr>
      <w:r>
        <w:rPr>
          <w:rFonts w:cs="Andalus"/>
          <w:color w:val="800000"/>
        </w:rPr>
        <w:t>[No. 3 of 1993.]</w:t>
      </w:r>
    </w:p>
    <w:p w:rsidR="00A55D93" w:rsidRDefault="00A55D93"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A55D93" w:rsidRDefault="00A55D93" w:rsidP="00FF6ACF">
      <w:pPr>
        <w:jc w:val="left"/>
        <w:rPr>
          <w:rFonts w:cs="Andalus"/>
          <w:b/>
          <w:color w:val="800000"/>
        </w:rPr>
      </w:pPr>
      <w:r>
        <w:rPr>
          <w:rFonts w:cs="Andalus"/>
          <w:b/>
          <w:color w:val="800000"/>
        </w:rPr>
        <w:t>&lt;</w:t>
      </w:r>
      <w:r w:rsidR="00405639">
        <w:rPr>
          <w:rFonts w:cs="Andalus"/>
          <w:b/>
          <w:color w:val="800000"/>
        </w:rPr>
        <w:t>heading</w:t>
      </w:r>
      <w:r>
        <w:rPr>
          <w:rFonts w:cs="Andalus"/>
          <w:b/>
          <w:color w:val="800000"/>
        </w:rPr>
        <w:t xml:space="preserve">&gt; </w:t>
      </w:r>
      <w:r w:rsidR="00FF6ACF" w:rsidRPr="004C11CA">
        <w:rPr>
          <w:rFonts w:cs="Andalus"/>
          <w:b/>
          <w:color w:val="800000"/>
        </w:rPr>
        <w:t xml:space="preserve">6. Functions of </w:t>
      </w:r>
      <w:proofErr w:type="spellStart"/>
      <w:r w:rsidR="00FF6ACF" w:rsidRPr="004C11CA">
        <w:rPr>
          <w:rFonts w:cs="Andalus"/>
          <w:b/>
          <w:color w:val="800000"/>
        </w:rPr>
        <w:t>Commitees</w:t>
      </w:r>
      <w:proofErr w:type="spellEnd"/>
      <w:r w:rsidR="00405639">
        <w:rPr>
          <w:rFonts w:cs="Andalus"/>
          <w:b/>
          <w:color w:val="800000"/>
        </w:rPr>
        <w:t xml:space="preserve"> &lt;/heading</w:t>
      </w:r>
      <w:r>
        <w:rPr>
          <w:rFonts w:cs="Andalus"/>
          <w:b/>
          <w:color w:val="800000"/>
        </w:rPr>
        <w:t>&gt;</w:t>
      </w:r>
    </w:p>
    <w:p w:rsidR="00FF6ACF" w:rsidRPr="0019571E" w:rsidRDefault="00405639" w:rsidP="00FF6ACF">
      <w:pPr>
        <w:jc w:val="left"/>
        <w:rPr>
          <w:rFonts w:cs="Andalus"/>
          <w:color w:val="800000"/>
        </w:rPr>
      </w:pPr>
      <w:r>
        <w:rPr>
          <w:rFonts w:cs="Andalus"/>
          <w:color w:val="800000"/>
        </w:rPr>
        <w:t>&lt;</w:t>
      </w:r>
      <w:proofErr w:type="gramStart"/>
      <w:r>
        <w:rPr>
          <w:rFonts w:cs="Andalus"/>
          <w:color w:val="800000"/>
        </w:rPr>
        <w:t>body&gt;</w:t>
      </w:r>
      <w:proofErr w:type="gramEnd"/>
      <w:r w:rsidR="00FF6ACF" w:rsidRPr="0019571E">
        <w:rPr>
          <w:rFonts w:cs="Andalus"/>
          <w:color w:val="800000"/>
        </w:rPr>
        <w:t>The functions of the Committees shall be—</w:t>
      </w:r>
    </w:p>
    <w:p w:rsidR="00FF6ACF" w:rsidRPr="0019571E" w:rsidRDefault="00FF6ACF" w:rsidP="00FF6ACF">
      <w:pPr>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to</w:t>
      </w:r>
      <w:proofErr w:type="gramEnd"/>
      <w:r w:rsidRPr="0019571E">
        <w:rPr>
          <w:rFonts w:cs="Andalus"/>
          <w:color w:val="800000"/>
        </w:rPr>
        <w:t xml:space="preserve"> monitor fertilizer distribution and sale in the State;</w:t>
      </w:r>
    </w:p>
    <w:p w:rsidR="00FF6ACF" w:rsidRPr="0019571E" w:rsidRDefault="00FF6ACF" w:rsidP="00FF6ACF">
      <w:pPr>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to</w:t>
      </w:r>
      <w:proofErr w:type="gramEnd"/>
      <w:r w:rsidRPr="0019571E">
        <w:rPr>
          <w:rFonts w:cs="Andalus"/>
          <w:color w:val="800000"/>
        </w:rPr>
        <w:t xml:space="preserve"> ensure adherence by </w:t>
      </w:r>
      <w:proofErr w:type="spellStart"/>
      <w:r w:rsidRPr="0019571E">
        <w:rPr>
          <w:rFonts w:cs="Andalus"/>
          <w:color w:val="800000"/>
        </w:rPr>
        <w:t>authorised</w:t>
      </w:r>
      <w:proofErr w:type="spellEnd"/>
      <w:r w:rsidRPr="0019571E">
        <w:rPr>
          <w:rFonts w:cs="Andalus"/>
          <w:color w:val="800000"/>
        </w:rPr>
        <w:t xml:space="preserve"> agents to approved prices;</w:t>
      </w:r>
    </w:p>
    <w:p w:rsidR="00FF6ACF" w:rsidRPr="0019571E" w:rsidRDefault="00FF6ACF" w:rsidP="00FF6ACF">
      <w:pPr>
        <w:jc w:val="left"/>
        <w:rPr>
          <w:rFonts w:cs="Andalus"/>
          <w:color w:val="800000"/>
        </w:rPr>
      </w:pPr>
      <w:r w:rsidRPr="0019571E">
        <w:rPr>
          <w:rFonts w:cs="Andalus"/>
          <w:color w:val="800000"/>
        </w:rPr>
        <w:t>(c)</w:t>
      </w:r>
      <w:r w:rsidRPr="0019571E">
        <w:rPr>
          <w:rFonts w:cs="Andalus"/>
          <w:color w:val="800000"/>
        </w:rPr>
        <w:tab/>
      </w:r>
      <w:proofErr w:type="gramStart"/>
      <w:r w:rsidRPr="0019571E">
        <w:rPr>
          <w:rFonts w:cs="Andalus"/>
          <w:color w:val="800000"/>
        </w:rPr>
        <w:t>to</w:t>
      </w:r>
      <w:proofErr w:type="gramEnd"/>
      <w:r w:rsidRPr="0019571E">
        <w:rPr>
          <w:rFonts w:cs="Andalus"/>
          <w:color w:val="800000"/>
        </w:rPr>
        <w:t xml:space="preserve"> pay surprise visits to markets and other areas where fertilizer may be kept illegally;</w:t>
      </w:r>
    </w:p>
    <w:p w:rsidR="00FF6ACF" w:rsidRPr="0019571E" w:rsidRDefault="00FF6ACF" w:rsidP="00FF6ACF">
      <w:pPr>
        <w:jc w:val="left"/>
        <w:rPr>
          <w:rFonts w:cs="Andalus"/>
          <w:color w:val="800000"/>
        </w:rPr>
      </w:pPr>
      <w:r w:rsidRPr="0019571E">
        <w:rPr>
          <w:rFonts w:cs="Andalus"/>
          <w:color w:val="800000"/>
        </w:rPr>
        <w:t>(d)</w:t>
      </w:r>
      <w:r w:rsidRPr="0019571E">
        <w:rPr>
          <w:rFonts w:cs="Andalus"/>
          <w:color w:val="800000"/>
        </w:rPr>
        <w:tab/>
      </w:r>
      <w:proofErr w:type="gramStart"/>
      <w:r w:rsidRPr="0019571E">
        <w:rPr>
          <w:rFonts w:cs="Andalus"/>
          <w:color w:val="800000"/>
        </w:rPr>
        <w:t>to</w:t>
      </w:r>
      <w:proofErr w:type="gramEnd"/>
      <w:r w:rsidRPr="0019571E">
        <w:rPr>
          <w:rFonts w:cs="Andalus"/>
          <w:color w:val="800000"/>
        </w:rPr>
        <w:t xml:space="preserve"> deal with any emergency situation that ma</w:t>
      </w:r>
      <w:r>
        <w:rPr>
          <w:rFonts w:cs="Andalus"/>
          <w:color w:val="800000"/>
        </w:rPr>
        <w:t>y arise in the course of distri</w:t>
      </w:r>
      <w:r w:rsidRPr="0019571E">
        <w:rPr>
          <w:rFonts w:cs="Andalus"/>
          <w:color w:val="800000"/>
        </w:rPr>
        <w:t>bution and sale of fertilizer;</w:t>
      </w:r>
    </w:p>
    <w:p w:rsidR="00FF6ACF" w:rsidRPr="0019571E" w:rsidRDefault="00FF6ACF" w:rsidP="00FF6ACF">
      <w:pPr>
        <w:jc w:val="left"/>
        <w:rPr>
          <w:rFonts w:cs="Andalus"/>
          <w:color w:val="800000"/>
        </w:rPr>
      </w:pPr>
      <w:r w:rsidRPr="0019571E">
        <w:rPr>
          <w:rFonts w:cs="Andalus"/>
          <w:color w:val="800000"/>
        </w:rPr>
        <w:t>(e)</w:t>
      </w:r>
      <w:r w:rsidRPr="0019571E">
        <w:rPr>
          <w:rFonts w:cs="Andalus"/>
          <w:color w:val="800000"/>
        </w:rPr>
        <w:tab/>
      </w:r>
      <w:proofErr w:type="gramStart"/>
      <w:r w:rsidRPr="0019571E">
        <w:rPr>
          <w:rFonts w:cs="Andalus"/>
          <w:color w:val="800000"/>
        </w:rPr>
        <w:t>to</w:t>
      </w:r>
      <w:proofErr w:type="gramEnd"/>
      <w:r w:rsidRPr="0019571E">
        <w:rPr>
          <w:rFonts w:cs="Andalus"/>
          <w:color w:val="800000"/>
        </w:rPr>
        <w:t xml:space="preserve"> recommend to the Commissioner, persons to be appointed agents; and</w:t>
      </w:r>
    </w:p>
    <w:p w:rsidR="00FF6ACF" w:rsidRPr="0019571E" w:rsidRDefault="00FF6ACF" w:rsidP="00FF6ACF">
      <w:pPr>
        <w:jc w:val="left"/>
        <w:rPr>
          <w:rFonts w:cs="Andalus"/>
          <w:color w:val="800000"/>
        </w:rPr>
      </w:pPr>
      <w:r w:rsidRPr="0019571E">
        <w:rPr>
          <w:rFonts w:cs="Andalus"/>
          <w:color w:val="800000"/>
        </w:rPr>
        <w:t xml:space="preserve">(J)      </w:t>
      </w:r>
      <w:proofErr w:type="gramStart"/>
      <w:r w:rsidRPr="0019571E">
        <w:rPr>
          <w:rFonts w:cs="Andalus"/>
          <w:color w:val="800000"/>
        </w:rPr>
        <w:t>to</w:t>
      </w:r>
      <w:proofErr w:type="gramEnd"/>
      <w:r w:rsidRPr="0019571E">
        <w:rPr>
          <w:rFonts w:cs="Andalus"/>
          <w:color w:val="800000"/>
        </w:rPr>
        <w:t xml:space="preserve"> make recommendations to the Commissioner on all matters relating to fertilizer distribution and sale at any time.</w:t>
      </w:r>
      <w:r w:rsidR="00405639">
        <w:rPr>
          <w:rFonts w:cs="Andalus"/>
          <w:color w:val="800000"/>
        </w:rPr>
        <w:t xml:space="preserve"> &lt;/body&gt; &lt;/section&gt;</w:t>
      </w:r>
    </w:p>
    <w:p w:rsidR="00FF6ACF" w:rsidRPr="0019571E" w:rsidRDefault="00FF6ACF" w:rsidP="00FF6ACF">
      <w:pPr>
        <w:jc w:val="center"/>
        <w:rPr>
          <w:rFonts w:cs="Andalus"/>
          <w:color w:val="800000"/>
        </w:rPr>
      </w:pPr>
      <w:r w:rsidRPr="0019571E">
        <w:rPr>
          <w:rFonts w:cs="Andalus"/>
          <w:color w:val="800000"/>
        </w:rPr>
        <w:t xml:space="preserve">[No. 3 of 1993.] </w:t>
      </w:r>
    </w:p>
    <w:p w:rsidR="00405639" w:rsidRDefault="00405639"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4C11CA" w:rsidRDefault="00405639" w:rsidP="00FF6ACF">
      <w:pPr>
        <w:jc w:val="left"/>
        <w:rPr>
          <w:rFonts w:cs="Andalus"/>
          <w:b/>
          <w:color w:val="800000"/>
        </w:rPr>
      </w:pPr>
      <w:r>
        <w:rPr>
          <w:rFonts w:cs="Andalus"/>
          <w:b/>
          <w:color w:val="800000"/>
        </w:rPr>
        <w:t xml:space="preserve">&lt;heading&gt; </w:t>
      </w:r>
      <w:r w:rsidR="00FF6ACF" w:rsidRPr="004C11CA">
        <w:rPr>
          <w:rFonts w:cs="Andalus"/>
          <w:b/>
          <w:color w:val="800000"/>
        </w:rPr>
        <w:t>7.</w:t>
      </w:r>
      <w:r w:rsidR="00FF6ACF" w:rsidRPr="004C11CA">
        <w:rPr>
          <w:rFonts w:cs="Andalus"/>
          <w:b/>
          <w:color w:val="800000"/>
        </w:rPr>
        <w:tab/>
        <w:t>Restriction on sale</w:t>
      </w:r>
      <w:r>
        <w:rPr>
          <w:rFonts w:cs="Andalus"/>
          <w:b/>
          <w:color w:val="800000"/>
        </w:rPr>
        <w:t xml:space="preserve"> &lt;/heading&gt;</w:t>
      </w:r>
    </w:p>
    <w:p w:rsidR="00FF6ACF" w:rsidRDefault="00405639"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The sale of fertilizer in the State shall be to farmers only.</w:t>
      </w:r>
      <w:r>
        <w:rPr>
          <w:rFonts w:cs="Andalus"/>
          <w:color w:val="800000"/>
        </w:rPr>
        <w:t xml:space="preserve"> &lt;/body&gt;</w:t>
      </w:r>
    </w:p>
    <w:p w:rsidR="00405639" w:rsidRDefault="00405639" w:rsidP="00FF6ACF">
      <w:pPr>
        <w:jc w:val="left"/>
        <w:rPr>
          <w:rFonts w:cs="Andalus"/>
          <w:color w:val="800000"/>
        </w:rPr>
      </w:pPr>
      <w:r>
        <w:rPr>
          <w:rFonts w:cs="Andalus"/>
          <w:color w:val="800000"/>
        </w:rPr>
        <w:t>&lt;/section&gt;</w:t>
      </w:r>
    </w:p>
    <w:p w:rsidR="00405639" w:rsidRDefault="00405639" w:rsidP="00FF6ACF">
      <w:pPr>
        <w:jc w:val="left"/>
        <w:rPr>
          <w:rFonts w:cs="Andalus"/>
          <w:color w:val="800000"/>
        </w:rPr>
      </w:pPr>
    </w:p>
    <w:p w:rsidR="00FF6ACF" w:rsidRDefault="00405639" w:rsidP="00FF6AC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FF6ACF" w:rsidRPr="004C11CA" w:rsidRDefault="00405639" w:rsidP="00FF6ACF">
      <w:pPr>
        <w:jc w:val="left"/>
        <w:rPr>
          <w:rFonts w:cs="Andalus"/>
          <w:b/>
          <w:color w:val="800000"/>
        </w:rPr>
      </w:pPr>
      <w:r>
        <w:rPr>
          <w:rFonts w:cs="Andalus"/>
          <w:b/>
          <w:color w:val="800000"/>
        </w:rPr>
        <w:t xml:space="preserve">&lt;heading&gt; </w:t>
      </w:r>
      <w:r w:rsidR="00FF6ACF" w:rsidRPr="004C11CA">
        <w:rPr>
          <w:rFonts w:cs="Andalus"/>
          <w:b/>
          <w:color w:val="800000"/>
        </w:rPr>
        <w:t>8.</w:t>
      </w:r>
      <w:r w:rsidR="00FF6ACF" w:rsidRPr="004C11CA">
        <w:rPr>
          <w:rFonts w:cs="Andalus"/>
          <w:b/>
          <w:color w:val="800000"/>
        </w:rPr>
        <w:tab/>
        <w:t>Places of sale</w:t>
      </w:r>
      <w:r>
        <w:rPr>
          <w:rFonts w:cs="Andalus"/>
          <w:b/>
          <w:color w:val="800000"/>
        </w:rPr>
        <w:t xml:space="preserve"> &lt;/heading&gt;</w:t>
      </w:r>
    </w:p>
    <w:p w:rsidR="00FF6ACF" w:rsidRPr="0019571E" w:rsidRDefault="00FF6ACF" w:rsidP="00FF6ACF">
      <w:pPr>
        <w:jc w:val="left"/>
        <w:rPr>
          <w:rFonts w:cs="Andalus"/>
          <w:color w:val="800000"/>
        </w:rPr>
      </w:pPr>
    </w:p>
    <w:p w:rsidR="00FF6ACF" w:rsidRPr="0019571E" w:rsidRDefault="00405639" w:rsidP="00FF6ACF">
      <w:pPr>
        <w:jc w:val="left"/>
        <w:rPr>
          <w:rFonts w:cs="Andalus"/>
          <w:color w:val="800000"/>
        </w:rPr>
      </w:pPr>
      <w:r>
        <w:rPr>
          <w:rFonts w:cs="Andalus"/>
          <w:color w:val="800000"/>
        </w:rPr>
        <w:t xml:space="preserve">&lt;body&gt; </w:t>
      </w:r>
      <w:r w:rsidR="00FF6ACF" w:rsidRPr="0019571E">
        <w:rPr>
          <w:rFonts w:cs="Andalus"/>
          <w:color w:val="800000"/>
        </w:rPr>
        <w:t>(1)</w:t>
      </w:r>
      <w:r w:rsidR="00FF6ACF" w:rsidRPr="0019571E">
        <w:rPr>
          <w:rFonts w:cs="Andalus"/>
          <w:color w:val="800000"/>
        </w:rPr>
        <w:tab/>
      </w:r>
      <w:proofErr w:type="gramStart"/>
      <w:r w:rsidR="00FF6ACF" w:rsidRPr="0019571E">
        <w:rPr>
          <w:rFonts w:cs="Andalus"/>
          <w:color w:val="800000"/>
        </w:rPr>
        <w:t>The</w:t>
      </w:r>
      <w:proofErr w:type="gramEnd"/>
      <w:r w:rsidR="00FF6ACF" w:rsidRPr="0019571E">
        <w:rPr>
          <w:rFonts w:cs="Andalus"/>
          <w:color w:val="800000"/>
        </w:rPr>
        <w:t xml:space="preserve"> sale of fertilizer shall take place at the design</w:t>
      </w:r>
      <w:r w:rsidR="00FF6ACF">
        <w:rPr>
          <w:rFonts w:cs="Andalus"/>
          <w:color w:val="800000"/>
        </w:rPr>
        <w:t>ated places in the local govern</w:t>
      </w:r>
      <w:r w:rsidR="00FF6ACF" w:rsidRPr="0019571E">
        <w:rPr>
          <w:rFonts w:cs="Andalus"/>
          <w:color w:val="800000"/>
        </w:rPr>
        <w:t>ment area headquarters, district headquarters, towns and villages.</w:t>
      </w:r>
    </w:p>
    <w:p w:rsidR="00FF6ACF" w:rsidRDefault="00FF6ACF" w:rsidP="00FF6ACF">
      <w:pPr>
        <w:jc w:val="left"/>
        <w:rPr>
          <w:rFonts w:cs="Andalus"/>
          <w:color w:val="800000"/>
        </w:rPr>
      </w:pPr>
    </w:p>
    <w:p w:rsidR="00FF6ACF" w:rsidRPr="0019571E" w:rsidRDefault="00FF6ACF" w:rsidP="00FF6ACF">
      <w:pPr>
        <w:jc w:val="left"/>
        <w:rPr>
          <w:rFonts w:cs="Andalus"/>
          <w:color w:val="800000"/>
        </w:rPr>
      </w:pPr>
      <w:r w:rsidRPr="0019571E">
        <w:rPr>
          <w:rFonts w:cs="Andalus"/>
          <w:color w:val="800000"/>
        </w:rPr>
        <w:t>(2)</w:t>
      </w:r>
      <w:r w:rsidRPr="0019571E">
        <w:rPr>
          <w:rFonts w:cs="Andalus"/>
          <w:color w:val="800000"/>
        </w:rPr>
        <w:tab/>
        <w:t xml:space="preserve">Without prejudice to the selling points designated for Ilorin Local Government Area, the sale for the State capital shall be at the </w:t>
      </w:r>
      <w:proofErr w:type="spellStart"/>
      <w:r w:rsidRPr="0019571E">
        <w:rPr>
          <w:rFonts w:cs="Andalus"/>
          <w:color w:val="800000"/>
        </w:rPr>
        <w:t>Kwa</w:t>
      </w:r>
      <w:r>
        <w:rPr>
          <w:rFonts w:cs="Andalus"/>
          <w:color w:val="800000"/>
        </w:rPr>
        <w:t>ra</w:t>
      </w:r>
      <w:proofErr w:type="spellEnd"/>
      <w:r>
        <w:rPr>
          <w:rFonts w:cs="Andalus"/>
          <w:color w:val="800000"/>
        </w:rPr>
        <w:t xml:space="preserve"> Agricultural Development Pro</w:t>
      </w:r>
      <w:r w:rsidRPr="0019571E">
        <w:rPr>
          <w:rFonts w:cs="Andalus"/>
          <w:color w:val="800000"/>
        </w:rPr>
        <w:t>ject and such other places as may be designated by the Commissioner.</w:t>
      </w:r>
      <w:r w:rsidR="00405639">
        <w:rPr>
          <w:rFonts w:cs="Andalus"/>
          <w:color w:val="800000"/>
        </w:rPr>
        <w:t xml:space="preserve"> &lt;/body&gt; &lt;/section&gt;</w:t>
      </w:r>
    </w:p>
    <w:p w:rsidR="00FF6ACF" w:rsidRDefault="00FF6ACF" w:rsidP="00FF6ACF">
      <w:pPr>
        <w:jc w:val="left"/>
        <w:rPr>
          <w:rFonts w:cs="Andalus"/>
          <w:color w:val="800000"/>
        </w:rPr>
      </w:pPr>
    </w:p>
    <w:p w:rsidR="00405639" w:rsidRDefault="00405639" w:rsidP="00FF6ACF">
      <w:pPr>
        <w:jc w:val="left"/>
        <w:rPr>
          <w:rFonts w:cs="Andalus"/>
          <w:b/>
          <w:color w:val="800000"/>
        </w:rPr>
      </w:pPr>
      <w:r>
        <w:rPr>
          <w:rFonts w:cs="Andalus"/>
          <w:b/>
          <w:color w:val="800000"/>
        </w:rPr>
        <w:lastRenderedPageBreak/>
        <w:t>&lt;</w:t>
      </w:r>
      <w:proofErr w:type="gramStart"/>
      <w:r>
        <w:rPr>
          <w:rFonts w:cs="Andalus"/>
          <w:b/>
          <w:color w:val="800000"/>
        </w:rPr>
        <w:t>section</w:t>
      </w:r>
      <w:proofErr w:type="gramEnd"/>
      <w:r>
        <w:rPr>
          <w:rFonts w:cs="Andalus"/>
          <w:b/>
          <w:color w:val="800000"/>
        </w:rPr>
        <w:t>&gt;</w:t>
      </w:r>
    </w:p>
    <w:p w:rsidR="00FF6ACF" w:rsidRPr="004C11CA" w:rsidRDefault="00405639" w:rsidP="00FF6ACF">
      <w:pPr>
        <w:jc w:val="left"/>
        <w:rPr>
          <w:rFonts w:cs="Andalus"/>
          <w:b/>
          <w:color w:val="800000"/>
        </w:rPr>
      </w:pPr>
      <w:r>
        <w:rPr>
          <w:rFonts w:cs="Andalus"/>
          <w:b/>
          <w:color w:val="800000"/>
        </w:rPr>
        <w:t xml:space="preserve">&lt;heading&gt; </w:t>
      </w:r>
      <w:r w:rsidR="00FF6ACF" w:rsidRPr="004C11CA">
        <w:rPr>
          <w:rFonts w:cs="Andalus"/>
          <w:b/>
          <w:color w:val="800000"/>
        </w:rPr>
        <w:t>9.</w:t>
      </w:r>
      <w:r w:rsidR="00FF6ACF" w:rsidRPr="004C11CA">
        <w:rPr>
          <w:rFonts w:cs="Andalus"/>
          <w:b/>
          <w:color w:val="800000"/>
        </w:rPr>
        <w:tab/>
        <w:t>Prices</w:t>
      </w:r>
      <w:r>
        <w:rPr>
          <w:rFonts w:cs="Andalus"/>
          <w:b/>
          <w:color w:val="800000"/>
        </w:rPr>
        <w:t xml:space="preserve"> &lt;heading&gt;</w:t>
      </w:r>
    </w:p>
    <w:p w:rsidR="00FF6ACF" w:rsidRPr="0019571E" w:rsidRDefault="00405639" w:rsidP="00FF6ACF">
      <w:pPr>
        <w:jc w:val="left"/>
        <w:rPr>
          <w:rFonts w:cs="Andalus"/>
          <w:color w:val="800000"/>
        </w:rPr>
      </w:pPr>
      <w:r>
        <w:rPr>
          <w:rFonts w:cs="Andalus"/>
          <w:color w:val="800000"/>
        </w:rPr>
        <w:t xml:space="preserve">&lt;body&gt; </w:t>
      </w:r>
      <w:r w:rsidR="00FF6ACF" w:rsidRPr="0019571E">
        <w:rPr>
          <w:rFonts w:cs="Andalus"/>
          <w:color w:val="800000"/>
        </w:rPr>
        <w:t>(1)</w:t>
      </w:r>
      <w:r w:rsidR="00FF6ACF" w:rsidRPr="0019571E">
        <w:rPr>
          <w:rFonts w:cs="Andalus"/>
          <w:color w:val="800000"/>
        </w:rPr>
        <w:tab/>
      </w:r>
      <w:proofErr w:type="gramStart"/>
      <w:r w:rsidR="00FF6ACF" w:rsidRPr="0019571E">
        <w:rPr>
          <w:rFonts w:cs="Andalus"/>
          <w:color w:val="800000"/>
        </w:rPr>
        <w:t>The</w:t>
      </w:r>
      <w:proofErr w:type="gramEnd"/>
      <w:r w:rsidR="00FF6ACF" w:rsidRPr="0019571E">
        <w:rPr>
          <w:rFonts w:cs="Andalus"/>
          <w:color w:val="800000"/>
        </w:rPr>
        <w:t xml:space="preserve"> prices at which fertilizer shall be as fixed by the State Government from time to time.</w:t>
      </w:r>
    </w:p>
    <w:p w:rsidR="00FF6ACF" w:rsidRDefault="00FF6ACF" w:rsidP="00FF6ACF">
      <w:pPr>
        <w:jc w:val="left"/>
        <w:rPr>
          <w:rFonts w:cs="Andalus"/>
          <w:color w:val="800000"/>
        </w:rPr>
      </w:pPr>
      <w:r w:rsidRPr="0019571E">
        <w:rPr>
          <w:rFonts w:cs="Andalus"/>
          <w:color w:val="800000"/>
        </w:rPr>
        <w:t>(2)</w:t>
      </w:r>
      <w:r w:rsidRPr="0019571E">
        <w:rPr>
          <w:rFonts w:cs="Andalus"/>
          <w:color w:val="800000"/>
        </w:rPr>
        <w:tab/>
        <w:t>Notwithstanding the provision of subsection (1) of this section, the Commissioner may with the approval of the Governor vary the prices specified in the Schedule to this Law.</w:t>
      </w:r>
      <w:r w:rsidR="00405639">
        <w:rPr>
          <w:rFonts w:cs="Andalus"/>
          <w:color w:val="800000"/>
        </w:rPr>
        <w:t xml:space="preserve"> &lt;/body&gt;</w:t>
      </w:r>
    </w:p>
    <w:p w:rsidR="00405639" w:rsidRPr="0019571E" w:rsidRDefault="00405639" w:rsidP="00FF6ACF">
      <w:pPr>
        <w:jc w:val="left"/>
        <w:rPr>
          <w:rFonts w:cs="Andalus"/>
          <w:color w:val="800000"/>
        </w:rPr>
      </w:pPr>
      <w:r>
        <w:rPr>
          <w:rFonts w:cs="Andalus"/>
          <w:color w:val="800000"/>
        </w:rPr>
        <w:t>&lt;/section&gt;</w:t>
      </w:r>
    </w:p>
    <w:p w:rsidR="00FF6ACF" w:rsidRPr="0019571E" w:rsidRDefault="00FF6ACF" w:rsidP="00FF6ACF">
      <w:pPr>
        <w:jc w:val="center"/>
        <w:rPr>
          <w:rFonts w:cs="Andalus"/>
          <w:color w:val="800000"/>
        </w:rPr>
      </w:pPr>
      <w:r w:rsidRPr="0019571E">
        <w:rPr>
          <w:rFonts w:cs="Andalus"/>
          <w:color w:val="800000"/>
        </w:rPr>
        <w:t>[No. 3 of 1993.]</w:t>
      </w:r>
    </w:p>
    <w:p w:rsidR="00405639" w:rsidRDefault="00405639"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4C11CA" w:rsidRDefault="00405639" w:rsidP="00FF6ACF">
      <w:pPr>
        <w:jc w:val="left"/>
        <w:rPr>
          <w:rFonts w:cs="Andalus"/>
          <w:b/>
          <w:color w:val="800000"/>
        </w:rPr>
      </w:pPr>
      <w:r>
        <w:rPr>
          <w:rFonts w:cs="Andalus"/>
          <w:b/>
          <w:color w:val="800000"/>
        </w:rPr>
        <w:t xml:space="preserve">&lt;heading&gt; </w:t>
      </w:r>
      <w:r w:rsidR="00FF6ACF" w:rsidRPr="004C11CA">
        <w:rPr>
          <w:rFonts w:cs="Andalus"/>
          <w:b/>
          <w:color w:val="800000"/>
        </w:rPr>
        <w:t>10.</w:t>
      </w:r>
      <w:r w:rsidR="00FF6ACF" w:rsidRPr="004C11CA">
        <w:rPr>
          <w:rFonts w:cs="Andalus"/>
          <w:b/>
          <w:color w:val="800000"/>
        </w:rPr>
        <w:tab/>
        <w:t xml:space="preserve">Sale by </w:t>
      </w:r>
      <w:proofErr w:type="spellStart"/>
      <w:r w:rsidR="00FF6ACF" w:rsidRPr="004C11CA">
        <w:rPr>
          <w:rFonts w:cs="Andalus"/>
          <w:b/>
          <w:color w:val="800000"/>
        </w:rPr>
        <w:t>Authorised</w:t>
      </w:r>
      <w:proofErr w:type="spellEnd"/>
      <w:r w:rsidR="00FF6ACF" w:rsidRPr="004C11CA">
        <w:rPr>
          <w:rFonts w:cs="Andalus"/>
          <w:b/>
          <w:color w:val="800000"/>
        </w:rPr>
        <w:t xml:space="preserve"> Agent</w:t>
      </w:r>
      <w:r>
        <w:rPr>
          <w:rFonts w:cs="Andalus"/>
          <w:b/>
          <w:color w:val="800000"/>
        </w:rPr>
        <w:t xml:space="preserve"> &lt;/heading&gt;</w:t>
      </w:r>
    </w:p>
    <w:p w:rsidR="00FF6ACF" w:rsidRPr="0019571E" w:rsidRDefault="00405639" w:rsidP="00FF6ACF">
      <w:pPr>
        <w:jc w:val="left"/>
        <w:rPr>
          <w:rFonts w:cs="Andalus"/>
          <w:color w:val="800000"/>
        </w:rPr>
      </w:pPr>
      <w:r>
        <w:rPr>
          <w:rFonts w:cs="Andalus"/>
          <w:color w:val="800000"/>
        </w:rPr>
        <w:t>&lt;body&gt;</w:t>
      </w:r>
      <w:r w:rsidR="00FF6ACF" w:rsidRPr="0019571E">
        <w:rPr>
          <w:rFonts w:cs="Andalus"/>
          <w:color w:val="800000"/>
        </w:rPr>
        <w:t xml:space="preserve">No </w:t>
      </w:r>
      <w:proofErr w:type="spellStart"/>
      <w:r w:rsidR="00FF6ACF" w:rsidRPr="0019571E">
        <w:rPr>
          <w:rFonts w:cs="Andalus"/>
          <w:color w:val="800000"/>
        </w:rPr>
        <w:t>authorised</w:t>
      </w:r>
      <w:proofErr w:type="spellEnd"/>
      <w:r w:rsidR="00FF6ACF" w:rsidRPr="0019571E">
        <w:rPr>
          <w:rFonts w:cs="Andalus"/>
          <w:color w:val="800000"/>
        </w:rPr>
        <w:t xml:space="preserve"> agent shall sell more than five bags of Fertilizer to a farmer, except with the permission of the Commissioner or the Local Government Committee within whose jurisdiction such a farmer's farm is located.</w:t>
      </w:r>
      <w:r>
        <w:rPr>
          <w:rFonts w:cs="Andalus"/>
          <w:color w:val="800000"/>
        </w:rPr>
        <w:t xml:space="preserve"> &lt;/body&gt; &lt;/section&gt;</w:t>
      </w:r>
    </w:p>
    <w:p w:rsidR="00FF6ACF" w:rsidRPr="0019571E" w:rsidRDefault="00FF6ACF" w:rsidP="00FF6ACF">
      <w:pPr>
        <w:jc w:val="center"/>
        <w:rPr>
          <w:rFonts w:cs="Andalus"/>
          <w:color w:val="800000"/>
        </w:rPr>
      </w:pPr>
      <w:r w:rsidRPr="0019571E">
        <w:rPr>
          <w:rFonts w:cs="Andalus"/>
          <w:color w:val="800000"/>
        </w:rPr>
        <w:t>[No. 3 of 1993.]</w:t>
      </w:r>
    </w:p>
    <w:p w:rsidR="00405639" w:rsidRDefault="00405639"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4C11CA" w:rsidRDefault="00405639" w:rsidP="00FF6ACF">
      <w:pPr>
        <w:jc w:val="left"/>
        <w:rPr>
          <w:rFonts w:cs="Andalus"/>
          <w:b/>
          <w:color w:val="800000"/>
        </w:rPr>
      </w:pPr>
      <w:r>
        <w:rPr>
          <w:rFonts w:cs="Andalus"/>
          <w:b/>
          <w:color w:val="800000"/>
        </w:rPr>
        <w:t xml:space="preserve">&lt;heading&gt; </w:t>
      </w:r>
      <w:r w:rsidR="00FF6ACF" w:rsidRPr="004C11CA">
        <w:rPr>
          <w:rFonts w:cs="Andalus"/>
          <w:b/>
          <w:color w:val="800000"/>
        </w:rPr>
        <w:t>11.</w:t>
      </w:r>
      <w:r w:rsidR="00FF6ACF" w:rsidRPr="004C11CA">
        <w:rPr>
          <w:rFonts w:cs="Andalus"/>
          <w:b/>
          <w:color w:val="800000"/>
        </w:rPr>
        <w:tab/>
        <w:t>Offences</w:t>
      </w:r>
      <w:r>
        <w:rPr>
          <w:rFonts w:cs="Andalus"/>
          <w:b/>
          <w:color w:val="800000"/>
        </w:rPr>
        <w:t xml:space="preserve"> &lt;/heading&gt;</w:t>
      </w:r>
    </w:p>
    <w:p w:rsidR="00FF6ACF" w:rsidRPr="0019571E" w:rsidRDefault="00405639"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Any person who—</w:t>
      </w:r>
    </w:p>
    <w:p w:rsidR="00FF6ACF" w:rsidRPr="0019571E" w:rsidRDefault="00FF6ACF" w:rsidP="00FF6ACF">
      <w:pPr>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transports</w:t>
      </w:r>
      <w:proofErr w:type="gramEnd"/>
      <w:r w:rsidRPr="0019571E">
        <w:rPr>
          <w:rFonts w:cs="Andalus"/>
          <w:color w:val="800000"/>
        </w:rPr>
        <w:t xml:space="preserve"> any consignment of fertilizer meant for the State out of the State;</w:t>
      </w:r>
    </w:p>
    <w:p w:rsidR="00FF6ACF" w:rsidRPr="0019571E" w:rsidRDefault="00FF6ACF" w:rsidP="00FF6ACF">
      <w:pPr>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adulterates</w:t>
      </w:r>
      <w:proofErr w:type="gramEnd"/>
      <w:r w:rsidRPr="0019571E">
        <w:rPr>
          <w:rFonts w:cs="Andalus"/>
          <w:color w:val="800000"/>
        </w:rPr>
        <w:t xml:space="preserve"> fertilizer in any manner;</w:t>
      </w:r>
    </w:p>
    <w:p w:rsidR="00FF6ACF" w:rsidRPr="0019571E" w:rsidRDefault="00FF6ACF" w:rsidP="00FF6ACF">
      <w:pPr>
        <w:jc w:val="left"/>
        <w:rPr>
          <w:rFonts w:cs="Andalus"/>
          <w:color w:val="800000"/>
        </w:rPr>
      </w:pPr>
      <w:r w:rsidRPr="0019571E">
        <w:rPr>
          <w:rFonts w:cs="Andalus"/>
          <w:color w:val="800000"/>
        </w:rPr>
        <w:t>(c)</w:t>
      </w:r>
      <w:r w:rsidRPr="0019571E">
        <w:rPr>
          <w:rFonts w:cs="Andalus"/>
          <w:color w:val="800000"/>
        </w:rPr>
        <w:tab/>
      </w:r>
      <w:proofErr w:type="gramStart"/>
      <w:r w:rsidRPr="0019571E">
        <w:rPr>
          <w:rFonts w:cs="Andalus"/>
          <w:color w:val="800000"/>
        </w:rPr>
        <w:t>engages</w:t>
      </w:r>
      <w:proofErr w:type="gramEnd"/>
      <w:r w:rsidRPr="0019571E">
        <w:rPr>
          <w:rFonts w:cs="Andalus"/>
          <w:color w:val="800000"/>
        </w:rPr>
        <w:t xml:space="preserve"> in the sale or distribution without authority; or</w:t>
      </w:r>
    </w:p>
    <w:p w:rsidR="00FF6ACF" w:rsidRPr="0019571E" w:rsidRDefault="00FF6ACF" w:rsidP="00FF6ACF">
      <w:pPr>
        <w:jc w:val="left"/>
        <w:rPr>
          <w:rFonts w:cs="Andalus"/>
          <w:color w:val="800000"/>
        </w:rPr>
      </w:pPr>
      <w:r w:rsidRPr="0019571E">
        <w:rPr>
          <w:rFonts w:cs="Andalus"/>
          <w:color w:val="800000"/>
        </w:rPr>
        <w:t>(d)</w:t>
      </w:r>
      <w:r w:rsidRPr="0019571E">
        <w:rPr>
          <w:rFonts w:cs="Andalus"/>
          <w:color w:val="800000"/>
        </w:rPr>
        <w:tab/>
      </w:r>
      <w:proofErr w:type="gramStart"/>
      <w:r w:rsidRPr="0019571E">
        <w:rPr>
          <w:rFonts w:cs="Andalus"/>
          <w:color w:val="800000"/>
        </w:rPr>
        <w:t>re-sells</w:t>
      </w:r>
      <w:proofErr w:type="gramEnd"/>
      <w:r w:rsidRPr="0019571E">
        <w:rPr>
          <w:rFonts w:cs="Andalus"/>
          <w:color w:val="800000"/>
        </w:rPr>
        <w:t xml:space="preserve"> any fertilizer,</w:t>
      </w:r>
    </w:p>
    <w:p w:rsidR="00FF6ACF" w:rsidRPr="0019571E" w:rsidRDefault="00FF6ACF" w:rsidP="006D04A1">
      <w:pPr>
        <w:ind w:left="810"/>
        <w:jc w:val="left"/>
        <w:rPr>
          <w:rFonts w:cs="Andalus"/>
          <w:color w:val="800000"/>
        </w:rPr>
      </w:pPr>
      <w:proofErr w:type="gramStart"/>
      <w:r w:rsidRPr="0019571E">
        <w:rPr>
          <w:rFonts w:cs="Andalus"/>
          <w:color w:val="800000"/>
        </w:rPr>
        <w:t>shall</w:t>
      </w:r>
      <w:proofErr w:type="gramEnd"/>
      <w:r w:rsidRPr="0019571E">
        <w:rPr>
          <w:rFonts w:cs="Andalus"/>
          <w:color w:val="800000"/>
        </w:rPr>
        <w:t xml:space="preserve"> be guilty of an offence and liable on conviction to a fine of #10,000.00 or two years imprisonment or to both.</w:t>
      </w:r>
      <w:r w:rsidR="00405639">
        <w:rPr>
          <w:rFonts w:cs="Andalus"/>
          <w:color w:val="800000"/>
        </w:rPr>
        <w:t xml:space="preserve"> &lt;/body&gt; &lt;/section&gt;</w:t>
      </w:r>
    </w:p>
    <w:p w:rsidR="00FF6ACF" w:rsidRPr="0019571E" w:rsidRDefault="00FF6ACF" w:rsidP="00FF6ACF">
      <w:pPr>
        <w:jc w:val="center"/>
        <w:rPr>
          <w:rFonts w:cs="Andalus"/>
          <w:color w:val="800000"/>
        </w:rPr>
      </w:pPr>
      <w:r w:rsidRPr="0019571E">
        <w:rPr>
          <w:rFonts w:cs="Andalus"/>
          <w:color w:val="800000"/>
        </w:rPr>
        <w:t>[No. 3 of 1993.]</w:t>
      </w:r>
    </w:p>
    <w:p w:rsidR="006D04A1" w:rsidRDefault="006D04A1" w:rsidP="00FF6ACF">
      <w:pPr>
        <w:jc w:val="left"/>
        <w:rPr>
          <w:rFonts w:cs="Andalus"/>
          <w:b/>
          <w:color w:val="800000"/>
        </w:rPr>
      </w:pPr>
    </w:p>
    <w:p w:rsidR="006D04A1" w:rsidRDefault="006D04A1"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4C11CA" w:rsidRDefault="006D04A1" w:rsidP="00FF6ACF">
      <w:pPr>
        <w:jc w:val="left"/>
        <w:rPr>
          <w:rFonts w:cs="Andalus"/>
          <w:b/>
          <w:color w:val="800000"/>
        </w:rPr>
      </w:pPr>
      <w:r>
        <w:rPr>
          <w:rFonts w:cs="Andalus"/>
          <w:b/>
          <w:color w:val="800000"/>
        </w:rPr>
        <w:t>&lt;</w:t>
      </w:r>
      <w:proofErr w:type="gramStart"/>
      <w:r>
        <w:rPr>
          <w:rFonts w:cs="Andalus"/>
          <w:b/>
          <w:color w:val="800000"/>
        </w:rPr>
        <w:t>heading</w:t>
      </w:r>
      <w:proofErr w:type="gramEnd"/>
      <w:r>
        <w:rPr>
          <w:rFonts w:cs="Andalus"/>
          <w:b/>
          <w:color w:val="800000"/>
        </w:rPr>
        <w:t xml:space="preserve">&gt; </w:t>
      </w:r>
      <w:r w:rsidR="00FF6ACF" w:rsidRPr="004C11CA">
        <w:rPr>
          <w:rFonts w:cs="Andalus"/>
          <w:b/>
          <w:color w:val="800000"/>
        </w:rPr>
        <w:t xml:space="preserve">11A. </w:t>
      </w:r>
      <w:r w:rsidR="00FF6ACF">
        <w:rPr>
          <w:rFonts w:cs="Andalus"/>
          <w:b/>
          <w:color w:val="800000"/>
        </w:rPr>
        <w:t xml:space="preserve"> </w:t>
      </w:r>
      <w:r w:rsidR="00FF6ACF" w:rsidRPr="004C11CA">
        <w:rPr>
          <w:rFonts w:cs="Andalus"/>
          <w:b/>
          <w:color w:val="800000"/>
        </w:rPr>
        <w:t>Hoarding of fertilizer</w:t>
      </w:r>
      <w:r>
        <w:rPr>
          <w:rFonts w:cs="Andalus"/>
          <w:b/>
          <w:color w:val="800000"/>
        </w:rPr>
        <w:t xml:space="preserve"> &lt;/heading&gt;</w:t>
      </w:r>
    </w:p>
    <w:p w:rsidR="00FF6ACF" w:rsidRPr="0019571E" w:rsidRDefault="006D04A1"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Any person who—</w:t>
      </w:r>
    </w:p>
    <w:p w:rsidR="00FF6ACF" w:rsidRPr="0019571E" w:rsidRDefault="00FF6ACF" w:rsidP="006D04A1">
      <w:pPr>
        <w:ind w:left="720" w:hanging="720"/>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hoards</w:t>
      </w:r>
      <w:proofErr w:type="gramEnd"/>
      <w:r w:rsidRPr="0019571E">
        <w:rPr>
          <w:rFonts w:cs="Andalus"/>
          <w:color w:val="800000"/>
        </w:rPr>
        <w:t xml:space="preserve"> fertilizer; or</w:t>
      </w:r>
    </w:p>
    <w:p w:rsidR="00FF6ACF" w:rsidRDefault="00FF6ACF" w:rsidP="006D04A1">
      <w:pPr>
        <w:ind w:left="720" w:hanging="720"/>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sells</w:t>
      </w:r>
      <w:proofErr w:type="gramEnd"/>
      <w:r w:rsidRPr="0019571E">
        <w:rPr>
          <w:rFonts w:cs="Andalus"/>
          <w:color w:val="800000"/>
        </w:rPr>
        <w:t xml:space="preserve"> fertilizer at undesignated pl</w:t>
      </w:r>
      <w:r>
        <w:rPr>
          <w:rFonts w:cs="Andalus"/>
          <w:color w:val="800000"/>
        </w:rPr>
        <w:t xml:space="preserve">aces or at </w:t>
      </w:r>
      <w:proofErr w:type="spellStart"/>
      <w:r>
        <w:rPr>
          <w:rFonts w:cs="Andalus"/>
          <w:color w:val="800000"/>
        </w:rPr>
        <w:t>unauthorised</w:t>
      </w:r>
      <w:proofErr w:type="spellEnd"/>
      <w:r>
        <w:rPr>
          <w:rFonts w:cs="Andalus"/>
          <w:color w:val="800000"/>
        </w:rPr>
        <w:t xml:space="preserve"> places,</w:t>
      </w:r>
      <w:r w:rsidRPr="0019571E">
        <w:rPr>
          <w:rFonts w:cs="Andalus"/>
          <w:color w:val="800000"/>
        </w:rPr>
        <w:t xml:space="preserve"> shall be guilty of an offence and liable on conviction to a fine of N1,000.00 (on</w:t>
      </w:r>
      <w:r>
        <w:rPr>
          <w:rFonts w:cs="Andalus"/>
          <w:color w:val="800000"/>
        </w:rPr>
        <w:t>e thou</w:t>
      </w:r>
      <w:r w:rsidRPr="0019571E">
        <w:rPr>
          <w:rFonts w:cs="Andalus"/>
          <w:color w:val="800000"/>
        </w:rPr>
        <w:t>sand naira) or to six months imprisonment or to both.</w:t>
      </w:r>
      <w:r w:rsidR="006D04A1">
        <w:rPr>
          <w:rFonts w:cs="Andalus"/>
          <w:color w:val="800000"/>
        </w:rPr>
        <w:t xml:space="preserve"> &lt;/body&gt; &lt;/section&gt;</w:t>
      </w:r>
    </w:p>
    <w:p w:rsidR="006D04A1" w:rsidRPr="0019571E" w:rsidRDefault="006D04A1" w:rsidP="006D04A1">
      <w:pPr>
        <w:ind w:left="720" w:hanging="72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FF6ACF" w:rsidRPr="00045AB2" w:rsidRDefault="006D04A1" w:rsidP="00FF6ACF">
      <w:pPr>
        <w:jc w:val="left"/>
        <w:rPr>
          <w:rFonts w:cs="Andalus"/>
          <w:b/>
          <w:color w:val="800000"/>
        </w:rPr>
      </w:pPr>
      <w:r>
        <w:rPr>
          <w:rFonts w:cs="Andalus"/>
          <w:b/>
          <w:color w:val="800000"/>
        </w:rPr>
        <w:t xml:space="preserve">&lt;heading&gt; </w:t>
      </w:r>
      <w:r w:rsidR="00FF6ACF" w:rsidRPr="00045AB2">
        <w:rPr>
          <w:rFonts w:cs="Andalus"/>
          <w:b/>
          <w:color w:val="800000"/>
        </w:rPr>
        <w:t>12.</w:t>
      </w:r>
      <w:r w:rsidR="00FF6ACF" w:rsidRPr="00045AB2">
        <w:rPr>
          <w:rFonts w:cs="Andalus"/>
          <w:b/>
          <w:color w:val="800000"/>
        </w:rPr>
        <w:tab/>
        <w:t>Diversion of fertilizer</w:t>
      </w:r>
      <w:r>
        <w:rPr>
          <w:rFonts w:cs="Andalus"/>
          <w:b/>
          <w:color w:val="800000"/>
        </w:rPr>
        <w:t xml:space="preserve"> &lt;/heading&gt;</w:t>
      </w:r>
    </w:p>
    <w:p w:rsidR="00FF6ACF" w:rsidRPr="0019571E" w:rsidRDefault="006D04A1" w:rsidP="00FF6ACF">
      <w:pPr>
        <w:jc w:val="left"/>
        <w:rPr>
          <w:rFonts w:cs="Andalus"/>
          <w:color w:val="800000"/>
        </w:rPr>
      </w:pPr>
      <w:r>
        <w:rPr>
          <w:rFonts w:cs="Andalus"/>
          <w:color w:val="800000"/>
        </w:rPr>
        <w:t>&lt;body</w:t>
      </w:r>
      <w:proofErr w:type="gramStart"/>
      <w:r>
        <w:rPr>
          <w:rFonts w:cs="Andalus"/>
          <w:color w:val="800000"/>
        </w:rPr>
        <w:t>&gt;</w:t>
      </w:r>
      <w:r w:rsidR="00FF6ACF">
        <w:rPr>
          <w:rFonts w:cs="Andalus"/>
          <w:color w:val="800000"/>
        </w:rPr>
        <w:t xml:space="preserve">  </w:t>
      </w:r>
      <w:r w:rsidR="00FF6ACF" w:rsidRPr="0019571E">
        <w:rPr>
          <w:rFonts w:cs="Andalus"/>
          <w:color w:val="800000"/>
        </w:rPr>
        <w:t>Any</w:t>
      </w:r>
      <w:proofErr w:type="gramEnd"/>
      <w:r w:rsidR="00FF6ACF" w:rsidRPr="0019571E">
        <w:rPr>
          <w:rFonts w:cs="Andalus"/>
          <w:color w:val="800000"/>
        </w:rPr>
        <w:t xml:space="preserve"> person or </w:t>
      </w:r>
      <w:proofErr w:type="spellStart"/>
      <w:r w:rsidR="00FF6ACF" w:rsidRPr="0019571E">
        <w:rPr>
          <w:rFonts w:cs="Andalus"/>
          <w:color w:val="800000"/>
        </w:rPr>
        <w:t>authorised</w:t>
      </w:r>
      <w:proofErr w:type="spellEnd"/>
      <w:r w:rsidR="00FF6ACF" w:rsidRPr="0019571E">
        <w:rPr>
          <w:rFonts w:cs="Andalus"/>
          <w:color w:val="800000"/>
        </w:rPr>
        <w:t xml:space="preserve"> agent who diverts any consignment of fertilizer to any place, other than where he is </w:t>
      </w:r>
      <w:proofErr w:type="spellStart"/>
      <w:r w:rsidR="00FF6ACF" w:rsidRPr="0019571E">
        <w:rPr>
          <w:rFonts w:cs="Andalus"/>
          <w:color w:val="800000"/>
        </w:rPr>
        <w:t>authorised</w:t>
      </w:r>
      <w:proofErr w:type="spellEnd"/>
      <w:r w:rsidR="00FF6ACF" w:rsidRPr="0019571E">
        <w:rPr>
          <w:rFonts w:cs="Andalus"/>
          <w:color w:val="800000"/>
        </w:rPr>
        <w:t xml:space="preserve"> or directed to sell same, shall be guilty of an offence and liable on conviction to a fine ranging from N5, 000.00 to N50, 000.00 (five thousand to fifty thousand naira) depending on the quantity of fertilizer diverted or to imprisonment for three years or to both such fine and imprisonment.</w:t>
      </w:r>
      <w:r>
        <w:rPr>
          <w:rFonts w:cs="Andalus"/>
          <w:color w:val="800000"/>
        </w:rPr>
        <w:t xml:space="preserve"> &lt;/body&gt; &lt;/section&gt;</w:t>
      </w:r>
    </w:p>
    <w:p w:rsidR="00FF6ACF" w:rsidRPr="0019571E" w:rsidRDefault="00FF6ACF" w:rsidP="00FF6ACF">
      <w:pPr>
        <w:jc w:val="center"/>
        <w:rPr>
          <w:rFonts w:cs="Andalus"/>
          <w:color w:val="800000"/>
        </w:rPr>
      </w:pPr>
      <w:r w:rsidRPr="0019571E">
        <w:rPr>
          <w:rFonts w:cs="Andalus"/>
          <w:color w:val="800000"/>
        </w:rPr>
        <w:t>[No. 3 of 1994.]</w:t>
      </w:r>
    </w:p>
    <w:p w:rsidR="006D04A1" w:rsidRDefault="006D04A1" w:rsidP="00FF6AC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FF6ACF" w:rsidRPr="00045AB2" w:rsidRDefault="006D04A1" w:rsidP="00FF6ACF">
      <w:pPr>
        <w:jc w:val="left"/>
        <w:rPr>
          <w:rFonts w:cs="Andalus"/>
          <w:b/>
          <w:color w:val="800000"/>
        </w:rPr>
      </w:pPr>
      <w:r>
        <w:rPr>
          <w:rFonts w:cs="Andalus"/>
          <w:b/>
          <w:color w:val="800000"/>
        </w:rPr>
        <w:t xml:space="preserve">&lt;heading&gt; </w:t>
      </w:r>
      <w:r w:rsidR="00FF6ACF" w:rsidRPr="00045AB2">
        <w:rPr>
          <w:rFonts w:cs="Andalus"/>
          <w:b/>
          <w:color w:val="800000"/>
        </w:rPr>
        <w:t>13.</w:t>
      </w:r>
      <w:r w:rsidR="00FF6ACF" w:rsidRPr="00045AB2">
        <w:rPr>
          <w:rFonts w:cs="Andalus"/>
          <w:b/>
          <w:color w:val="800000"/>
        </w:rPr>
        <w:tab/>
        <w:t>Punishment</w:t>
      </w:r>
      <w:r>
        <w:rPr>
          <w:rFonts w:cs="Andalus"/>
          <w:b/>
          <w:color w:val="800000"/>
        </w:rPr>
        <w:t xml:space="preserve"> &lt;/heading&gt;</w:t>
      </w:r>
    </w:p>
    <w:p w:rsidR="00FF6ACF" w:rsidRPr="0019571E" w:rsidRDefault="006D04A1"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 xml:space="preserve">Any </w:t>
      </w:r>
      <w:proofErr w:type="spellStart"/>
      <w:r w:rsidR="00FF6ACF" w:rsidRPr="0019571E">
        <w:rPr>
          <w:rFonts w:cs="Andalus"/>
          <w:color w:val="800000"/>
        </w:rPr>
        <w:t>authorised</w:t>
      </w:r>
      <w:proofErr w:type="spellEnd"/>
      <w:r w:rsidR="00FF6ACF" w:rsidRPr="0019571E">
        <w:rPr>
          <w:rFonts w:cs="Andalus"/>
          <w:color w:val="800000"/>
        </w:rPr>
        <w:t xml:space="preserve"> agent who commits any other offence and which punishment is not provided for under the provisions of this Law shall be guilty of an offence and liable on conviction to a fine of N15, 000.00 or three years imprisonment or to both.</w:t>
      </w:r>
      <w:r>
        <w:rPr>
          <w:rFonts w:cs="Andalus"/>
          <w:color w:val="800000"/>
        </w:rPr>
        <w:t xml:space="preserve"> &lt;/body&gt; &lt;/section&gt;</w:t>
      </w:r>
    </w:p>
    <w:p w:rsidR="00FF6ACF" w:rsidRPr="0019571E" w:rsidRDefault="00FF6ACF" w:rsidP="00FF6ACF">
      <w:pPr>
        <w:jc w:val="center"/>
        <w:rPr>
          <w:rFonts w:cs="Andalus"/>
          <w:color w:val="800000"/>
        </w:rPr>
      </w:pPr>
      <w:r w:rsidRPr="0019571E">
        <w:rPr>
          <w:rFonts w:cs="Andalus"/>
          <w:color w:val="800000"/>
        </w:rPr>
        <w:t>[No. 3 of 1994.]</w:t>
      </w:r>
    </w:p>
    <w:p w:rsidR="006D04A1" w:rsidRDefault="006D04A1" w:rsidP="00FF6ACF">
      <w:pPr>
        <w:jc w:val="left"/>
        <w:rPr>
          <w:rFonts w:cs="Andalus"/>
          <w:b/>
          <w:color w:val="800000"/>
        </w:rPr>
      </w:pPr>
    </w:p>
    <w:p w:rsidR="006D04A1" w:rsidRDefault="006D04A1" w:rsidP="00FF6ACF">
      <w:pPr>
        <w:jc w:val="left"/>
        <w:rPr>
          <w:rFonts w:cs="Andalus"/>
          <w:b/>
          <w:color w:val="800000"/>
        </w:rPr>
      </w:pPr>
    </w:p>
    <w:p w:rsidR="006D04A1" w:rsidRDefault="006D04A1" w:rsidP="00FF6ACF">
      <w:pPr>
        <w:jc w:val="left"/>
        <w:rPr>
          <w:rFonts w:cs="Andalus"/>
          <w:b/>
          <w:color w:val="800000"/>
        </w:rPr>
      </w:pPr>
      <w:r>
        <w:rPr>
          <w:rFonts w:cs="Andalus"/>
          <w:b/>
          <w:color w:val="800000"/>
        </w:rPr>
        <w:lastRenderedPageBreak/>
        <w:t>&lt;</w:t>
      </w:r>
      <w:proofErr w:type="gramStart"/>
      <w:r>
        <w:rPr>
          <w:rFonts w:cs="Andalus"/>
          <w:b/>
          <w:color w:val="800000"/>
        </w:rPr>
        <w:t>section</w:t>
      </w:r>
      <w:proofErr w:type="gramEnd"/>
      <w:r>
        <w:rPr>
          <w:rFonts w:cs="Andalus"/>
          <w:b/>
          <w:color w:val="800000"/>
        </w:rPr>
        <w:t>&gt;</w:t>
      </w:r>
    </w:p>
    <w:p w:rsidR="00FF6ACF" w:rsidRPr="00191303" w:rsidRDefault="006D04A1" w:rsidP="00FF6ACF">
      <w:pPr>
        <w:jc w:val="left"/>
        <w:rPr>
          <w:rFonts w:cs="Andalus"/>
          <w:b/>
          <w:color w:val="800000"/>
        </w:rPr>
      </w:pPr>
      <w:r>
        <w:rPr>
          <w:rFonts w:cs="Andalus"/>
          <w:b/>
          <w:color w:val="800000"/>
        </w:rPr>
        <w:t xml:space="preserve">&lt;heading&gt; </w:t>
      </w:r>
      <w:r w:rsidR="00FF6ACF" w:rsidRPr="00191303">
        <w:rPr>
          <w:rFonts w:cs="Andalus"/>
          <w:b/>
          <w:color w:val="800000"/>
        </w:rPr>
        <w:t>14.</w:t>
      </w:r>
      <w:r w:rsidR="00FF6ACF" w:rsidRPr="00191303">
        <w:rPr>
          <w:rFonts w:cs="Andalus"/>
          <w:b/>
          <w:color w:val="800000"/>
        </w:rPr>
        <w:tab/>
        <w:t>Power of search</w:t>
      </w:r>
      <w:r>
        <w:rPr>
          <w:rFonts w:cs="Andalus"/>
          <w:b/>
          <w:color w:val="800000"/>
        </w:rPr>
        <w:t xml:space="preserve"> &lt;/heading&gt;</w:t>
      </w:r>
    </w:p>
    <w:p w:rsidR="00FF6ACF" w:rsidRPr="0019571E" w:rsidRDefault="00AF1EFC" w:rsidP="00FF6ACF">
      <w:pPr>
        <w:jc w:val="left"/>
        <w:rPr>
          <w:rFonts w:cs="Andalus"/>
          <w:color w:val="800000"/>
        </w:rPr>
      </w:pPr>
      <w:r>
        <w:rPr>
          <w:rFonts w:cs="Andalus"/>
          <w:color w:val="800000"/>
        </w:rPr>
        <w:t>&lt;</w:t>
      </w:r>
      <w:proofErr w:type="gramStart"/>
      <w:r>
        <w:rPr>
          <w:rFonts w:cs="Andalus"/>
          <w:color w:val="800000"/>
        </w:rPr>
        <w:t>body&gt;</w:t>
      </w:r>
      <w:proofErr w:type="gramEnd"/>
      <w:r w:rsidR="00FF6ACF" w:rsidRPr="0019571E">
        <w:rPr>
          <w:rFonts w:cs="Andalus"/>
          <w:color w:val="800000"/>
        </w:rPr>
        <w:t>Any police officer may search any place which he reasonably suspects is being used by any person for unlawfully storing fertilizer.</w:t>
      </w:r>
      <w:r w:rsidR="006D04A1">
        <w:rPr>
          <w:rFonts w:cs="Andalus"/>
          <w:color w:val="800000"/>
        </w:rPr>
        <w:t xml:space="preserve"> &lt;/body&gt; &lt;/section&gt;</w:t>
      </w:r>
    </w:p>
    <w:p w:rsidR="00FF6ACF" w:rsidRDefault="00AF1EFC" w:rsidP="00FF6AC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FF6ACF" w:rsidRPr="00191303" w:rsidRDefault="00AF1EFC" w:rsidP="00FF6ACF">
      <w:pPr>
        <w:jc w:val="left"/>
        <w:rPr>
          <w:rFonts w:cs="Andalus"/>
          <w:b/>
          <w:color w:val="800000"/>
        </w:rPr>
      </w:pPr>
      <w:r>
        <w:rPr>
          <w:rFonts w:cs="Andalus"/>
          <w:b/>
          <w:color w:val="800000"/>
        </w:rPr>
        <w:t xml:space="preserve">&lt;heading&gt; </w:t>
      </w:r>
      <w:r w:rsidR="00FF6ACF" w:rsidRPr="00191303">
        <w:rPr>
          <w:rFonts w:cs="Andalus"/>
          <w:b/>
          <w:color w:val="800000"/>
        </w:rPr>
        <w:t>15.</w:t>
      </w:r>
      <w:r w:rsidR="00FF6ACF" w:rsidRPr="00191303">
        <w:rPr>
          <w:rFonts w:cs="Andalus"/>
          <w:b/>
          <w:color w:val="800000"/>
        </w:rPr>
        <w:tab/>
        <w:t>Forfeiture</w:t>
      </w:r>
      <w:r>
        <w:rPr>
          <w:rFonts w:cs="Andalus"/>
          <w:b/>
          <w:color w:val="800000"/>
        </w:rPr>
        <w:t xml:space="preserve"> &lt;/heading&gt;</w:t>
      </w:r>
    </w:p>
    <w:p w:rsidR="00FF6ACF" w:rsidRPr="0019571E" w:rsidRDefault="00AF1EFC" w:rsidP="00FF6ACF">
      <w:pPr>
        <w:jc w:val="left"/>
        <w:rPr>
          <w:rFonts w:cs="Andalus"/>
          <w:color w:val="800000"/>
        </w:rPr>
      </w:pPr>
      <w:r>
        <w:rPr>
          <w:rFonts w:cs="Andalus"/>
          <w:color w:val="800000"/>
        </w:rPr>
        <w:t>&lt;</w:t>
      </w:r>
      <w:proofErr w:type="gramStart"/>
      <w:r>
        <w:rPr>
          <w:rFonts w:cs="Andalus"/>
          <w:color w:val="800000"/>
        </w:rPr>
        <w:t>body&gt;</w:t>
      </w:r>
      <w:proofErr w:type="gramEnd"/>
      <w:r w:rsidR="00FF6ACF" w:rsidRPr="0019571E">
        <w:rPr>
          <w:rFonts w:cs="Andalus"/>
          <w:color w:val="800000"/>
        </w:rPr>
        <w:t>Any fertilizer found in possession of any person convicted of an offence under any of the provisions of this Law, shall be forfeited to the State.</w:t>
      </w:r>
      <w:r>
        <w:rPr>
          <w:rFonts w:cs="Andalus"/>
          <w:color w:val="800000"/>
        </w:rPr>
        <w:t xml:space="preserve"> &lt;/body&gt; &lt;/section&gt;</w:t>
      </w:r>
    </w:p>
    <w:p w:rsidR="00FF6ACF" w:rsidRDefault="00AF1EFC" w:rsidP="00FF6AC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FF6ACF" w:rsidRPr="00191303" w:rsidRDefault="00AF1EFC" w:rsidP="00FF6ACF">
      <w:pPr>
        <w:jc w:val="left"/>
        <w:rPr>
          <w:rFonts w:cs="Andalus"/>
          <w:b/>
          <w:color w:val="800000"/>
        </w:rPr>
      </w:pPr>
      <w:r>
        <w:rPr>
          <w:rFonts w:cs="Andalus"/>
          <w:b/>
          <w:color w:val="800000"/>
        </w:rPr>
        <w:t xml:space="preserve">&lt;heading&gt; </w:t>
      </w:r>
      <w:r w:rsidR="00FF6ACF" w:rsidRPr="00191303">
        <w:rPr>
          <w:rFonts w:cs="Andalus"/>
          <w:b/>
          <w:color w:val="800000"/>
        </w:rPr>
        <w:t>16.</w:t>
      </w:r>
      <w:r w:rsidR="00FF6ACF" w:rsidRPr="00191303">
        <w:rPr>
          <w:rFonts w:cs="Andalus"/>
          <w:b/>
          <w:color w:val="800000"/>
        </w:rPr>
        <w:tab/>
        <w:t>Power to make regulations</w:t>
      </w:r>
      <w:r>
        <w:rPr>
          <w:rFonts w:cs="Andalus"/>
          <w:b/>
          <w:color w:val="800000"/>
        </w:rPr>
        <w:t xml:space="preserve"> &lt;/heading&gt;</w:t>
      </w:r>
    </w:p>
    <w:p w:rsidR="00FF6ACF" w:rsidRPr="0019571E" w:rsidRDefault="00AF1EFC" w:rsidP="00FF6AC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FF6ACF" w:rsidRPr="0019571E">
        <w:rPr>
          <w:rFonts w:cs="Andalus"/>
          <w:color w:val="800000"/>
        </w:rPr>
        <w:t>The Commissioner may with the prior approval of the Governor make regulations generally for carrying into effect the provisions of this Law, and without prejudice to the generality of the foregoing—</w:t>
      </w:r>
    </w:p>
    <w:p w:rsidR="00FF6ACF" w:rsidRPr="0019571E" w:rsidRDefault="00FF6ACF" w:rsidP="00FF6ACF">
      <w:pPr>
        <w:jc w:val="left"/>
        <w:rPr>
          <w:rFonts w:cs="Andalus"/>
          <w:color w:val="800000"/>
        </w:rPr>
      </w:pPr>
      <w:r w:rsidRPr="0019571E">
        <w:rPr>
          <w:rFonts w:cs="Andalus"/>
          <w:color w:val="800000"/>
        </w:rPr>
        <w:t>(a)</w:t>
      </w:r>
      <w:r w:rsidRPr="0019571E">
        <w:rPr>
          <w:rFonts w:cs="Andalus"/>
          <w:color w:val="800000"/>
        </w:rPr>
        <w:tab/>
      </w:r>
      <w:proofErr w:type="gramStart"/>
      <w:r w:rsidRPr="0019571E">
        <w:rPr>
          <w:rFonts w:cs="Andalus"/>
          <w:color w:val="800000"/>
        </w:rPr>
        <w:t>for</w:t>
      </w:r>
      <w:proofErr w:type="gramEnd"/>
      <w:r w:rsidRPr="0019571E">
        <w:rPr>
          <w:rFonts w:cs="Andalus"/>
          <w:color w:val="800000"/>
        </w:rPr>
        <w:t xml:space="preserve"> the sharing of cost of transportation between the State Government and local government;</w:t>
      </w:r>
    </w:p>
    <w:p w:rsidR="00FF6ACF" w:rsidRPr="0019571E" w:rsidRDefault="00FF6ACF" w:rsidP="00FF6ACF">
      <w:pPr>
        <w:jc w:val="left"/>
        <w:rPr>
          <w:rFonts w:cs="Andalus"/>
          <w:color w:val="800000"/>
        </w:rPr>
      </w:pPr>
      <w:r w:rsidRPr="0019571E">
        <w:rPr>
          <w:rFonts w:cs="Andalus"/>
          <w:color w:val="800000"/>
        </w:rPr>
        <w:t>(b)</w:t>
      </w:r>
      <w:r w:rsidRPr="0019571E">
        <w:rPr>
          <w:rFonts w:cs="Andalus"/>
          <w:color w:val="800000"/>
        </w:rPr>
        <w:tab/>
      </w:r>
      <w:proofErr w:type="gramStart"/>
      <w:r w:rsidRPr="0019571E">
        <w:rPr>
          <w:rFonts w:cs="Andalus"/>
          <w:color w:val="800000"/>
        </w:rPr>
        <w:t>for</w:t>
      </w:r>
      <w:proofErr w:type="gramEnd"/>
      <w:r w:rsidRPr="0019571E">
        <w:rPr>
          <w:rFonts w:cs="Andalus"/>
          <w:color w:val="800000"/>
        </w:rPr>
        <w:t xml:space="preserve"> the appointment of and payment to transporters and agents;</w:t>
      </w:r>
    </w:p>
    <w:p w:rsidR="00FF6ACF" w:rsidRPr="0019571E" w:rsidRDefault="00FF6ACF" w:rsidP="00FF6ACF">
      <w:pPr>
        <w:jc w:val="left"/>
        <w:rPr>
          <w:rFonts w:cs="Andalus"/>
          <w:color w:val="800000"/>
        </w:rPr>
      </w:pPr>
      <w:r w:rsidRPr="0019571E">
        <w:rPr>
          <w:rFonts w:cs="Andalus"/>
          <w:color w:val="800000"/>
        </w:rPr>
        <w:t>(c)</w:t>
      </w:r>
      <w:r w:rsidRPr="0019571E">
        <w:rPr>
          <w:rFonts w:cs="Andalus"/>
          <w:color w:val="800000"/>
        </w:rPr>
        <w:tab/>
      </w:r>
      <w:proofErr w:type="gramStart"/>
      <w:r w:rsidRPr="0019571E">
        <w:rPr>
          <w:rFonts w:cs="Andalus"/>
          <w:color w:val="800000"/>
        </w:rPr>
        <w:t>for</w:t>
      </w:r>
      <w:proofErr w:type="gramEnd"/>
      <w:r w:rsidRPr="0019571E">
        <w:rPr>
          <w:rFonts w:cs="Andalus"/>
          <w:color w:val="800000"/>
        </w:rPr>
        <w:t xml:space="preserve"> the designation of stores at State and local government area levels;</w:t>
      </w:r>
    </w:p>
    <w:p w:rsidR="00FF6ACF" w:rsidRDefault="00FF6ACF" w:rsidP="00FF6ACF">
      <w:pPr>
        <w:jc w:val="left"/>
        <w:rPr>
          <w:rFonts w:cs="Andalus"/>
          <w:color w:val="800000"/>
        </w:rPr>
      </w:pPr>
      <w:r w:rsidRPr="0019571E">
        <w:rPr>
          <w:rFonts w:cs="Andalus"/>
          <w:color w:val="800000"/>
        </w:rPr>
        <w:t>(d)</w:t>
      </w:r>
      <w:r w:rsidRPr="0019571E">
        <w:rPr>
          <w:rFonts w:cs="Andalus"/>
          <w:color w:val="800000"/>
        </w:rPr>
        <w:tab/>
      </w:r>
      <w:proofErr w:type="gramStart"/>
      <w:r w:rsidRPr="0019571E">
        <w:rPr>
          <w:rFonts w:cs="Andalus"/>
          <w:color w:val="800000"/>
        </w:rPr>
        <w:t>for</w:t>
      </w:r>
      <w:proofErr w:type="gramEnd"/>
      <w:r w:rsidRPr="0019571E">
        <w:rPr>
          <w:rFonts w:cs="Andalus"/>
          <w:color w:val="800000"/>
        </w:rPr>
        <w:t xml:space="preserve"> constituting Committees for the monitoring, sale and distribution.</w:t>
      </w:r>
      <w:r w:rsidR="00AF1EFC">
        <w:rPr>
          <w:rFonts w:cs="Andalus"/>
          <w:color w:val="800000"/>
        </w:rPr>
        <w:t>&lt;/body&gt; &lt;/section&gt;</w:t>
      </w:r>
    </w:p>
    <w:p w:rsidR="00AF1EFC" w:rsidRPr="0019571E" w:rsidRDefault="00AF1EFC" w:rsidP="00FF6ACF">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FF6ACF" w:rsidRPr="0019571E" w:rsidRDefault="00FF6ACF" w:rsidP="00FF6ACF">
      <w:pPr>
        <w:jc w:val="center"/>
        <w:rPr>
          <w:rFonts w:cs="Andalus"/>
          <w:color w:val="800000"/>
        </w:rPr>
      </w:pPr>
      <w:r w:rsidRPr="0019571E">
        <w:rPr>
          <w:rFonts w:cs="Andalus"/>
          <w:color w:val="800000"/>
        </w:rPr>
        <w:t>[No. 3 of 1993.]</w:t>
      </w:r>
    </w:p>
    <w:p w:rsidR="00FF6ACF" w:rsidRPr="0019571E" w:rsidRDefault="00FF6ACF" w:rsidP="00FF6ACF">
      <w:pPr>
        <w:jc w:val="left"/>
        <w:rPr>
          <w:rFonts w:cs="Andalus"/>
          <w:color w:val="800000"/>
        </w:rPr>
      </w:pPr>
    </w:p>
    <w:p w:rsidR="00FF6ACF" w:rsidRPr="0019571E" w:rsidRDefault="00AF1EFC" w:rsidP="00FF6ACF">
      <w:pPr>
        <w:jc w:val="center"/>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FF6ACF" w:rsidRDefault="00FF6ACF" w:rsidP="00FF6ACF">
      <w:pPr>
        <w:jc w:val="center"/>
        <w:rPr>
          <w:rFonts w:cs="Andalus"/>
          <w:color w:val="800000"/>
        </w:rPr>
      </w:pPr>
      <w:r w:rsidRPr="0019571E">
        <w:rPr>
          <w:rFonts w:cs="Andalus"/>
          <w:color w:val="800000"/>
        </w:rPr>
        <w:t>SCHEDULE</w:t>
      </w:r>
    </w:p>
    <w:p w:rsidR="00FF6ACF" w:rsidRDefault="00FF6ACF" w:rsidP="00FF6ACF">
      <w:pPr>
        <w:jc w:val="center"/>
        <w:rPr>
          <w:rFonts w:cs="Andalus"/>
          <w:color w:val="800000"/>
        </w:rPr>
      </w:pPr>
      <w:r w:rsidRPr="0019571E">
        <w:rPr>
          <w:rFonts w:cs="Andalus"/>
          <w:color w:val="800000"/>
        </w:rPr>
        <w:t>[Section 9(1).]</w:t>
      </w:r>
    </w:p>
    <w:p w:rsidR="00FF6ACF" w:rsidRDefault="00FF6ACF" w:rsidP="00FF6ACF">
      <w:pPr>
        <w:jc w:val="center"/>
        <w:rPr>
          <w:rFonts w:cs="Andalus"/>
          <w:color w:val="800000"/>
        </w:rPr>
      </w:pPr>
      <w:r w:rsidRPr="0019571E">
        <w:rPr>
          <w:rFonts w:cs="Andalus"/>
          <w:color w:val="800000"/>
        </w:rPr>
        <w:t>[No. 3 of 1993.]</w:t>
      </w:r>
      <w:r w:rsidR="00AF1EFC">
        <w:rPr>
          <w:rFonts w:cs="Andalus"/>
          <w:color w:val="800000"/>
        </w:rPr>
        <w:t xml:space="preserve"> &lt;/schedule&gt;</w:t>
      </w:r>
    </w:p>
    <w:p w:rsidR="00AF1EFC" w:rsidRPr="0019571E" w:rsidRDefault="00AF1EFC" w:rsidP="00AF1EFC">
      <w:pPr>
        <w:jc w:val="left"/>
        <w:rPr>
          <w:rFonts w:cs="Andalus"/>
          <w:color w:val="800000"/>
        </w:rPr>
      </w:pPr>
      <w:r>
        <w:rPr>
          <w:rFonts w:cs="Andalus"/>
          <w:color w:val="800000"/>
        </w:rPr>
        <w:t>&lt;/chapter&gt;</w:t>
      </w:r>
    </w:p>
    <w:p w:rsidR="00FF6ACF" w:rsidRPr="0019571E" w:rsidRDefault="00FF6ACF" w:rsidP="00FF6ACF">
      <w:pPr>
        <w:jc w:val="left"/>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FF6ACF" w:rsidRDefault="00FF6ACF" w:rsidP="00FF6ACF">
      <w:pPr>
        <w:jc w:val="center"/>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CF"/>
    <w:rsid w:val="002E707A"/>
    <w:rsid w:val="003468C0"/>
    <w:rsid w:val="00405639"/>
    <w:rsid w:val="006D04A1"/>
    <w:rsid w:val="00860E21"/>
    <w:rsid w:val="00A55D93"/>
    <w:rsid w:val="00AF1EFC"/>
    <w:rsid w:val="00B8250D"/>
    <w:rsid w:val="00FE6B94"/>
    <w:rsid w:val="00FF6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92902-7094-4ED9-BE37-F18FB422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ACF"/>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FF6ACF"/>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CF"/>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13</cp:revision>
  <dcterms:created xsi:type="dcterms:W3CDTF">2017-03-13T09:40:00Z</dcterms:created>
  <dcterms:modified xsi:type="dcterms:W3CDTF">2017-04-04T15:37:00Z</dcterms:modified>
</cp:coreProperties>
</file>