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E66" w:rsidRDefault="009B7E66" w:rsidP="00EE69C9">
      <w:pPr>
        <w:pStyle w:val="Heading1"/>
      </w:pPr>
      <w:r>
        <w:t>&lt;</w:t>
      </w:r>
      <w:proofErr w:type="gramStart"/>
      <w:r>
        <w:t>chapter</w:t>
      </w:r>
      <w:proofErr w:type="gramEnd"/>
      <w:r>
        <w:t xml:space="preserve">&gt; </w:t>
      </w:r>
    </w:p>
    <w:p w:rsidR="00EE69C9" w:rsidRPr="00827457" w:rsidRDefault="009B7E66" w:rsidP="00EE69C9">
      <w:pPr>
        <w:pStyle w:val="Heading1"/>
      </w:pPr>
      <w:r>
        <w:t>&lt;</w:t>
      </w:r>
      <w:proofErr w:type="gramStart"/>
      <w:r>
        <w:t>title&gt;</w:t>
      </w:r>
      <w:proofErr w:type="gramEnd"/>
      <w:r w:rsidR="00EE69C9" w:rsidRPr="00827457">
        <w:t>CHAPTER D1 - DAY CARE CENTRE (REGISTRATION AND OTHER MISCELLANEOUS PROVISIONS) LAW</w:t>
      </w:r>
      <w:r>
        <w:t xml:space="preserve"> &lt;/title&gt;</w:t>
      </w:r>
    </w:p>
    <w:p w:rsidR="009B7E66" w:rsidRDefault="00F34300" w:rsidP="009B7E66">
      <w:pPr>
        <w:jc w:val="left"/>
        <w:rPr>
          <w:rFonts w:cs="Andalus"/>
          <w:color w:val="800000"/>
        </w:rPr>
      </w:pPr>
      <w:r>
        <w:rPr>
          <w:rFonts w:cs="Andalus"/>
          <w:color w:val="800000"/>
        </w:rPr>
        <w:t>&lt;</w:t>
      </w:r>
      <w:proofErr w:type="gramStart"/>
      <w:r>
        <w:rPr>
          <w:rFonts w:cs="Andalus"/>
          <w:color w:val="800000"/>
        </w:rPr>
        <w:t>cover</w:t>
      </w:r>
      <w:proofErr w:type="gramEnd"/>
      <w:r w:rsidR="009B7E66">
        <w:rPr>
          <w:rFonts w:cs="Andalus"/>
          <w:color w:val="800000"/>
        </w:rPr>
        <w:t>&gt;</w:t>
      </w:r>
    </w:p>
    <w:p w:rsidR="00EE69C9" w:rsidRPr="00D7051E" w:rsidRDefault="00EE69C9" w:rsidP="00EE69C9">
      <w:pPr>
        <w:jc w:val="center"/>
        <w:rPr>
          <w:rFonts w:cs="Andalus"/>
          <w:color w:val="800000"/>
        </w:rPr>
      </w:pPr>
      <w:r w:rsidRPr="00D7051E">
        <w:rPr>
          <w:rFonts w:cs="Andalus"/>
          <w:color w:val="800000"/>
        </w:rPr>
        <w:t>ARRANGEMENT OF SECTIONS</w:t>
      </w:r>
    </w:p>
    <w:p w:rsidR="00EE69C9" w:rsidRPr="00D7051E" w:rsidRDefault="00EE69C9" w:rsidP="00EE69C9">
      <w:pPr>
        <w:jc w:val="left"/>
        <w:rPr>
          <w:rFonts w:cs="Andalus"/>
          <w:color w:val="800000"/>
        </w:rPr>
      </w:pPr>
    </w:p>
    <w:p w:rsidR="00EE69C9" w:rsidRPr="00D7051E" w:rsidRDefault="00EE69C9" w:rsidP="00EE69C9">
      <w:pPr>
        <w:jc w:val="left"/>
        <w:rPr>
          <w:rFonts w:cs="Andalus"/>
          <w:color w:val="800000"/>
        </w:rPr>
      </w:pPr>
      <w:r w:rsidRPr="00D7051E">
        <w:rPr>
          <w:rFonts w:cs="Andalus"/>
          <w:color w:val="800000"/>
        </w:rPr>
        <w:t>SECTION</w:t>
      </w:r>
    </w:p>
    <w:p w:rsidR="00EE69C9" w:rsidRPr="00D7051E" w:rsidRDefault="00EE69C9" w:rsidP="00EE69C9">
      <w:pPr>
        <w:jc w:val="left"/>
        <w:rPr>
          <w:rFonts w:cs="Andalus"/>
          <w:color w:val="800000"/>
        </w:rPr>
      </w:pPr>
    </w:p>
    <w:p w:rsidR="00EE69C9" w:rsidRPr="00D7051E" w:rsidRDefault="00EE69C9" w:rsidP="00EE69C9">
      <w:pPr>
        <w:jc w:val="left"/>
        <w:rPr>
          <w:rFonts w:cs="Andalus"/>
          <w:color w:val="800000"/>
        </w:rPr>
      </w:pPr>
      <w:r w:rsidRPr="00D7051E">
        <w:rPr>
          <w:rFonts w:cs="Andalus"/>
          <w:color w:val="800000"/>
        </w:rPr>
        <w:t>L</w:t>
      </w:r>
      <w:r w:rsidRPr="00D7051E">
        <w:rPr>
          <w:rFonts w:cs="Andalus"/>
          <w:color w:val="800000"/>
        </w:rPr>
        <w:tab/>
        <w:t>Short title.</w:t>
      </w:r>
    </w:p>
    <w:p w:rsidR="00EE69C9" w:rsidRPr="00D7051E" w:rsidRDefault="00EE69C9" w:rsidP="00EE69C9">
      <w:pPr>
        <w:jc w:val="left"/>
        <w:rPr>
          <w:rFonts w:cs="Andalus"/>
          <w:color w:val="800000"/>
        </w:rPr>
      </w:pPr>
      <w:r w:rsidRPr="00D7051E">
        <w:rPr>
          <w:rFonts w:cs="Andalus"/>
          <w:color w:val="800000"/>
        </w:rPr>
        <w:t>2.</w:t>
      </w:r>
      <w:r w:rsidRPr="00D7051E">
        <w:rPr>
          <w:rFonts w:cs="Andalus"/>
          <w:color w:val="800000"/>
        </w:rPr>
        <w:tab/>
        <w:t>Interpretation.</w:t>
      </w:r>
    </w:p>
    <w:p w:rsidR="00EE69C9" w:rsidRPr="00D7051E" w:rsidRDefault="00EE69C9" w:rsidP="00EE69C9">
      <w:pPr>
        <w:jc w:val="left"/>
        <w:rPr>
          <w:rFonts w:cs="Andalus"/>
          <w:color w:val="800000"/>
        </w:rPr>
      </w:pPr>
      <w:r w:rsidRPr="00D7051E">
        <w:rPr>
          <w:rFonts w:cs="Andalus"/>
          <w:color w:val="800000"/>
        </w:rPr>
        <w:t>3.</w:t>
      </w:r>
      <w:r w:rsidRPr="00D7051E">
        <w:rPr>
          <w:rFonts w:cs="Andalus"/>
          <w:color w:val="800000"/>
        </w:rPr>
        <w:tab/>
        <w:t>Day Care Centre to register.</w:t>
      </w:r>
    </w:p>
    <w:p w:rsidR="00EE69C9" w:rsidRPr="00D7051E" w:rsidRDefault="00EE69C9" w:rsidP="00EE69C9">
      <w:pPr>
        <w:jc w:val="left"/>
        <w:rPr>
          <w:rFonts w:cs="Andalus"/>
          <w:color w:val="800000"/>
        </w:rPr>
      </w:pPr>
      <w:r w:rsidRPr="00D7051E">
        <w:rPr>
          <w:rFonts w:cs="Andalus"/>
          <w:color w:val="800000"/>
        </w:rPr>
        <w:t>4.</w:t>
      </w:r>
      <w:r w:rsidRPr="00D7051E">
        <w:rPr>
          <w:rFonts w:cs="Andalus"/>
          <w:color w:val="800000"/>
        </w:rPr>
        <w:tab/>
        <w:t>Procedure for registration.</w:t>
      </w:r>
    </w:p>
    <w:p w:rsidR="00EE69C9" w:rsidRPr="00D7051E" w:rsidRDefault="00EE69C9" w:rsidP="00EE69C9">
      <w:pPr>
        <w:jc w:val="left"/>
        <w:rPr>
          <w:rFonts w:cs="Andalus"/>
          <w:color w:val="800000"/>
        </w:rPr>
      </w:pPr>
      <w:r w:rsidRPr="00D7051E">
        <w:rPr>
          <w:rFonts w:cs="Andalus"/>
          <w:color w:val="800000"/>
        </w:rPr>
        <w:t>5.</w:t>
      </w:r>
      <w:r w:rsidRPr="00D7051E">
        <w:rPr>
          <w:rFonts w:cs="Andalus"/>
          <w:color w:val="800000"/>
        </w:rPr>
        <w:tab/>
        <w:t>Name of Day Care Centre to be published.</w:t>
      </w:r>
    </w:p>
    <w:p w:rsidR="00EE69C9" w:rsidRPr="00D7051E" w:rsidRDefault="00EE69C9" w:rsidP="00EE69C9">
      <w:pPr>
        <w:jc w:val="left"/>
        <w:rPr>
          <w:rFonts w:cs="Andalus"/>
          <w:color w:val="800000"/>
        </w:rPr>
      </w:pPr>
      <w:r w:rsidRPr="00D7051E">
        <w:rPr>
          <w:rFonts w:cs="Andalus"/>
          <w:color w:val="800000"/>
        </w:rPr>
        <w:t>6.</w:t>
      </w:r>
      <w:r w:rsidRPr="00D7051E">
        <w:rPr>
          <w:rFonts w:cs="Andalus"/>
          <w:color w:val="800000"/>
        </w:rPr>
        <w:tab/>
        <w:t>Power to vary or revoke registration or impose conditions thereon.</w:t>
      </w:r>
    </w:p>
    <w:p w:rsidR="00EE69C9" w:rsidRPr="00D7051E" w:rsidRDefault="00EE69C9" w:rsidP="00EE69C9">
      <w:pPr>
        <w:jc w:val="left"/>
        <w:rPr>
          <w:rFonts w:cs="Andalus"/>
          <w:color w:val="800000"/>
        </w:rPr>
      </w:pPr>
      <w:r w:rsidRPr="00D7051E">
        <w:rPr>
          <w:rFonts w:cs="Andalus"/>
          <w:color w:val="800000"/>
        </w:rPr>
        <w:t>7.</w:t>
      </w:r>
      <w:r w:rsidRPr="00D7051E">
        <w:rPr>
          <w:rFonts w:cs="Andalus"/>
          <w:color w:val="800000"/>
        </w:rPr>
        <w:tab/>
        <w:t>Opening and closing of branches.</w:t>
      </w:r>
    </w:p>
    <w:p w:rsidR="00EE69C9" w:rsidRPr="00D7051E" w:rsidRDefault="00EE69C9" w:rsidP="00EE69C9">
      <w:pPr>
        <w:jc w:val="left"/>
        <w:rPr>
          <w:rFonts w:cs="Andalus"/>
          <w:color w:val="800000"/>
        </w:rPr>
      </w:pPr>
      <w:r w:rsidRPr="00D7051E">
        <w:rPr>
          <w:rFonts w:cs="Andalus"/>
          <w:color w:val="800000"/>
        </w:rPr>
        <w:t>8.</w:t>
      </w:r>
      <w:r w:rsidRPr="00D7051E">
        <w:rPr>
          <w:rFonts w:cs="Andalus"/>
          <w:color w:val="800000"/>
        </w:rPr>
        <w:tab/>
        <w:t>Cancellation of certificates.</w:t>
      </w:r>
    </w:p>
    <w:p w:rsidR="00EE69C9" w:rsidRPr="00D7051E" w:rsidRDefault="00EE69C9" w:rsidP="00EE69C9">
      <w:pPr>
        <w:jc w:val="left"/>
        <w:rPr>
          <w:rFonts w:cs="Andalus"/>
          <w:color w:val="800000"/>
        </w:rPr>
      </w:pPr>
      <w:r w:rsidRPr="00D7051E">
        <w:rPr>
          <w:rFonts w:cs="Andalus"/>
          <w:color w:val="800000"/>
        </w:rPr>
        <w:t>9.</w:t>
      </w:r>
      <w:r w:rsidRPr="00D7051E">
        <w:rPr>
          <w:rFonts w:cs="Andalus"/>
          <w:color w:val="800000"/>
        </w:rPr>
        <w:tab/>
        <w:t>Penalties for setting up illegal Day Care Centre, etc.</w:t>
      </w:r>
    </w:p>
    <w:p w:rsidR="00EE69C9" w:rsidRPr="00D7051E" w:rsidRDefault="00EE69C9" w:rsidP="00EE69C9">
      <w:pPr>
        <w:jc w:val="left"/>
        <w:rPr>
          <w:rFonts w:cs="Andalus"/>
          <w:color w:val="800000"/>
        </w:rPr>
      </w:pPr>
      <w:r w:rsidRPr="00D7051E">
        <w:rPr>
          <w:rFonts w:cs="Andalus"/>
          <w:color w:val="800000"/>
        </w:rPr>
        <w:t>10.</w:t>
      </w:r>
      <w:r w:rsidRPr="00D7051E">
        <w:rPr>
          <w:rFonts w:cs="Andalus"/>
          <w:color w:val="800000"/>
        </w:rPr>
        <w:tab/>
        <w:t>Power of designated officer to enter premises and obtain information</w:t>
      </w:r>
    </w:p>
    <w:p w:rsidR="00EE69C9" w:rsidRPr="00D7051E" w:rsidRDefault="00EE69C9" w:rsidP="00EE69C9">
      <w:pPr>
        <w:jc w:val="left"/>
        <w:rPr>
          <w:rFonts w:cs="Andalus"/>
          <w:color w:val="800000"/>
        </w:rPr>
      </w:pPr>
      <w:r w:rsidRPr="00D7051E">
        <w:rPr>
          <w:rFonts w:cs="Andalus"/>
          <w:color w:val="800000"/>
        </w:rPr>
        <w:t>11.</w:t>
      </w:r>
      <w:r w:rsidRPr="00D7051E">
        <w:rPr>
          <w:rFonts w:cs="Andalus"/>
          <w:color w:val="800000"/>
        </w:rPr>
        <w:tab/>
        <w:t>Offences and penalties.</w:t>
      </w:r>
    </w:p>
    <w:p w:rsidR="00EE69C9" w:rsidRPr="00D7051E" w:rsidRDefault="00EE69C9" w:rsidP="00EE69C9">
      <w:pPr>
        <w:jc w:val="left"/>
        <w:rPr>
          <w:rFonts w:cs="Andalus"/>
          <w:color w:val="800000"/>
        </w:rPr>
      </w:pPr>
      <w:r w:rsidRPr="00D7051E">
        <w:rPr>
          <w:rFonts w:cs="Andalus"/>
          <w:color w:val="800000"/>
        </w:rPr>
        <w:t>12.</w:t>
      </w:r>
      <w:r w:rsidRPr="00D7051E">
        <w:rPr>
          <w:rFonts w:cs="Andalus"/>
          <w:color w:val="800000"/>
        </w:rPr>
        <w:tab/>
        <w:t>Offences by bodies corporate.</w:t>
      </w:r>
    </w:p>
    <w:p w:rsidR="00EE69C9" w:rsidRPr="00D7051E" w:rsidRDefault="00EE69C9" w:rsidP="00EE69C9">
      <w:pPr>
        <w:jc w:val="left"/>
        <w:rPr>
          <w:rFonts w:cs="Andalus"/>
          <w:color w:val="800000"/>
        </w:rPr>
      </w:pPr>
      <w:r w:rsidRPr="00D7051E">
        <w:rPr>
          <w:rFonts w:cs="Andalus"/>
          <w:color w:val="800000"/>
        </w:rPr>
        <w:t>13.</w:t>
      </w:r>
      <w:r w:rsidRPr="00D7051E">
        <w:rPr>
          <w:rFonts w:cs="Andalus"/>
          <w:color w:val="800000"/>
        </w:rPr>
        <w:tab/>
        <w:t>Regulations.</w:t>
      </w:r>
    </w:p>
    <w:p w:rsidR="00EE69C9" w:rsidRPr="00D7051E" w:rsidRDefault="00F34300" w:rsidP="00EE69C9">
      <w:pPr>
        <w:jc w:val="left"/>
        <w:rPr>
          <w:rFonts w:cs="Andalus"/>
          <w:color w:val="800000"/>
        </w:rPr>
      </w:pPr>
      <w:r>
        <w:rPr>
          <w:rFonts w:cs="Andalus"/>
          <w:color w:val="800000"/>
        </w:rPr>
        <w:t>&lt;/cover</w:t>
      </w:r>
      <w:r w:rsidR="009B7E66">
        <w:rPr>
          <w:rFonts w:cs="Andalus"/>
          <w:color w:val="800000"/>
        </w:rPr>
        <w:t>&gt;</w:t>
      </w:r>
    </w:p>
    <w:p w:rsidR="00EE69C9" w:rsidRPr="00D811F4" w:rsidRDefault="00EE69C9" w:rsidP="00EE69C9">
      <w:pPr>
        <w:jc w:val="center"/>
        <w:rPr>
          <w:rFonts w:cs="Andalus"/>
          <w:b/>
          <w:color w:val="800000"/>
        </w:rPr>
      </w:pPr>
    </w:p>
    <w:p w:rsidR="00EE69C9" w:rsidRPr="00D811F4" w:rsidRDefault="00EE69C9" w:rsidP="00EE69C9">
      <w:pPr>
        <w:jc w:val="center"/>
        <w:rPr>
          <w:rFonts w:cs="Andalus"/>
          <w:b/>
          <w:color w:val="800000"/>
        </w:rPr>
      </w:pPr>
      <w:r w:rsidRPr="00D811F4">
        <w:rPr>
          <w:rFonts w:cs="Andalus"/>
          <w:b/>
          <w:color w:val="800000"/>
        </w:rPr>
        <w:t>DAY CARE CENTRE (REGISTRATION AND OTHER MISCELLANEOUS PROVISIONS) LAW</w:t>
      </w:r>
    </w:p>
    <w:p w:rsidR="00EE69C9" w:rsidRPr="00D811F4" w:rsidRDefault="00F34300" w:rsidP="00EE69C9">
      <w:pPr>
        <w:jc w:val="center"/>
        <w:rPr>
          <w:rFonts w:cs="Andalus"/>
          <w:b/>
          <w:color w:val="800000"/>
        </w:rPr>
      </w:pPr>
      <w:r>
        <w:rPr>
          <w:rFonts w:cs="Andalus"/>
          <w:b/>
          <w:color w:val="800000"/>
        </w:rPr>
        <w:t>&lt;</w:t>
      </w:r>
      <w:proofErr w:type="spellStart"/>
      <w:proofErr w:type="gramStart"/>
      <w:r>
        <w:rPr>
          <w:rFonts w:cs="Andalus"/>
          <w:b/>
          <w:color w:val="800000"/>
        </w:rPr>
        <w:t>lawdescription</w:t>
      </w:r>
      <w:proofErr w:type="spellEnd"/>
      <w:proofErr w:type="gramEnd"/>
      <w:r>
        <w:rPr>
          <w:rFonts w:cs="Andalus"/>
          <w:b/>
          <w:color w:val="800000"/>
        </w:rPr>
        <w:t xml:space="preserve">&gt; </w:t>
      </w:r>
      <w:r w:rsidR="00EE69C9" w:rsidRPr="00D811F4">
        <w:rPr>
          <w:rFonts w:cs="Andalus"/>
          <w:b/>
          <w:color w:val="800000"/>
        </w:rPr>
        <w:t xml:space="preserve">A Law to register and regulate the operations of day care </w:t>
      </w:r>
      <w:proofErr w:type="spellStart"/>
      <w:r w:rsidR="00EE69C9" w:rsidRPr="00D811F4">
        <w:rPr>
          <w:rFonts w:cs="Andalus"/>
          <w:b/>
          <w:color w:val="800000"/>
        </w:rPr>
        <w:t>centres</w:t>
      </w:r>
      <w:proofErr w:type="spellEnd"/>
      <w:r w:rsidR="00EE69C9" w:rsidRPr="00D811F4">
        <w:rPr>
          <w:rFonts w:cs="Andalus"/>
          <w:b/>
          <w:color w:val="800000"/>
        </w:rPr>
        <w:t xml:space="preserve"> in the State.</w:t>
      </w:r>
      <w:r>
        <w:rPr>
          <w:rFonts w:cs="Andalus"/>
          <w:b/>
          <w:color w:val="800000"/>
        </w:rPr>
        <w:t xml:space="preserve"> &lt;/</w:t>
      </w:r>
      <w:proofErr w:type="spellStart"/>
      <w:r>
        <w:rPr>
          <w:rFonts w:cs="Andalus"/>
          <w:b/>
          <w:color w:val="800000"/>
        </w:rPr>
        <w:t>lawdescription</w:t>
      </w:r>
      <w:proofErr w:type="spellEnd"/>
      <w:r>
        <w:rPr>
          <w:rFonts w:cs="Andalus"/>
          <w:b/>
          <w:color w:val="800000"/>
        </w:rPr>
        <w:t>&gt;</w:t>
      </w:r>
    </w:p>
    <w:p w:rsidR="00EE69C9" w:rsidRPr="00D7051E" w:rsidRDefault="00EE69C9" w:rsidP="00EE69C9">
      <w:pPr>
        <w:jc w:val="left"/>
        <w:rPr>
          <w:rFonts w:cs="Andalus"/>
          <w:color w:val="800000"/>
        </w:rPr>
      </w:pPr>
      <w:r>
        <w:rPr>
          <w:rFonts w:cs="Andalus"/>
          <w:color w:val="800000"/>
        </w:rPr>
        <w:t xml:space="preserve">                          </w:t>
      </w:r>
      <w:r w:rsidR="009B7E66">
        <w:rPr>
          <w:rFonts w:cs="Andalus"/>
          <w:color w:val="800000"/>
        </w:rPr>
        <w:t>&lt;</w:t>
      </w:r>
      <w:proofErr w:type="spellStart"/>
      <w:proofErr w:type="gramStart"/>
      <w:r w:rsidR="009B7E66">
        <w:rPr>
          <w:rFonts w:cs="Andalus"/>
          <w:color w:val="800000"/>
        </w:rPr>
        <w:t>lawnumber</w:t>
      </w:r>
      <w:proofErr w:type="spellEnd"/>
      <w:proofErr w:type="gramEnd"/>
      <w:r w:rsidR="009B7E66">
        <w:rPr>
          <w:rFonts w:cs="Andalus"/>
          <w:color w:val="800000"/>
        </w:rPr>
        <w:t>&gt;</w:t>
      </w:r>
      <w:r>
        <w:rPr>
          <w:rFonts w:cs="Andalus"/>
          <w:color w:val="800000"/>
        </w:rPr>
        <w:t xml:space="preserve">  </w:t>
      </w:r>
      <w:r w:rsidRPr="00D7051E">
        <w:rPr>
          <w:rFonts w:cs="Andalus"/>
          <w:color w:val="800000"/>
        </w:rPr>
        <w:t>[KWS 7A of 1985, No.</w:t>
      </w:r>
      <w:r>
        <w:rPr>
          <w:rFonts w:cs="Andalus"/>
          <w:color w:val="800000"/>
        </w:rPr>
        <w:t xml:space="preserve"> 4 of 2006.]</w:t>
      </w:r>
      <w:r w:rsidR="009B7E66">
        <w:rPr>
          <w:rFonts w:cs="Andalus"/>
          <w:color w:val="800000"/>
        </w:rPr>
        <w:t xml:space="preserve"> &lt;/</w:t>
      </w:r>
      <w:proofErr w:type="spellStart"/>
      <w:r w:rsidR="009B7E66">
        <w:rPr>
          <w:rFonts w:cs="Andalus"/>
          <w:color w:val="800000"/>
        </w:rPr>
        <w:t>lawnumber</w:t>
      </w:r>
      <w:proofErr w:type="spellEnd"/>
      <w:r w:rsidR="009B7E66">
        <w:rPr>
          <w:rFonts w:cs="Andalus"/>
          <w:color w:val="800000"/>
        </w:rPr>
        <w:t>&gt;</w:t>
      </w:r>
    </w:p>
    <w:p w:rsidR="00EE69C9" w:rsidRDefault="00EE69C9" w:rsidP="00EE69C9">
      <w:pPr>
        <w:jc w:val="left"/>
        <w:rPr>
          <w:rFonts w:cs="Andalus"/>
          <w:color w:val="800000"/>
        </w:rPr>
      </w:pPr>
      <w:r>
        <w:rPr>
          <w:rFonts w:cs="Andalus"/>
          <w:color w:val="800000"/>
        </w:rPr>
        <w:t xml:space="preserve">         </w:t>
      </w:r>
      <w:r w:rsidR="009B7E66">
        <w:rPr>
          <w:rFonts w:cs="Andalus"/>
          <w:color w:val="800000"/>
        </w:rPr>
        <w:t xml:space="preserve">                              </w:t>
      </w:r>
      <w:r>
        <w:rPr>
          <w:rFonts w:cs="Andalus"/>
          <w:color w:val="800000"/>
        </w:rPr>
        <w:t xml:space="preserve">   </w:t>
      </w:r>
      <w:r w:rsidR="009B7E66">
        <w:rPr>
          <w:rFonts w:cs="Andalus"/>
          <w:color w:val="800000"/>
        </w:rPr>
        <w:t>&lt;</w:t>
      </w:r>
      <w:proofErr w:type="spellStart"/>
      <w:proofErr w:type="gramStart"/>
      <w:r w:rsidR="009B7E66">
        <w:rPr>
          <w:rFonts w:cs="Andalus"/>
          <w:color w:val="800000"/>
        </w:rPr>
        <w:t>lawdate</w:t>
      </w:r>
      <w:proofErr w:type="spellEnd"/>
      <w:proofErr w:type="gramEnd"/>
      <w:r w:rsidR="009B7E66">
        <w:rPr>
          <w:rFonts w:cs="Andalus"/>
          <w:color w:val="800000"/>
        </w:rPr>
        <w:t xml:space="preserve">&gt; </w:t>
      </w:r>
      <w:r w:rsidRPr="00D7051E">
        <w:rPr>
          <w:rFonts w:cs="Andalus"/>
          <w:color w:val="800000"/>
        </w:rPr>
        <w:t>[Date of commencement: 20th May, 1985]</w:t>
      </w:r>
      <w:r w:rsidR="009B7E66">
        <w:rPr>
          <w:rFonts w:cs="Andalus"/>
          <w:color w:val="800000"/>
        </w:rPr>
        <w:t xml:space="preserve"> &lt;/</w:t>
      </w:r>
      <w:proofErr w:type="spellStart"/>
      <w:r w:rsidR="009B7E66">
        <w:rPr>
          <w:rFonts w:cs="Andalus"/>
          <w:color w:val="800000"/>
        </w:rPr>
        <w:t>lawdate</w:t>
      </w:r>
      <w:proofErr w:type="spellEnd"/>
      <w:r w:rsidR="009B7E66">
        <w:rPr>
          <w:rFonts w:cs="Andalus"/>
          <w:color w:val="800000"/>
        </w:rPr>
        <w:t>&gt;</w:t>
      </w:r>
    </w:p>
    <w:p w:rsidR="009B7E66" w:rsidRDefault="009B7E66" w:rsidP="00EE69C9">
      <w:pPr>
        <w:jc w:val="left"/>
        <w:rPr>
          <w:rFonts w:cs="Andalus"/>
          <w:color w:val="800000"/>
        </w:rPr>
      </w:pPr>
      <w:r>
        <w:rPr>
          <w:rFonts w:cs="Andalus"/>
          <w:color w:val="800000"/>
        </w:rPr>
        <w:t>&lt;</w:t>
      </w:r>
      <w:proofErr w:type="gramStart"/>
      <w:r>
        <w:rPr>
          <w:rFonts w:cs="Andalus"/>
          <w:color w:val="800000"/>
        </w:rPr>
        <w:t>sections</w:t>
      </w:r>
      <w:proofErr w:type="gramEnd"/>
      <w:r>
        <w:rPr>
          <w:rFonts w:cs="Andalus"/>
          <w:color w:val="800000"/>
        </w:rPr>
        <w:t>&gt;</w:t>
      </w:r>
    </w:p>
    <w:p w:rsidR="009B7E66" w:rsidRPr="00D7051E" w:rsidRDefault="009B7E66" w:rsidP="00EE69C9">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445C60" w:rsidRDefault="009B7E66" w:rsidP="00EE69C9">
      <w:pPr>
        <w:jc w:val="left"/>
        <w:rPr>
          <w:rFonts w:cs="Andalus"/>
          <w:b/>
          <w:color w:val="800000"/>
        </w:rPr>
      </w:pPr>
      <w:r>
        <w:rPr>
          <w:rFonts w:cs="Andalus"/>
          <w:b/>
          <w:color w:val="800000"/>
        </w:rPr>
        <w:t xml:space="preserve">&lt;heading&gt; </w:t>
      </w:r>
      <w:r w:rsidR="00EE69C9" w:rsidRPr="00445C60">
        <w:rPr>
          <w:rFonts w:cs="Andalus"/>
          <w:b/>
          <w:color w:val="800000"/>
        </w:rPr>
        <w:t>1.</w:t>
      </w:r>
      <w:r w:rsidR="00EE69C9" w:rsidRPr="00445C60">
        <w:rPr>
          <w:rFonts w:cs="Andalus"/>
          <w:b/>
          <w:color w:val="800000"/>
        </w:rPr>
        <w:tab/>
        <w:t>Short title</w:t>
      </w:r>
      <w:r>
        <w:rPr>
          <w:rFonts w:cs="Andalus"/>
          <w:b/>
          <w:color w:val="800000"/>
        </w:rPr>
        <w:t xml:space="preserve"> &lt;/heading&gt;</w:t>
      </w:r>
    </w:p>
    <w:p w:rsidR="00EE69C9" w:rsidRDefault="009B7E66" w:rsidP="00EE69C9">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EE69C9" w:rsidRPr="00D7051E">
        <w:rPr>
          <w:rFonts w:cs="Andalus"/>
          <w:color w:val="800000"/>
        </w:rPr>
        <w:t>This Law may be cited as the Day Care Centre (Registration and Other Miscellaneous Provisions) Law.</w:t>
      </w:r>
      <w:r>
        <w:rPr>
          <w:rFonts w:cs="Andalus"/>
          <w:color w:val="800000"/>
        </w:rPr>
        <w:t xml:space="preserve"> &lt;/body&gt;</w:t>
      </w:r>
    </w:p>
    <w:p w:rsidR="009B7E66" w:rsidRDefault="009B7E66" w:rsidP="00EE69C9">
      <w:pPr>
        <w:jc w:val="left"/>
        <w:rPr>
          <w:rFonts w:cs="Andalus"/>
          <w:color w:val="800000"/>
        </w:rPr>
      </w:pPr>
      <w:r>
        <w:rPr>
          <w:rFonts w:cs="Andalus"/>
          <w:color w:val="800000"/>
        </w:rPr>
        <w:t>&lt;/section&gt;</w:t>
      </w:r>
    </w:p>
    <w:p w:rsidR="009B7E66" w:rsidRPr="00D7051E" w:rsidRDefault="009B7E66" w:rsidP="00EE69C9">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445C60" w:rsidRDefault="009B7E66" w:rsidP="00EE69C9">
      <w:pPr>
        <w:jc w:val="left"/>
        <w:rPr>
          <w:rFonts w:cs="Andalus"/>
          <w:b/>
          <w:color w:val="800000"/>
        </w:rPr>
      </w:pPr>
      <w:r>
        <w:rPr>
          <w:rFonts w:cs="Andalus"/>
          <w:b/>
          <w:color w:val="800000"/>
        </w:rPr>
        <w:t xml:space="preserve">&lt;heading&gt; </w:t>
      </w:r>
      <w:r w:rsidR="00EE69C9" w:rsidRPr="00445C60">
        <w:rPr>
          <w:rFonts w:cs="Andalus"/>
          <w:b/>
          <w:color w:val="800000"/>
        </w:rPr>
        <w:t>2.</w:t>
      </w:r>
      <w:r w:rsidR="00EE69C9" w:rsidRPr="00445C60">
        <w:rPr>
          <w:rFonts w:cs="Andalus"/>
          <w:b/>
          <w:color w:val="800000"/>
        </w:rPr>
        <w:tab/>
        <w:t>Interpretation</w:t>
      </w:r>
      <w:r>
        <w:rPr>
          <w:rFonts w:cs="Andalus"/>
          <w:b/>
          <w:color w:val="800000"/>
        </w:rPr>
        <w:t xml:space="preserve"> &lt;/heading&gt;</w:t>
      </w:r>
    </w:p>
    <w:p w:rsidR="00EE69C9" w:rsidRPr="00D7051E" w:rsidRDefault="009B7E66" w:rsidP="00EE69C9">
      <w:pPr>
        <w:jc w:val="left"/>
        <w:rPr>
          <w:rFonts w:cs="Andalus"/>
          <w:color w:val="800000"/>
        </w:rPr>
      </w:pPr>
      <w:r>
        <w:rPr>
          <w:rFonts w:cs="Andalus"/>
          <w:color w:val="800000"/>
        </w:rPr>
        <w:lastRenderedPageBreak/>
        <w:t>&lt;</w:t>
      </w:r>
      <w:proofErr w:type="gramStart"/>
      <w:r>
        <w:rPr>
          <w:rFonts w:cs="Andalus"/>
          <w:color w:val="800000"/>
        </w:rPr>
        <w:t>body</w:t>
      </w:r>
      <w:proofErr w:type="gramEnd"/>
      <w:r>
        <w:rPr>
          <w:rFonts w:cs="Andalus"/>
          <w:color w:val="800000"/>
        </w:rPr>
        <w:t xml:space="preserve">&gt; </w:t>
      </w:r>
      <w:r w:rsidR="00EE69C9" w:rsidRPr="00D7051E">
        <w:rPr>
          <w:rFonts w:cs="Andalus"/>
          <w:color w:val="800000"/>
        </w:rPr>
        <w:t>In this Law, unless the context otherwise requires—</w:t>
      </w:r>
    </w:p>
    <w:p w:rsidR="00EE69C9" w:rsidRPr="00D7051E" w:rsidRDefault="00EE69C9" w:rsidP="00EE69C9">
      <w:pPr>
        <w:jc w:val="left"/>
        <w:rPr>
          <w:rFonts w:cs="Andalus"/>
          <w:color w:val="800000"/>
        </w:rPr>
      </w:pPr>
      <w:r w:rsidRPr="00445C60">
        <w:rPr>
          <w:rFonts w:cs="Andalus"/>
          <w:b/>
          <w:color w:val="800000"/>
        </w:rPr>
        <w:t>"Commissioner"</w:t>
      </w:r>
      <w:r w:rsidRPr="00D7051E">
        <w:rPr>
          <w:rFonts w:cs="Andalus"/>
          <w:color w:val="800000"/>
        </w:rPr>
        <w:t xml:space="preserve"> means the State Commissioner charged with responsibility for Social Welfare matters;</w:t>
      </w:r>
    </w:p>
    <w:p w:rsidR="00EE69C9" w:rsidRPr="00D7051E" w:rsidRDefault="00EE69C9" w:rsidP="00EE69C9">
      <w:pPr>
        <w:jc w:val="left"/>
        <w:rPr>
          <w:rFonts w:cs="Andalus"/>
          <w:color w:val="800000"/>
        </w:rPr>
      </w:pPr>
      <w:r w:rsidRPr="00445C60">
        <w:rPr>
          <w:rFonts w:cs="Andalus"/>
          <w:b/>
          <w:color w:val="800000"/>
        </w:rPr>
        <w:t>"Day Care Centre"</w:t>
      </w:r>
      <w:r w:rsidRPr="00D7051E">
        <w:rPr>
          <w:rFonts w:cs="Andalus"/>
          <w:color w:val="800000"/>
        </w:rPr>
        <w:t xml:space="preserve"> means a premises or place approved by the Commissioner for use for the day to day care of children in accordance with the provisions of this Law;</w:t>
      </w:r>
    </w:p>
    <w:p w:rsidR="00EE69C9" w:rsidRPr="00D7051E" w:rsidRDefault="00EE69C9" w:rsidP="00EE69C9">
      <w:pPr>
        <w:jc w:val="left"/>
        <w:rPr>
          <w:rFonts w:cs="Andalus"/>
          <w:color w:val="800000"/>
        </w:rPr>
      </w:pPr>
      <w:r w:rsidRPr="00445C60">
        <w:rPr>
          <w:rFonts w:cs="Andalus"/>
          <w:b/>
          <w:color w:val="800000"/>
        </w:rPr>
        <w:t>"Governor"</w:t>
      </w:r>
      <w:r w:rsidRPr="00D7051E">
        <w:rPr>
          <w:rFonts w:cs="Andalus"/>
          <w:color w:val="800000"/>
        </w:rPr>
        <w:t xml:space="preserve"> means the Governor of the State;</w:t>
      </w:r>
    </w:p>
    <w:p w:rsidR="00EE69C9" w:rsidRPr="00D7051E" w:rsidRDefault="00EE69C9" w:rsidP="00EE69C9">
      <w:pPr>
        <w:jc w:val="left"/>
        <w:rPr>
          <w:rFonts w:cs="Andalus"/>
          <w:color w:val="800000"/>
        </w:rPr>
      </w:pPr>
      <w:r w:rsidRPr="00445C60">
        <w:rPr>
          <w:rFonts w:cs="Andalus"/>
          <w:b/>
          <w:color w:val="800000"/>
        </w:rPr>
        <w:t>"proprietor"</w:t>
      </w:r>
      <w:r w:rsidRPr="00D7051E">
        <w:rPr>
          <w:rFonts w:cs="Andalus"/>
          <w:color w:val="800000"/>
        </w:rPr>
        <w:t xml:space="preserve"> means the person who is or who holds himself out to be the owner of a Day Care Centre, or the person using premises for the purpose of a Day Care Centre, or any person who derives or is entitled to any profits or similar benefits from the business of any such Day Care Centre; and includ</w:t>
      </w:r>
      <w:r>
        <w:rPr>
          <w:rFonts w:cs="Andalus"/>
          <w:color w:val="800000"/>
        </w:rPr>
        <w:t xml:space="preserve">es the person </w:t>
      </w:r>
      <w:proofErr w:type="spellStart"/>
      <w:r>
        <w:rPr>
          <w:rFonts w:cs="Andalus"/>
          <w:color w:val="800000"/>
        </w:rPr>
        <w:t>recognised</w:t>
      </w:r>
      <w:proofErr w:type="spellEnd"/>
      <w:r>
        <w:rPr>
          <w:rFonts w:cs="Andalus"/>
          <w:color w:val="800000"/>
        </w:rPr>
        <w:t xml:space="preserve"> as pro</w:t>
      </w:r>
      <w:r w:rsidRPr="00D7051E">
        <w:rPr>
          <w:rFonts w:cs="Andalus"/>
          <w:color w:val="800000"/>
        </w:rPr>
        <w:t xml:space="preserve">prietor immediately before the coming into force of </w:t>
      </w:r>
      <w:r>
        <w:rPr>
          <w:rFonts w:cs="Andalus"/>
          <w:color w:val="800000"/>
        </w:rPr>
        <w:t>this Law; and references to per</w:t>
      </w:r>
      <w:r w:rsidRPr="00D7051E">
        <w:rPr>
          <w:rFonts w:cs="Andalus"/>
          <w:color w:val="800000"/>
        </w:rPr>
        <w:t>sons herein include, where applicable, references to bodies corporate, firms, trustees or any other association of individuals;</w:t>
      </w:r>
    </w:p>
    <w:p w:rsidR="00EE69C9" w:rsidRPr="00D7051E" w:rsidRDefault="00EE69C9" w:rsidP="00EE69C9">
      <w:pPr>
        <w:jc w:val="left"/>
        <w:rPr>
          <w:rFonts w:cs="Andalus"/>
          <w:color w:val="800000"/>
        </w:rPr>
      </w:pPr>
      <w:r w:rsidRPr="00445C60">
        <w:rPr>
          <w:rFonts w:cs="Andalus"/>
          <w:b/>
          <w:color w:val="800000"/>
        </w:rPr>
        <w:t>"Ministry"</w:t>
      </w:r>
      <w:r w:rsidRPr="00D7051E">
        <w:rPr>
          <w:rFonts w:cs="Andalus"/>
          <w:color w:val="800000"/>
        </w:rPr>
        <w:t xml:space="preserve"> means the Ministry charged with the responsibility for Social Welfare;</w:t>
      </w:r>
    </w:p>
    <w:p w:rsidR="00EE69C9" w:rsidRPr="00D7051E" w:rsidRDefault="00EE69C9" w:rsidP="00EE69C9">
      <w:pPr>
        <w:jc w:val="left"/>
        <w:rPr>
          <w:rFonts w:cs="Andalus"/>
          <w:color w:val="800000"/>
        </w:rPr>
      </w:pPr>
      <w:r>
        <w:rPr>
          <w:rFonts w:cs="Andalus"/>
          <w:color w:val="800000"/>
        </w:rPr>
        <w:t xml:space="preserve">                                        </w:t>
      </w:r>
      <w:r w:rsidRPr="00D7051E">
        <w:rPr>
          <w:rFonts w:cs="Andalus"/>
          <w:color w:val="800000"/>
        </w:rPr>
        <w:t>[No. 4 of 2006.]</w:t>
      </w:r>
    </w:p>
    <w:p w:rsidR="00EE69C9" w:rsidRDefault="00EE69C9" w:rsidP="00EE69C9">
      <w:pPr>
        <w:jc w:val="left"/>
        <w:rPr>
          <w:rFonts w:cs="Andalus"/>
          <w:color w:val="800000"/>
        </w:rPr>
      </w:pPr>
      <w:r w:rsidRPr="00445C60">
        <w:rPr>
          <w:rFonts w:cs="Andalus"/>
          <w:b/>
          <w:color w:val="800000"/>
        </w:rPr>
        <w:t>"State"</w:t>
      </w:r>
      <w:r w:rsidRPr="00D7051E">
        <w:rPr>
          <w:rFonts w:cs="Andalus"/>
          <w:color w:val="800000"/>
        </w:rPr>
        <w:t xml:space="preserve"> means the </w:t>
      </w:r>
      <w:proofErr w:type="spellStart"/>
      <w:r w:rsidRPr="00D7051E">
        <w:rPr>
          <w:rFonts w:cs="Andalus"/>
          <w:color w:val="800000"/>
        </w:rPr>
        <w:t>Kwara</w:t>
      </w:r>
      <w:proofErr w:type="spellEnd"/>
      <w:r w:rsidRPr="00D7051E">
        <w:rPr>
          <w:rFonts w:cs="Andalus"/>
          <w:color w:val="800000"/>
        </w:rPr>
        <w:t xml:space="preserve"> State of Nigeria.</w:t>
      </w:r>
      <w:r w:rsidR="009B7E66">
        <w:rPr>
          <w:rFonts w:cs="Andalus"/>
          <w:color w:val="800000"/>
        </w:rPr>
        <w:t xml:space="preserve"> &lt;/</w:t>
      </w:r>
      <w:r w:rsidR="003D5323">
        <w:rPr>
          <w:rFonts w:cs="Andalus"/>
          <w:color w:val="800000"/>
        </w:rPr>
        <w:t>body&gt;</w:t>
      </w:r>
    </w:p>
    <w:p w:rsidR="003D5323" w:rsidRDefault="003D5323" w:rsidP="00EE69C9">
      <w:pPr>
        <w:jc w:val="left"/>
        <w:rPr>
          <w:rFonts w:cs="Andalus"/>
          <w:color w:val="800000"/>
        </w:rPr>
      </w:pPr>
      <w:r>
        <w:rPr>
          <w:rFonts w:cs="Andalus"/>
          <w:color w:val="800000"/>
        </w:rPr>
        <w:t>&lt;/section&gt;</w:t>
      </w:r>
    </w:p>
    <w:p w:rsidR="003D5323" w:rsidRPr="00D7051E" w:rsidRDefault="003D5323" w:rsidP="00EE69C9">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445C60" w:rsidRDefault="003D5323" w:rsidP="00EE69C9">
      <w:pPr>
        <w:jc w:val="left"/>
        <w:rPr>
          <w:rFonts w:cs="Andalus"/>
          <w:b/>
          <w:color w:val="800000"/>
        </w:rPr>
      </w:pPr>
      <w:r>
        <w:rPr>
          <w:rFonts w:cs="Andalus"/>
          <w:b/>
          <w:color w:val="800000"/>
        </w:rPr>
        <w:t xml:space="preserve">&lt;heading&gt; </w:t>
      </w:r>
      <w:r w:rsidR="00EE69C9" w:rsidRPr="00445C60">
        <w:rPr>
          <w:rFonts w:cs="Andalus"/>
          <w:b/>
          <w:color w:val="800000"/>
        </w:rPr>
        <w:t>3.</w:t>
      </w:r>
      <w:r w:rsidR="00EE69C9" w:rsidRPr="00445C60">
        <w:rPr>
          <w:rFonts w:cs="Andalus"/>
          <w:b/>
          <w:color w:val="800000"/>
        </w:rPr>
        <w:tab/>
        <w:t>Day Care Centre to register</w:t>
      </w:r>
      <w:r>
        <w:rPr>
          <w:rFonts w:cs="Andalus"/>
          <w:b/>
          <w:color w:val="800000"/>
        </w:rPr>
        <w:t xml:space="preserve"> &lt;/heading&gt;</w:t>
      </w:r>
    </w:p>
    <w:p w:rsidR="00EE69C9" w:rsidRPr="00D7051E" w:rsidRDefault="003D5323" w:rsidP="00EE69C9">
      <w:pPr>
        <w:jc w:val="left"/>
        <w:rPr>
          <w:rFonts w:cs="Andalus"/>
          <w:color w:val="800000"/>
        </w:rPr>
      </w:pPr>
      <w:r>
        <w:rPr>
          <w:rFonts w:cs="Andalus"/>
          <w:color w:val="800000"/>
        </w:rPr>
        <w:t>&lt;body&gt;</w:t>
      </w:r>
      <w:r w:rsidR="00EE69C9" w:rsidRPr="00D7051E">
        <w:rPr>
          <w:rFonts w:cs="Andalus"/>
          <w:color w:val="800000"/>
        </w:rPr>
        <w:t>(1)</w:t>
      </w:r>
      <w:r w:rsidR="00EE69C9" w:rsidRPr="00D7051E">
        <w:rPr>
          <w:rFonts w:cs="Andalus"/>
          <w:color w:val="800000"/>
        </w:rPr>
        <w:tab/>
        <w:t>If any person is desirous of establishing a Day Ca</w:t>
      </w:r>
      <w:r w:rsidR="00EE69C9">
        <w:rPr>
          <w:rFonts w:cs="Andalus"/>
          <w:color w:val="800000"/>
        </w:rPr>
        <w:t>re Centre of which he is or pro</w:t>
      </w:r>
      <w:r w:rsidR="00EE69C9" w:rsidRPr="00D7051E">
        <w:rPr>
          <w:rFonts w:cs="Andalus"/>
          <w:color w:val="800000"/>
        </w:rPr>
        <w:t>poses to be the proprietor he, the proprietor concerned, shall apply for registration of the Day Care Centre in accordance with the provisions of this Law.</w:t>
      </w:r>
    </w:p>
    <w:p w:rsidR="00EE69C9" w:rsidRPr="00D7051E" w:rsidRDefault="00EE69C9" w:rsidP="00EE69C9">
      <w:pPr>
        <w:jc w:val="left"/>
        <w:rPr>
          <w:rFonts w:cs="Andalus"/>
          <w:color w:val="800000"/>
        </w:rPr>
      </w:pPr>
      <w:r>
        <w:rPr>
          <w:rFonts w:cs="Andalus"/>
          <w:color w:val="800000"/>
        </w:rPr>
        <w:t>(2</w:t>
      </w:r>
      <w:r w:rsidRPr="00D7051E">
        <w:rPr>
          <w:rFonts w:cs="Andalus"/>
          <w:color w:val="800000"/>
        </w:rPr>
        <w:t>)</w:t>
      </w:r>
      <w:r w:rsidRPr="00D7051E">
        <w:rPr>
          <w:rFonts w:cs="Andalus"/>
          <w:color w:val="800000"/>
        </w:rPr>
        <w:tab/>
        <w:t>Where on the coming into operation of this Law any Day Care Centre is being run, the proprietor thereof may apply within three months thereafter to be registered but shall cease to carry on such business in the State after the expiration of six months from the coming into force of this Law, unless prior to the expiration of the said period, such Day Care Centre is registered to continue its business in accordance with the provisions of this Law.</w:t>
      </w:r>
      <w:r w:rsidR="003D5323">
        <w:rPr>
          <w:rFonts w:cs="Andalus"/>
          <w:color w:val="800000"/>
        </w:rPr>
        <w:t xml:space="preserve"> &lt;/body&gt;</w:t>
      </w:r>
    </w:p>
    <w:p w:rsidR="00EE69C9" w:rsidRDefault="003D5323" w:rsidP="00EE69C9">
      <w:pPr>
        <w:jc w:val="left"/>
        <w:rPr>
          <w:rFonts w:cs="Andalus"/>
          <w:color w:val="800000"/>
        </w:rPr>
      </w:pPr>
      <w:r>
        <w:rPr>
          <w:rFonts w:cs="Andalus"/>
          <w:color w:val="800000"/>
        </w:rPr>
        <w:t>&lt;/section&gt;</w:t>
      </w:r>
    </w:p>
    <w:p w:rsidR="003D5323" w:rsidRDefault="003D5323" w:rsidP="00EE69C9">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445C60" w:rsidRDefault="003D5323" w:rsidP="00EE69C9">
      <w:pPr>
        <w:jc w:val="left"/>
        <w:rPr>
          <w:rFonts w:cs="Andalus"/>
          <w:b/>
          <w:color w:val="800000"/>
        </w:rPr>
      </w:pPr>
      <w:r>
        <w:rPr>
          <w:rFonts w:cs="Andalus"/>
          <w:b/>
          <w:color w:val="800000"/>
        </w:rPr>
        <w:t xml:space="preserve">&lt;heading&gt; </w:t>
      </w:r>
      <w:r w:rsidR="00EE69C9" w:rsidRPr="00445C60">
        <w:rPr>
          <w:rFonts w:cs="Andalus"/>
          <w:b/>
          <w:color w:val="800000"/>
        </w:rPr>
        <w:t>4.</w:t>
      </w:r>
      <w:r w:rsidR="00EE69C9" w:rsidRPr="00445C60">
        <w:rPr>
          <w:rFonts w:cs="Andalus"/>
          <w:b/>
          <w:color w:val="800000"/>
        </w:rPr>
        <w:tab/>
        <w:t>Procedure for registration</w:t>
      </w:r>
      <w:r>
        <w:rPr>
          <w:rFonts w:cs="Andalus"/>
          <w:b/>
          <w:color w:val="800000"/>
        </w:rPr>
        <w:t xml:space="preserve"> &lt;/heading&gt;</w:t>
      </w:r>
    </w:p>
    <w:p w:rsidR="00EE69C9" w:rsidRPr="00D7051E" w:rsidRDefault="003D5323" w:rsidP="00EE69C9">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EE69C9" w:rsidRPr="00D7051E">
        <w:rPr>
          <w:rFonts w:cs="Andalus"/>
          <w:color w:val="800000"/>
        </w:rPr>
        <w:t>(1)</w:t>
      </w:r>
      <w:r w:rsidR="00EE69C9" w:rsidRPr="00D7051E">
        <w:rPr>
          <w:rFonts w:cs="Andalus"/>
          <w:color w:val="800000"/>
        </w:rPr>
        <w:tab/>
        <w:t xml:space="preserve">Every proprietor of a Day Care Centre shall apply in writing to the Commissioner for registration and shall </w:t>
      </w:r>
      <w:r w:rsidR="00EE69C9">
        <w:rPr>
          <w:rFonts w:cs="Andalus"/>
          <w:color w:val="800000"/>
        </w:rPr>
        <w:t>set out in the prescribed form—</w:t>
      </w:r>
    </w:p>
    <w:p w:rsidR="00EE69C9" w:rsidRPr="00D7051E" w:rsidRDefault="00EE69C9" w:rsidP="00EE69C9">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the</w:t>
      </w:r>
      <w:proofErr w:type="gramEnd"/>
      <w:r w:rsidRPr="00D7051E">
        <w:rPr>
          <w:rFonts w:cs="Andalus"/>
          <w:color w:val="800000"/>
        </w:rPr>
        <w:t xml:space="preserve"> name and place of business or the proposed name and place of business of the Day Care Centre;</w:t>
      </w:r>
    </w:p>
    <w:p w:rsidR="00EE69C9" w:rsidRPr="00D7051E" w:rsidRDefault="003D5323" w:rsidP="00EE69C9">
      <w:pPr>
        <w:jc w:val="left"/>
        <w:rPr>
          <w:rFonts w:cs="Andalus"/>
          <w:color w:val="800000"/>
        </w:rPr>
      </w:pPr>
      <w:r>
        <w:rPr>
          <w:rFonts w:cs="Andalus"/>
          <w:color w:val="800000"/>
        </w:rPr>
        <w:t>(b</w:t>
      </w:r>
      <w:r w:rsidR="00EE69C9" w:rsidRPr="00D7051E">
        <w:rPr>
          <w:rFonts w:cs="Andalus"/>
          <w:color w:val="800000"/>
        </w:rPr>
        <w:t>)</w:t>
      </w:r>
      <w:r w:rsidR="00EE69C9" w:rsidRPr="00D7051E">
        <w:rPr>
          <w:rFonts w:cs="Andalus"/>
          <w:color w:val="800000"/>
        </w:rPr>
        <w:tab/>
      </w:r>
      <w:proofErr w:type="gramStart"/>
      <w:r w:rsidR="00EE69C9" w:rsidRPr="00D7051E">
        <w:rPr>
          <w:rFonts w:cs="Andalus"/>
          <w:color w:val="800000"/>
        </w:rPr>
        <w:t>the</w:t>
      </w:r>
      <w:proofErr w:type="gramEnd"/>
      <w:r w:rsidR="00EE69C9" w:rsidRPr="00D7051E">
        <w:rPr>
          <w:rFonts w:cs="Andalus"/>
          <w:color w:val="800000"/>
        </w:rPr>
        <w:t xml:space="preserve"> name and address of the proprietor, where this is an individual; and in other cases, of each director, partner, trustee or other principal officer of the body (where corporate or </w:t>
      </w:r>
      <w:proofErr w:type="spellStart"/>
      <w:r w:rsidR="00EE69C9" w:rsidRPr="00D7051E">
        <w:rPr>
          <w:rFonts w:cs="Andalus"/>
          <w:color w:val="800000"/>
        </w:rPr>
        <w:t>unincorporate</w:t>
      </w:r>
      <w:proofErr w:type="spellEnd"/>
      <w:r w:rsidR="00EE69C9" w:rsidRPr="00D7051E">
        <w:rPr>
          <w:rFonts w:cs="Andalus"/>
          <w:color w:val="800000"/>
        </w:rPr>
        <w:t>), as the case may require;</w:t>
      </w:r>
    </w:p>
    <w:p w:rsidR="00EE69C9" w:rsidRPr="00D7051E" w:rsidRDefault="003D5323" w:rsidP="00EE69C9">
      <w:pPr>
        <w:jc w:val="left"/>
        <w:rPr>
          <w:rFonts w:cs="Andalus"/>
          <w:color w:val="800000"/>
        </w:rPr>
      </w:pPr>
      <w:r>
        <w:rPr>
          <w:rFonts w:cs="Andalus"/>
          <w:color w:val="800000"/>
        </w:rPr>
        <w:lastRenderedPageBreak/>
        <w:t>(c</w:t>
      </w:r>
      <w:r w:rsidR="00EE69C9" w:rsidRPr="00D7051E">
        <w:rPr>
          <w:rFonts w:cs="Andalus"/>
          <w:color w:val="800000"/>
        </w:rPr>
        <w:t>)</w:t>
      </w:r>
      <w:r w:rsidR="00EE69C9" w:rsidRPr="00D7051E">
        <w:rPr>
          <w:rFonts w:cs="Andalus"/>
          <w:color w:val="800000"/>
        </w:rPr>
        <w:tab/>
      </w:r>
      <w:proofErr w:type="gramStart"/>
      <w:r w:rsidR="00EE69C9" w:rsidRPr="00D7051E">
        <w:rPr>
          <w:rFonts w:cs="Andalus"/>
          <w:color w:val="800000"/>
        </w:rPr>
        <w:t>the</w:t>
      </w:r>
      <w:proofErr w:type="gramEnd"/>
      <w:r w:rsidR="00EE69C9" w:rsidRPr="00D7051E">
        <w:rPr>
          <w:rFonts w:cs="Andalus"/>
          <w:color w:val="800000"/>
        </w:rPr>
        <w:t xml:space="preserve"> nature of services offered or to be offered;</w:t>
      </w:r>
    </w:p>
    <w:p w:rsidR="00EE69C9" w:rsidRPr="00D7051E" w:rsidRDefault="003D5323" w:rsidP="00EE69C9">
      <w:pPr>
        <w:jc w:val="left"/>
        <w:rPr>
          <w:rFonts w:cs="Andalus"/>
          <w:color w:val="800000"/>
        </w:rPr>
      </w:pPr>
      <w:r>
        <w:rPr>
          <w:rFonts w:cs="Andalus"/>
          <w:color w:val="800000"/>
        </w:rPr>
        <w:t>(d</w:t>
      </w:r>
      <w:r w:rsidR="00EE69C9" w:rsidRPr="00D7051E">
        <w:rPr>
          <w:rFonts w:cs="Andalus"/>
          <w:color w:val="800000"/>
        </w:rPr>
        <w:t>)</w:t>
      </w:r>
      <w:r w:rsidR="00EE69C9" w:rsidRPr="00D7051E">
        <w:rPr>
          <w:rFonts w:cs="Andalus"/>
          <w:color w:val="800000"/>
        </w:rPr>
        <w:tab/>
      </w:r>
      <w:proofErr w:type="gramStart"/>
      <w:r w:rsidR="00EE69C9" w:rsidRPr="00D7051E">
        <w:rPr>
          <w:rFonts w:cs="Andalus"/>
          <w:color w:val="800000"/>
        </w:rPr>
        <w:t>if</w:t>
      </w:r>
      <w:proofErr w:type="gramEnd"/>
      <w:r w:rsidR="00EE69C9" w:rsidRPr="00D7051E">
        <w:rPr>
          <w:rFonts w:cs="Andalus"/>
          <w:color w:val="800000"/>
        </w:rPr>
        <w:t xml:space="preserve"> the business of the Day Care Centre was commenced before the coming into operation of this Law, the date of the commencement of such business; and</w:t>
      </w:r>
    </w:p>
    <w:p w:rsidR="00EE69C9" w:rsidRPr="00D7051E" w:rsidRDefault="00EE69C9" w:rsidP="00EE69C9">
      <w:pPr>
        <w:jc w:val="left"/>
        <w:rPr>
          <w:rFonts w:cs="Andalus"/>
          <w:color w:val="800000"/>
        </w:rPr>
      </w:pPr>
      <w:r w:rsidRPr="00D7051E">
        <w:rPr>
          <w:rFonts w:cs="Andalus"/>
          <w:color w:val="800000"/>
        </w:rPr>
        <w:t>(e)</w:t>
      </w:r>
      <w:r w:rsidRPr="00D7051E">
        <w:rPr>
          <w:rFonts w:cs="Andalus"/>
          <w:color w:val="800000"/>
        </w:rPr>
        <w:tab/>
      </w:r>
      <w:proofErr w:type="gramStart"/>
      <w:r w:rsidRPr="00D7051E">
        <w:rPr>
          <w:rFonts w:cs="Andalus"/>
          <w:color w:val="800000"/>
        </w:rPr>
        <w:t>such</w:t>
      </w:r>
      <w:proofErr w:type="gramEnd"/>
      <w:r w:rsidRPr="00D7051E">
        <w:rPr>
          <w:rFonts w:cs="Andalus"/>
          <w:color w:val="800000"/>
        </w:rPr>
        <w:t xml:space="preserve"> other particulars as may be prescribed by the Commissioner.</w:t>
      </w:r>
    </w:p>
    <w:p w:rsidR="00EE69C9" w:rsidRPr="00D7051E" w:rsidRDefault="00EE69C9" w:rsidP="00EE69C9">
      <w:pPr>
        <w:jc w:val="left"/>
        <w:rPr>
          <w:rFonts w:cs="Andalus"/>
          <w:color w:val="800000"/>
        </w:rPr>
      </w:pPr>
      <w:r>
        <w:rPr>
          <w:rFonts w:cs="Andalus"/>
          <w:color w:val="800000"/>
        </w:rPr>
        <w:t>(2</w:t>
      </w:r>
      <w:r w:rsidRPr="00D7051E">
        <w:rPr>
          <w:rFonts w:cs="Andalus"/>
          <w:color w:val="800000"/>
        </w:rPr>
        <w:t>)</w:t>
      </w:r>
      <w:r w:rsidRPr="00D7051E">
        <w:rPr>
          <w:rFonts w:cs="Andalus"/>
          <w:color w:val="800000"/>
        </w:rPr>
        <w:tab/>
        <w:t>Upon the receipt of an application under this section, the Commissioner shall cause such inquiries to be made as may assist him in comi</w:t>
      </w:r>
      <w:r>
        <w:rPr>
          <w:rFonts w:cs="Andalus"/>
          <w:color w:val="800000"/>
        </w:rPr>
        <w:t>ng to a decision in the particular case.</w:t>
      </w:r>
    </w:p>
    <w:p w:rsidR="00EE69C9" w:rsidRPr="00D7051E" w:rsidRDefault="00EE69C9" w:rsidP="00EE69C9">
      <w:pPr>
        <w:jc w:val="left"/>
        <w:rPr>
          <w:rFonts w:cs="Andalus"/>
          <w:color w:val="800000"/>
        </w:rPr>
      </w:pPr>
      <w:r>
        <w:rPr>
          <w:rFonts w:cs="Andalus"/>
          <w:color w:val="800000"/>
        </w:rPr>
        <w:t>(3</w:t>
      </w:r>
      <w:r w:rsidRPr="00D7051E">
        <w:rPr>
          <w:rFonts w:cs="Andalus"/>
          <w:color w:val="800000"/>
        </w:rPr>
        <w:t>)</w:t>
      </w:r>
      <w:r w:rsidRPr="00D7051E">
        <w:rPr>
          <w:rFonts w:cs="Andalus"/>
          <w:color w:val="800000"/>
        </w:rPr>
        <w:tab/>
        <w:t xml:space="preserve">If after receipt of particulars in compliance with the foregoing provisions of this section the </w:t>
      </w:r>
      <w:r>
        <w:rPr>
          <w:rFonts w:cs="Andalus"/>
          <w:color w:val="800000"/>
        </w:rPr>
        <w:t>Commissioner is of the opinion—</w:t>
      </w:r>
    </w:p>
    <w:p w:rsidR="00EE69C9" w:rsidRPr="00D7051E" w:rsidRDefault="00EE69C9" w:rsidP="00EE69C9">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a Day Care Centre be registered, he shall issue it with a certificate in the prescribed form to that effect with or without conditions;</w:t>
      </w:r>
    </w:p>
    <w:p w:rsidR="00EE69C9" w:rsidRPr="00D7051E" w:rsidRDefault="00EE69C9" w:rsidP="00EE69C9">
      <w:pPr>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that</w:t>
      </w:r>
      <w:proofErr w:type="gramEnd"/>
      <w:r w:rsidRPr="00D7051E">
        <w:rPr>
          <w:rFonts w:cs="Andalus"/>
          <w:color w:val="800000"/>
        </w:rPr>
        <w:t xml:space="preserve"> it would be undesirable in the public interest that a registration be effected, he may refuse such registration, and no appeal shall lie from any decision of the Commissioner in any such case.</w:t>
      </w:r>
    </w:p>
    <w:p w:rsidR="00EE69C9" w:rsidRPr="00D7051E" w:rsidRDefault="00EE69C9" w:rsidP="00EE69C9">
      <w:pPr>
        <w:jc w:val="left"/>
        <w:rPr>
          <w:rFonts w:cs="Andalus"/>
          <w:color w:val="800000"/>
        </w:rPr>
      </w:pPr>
      <w:r>
        <w:rPr>
          <w:rFonts w:cs="Andalus"/>
          <w:color w:val="800000"/>
        </w:rPr>
        <w:t>(4</w:t>
      </w:r>
      <w:r w:rsidRPr="00D7051E">
        <w:rPr>
          <w:rFonts w:cs="Andalus"/>
          <w:color w:val="800000"/>
        </w:rPr>
        <w:t>)</w:t>
      </w:r>
      <w:r w:rsidRPr="00D7051E">
        <w:rPr>
          <w:rFonts w:cs="Andalus"/>
          <w:color w:val="800000"/>
        </w:rPr>
        <w:tab/>
        <w:t>Where a certificate is issued subject to conditions, the Day Care Centre shall comply with these conditions.</w:t>
      </w:r>
    </w:p>
    <w:p w:rsidR="00EE69C9" w:rsidRDefault="00EE69C9" w:rsidP="00EE69C9">
      <w:pPr>
        <w:jc w:val="left"/>
        <w:rPr>
          <w:rFonts w:cs="Andalus"/>
          <w:color w:val="800000"/>
        </w:rPr>
      </w:pPr>
      <w:r>
        <w:rPr>
          <w:rFonts w:cs="Andalus"/>
          <w:color w:val="800000"/>
        </w:rPr>
        <w:t>(5</w:t>
      </w:r>
      <w:r w:rsidRPr="00D7051E">
        <w:rPr>
          <w:rFonts w:cs="Andalus"/>
          <w:color w:val="800000"/>
        </w:rPr>
        <w:t>)</w:t>
      </w:r>
      <w:r w:rsidRPr="00D7051E">
        <w:rPr>
          <w:rFonts w:cs="Andalus"/>
          <w:color w:val="800000"/>
        </w:rPr>
        <w:tab/>
        <w:t>Any Day Care Centre which fails to comply with a</w:t>
      </w:r>
      <w:r>
        <w:rPr>
          <w:rFonts w:cs="Andalus"/>
          <w:color w:val="800000"/>
        </w:rPr>
        <w:t>ny of the conditions of its cer</w:t>
      </w:r>
      <w:r w:rsidRPr="00D7051E">
        <w:rPr>
          <w:rFonts w:cs="Andalus"/>
          <w:color w:val="800000"/>
        </w:rPr>
        <w:t>tificate of registration shall be guilty of an offence and shall be liable upon conviction to a fine of five thousand naira or to a term of imprisonment not exceeding six months and further fine of five hundred naira for each day during which the condition is not complied with.</w:t>
      </w:r>
      <w:r w:rsidR="009B338A">
        <w:rPr>
          <w:rFonts w:cs="Andalus"/>
          <w:color w:val="800000"/>
        </w:rPr>
        <w:t xml:space="preserve"> &lt;/body&gt;</w:t>
      </w:r>
    </w:p>
    <w:p w:rsidR="009B338A" w:rsidRDefault="009B338A" w:rsidP="00EE69C9">
      <w:pPr>
        <w:jc w:val="left"/>
        <w:rPr>
          <w:rFonts w:cs="Andalus"/>
          <w:color w:val="800000"/>
        </w:rPr>
      </w:pPr>
      <w:r>
        <w:rPr>
          <w:rFonts w:cs="Andalus"/>
          <w:color w:val="800000"/>
        </w:rPr>
        <w:t>&lt;/section&gt;</w:t>
      </w:r>
    </w:p>
    <w:p w:rsidR="009B338A" w:rsidRPr="00D7051E" w:rsidRDefault="009B338A" w:rsidP="00EE69C9">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D7051E" w:rsidRDefault="00EE69C9" w:rsidP="00EE69C9">
      <w:pPr>
        <w:jc w:val="left"/>
        <w:rPr>
          <w:rFonts w:cs="Andalus"/>
          <w:color w:val="800000"/>
        </w:rPr>
      </w:pPr>
      <w:r w:rsidRPr="00D7051E">
        <w:rPr>
          <w:rFonts w:cs="Andalus"/>
          <w:color w:val="800000"/>
        </w:rPr>
        <w:t>[No. 4 of 2006.]</w:t>
      </w:r>
    </w:p>
    <w:p w:rsidR="00EE69C9" w:rsidRPr="00445C60" w:rsidRDefault="009B338A" w:rsidP="00EE69C9">
      <w:pPr>
        <w:jc w:val="left"/>
        <w:rPr>
          <w:rFonts w:cs="Andalus"/>
          <w:b/>
          <w:color w:val="800000"/>
        </w:rPr>
      </w:pPr>
      <w:r>
        <w:rPr>
          <w:rFonts w:cs="Andalus"/>
          <w:b/>
          <w:color w:val="800000"/>
        </w:rPr>
        <w:t xml:space="preserve">&lt;heading&gt; </w:t>
      </w:r>
      <w:r w:rsidR="00EE69C9" w:rsidRPr="00445C60">
        <w:rPr>
          <w:rFonts w:cs="Andalus"/>
          <w:b/>
          <w:color w:val="800000"/>
        </w:rPr>
        <w:t>5.</w:t>
      </w:r>
      <w:r w:rsidR="00EE69C9" w:rsidRPr="00445C60">
        <w:rPr>
          <w:rFonts w:cs="Andalus"/>
          <w:b/>
          <w:color w:val="800000"/>
        </w:rPr>
        <w:tab/>
        <w:t>Name of Day Care Centre to be published</w:t>
      </w:r>
      <w:r>
        <w:rPr>
          <w:rFonts w:cs="Andalus"/>
          <w:b/>
          <w:color w:val="800000"/>
        </w:rPr>
        <w:t xml:space="preserve"> &lt;/heading&gt;</w:t>
      </w:r>
    </w:p>
    <w:p w:rsidR="00EE69C9" w:rsidRPr="00D7051E" w:rsidRDefault="009B338A" w:rsidP="00EE69C9">
      <w:pPr>
        <w:jc w:val="left"/>
        <w:rPr>
          <w:rFonts w:cs="Andalus"/>
          <w:color w:val="800000"/>
        </w:rPr>
      </w:pPr>
      <w:r>
        <w:rPr>
          <w:rFonts w:cs="Andalus"/>
          <w:color w:val="800000"/>
        </w:rPr>
        <w:t xml:space="preserve">&lt;body&gt; </w:t>
      </w:r>
      <w:r w:rsidR="00EE69C9" w:rsidRPr="00D7051E">
        <w:rPr>
          <w:rFonts w:cs="Andalus"/>
          <w:color w:val="800000"/>
        </w:rPr>
        <w:t>(1)</w:t>
      </w:r>
      <w:r w:rsidR="00EE69C9" w:rsidRPr="00D7051E">
        <w:rPr>
          <w:rFonts w:cs="Andalus"/>
          <w:color w:val="800000"/>
        </w:rPr>
        <w:tab/>
        <w:t>In every case where the Commissioner issues a certificate of registration to a Day Care Centre, a designated officer shall cause a publication to be made to that effect in the State Gazette.</w:t>
      </w:r>
    </w:p>
    <w:p w:rsidR="00EE69C9" w:rsidRDefault="00EE69C9" w:rsidP="00EE69C9">
      <w:pPr>
        <w:jc w:val="left"/>
        <w:rPr>
          <w:rFonts w:cs="Andalus"/>
          <w:color w:val="800000"/>
        </w:rPr>
      </w:pPr>
      <w:r>
        <w:rPr>
          <w:rFonts w:cs="Andalus"/>
          <w:color w:val="800000"/>
        </w:rPr>
        <w:t>(2</w:t>
      </w:r>
      <w:r w:rsidRPr="00D7051E">
        <w:rPr>
          <w:rFonts w:cs="Andalus"/>
          <w:color w:val="800000"/>
        </w:rPr>
        <w:t>)</w:t>
      </w:r>
      <w:r w:rsidRPr="00D7051E">
        <w:rPr>
          <w:rFonts w:cs="Andalus"/>
          <w:color w:val="800000"/>
        </w:rPr>
        <w:tab/>
        <w:t xml:space="preserve">The Commissioner shall cause to be prepared and maintained by a designated officer a register of the names and addresses and of such other particulars as may be specified of all Day Care </w:t>
      </w:r>
      <w:proofErr w:type="spellStart"/>
      <w:r w:rsidRPr="00D7051E">
        <w:rPr>
          <w:rFonts w:cs="Andalus"/>
          <w:color w:val="800000"/>
        </w:rPr>
        <w:t>Centres</w:t>
      </w:r>
      <w:proofErr w:type="spellEnd"/>
      <w:r w:rsidRPr="00D7051E">
        <w:rPr>
          <w:rFonts w:cs="Andalus"/>
          <w:color w:val="800000"/>
        </w:rPr>
        <w:t xml:space="preserve"> certified in accordance w</w:t>
      </w:r>
      <w:r>
        <w:rPr>
          <w:rFonts w:cs="Andalus"/>
          <w:color w:val="800000"/>
        </w:rPr>
        <w:t>ith the provisions of this Law.</w:t>
      </w:r>
      <w:r w:rsidR="009B338A">
        <w:rPr>
          <w:rFonts w:cs="Andalus"/>
          <w:color w:val="800000"/>
        </w:rPr>
        <w:t xml:space="preserve"> &lt;/body&gt;</w:t>
      </w:r>
    </w:p>
    <w:p w:rsidR="009B338A" w:rsidRDefault="009B338A" w:rsidP="00EE69C9">
      <w:pPr>
        <w:jc w:val="left"/>
        <w:rPr>
          <w:rFonts w:cs="Andalus"/>
          <w:color w:val="800000"/>
        </w:rPr>
      </w:pPr>
      <w:r>
        <w:rPr>
          <w:rFonts w:cs="Andalus"/>
          <w:color w:val="800000"/>
        </w:rPr>
        <w:t>&lt;/section&gt;</w:t>
      </w:r>
    </w:p>
    <w:p w:rsidR="009B338A" w:rsidRDefault="009B338A" w:rsidP="00EE69C9">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445C60" w:rsidRDefault="009B338A" w:rsidP="00EE69C9">
      <w:pPr>
        <w:jc w:val="left"/>
        <w:rPr>
          <w:rFonts w:cs="Andalus"/>
          <w:b/>
          <w:color w:val="800000"/>
        </w:rPr>
      </w:pPr>
      <w:r>
        <w:rPr>
          <w:rFonts w:cs="Andalus"/>
          <w:b/>
          <w:color w:val="800000"/>
        </w:rPr>
        <w:t xml:space="preserve">&lt;heading&gt; </w:t>
      </w:r>
      <w:r w:rsidR="00EE69C9" w:rsidRPr="00445C60">
        <w:rPr>
          <w:rFonts w:cs="Andalus"/>
          <w:b/>
          <w:color w:val="800000"/>
        </w:rPr>
        <w:t>6.</w:t>
      </w:r>
      <w:r w:rsidR="00EE69C9" w:rsidRPr="00445C60">
        <w:rPr>
          <w:rFonts w:cs="Andalus"/>
          <w:b/>
          <w:color w:val="800000"/>
        </w:rPr>
        <w:tab/>
        <w:t>Power to vary or revoke registration or impose conditions thereon</w:t>
      </w:r>
      <w:r>
        <w:rPr>
          <w:rFonts w:cs="Andalus"/>
          <w:b/>
          <w:color w:val="800000"/>
        </w:rPr>
        <w:t xml:space="preserve"> &lt;/heading&gt;</w:t>
      </w:r>
    </w:p>
    <w:p w:rsidR="00EE69C9" w:rsidRPr="00D7051E" w:rsidRDefault="009B338A" w:rsidP="00EE69C9">
      <w:pPr>
        <w:jc w:val="left"/>
        <w:rPr>
          <w:rFonts w:cs="Andalus"/>
          <w:color w:val="800000"/>
        </w:rPr>
      </w:pPr>
      <w:r>
        <w:rPr>
          <w:rFonts w:cs="Andalus"/>
          <w:color w:val="800000"/>
        </w:rPr>
        <w:t xml:space="preserve">&lt;body&gt; </w:t>
      </w:r>
      <w:r w:rsidR="00EE69C9" w:rsidRPr="00D7051E">
        <w:rPr>
          <w:rFonts w:cs="Andalus"/>
          <w:color w:val="800000"/>
        </w:rPr>
        <w:t>(1)</w:t>
      </w:r>
      <w:r w:rsidR="00EE69C9" w:rsidRPr="00D7051E">
        <w:rPr>
          <w:rFonts w:cs="Andalus"/>
          <w:color w:val="800000"/>
        </w:rPr>
        <w:tab/>
        <w:t>The Commissioner may at any time by order vary or revoke any of the conditions of a certificate of registration or impose such conditions or additional conditions as he may deem necessary.</w:t>
      </w:r>
    </w:p>
    <w:p w:rsidR="00EE69C9" w:rsidRPr="00D7051E" w:rsidRDefault="00EE69C9" w:rsidP="00EE69C9">
      <w:pPr>
        <w:jc w:val="left"/>
        <w:rPr>
          <w:rFonts w:cs="Andalus"/>
          <w:color w:val="800000"/>
        </w:rPr>
      </w:pPr>
      <w:r>
        <w:rPr>
          <w:rFonts w:cs="Andalus"/>
          <w:color w:val="800000"/>
        </w:rPr>
        <w:t>(2</w:t>
      </w:r>
      <w:r w:rsidRPr="00D7051E">
        <w:rPr>
          <w:rFonts w:cs="Andalus"/>
          <w:color w:val="800000"/>
        </w:rPr>
        <w:t>)</w:t>
      </w:r>
      <w:r w:rsidRPr="00D7051E">
        <w:rPr>
          <w:rFonts w:cs="Andalus"/>
          <w:color w:val="800000"/>
        </w:rPr>
        <w:tab/>
        <w:t>Where the Commissioner proposes to vary, revoke or impose condi</w:t>
      </w:r>
      <w:r>
        <w:rPr>
          <w:rFonts w:cs="Andalus"/>
          <w:color w:val="800000"/>
        </w:rPr>
        <w:t xml:space="preserve">tions in </w:t>
      </w:r>
      <w:r>
        <w:rPr>
          <w:rFonts w:cs="Andalus"/>
          <w:color w:val="800000"/>
        </w:rPr>
        <w:lastRenderedPageBreak/>
        <w:t>accor</w:t>
      </w:r>
      <w:r w:rsidRPr="00D7051E">
        <w:rPr>
          <w:rFonts w:cs="Andalus"/>
          <w:color w:val="800000"/>
        </w:rPr>
        <w:t>dance with subsection (1) of this section, he shall befor</w:t>
      </w:r>
      <w:r>
        <w:rPr>
          <w:rFonts w:cs="Andalus"/>
          <w:color w:val="800000"/>
        </w:rPr>
        <w:t>e exercising such power give no</w:t>
      </w:r>
      <w:r w:rsidRPr="00D7051E">
        <w:rPr>
          <w:rFonts w:cs="Andalus"/>
          <w:color w:val="800000"/>
        </w:rPr>
        <w:t>tice of his intention to the proprietor of the Day Care Centre concerned and shall afford him an opportunity of making representations to him and to submit reasons why the order should not be given.</w:t>
      </w:r>
    </w:p>
    <w:p w:rsidR="00EE69C9" w:rsidRPr="00D7051E" w:rsidRDefault="00EE69C9" w:rsidP="00EE69C9">
      <w:pPr>
        <w:jc w:val="left"/>
        <w:rPr>
          <w:rFonts w:cs="Andalus"/>
          <w:color w:val="800000"/>
        </w:rPr>
      </w:pPr>
      <w:r>
        <w:rPr>
          <w:rFonts w:cs="Andalus"/>
          <w:color w:val="800000"/>
        </w:rPr>
        <w:t>(3</w:t>
      </w:r>
      <w:r w:rsidRPr="00D7051E">
        <w:rPr>
          <w:rFonts w:cs="Andalus"/>
          <w:color w:val="800000"/>
        </w:rPr>
        <w:t>)</w:t>
      </w:r>
      <w:r w:rsidRPr="00D7051E">
        <w:rPr>
          <w:rFonts w:cs="Andalus"/>
          <w:color w:val="800000"/>
        </w:rPr>
        <w:tab/>
        <w:t>Any proprietor of a Day Care Centre who fails to comply with any order given under subsection (1) of this section shall be guilty of an</w:t>
      </w:r>
      <w:r>
        <w:rPr>
          <w:rFonts w:cs="Andalus"/>
          <w:color w:val="800000"/>
        </w:rPr>
        <w:t xml:space="preserve"> offence and be liable upon con</w:t>
      </w:r>
      <w:r w:rsidRPr="00D7051E">
        <w:rPr>
          <w:rFonts w:cs="Andalus"/>
          <w:color w:val="800000"/>
        </w:rPr>
        <w:t>viction to a fine of five thousand naira or imprisonment for a term not exceeding six months and to a fine of five hundred naira for each day during which the conditions are, or any of them is, not further complied with.</w:t>
      </w:r>
      <w:r w:rsidR="009B338A">
        <w:rPr>
          <w:rFonts w:cs="Andalus"/>
          <w:color w:val="800000"/>
        </w:rPr>
        <w:t xml:space="preserve"> &lt;/body&gt;</w:t>
      </w:r>
    </w:p>
    <w:p w:rsidR="00EE69C9" w:rsidRDefault="00EE69C9" w:rsidP="008C42C5">
      <w:pPr>
        <w:jc w:val="center"/>
        <w:rPr>
          <w:rFonts w:cs="Andalus"/>
          <w:color w:val="800000"/>
        </w:rPr>
      </w:pPr>
      <w:r w:rsidRPr="00D7051E">
        <w:rPr>
          <w:rFonts w:cs="Andalus"/>
          <w:color w:val="800000"/>
        </w:rPr>
        <w:t>[No. 4 of 2006.]</w:t>
      </w:r>
      <w:r w:rsidR="008C42C5">
        <w:rPr>
          <w:rFonts w:cs="Andalus"/>
          <w:color w:val="800000"/>
        </w:rPr>
        <w:t xml:space="preserve"> &lt;/section&gt;</w:t>
      </w:r>
    </w:p>
    <w:p w:rsidR="009B338A" w:rsidRPr="00D7051E" w:rsidRDefault="009B338A" w:rsidP="009B338A">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556590" w:rsidRDefault="009B338A" w:rsidP="00EE69C9">
      <w:pPr>
        <w:jc w:val="left"/>
        <w:rPr>
          <w:rFonts w:cs="Andalus"/>
          <w:b/>
          <w:color w:val="800000"/>
        </w:rPr>
      </w:pPr>
      <w:r>
        <w:rPr>
          <w:rFonts w:cs="Andalus"/>
          <w:b/>
          <w:color w:val="800000"/>
        </w:rPr>
        <w:t xml:space="preserve">&lt;heading&gt; </w:t>
      </w:r>
      <w:r w:rsidR="00EE69C9" w:rsidRPr="00556590">
        <w:rPr>
          <w:rFonts w:cs="Andalus"/>
          <w:b/>
          <w:color w:val="800000"/>
        </w:rPr>
        <w:t>7.    Opening and closing of branches</w:t>
      </w:r>
      <w:r>
        <w:rPr>
          <w:rFonts w:cs="Andalus"/>
          <w:b/>
          <w:color w:val="800000"/>
        </w:rPr>
        <w:t xml:space="preserve"> &lt;/heading&gt;</w:t>
      </w:r>
    </w:p>
    <w:p w:rsidR="00EE69C9" w:rsidRPr="00D7051E" w:rsidRDefault="009B338A" w:rsidP="00EE69C9">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&gt;</w:t>
      </w:r>
      <w:r w:rsidR="00EE69C9">
        <w:rPr>
          <w:rFonts w:cs="Andalus"/>
          <w:color w:val="800000"/>
        </w:rPr>
        <w:t xml:space="preserve">      </w:t>
      </w:r>
      <w:r w:rsidR="00EE69C9" w:rsidRPr="00D7051E">
        <w:rPr>
          <w:rFonts w:cs="Andalus"/>
          <w:color w:val="800000"/>
        </w:rPr>
        <w:t>Every proprietor of a Day Centre shall inform the Commissioner of—</w:t>
      </w:r>
    </w:p>
    <w:p w:rsidR="00EE69C9" w:rsidRPr="00D7051E" w:rsidRDefault="00EE69C9" w:rsidP="00EE69C9">
      <w:pPr>
        <w:jc w:val="left"/>
        <w:rPr>
          <w:rFonts w:cs="Andalus"/>
          <w:color w:val="800000"/>
        </w:rPr>
      </w:pPr>
      <w:r w:rsidRPr="00D7051E">
        <w:rPr>
          <w:rFonts w:cs="Andalus"/>
          <w:color w:val="800000"/>
        </w:rPr>
        <w:t xml:space="preserve">(a)    </w:t>
      </w:r>
      <w:proofErr w:type="gramStart"/>
      <w:r w:rsidRPr="00D7051E">
        <w:rPr>
          <w:rFonts w:cs="Andalus"/>
          <w:color w:val="800000"/>
        </w:rPr>
        <w:t>any</w:t>
      </w:r>
      <w:proofErr w:type="gramEnd"/>
      <w:r w:rsidRPr="00D7051E">
        <w:rPr>
          <w:rFonts w:cs="Andalus"/>
          <w:color w:val="800000"/>
        </w:rPr>
        <w:t xml:space="preserve"> proposal to open or close branches thereof anywhere in the State;</w:t>
      </w:r>
    </w:p>
    <w:p w:rsidR="00EE69C9" w:rsidRPr="00D7051E" w:rsidRDefault="00EE69C9" w:rsidP="00EE69C9">
      <w:pPr>
        <w:jc w:val="left"/>
        <w:rPr>
          <w:rFonts w:cs="Andalus"/>
          <w:color w:val="800000"/>
        </w:rPr>
      </w:pPr>
      <w:r>
        <w:rPr>
          <w:rFonts w:cs="Andalus"/>
          <w:color w:val="800000"/>
        </w:rPr>
        <w:t>(b</w:t>
      </w:r>
      <w:r w:rsidRPr="00D7051E">
        <w:rPr>
          <w:rFonts w:cs="Andalus"/>
          <w:color w:val="800000"/>
        </w:rPr>
        <w:t>)</w:t>
      </w:r>
      <w:r w:rsidRPr="00D7051E">
        <w:rPr>
          <w:rFonts w:cs="Andalus"/>
          <w:color w:val="800000"/>
        </w:rPr>
        <w:tab/>
      </w:r>
      <w:proofErr w:type="gramStart"/>
      <w:r w:rsidRPr="00D7051E">
        <w:rPr>
          <w:rFonts w:cs="Andalus"/>
          <w:color w:val="800000"/>
        </w:rPr>
        <w:t>any</w:t>
      </w:r>
      <w:proofErr w:type="gramEnd"/>
      <w:r w:rsidRPr="00D7051E">
        <w:rPr>
          <w:rFonts w:cs="Andalus"/>
          <w:color w:val="800000"/>
        </w:rPr>
        <w:t xml:space="preserve"> proposed agreement or arrangement for a</w:t>
      </w:r>
      <w:r>
        <w:rPr>
          <w:rFonts w:cs="Andalus"/>
          <w:color w:val="800000"/>
        </w:rPr>
        <w:t>ny sale or disposal of its busi</w:t>
      </w:r>
      <w:r w:rsidRPr="00D7051E">
        <w:rPr>
          <w:rFonts w:cs="Andalus"/>
          <w:color w:val="800000"/>
        </w:rPr>
        <w:t>ness by amalgamation or otherwise;</w:t>
      </w:r>
    </w:p>
    <w:p w:rsidR="00EE69C9" w:rsidRPr="00D7051E" w:rsidRDefault="00EE69C9" w:rsidP="00EE69C9">
      <w:pPr>
        <w:jc w:val="left"/>
        <w:rPr>
          <w:rFonts w:cs="Andalus"/>
          <w:color w:val="800000"/>
        </w:rPr>
      </w:pPr>
      <w:r>
        <w:rPr>
          <w:rFonts w:cs="Andalus"/>
          <w:color w:val="800000"/>
        </w:rPr>
        <w:t>(c</w:t>
      </w:r>
      <w:r w:rsidRPr="00D7051E">
        <w:rPr>
          <w:rFonts w:cs="Andalus"/>
          <w:color w:val="800000"/>
        </w:rPr>
        <w:t>)</w:t>
      </w:r>
      <w:r w:rsidRPr="00D7051E">
        <w:rPr>
          <w:rFonts w:cs="Andalus"/>
          <w:color w:val="800000"/>
        </w:rPr>
        <w:tab/>
      </w:r>
      <w:proofErr w:type="gramStart"/>
      <w:r w:rsidRPr="00D7051E">
        <w:rPr>
          <w:rFonts w:cs="Andalus"/>
          <w:color w:val="800000"/>
        </w:rPr>
        <w:t>any</w:t>
      </w:r>
      <w:proofErr w:type="gramEnd"/>
      <w:r w:rsidRPr="00D7051E">
        <w:rPr>
          <w:rFonts w:cs="Andalus"/>
          <w:color w:val="800000"/>
        </w:rPr>
        <w:t xml:space="preserve"> proposal for re-</w:t>
      </w:r>
      <w:proofErr w:type="spellStart"/>
      <w:r w:rsidRPr="00D7051E">
        <w:rPr>
          <w:rFonts w:cs="Andalus"/>
          <w:color w:val="800000"/>
        </w:rPr>
        <w:t>organisation</w:t>
      </w:r>
      <w:proofErr w:type="spellEnd"/>
      <w:r w:rsidRPr="00D7051E">
        <w:rPr>
          <w:rFonts w:cs="Andalus"/>
          <w:color w:val="800000"/>
        </w:rPr>
        <w:t>,</w:t>
      </w:r>
    </w:p>
    <w:p w:rsidR="00EE69C9" w:rsidRPr="00D7051E" w:rsidRDefault="00EE69C9" w:rsidP="00EE69C9">
      <w:pPr>
        <w:jc w:val="left"/>
        <w:rPr>
          <w:rFonts w:cs="Andalus"/>
          <w:color w:val="800000"/>
        </w:rPr>
      </w:pPr>
      <w:proofErr w:type="gramStart"/>
      <w:r w:rsidRPr="00D7051E">
        <w:rPr>
          <w:rFonts w:cs="Andalus"/>
          <w:color w:val="800000"/>
        </w:rPr>
        <w:t>and</w:t>
      </w:r>
      <w:proofErr w:type="gramEnd"/>
      <w:r w:rsidRPr="00D7051E">
        <w:rPr>
          <w:rFonts w:cs="Andalus"/>
          <w:color w:val="800000"/>
        </w:rPr>
        <w:t xml:space="preserve"> the Commissioner may take such decision as he t</w:t>
      </w:r>
      <w:r>
        <w:rPr>
          <w:rFonts w:cs="Andalus"/>
          <w:color w:val="800000"/>
        </w:rPr>
        <w:t>hinks appropriate in the circum</w:t>
      </w:r>
      <w:r w:rsidRPr="00D7051E">
        <w:rPr>
          <w:rFonts w:cs="Andalus"/>
          <w:color w:val="800000"/>
        </w:rPr>
        <w:t>stances.</w:t>
      </w:r>
      <w:r w:rsidR="009B338A">
        <w:rPr>
          <w:rFonts w:cs="Andalus"/>
          <w:color w:val="800000"/>
        </w:rPr>
        <w:t xml:space="preserve">  &lt;/body&gt; &lt;/section&gt;</w:t>
      </w:r>
    </w:p>
    <w:p w:rsidR="00EE69C9" w:rsidRDefault="009B338A" w:rsidP="00EE69C9">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556590" w:rsidRDefault="009B338A" w:rsidP="00EE69C9">
      <w:pPr>
        <w:jc w:val="left"/>
        <w:rPr>
          <w:rFonts w:cs="Andalus"/>
          <w:b/>
          <w:color w:val="800000"/>
        </w:rPr>
      </w:pPr>
      <w:r>
        <w:rPr>
          <w:rFonts w:cs="Andalus"/>
          <w:b/>
          <w:color w:val="800000"/>
        </w:rPr>
        <w:t xml:space="preserve">&lt;heading&gt; </w:t>
      </w:r>
      <w:r w:rsidR="00EE69C9" w:rsidRPr="00556590">
        <w:rPr>
          <w:rFonts w:cs="Andalus"/>
          <w:b/>
          <w:color w:val="800000"/>
        </w:rPr>
        <w:t>8.</w:t>
      </w:r>
      <w:r w:rsidR="00EE69C9" w:rsidRPr="00556590">
        <w:rPr>
          <w:rFonts w:cs="Andalus"/>
          <w:b/>
          <w:color w:val="800000"/>
        </w:rPr>
        <w:tab/>
        <w:t>Cancellation of certificates</w:t>
      </w:r>
      <w:r>
        <w:rPr>
          <w:rFonts w:cs="Andalus"/>
          <w:b/>
          <w:color w:val="800000"/>
        </w:rPr>
        <w:t xml:space="preserve"> &lt;/heading&gt;</w:t>
      </w:r>
    </w:p>
    <w:p w:rsidR="00EE69C9" w:rsidRPr="00D7051E" w:rsidRDefault="009B338A" w:rsidP="00EE69C9">
      <w:pPr>
        <w:jc w:val="left"/>
        <w:rPr>
          <w:rFonts w:cs="Andalus"/>
          <w:color w:val="800000"/>
        </w:rPr>
      </w:pPr>
      <w:r>
        <w:rPr>
          <w:rFonts w:cs="Andalus"/>
          <w:color w:val="800000"/>
        </w:rPr>
        <w:t xml:space="preserve">&lt;body&gt; </w:t>
      </w:r>
      <w:r w:rsidR="00EE69C9" w:rsidRPr="00D7051E">
        <w:rPr>
          <w:rFonts w:cs="Andalus"/>
          <w:color w:val="800000"/>
        </w:rPr>
        <w:t>(1)</w:t>
      </w:r>
      <w:r w:rsidR="00EE69C9" w:rsidRPr="00D7051E">
        <w:rPr>
          <w:rFonts w:cs="Andalus"/>
          <w:color w:val="800000"/>
        </w:rPr>
        <w:tab/>
        <w:t xml:space="preserve">The Commissioner may by order published in the State </w:t>
      </w:r>
      <w:r w:rsidR="00EE69C9" w:rsidRPr="00556590">
        <w:rPr>
          <w:rFonts w:cs="Andalus"/>
          <w:i/>
          <w:color w:val="800000"/>
        </w:rPr>
        <w:t>Gazette</w:t>
      </w:r>
      <w:r w:rsidR="00EE69C9" w:rsidRPr="00D7051E">
        <w:rPr>
          <w:rFonts w:cs="Andalus"/>
          <w:color w:val="800000"/>
        </w:rPr>
        <w:t xml:space="preserve"> ca</w:t>
      </w:r>
      <w:r w:rsidR="00EE69C9">
        <w:rPr>
          <w:rFonts w:cs="Andalus"/>
          <w:color w:val="800000"/>
        </w:rPr>
        <w:t>ncel any cer</w:t>
      </w:r>
      <w:r w:rsidR="00EE69C9" w:rsidRPr="00D7051E">
        <w:rPr>
          <w:rFonts w:cs="Andalus"/>
          <w:color w:val="800000"/>
        </w:rPr>
        <w:t>tificate of registration—</w:t>
      </w:r>
    </w:p>
    <w:p w:rsidR="00EE69C9" w:rsidRPr="00D7051E" w:rsidRDefault="00EE69C9" w:rsidP="00EE69C9">
      <w:pPr>
        <w:jc w:val="left"/>
        <w:rPr>
          <w:rFonts w:cs="Andalus"/>
          <w:color w:val="800000"/>
        </w:rPr>
      </w:pPr>
      <w:r w:rsidRPr="00D7051E">
        <w:rPr>
          <w:rFonts w:cs="Andalus"/>
          <w:color w:val="800000"/>
        </w:rPr>
        <w:t>(a)</w:t>
      </w:r>
      <w:r w:rsidRPr="00D7051E">
        <w:rPr>
          <w:rFonts w:cs="Andalus"/>
          <w:color w:val="800000"/>
        </w:rPr>
        <w:tab/>
        <w:t>if the holder thereof ceases to carry on in the</w:t>
      </w:r>
      <w:r>
        <w:rPr>
          <w:rFonts w:cs="Andalus"/>
          <w:color w:val="800000"/>
        </w:rPr>
        <w:t xml:space="preserve"> State the kind of business for </w:t>
      </w:r>
      <w:r w:rsidRPr="00D7051E">
        <w:rPr>
          <w:rFonts w:cs="Andalus"/>
          <w:color w:val="800000"/>
        </w:rPr>
        <w:t>which the certificate was issued or if the Da</w:t>
      </w:r>
      <w:r>
        <w:rPr>
          <w:rFonts w:cs="Andalus"/>
          <w:color w:val="800000"/>
        </w:rPr>
        <w:t>y Care Centre goes into liquida</w:t>
      </w:r>
      <w:r w:rsidRPr="00D7051E">
        <w:rPr>
          <w:rFonts w:cs="Andalus"/>
          <w:color w:val="800000"/>
        </w:rPr>
        <w:t>tion or is wound up or otherwise ceases to function as a Day Care Centre;</w:t>
      </w:r>
    </w:p>
    <w:p w:rsidR="00EE69C9" w:rsidRPr="00D7051E" w:rsidRDefault="00EE69C9" w:rsidP="00EE69C9">
      <w:pPr>
        <w:jc w:val="left"/>
        <w:rPr>
          <w:rFonts w:cs="Andalus"/>
          <w:color w:val="800000"/>
        </w:rPr>
      </w:pPr>
      <w:r w:rsidRPr="00D7051E">
        <w:rPr>
          <w:rFonts w:cs="Andalus"/>
          <w:color w:val="800000"/>
        </w:rPr>
        <w:t>(b)</w:t>
      </w:r>
      <w:r w:rsidRPr="00D7051E">
        <w:rPr>
          <w:rFonts w:cs="Andalus"/>
          <w:color w:val="800000"/>
        </w:rPr>
        <w:tab/>
      </w:r>
      <w:proofErr w:type="gramStart"/>
      <w:r w:rsidRPr="00D7051E">
        <w:rPr>
          <w:rFonts w:cs="Andalus"/>
          <w:color w:val="800000"/>
        </w:rPr>
        <w:t>if</w:t>
      </w:r>
      <w:proofErr w:type="gramEnd"/>
      <w:r w:rsidRPr="00D7051E">
        <w:rPr>
          <w:rFonts w:cs="Andalus"/>
          <w:color w:val="800000"/>
        </w:rPr>
        <w:t xml:space="preserve"> the holder thereof fails to fulfil any conditions prescribed under this Law.</w:t>
      </w:r>
    </w:p>
    <w:p w:rsidR="00EE69C9" w:rsidRDefault="00EE69C9" w:rsidP="00EE69C9">
      <w:pPr>
        <w:jc w:val="left"/>
        <w:rPr>
          <w:rFonts w:cs="Andalus"/>
          <w:color w:val="800000"/>
        </w:rPr>
      </w:pPr>
      <w:r>
        <w:rPr>
          <w:rFonts w:cs="Andalus"/>
          <w:color w:val="800000"/>
        </w:rPr>
        <w:t>(2</w:t>
      </w:r>
      <w:r w:rsidRPr="00D7051E">
        <w:rPr>
          <w:rFonts w:cs="Andalus"/>
          <w:color w:val="800000"/>
        </w:rPr>
        <w:t>)</w:t>
      </w:r>
      <w:r w:rsidRPr="00D7051E">
        <w:rPr>
          <w:rFonts w:cs="Andalus"/>
          <w:color w:val="800000"/>
        </w:rPr>
        <w:tab/>
        <w:t>Where the Commissioner proposes to cancel any ce</w:t>
      </w:r>
      <w:r>
        <w:rPr>
          <w:rFonts w:cs="Andalus"/>
          <w:color w:val="800000"/>
        </w:rPr>
        <w:t>rtificate of registration pursu</w:t>
      </w:r>
      <w:r w:rsidRPr="00D7051E">
        <w:rPr>
          <w:rFonts w:cs="Andalus"/>
          <w:color w:val="800000"/>
        </w:rPr>
        <w:t>ant to subsection (1) of this section, he shall before such cancellation give notice of his intention to the proprietor of the Day Care Centre concer</w:t>
      </w:r>
      <w:r>
        <w:rPr>
          <w:rFonts w:cs="Andalus"/>
          <w:color w:val="800000"/>
        </w:rPr>
        <w:t>ned and shall give him an oppor</w:t>
      </w:r>
      <w:r w:rsidRPr="00D7051E">
        <w:rPr>
          <w:rFonts w:cs="Andalus"/>
          <w:color w:val="800000"/>
        </w:rPr>
        <w:t>tunity to make representations and to submit reasons why the certificate of registration should not be cancelled.</w:t>
      </w:r>
      <w:r w:rsidR="009B338A">
        <w:rPr>
          <w:rFonts w:cs="Andalus"/>
          <w:color w:val="800000"/>
        </w:rPr>
        <w:t xml:space="preserve"> &lt;/body</w:t>
      </w:r>
      <w:proofErr w:type="gramStart"/>
      <w:r w:rsidR="009B338A">
        <w:rPr>
          <w:rFonts w:cs="Andalus"/>
          <w:color w:val="800000"/>
        </w:rPr>
        <w:t>&gt;  &lt;</w:t>
      </w:r>
      <w:proofErr w:type="gramEnd"/>
      <w:r w:rsidR="009B338A">
        <w:rPr>
          <w:rFonts w:cs="Andalus"/>
          <w:color w:val="800000"/>
        </w:rPr>
        <w:t>/section&gt;</w:t>
      </w:r>
    </w:p>
    <w:p w:rsidR="009B338A" w:rsidRPr="00D7051E" w:rsidRDefault="009B338A" w:rsidP="00EE69C9">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D7051E" w:rsidRDefault="009B338A" w:rsidP="00EE69C9">
      <w:pPr>
        <w:jc w:val="left"/>
        <w:rPr>
          <w:rFonts w:cs="Andalus"/>
          <w:color w:val="800000"/>
        </w:rPr>
      </w:pPr>
      <w:r>
        <w:rPr>
          <w:rFonts w:cs="Andalus"/>
          <w:b/>
          <w:color w:val="800000"/>
        </w:rPr>
        <w:t xml:space="preserve">&lt;heading&gt; </w:t>
      </w:r>
      <w:r w:rsidR="00EE69C9" w:rsidRPr="00556590">
        <w:rPr>
          <w:rFonts w:cs="Andalus"/>
          <w:b/>
          <w:color w:val="800000"/>
        </w:rPr>
        <w:t>9.</w:t>
      </w:r>
      <w:r w:rsidR="00EE69C9" w:rsidRPr="00556590">
        <w:rPr>
          <w:rFonts w:cs="Andalus"/>
          <w:b/>
          <w:color w:val="800000"/>
        </w:rPr>
        <w:tab/>
        <w:t>Penalties for setting up illegal Day Care Centre, etc.</w:t>
      </w:r>
      <w:r>
        <w:rPr>
          <w:rFonts w:cs="Andalus"/>
          <w:b/>
          <w:color w:val="800000"/>
        </w:rPr>
        <w:t xml:space="preserve"> &lt;/heading&gt;</w:t>
      </w:r>
    </w:p>
    <w:p w:rsidR="009B338A" w:rsidRDefault="009B338A" w:rsidP="008C42C5">
      <w:pPr>
        <w:jc w:val="left"/>
        <w:rPr>
          <w:rFonts w:cs="Andalus"/>
          <w:color w:val="800000"/>
        </w:rPr>
      </w:pPr>
      <w:r>
        <w:rPr>
          <w:rFonts w:cs="Andalus"/>
          <w:color w:val="800000"/>
        </w:rPr>
        <w:t xml:space="preserve">&lt;body&gt; </w:t>
      </w:r>
      <w:r w:rsidR="00EE69C9" w:rsidRPr="00D7051E">
        <w:rPr>
          <w:rFonts w:cs="Andalus"/>
          <w:color w:val="800000"/>
        </w:rPr>
        <w:t>Any person who sets up any Day Care Centre or, as the case may be, runs any Day Care Centre in the State otherwise than in compliance with the provisions of this Law shall be guilty of an offence and shall be liable on conviction to a fine of fifty thousand naira or to imprisonment for two years or to both such fine and imprisonment.</w:t>
      </w:r>
      <w:r>
        <w:rPr>
          <w:rFonts w:cs="Andalus"/>
          <w:color w:val="800000"/>
        </w:rPr>
        <w:t xml:space="preserve"> &lt;/body&gt;</w:t>
      </w:r>
      <w:r w:rsidR="00EE69C9">
        <w:rPr>
          <w:rFonts w:cs="Andalus"/>
          <w:color w:val="800000"/>
        </w:rPr>
        <w:t xml:space="preserve">                           </w:t>
      </w:r>
    </w:p>
    <w:p w:rsidR="00EE69C9" w:rsidRDefault="00EE69C9" w:rsidP="009B338A">
      <w:pPr>
        <w:jc w:val="center"/>
        <w:rPr>
          <w:rFonts w:cs="Andalus"/>
          <w:color w:val="800000"/>
        </w:rPr>
      </w:pPr>
      <w:r w:rsidRPr="00D7051E">
        <w:rPr>
          <w:rFonts w:cs="Andalus"/>
          <w:color w:val="800000"/>
        </w:rPr>
        <w:lastRenderedPageBreak/>
        <w:t>[No. 4 of 2006.]</w:t>
      </w:r>
      <w:r w:rsidR="008C42C5">
        <w:rPr>
          <w:rFonts w:cs="Andalus"/>
          <w:color w:val="800000"/>
        </w:rPr>
        <w:t xml:space="preserve"> &lt;/section&gt;</w:t>
      </w:r>
    </w:p>
    <w:p w:rsidR="008C42C5" w:rsidRPr="00D7051E" w:rsidRDefault="008C42C5" w:rsidP="008C42C5">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556590" w:rsidRDefault="009B338A" w:rsidP="00EE69C9">
      <w:pPr>
        <w:jc w:val="left"/>
        <w:rPr>
          <w:rFonts w:cs="Andalus"/>
          <w:b/>
          <w:color w:val="800000"/>
        </w:rPr>
      </w:pPr>
      <w:r>
        <w:rPr>
          <w:rFonts w:cs="Andalus"/>
          <w:b/>
          <w:color w:val="800000"/>
        </w:rPr>
        <w:t xml:space="preserve">&lt;heading&gt; </w:t>
      </w:r>
      <w:r w:rsidR="00EE69C9" w:rsidRPr="00556590">
        <w:rPr>
          <w:rFonts w:cs="Andalus"/>
          <w:b/>
          <w:color w:val="800000"/>
        </w:rPr>
        <w:t>10.</w:t>
      </w:r>
      <w:r w:rsidR="00EE69C9" w:rsidRPr="00556590">
        <w:rPr>
          <w:rFonts w:cs="Andalus"/>
          <w:b/>
          <w:color w:val="800000"/>
        </w:rPr>
        <w:tab/>
        <w:t>Power of designated officer to enter premises and obtain information</w:t>
      </w:r>
      <w:r>
        <w:rPr>
          <w:rFonts w:cs="Andalus"/>
          <w:b/>
          <w:color w:val="800000"/>
        </w:rPr>
        <w:t xml:space="preserve"> &lt;/heading&gt;</w:t>
      </w:r>
    </w:p>
    <w:p w:rsidR="00EE69C9" w:rsidRPr="00D7051E" w:rsidRDefault="009B338A" w:rsidP="00EE69C9">
      <w:pPr>
        <w:jc w:val="left"/>
        <w:rPr>
          <w:rFonts w:cs="Andalus"/>
          <w:color w:val="800000"/>
        </w:rPr>
      </w:pPr>
      <w:r>
        <w:rPr>
          <w:rFonts w:cs="Andalus"/>
          <w:color w:val="800000"/>
        </w:rPr>
        <w:t xml:space="preserve">&lt;body&gt; </w:t>
      </w:r>
      <w:r w:rsidR="00EE69C9" w:rsidRPr="00D7051E">
        <w:rPr>
          <w:rFonts w:cs="Andalus"/>
          <w:color w:val="800000"/>
        </w:rPr>
        <w:t>(1)</w:t>
      </w:r>
      <w:r w:rsidR="00EE69C9" w:rsidRPr="00D7051E">
        <w:rPr>
          <w:rFonts w:cs="Andalus"/>
          <w:color w:val="800000"/>
        </w:rPr>
        <w:tab/>
        <w:t>For the purpose of this Law, a designated officer—</w:t>
      </w:r>
    </w:p>
    <w:p w:rsidR="00EE69C9" w:rsidRPr="00D7051E" w:rsidRDefault="00EE69C9" w:rsidP="00EE69C9">
      <w:pPr>
        <w:jc w:val="left"/>
        <w:rPr>
          <w:rFonts w:cs="Andalus"/>
          <w:color w:val="800000"/>
        </w:rPr>
      </w:pPr>
    </w:p>
    <w:p w:rsidR="00EE69C9" w:rsidRPr="00D7051E" w:rsidRDefault="00EE69C9" w:rsidP="00EE69C9">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shall</w:t>
      </w:r>
      <w:proofErr w:type="gramEnd"/>
      <w:r w:rsidRPr="00D7051E">
        <w:rPr>
          <w:rFonts w:cs="Andalus"/>
          <w:color w:val="800000"/>
        </w:rPr>
        <w:t xml:space="preserve"> have a right of access at any time during normal working hours to a Day Care Centre and to any building or other premises of such Day Care Centre;</w:t>
      </w:r>
    </w:p>
    <w:p w:rsidR="00EE69C9" w:rsidRPr="00D7051E" w:rsidRDefault="00EE69C9" w:rsidP="00EE69C9">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may</w:t>
      </w:r>
      <w:proofErr w:type="gramEnd"/>
      <w:r w:rsidRPr="00D7051E">
        <w:rPr>
          <w:rFonts w:cs="Andalus"/>
          <w:color w:val="800000"/>
        </w:rPr>
        <w:t>, by notice in writing serve on any proprietor of a Day Care Centre, require that person to furnish in such form as he may direct information on such matters as may be specified by him.</w:t>
      </w:r>
    </w:p>
    <w:p w:rsidR="00EE69C9" w:rsidRDefault="00EE69C9" w:rsidP="00EE69C9">
      <w:pPr>
        <w:jc w:val="left"/>
        <w:rPr>
          <w:rFonts w:cs="Andalus"/>
          <w:color w:val="800000"/>
        </w:rPr>
      </w:pPr>
      <w:r w:rsidRPr="00D7051E">
        <w:rPr>
          <w:rFonts w:cs="Andalus"/>
          <w:color w:val="800000"/>
        </w:rPr>
        <w:t>(1)</w:t>
      </w:r>
      <w:r w:rsidRPr="00D7051E">
        <w:rPr>
          <w:rFonts w:cs="Andalus"/>
          <w:color w:val="800000"/>
        </w:rPr>
        <w:tab/>
        <w:t>Any person required to furnish returns pursuant to</w:t>
      </w:r>
      <w:r>
        <w:rPr>
          <w:rFonts w:cs="Andalus"/>
          <w:color w:val="800000"/>
        </w:rPr>
        <w:t xml:space="preserve"> subsection (1) (b) of this sec</w:t>
      </w:r>
      <w:r w:rsidRPr="00D7051E">
        <w:rPr>
          <w:rFonts w:cs="Andalus"/>
          <w:color w:val="800000"/>
        </w:rPr>
        <w:t>tion shall within one month from the date of the notice comply with the notice.</w:t>
      </w:r>
      <w:r w:rsidR="00463BAB">
        <w:rPr>
          <w:rFonts w:cs="Andalus"/>
          <w:color w:val="800000"/>
        </w:rPr>
        <w:t xml:space="preserve"> &lt;/body&gt; </w:t>
      </w:r>
      <w:r w:rsidR="009B338A">
        <w:rPr>
          <w:rFonts w:cs="Andalus"/>
          <w:color w:val="800000"/>
        </w:rPr>
        <w:t>&lt;/section&gt;</w:t>
      </w:r>
    </w:p>
    <w:p w:rsidR="009B338A" w:rsidRPr="00D7051E" w:rsidRDefault="009B338A" w:rsidP="00EE69C9">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EB0C4A" w:rsidRDefault="009B338A" w:rsidP="00EE69C9">
      <w:pPr>
        <w:jc w:val="left"/>
        <w:rPr>
          <w:rFonts w:cs="Andalus"/>
          <w:b/>
          <w:color w:val="800000"/>
        </w:rPr>
      </w:pPr>
      <w:r>
        <w:rPr>
          <w:rFonts w:cs="Andalus"/>
          <w:b/>
          <w:color w:val="800000"/>
        </w:rPr>
        <w:t xml:space="preserve">&lt;heading&gt; </w:t>
      </w:r>
      <w:r w:rsidR="00EE69C9" w:rsidRPr="00EB0C4A">
        <w:rPr>
          <w:rFonts w:cs="Andalus"/>
          <w:b/>
          <w:color w:val="800000"/>
        </w:rPr>
        <w:t>11.</w:t>
      </w:r>
      <w:r w:rsidR="00EE69C9" w:rsidRPr="00EB0C4A">
        <w:rPr>
          <w:rFonts w:cs="Andalus"/>
          <w:b/>
          <w:color w:val="800000"/>
        </w:rPr>
        <w:tab/>
        <w:t>Offences and penalties</w:t>
      </w:r>
      <w:r w:rsidR="00281910">
        <w:rPr>
          <w:rFonts w:cs="Andalus"/>
          <w:b/>
          <w:color w:val="800000"/>
        </w:rPr>
        <w:t xml:space="preserve"> &lt;/heading&gt;</w:t>
      </w:r>
    </w:p>
    <w:p w:rsidR="00EE69C9" w:rsidRPr="00D7051E" w:rsidRDefault="00281910" w:rsidP="00EE69C9">
      <w:pPr>
        <w:jc w:val="left"/>
        <w:rPr>
          <w:rFonts w:cs="Andalus"/>
          <w:color w:val="800000"/>
        </w:rPr>
      </w:pPr>
      <w:r>
        <w:rPr>
          <w:rFonts w:cs="Andalus"/>
          <w:color w:val="800000"/>
        </w:rPr>
        <w:t xml:space="preserve">&lt;body&gt; </w:t>
      </w:r>
      <w:r w:rsidR="00EE69C9" w:rsidRPr="00D7051E">
        <w:rPr>
          <w:rFonts w:cs="Andalus"/>
          <w:color w:val="800000"/>
        </w:rPr>
        <w:t>(1) If any person required to furnish returns pursuant to section 10 (1) (b) of this Law fails to furnish those returns as required under this Law, he shall be guilty of an offence and liable on conviction to a fine of five thousand naira or to imprisonment for 6 months or to both such fine and imprisonment.</w:t>
      </w:r>
    </w:p>
    <w:p w:rsidR="00EE69C9" w:rsidRPr="00D7051E" w:rsidRDefault="00EE69C9" w:rsidP="00EE69C9">
      <w:pPr>
        <w:jc w:val="left"/>
        <w:rPr>
          <w:rFonts w:cs="Andalus"/>
          <w:color w:val="800000"/>
        </w:rPr>
      </w:pPr>
      <w:r>
        <w:rPr>
          <w:rFonts w:cs="Andalus"/>
          <w:color w:val="800000"/>
        </w:rPr>
        <w:t xml:space="preserve">                             </w:t>
      </w:r>
      <w:r w:rsidRPr="00D7051E">
        <w:rPr>
          <w:rFonts w:cs="Andalus"/>
          <w:color w:val="800000"/>
        </w:rPr>
        <w:t>[No. 4 of 2006.]</w:t>
      </w:r>
    </w:p>
    <w:p w:rsidR="00EE69C9" w:rsidRPr="00D7051E" w:rsidRDefault="00EE69C9" w:rsidP="00EE69C9">
      <w:pPr>
        <w:jc w:val="left"/>
        <w:rPr>
          <w:rFonts w:cs="Andalus"/>
          <w:color w:val="800000"/>
        </w:rPr>
      </w:pPr>
      <w:r w:rsidRPr="00D7051E">
        <w:rPr>
          <w:rFonts w:cs="Andalus"/>
          <w:color w:val="800000"/>
        </w:rPr>
        <w:t xml:space="preserve"> (</w:t>
      </w:r>
      <w:r>
        <w:rPr>
          <w:rFonts w:cs="Andalus"/>
          <w:color w:val="800000"/>
        </w:rPr>
        <w:t>2</w:t>
      </w:r>
      <w:r w:rsidRPr="00D7051E">
        <w:rPr>
          <w:rFonts w:cs="Andalus"/>
          <w:color w:val="800000"/>
        </w:rPr>
        <w:t>)</w:t>
      </w:r>
      <w:r w:rsidRPr="00D7051E">
        <w:rPr>
          <w:rFonts w:cs="Andalus"/>
          <w:color w:val="800000"/>
        </w:rPr>
        <w:tab/>
        <w:t>Any person who for the purpose of obtaining a certificate of registration for a Day Care Centre or of complying with any of the provisions of this Law (including purported compliance with a requirement to furnish returns as aforesaid) presents any instrument or makes any statement whether or not in the returns which is false in a material particular, shall be guilty of an offence and liable on conviction to a fine of twenty thousand naira or to imprisonment for two years or to both such fine and imprisonment.</w:t>
      </w:r>
    </w:p>
    <w:p w:rsidR="00EE69C9" w:rsidRPr="00D7051E" w:rsidRDefault="00EE69C9" w:rsidP="00EE69C9">
      <w:pPr>
        <w:jc w:val="left"/>
        <w:rPr>
          <w:rFonts w:cs="Andalus"/>
          <w:color w:val="800000"/>
        </w:rPr>
      </w:pPr>
      <w:r>
        <w:rPr>
          <w:rFonts w:cs="Andalus"/>
          <w:color w:val="800000"/>
        </w:rPr>
        <w:t xml:space="preserve">                          </w:t>
      </w:r>
      <w:r w:rsidRPr="00D7051E">
        <w:rPr>
          <w:rFonts w:cs="Andalus"/>
          <w:color w:val="800000"/>
        </w:rPr>
        <w:t>[No. 4 of 2006.]</w:t>
      </w:r>
    </w:p>
    <w:p w:rsidR="00EE69C9" w:rsidRPr="00D7051E" w:rsidRDefault="00EE69C9" w:rsidP="00EE69C9">
      <w:pPr>
        <w:jc w:val="left"/>
        <w:rPr>
          <w:rFonts w:cs="Andalus"/>
          <w:color w:val="800000"/>
        </w:rPr>
      </w:pPr>
      <w:r>
        <w:rPr>
          <w:rFonts w:cs="Andalus"/>
          <w:color w:val="800000"/>
        </w:rPr>
        <w:t>(3</w:t>
      </w:r>
      <w:r w:rsidRPr="00D7051E">
        <w:rPr>
          <w:rFonts w:cs="Andalus"/>
          <w:color w:val="800000"/>
        </w:rPr>
        <w:t>)</w:t>
      </w:r>
      <w:r w:rsidRPr="00D7051E">
        <w:rPr>
          <w:rFonts w:cs="Andalus"/>
          <w:color w:val="800000"/>
        </w:rPr>
        <w:tab/>
        <w:t>Any person who wilfully obstructs, interferes with</w:t>
      </w:r>
      <w:r>
        <w:rPr>
          <w:rFonts w:cs="Andalus"/>
          <w:color w:val="800000"/>
        </w:rPr>
        <w:t>, assaults or resists any desig</w:t>
      </w:r>
      <w:r w:rsidRPr="00D7051E">
        <w:rPr>
          <w:rFonts w:cs="Andalus"/>
          <w:color w:val="800000"/>
        </w:rPr>
        <w:t>nated officer in the execution of his duties under this Law or who aids, invites, induces or abets any other person to obstruct, interfere with, assault or resist any such officer in the execution of his duties shall be guilty of an offence and liable on conviction to a fine of five thousand naira or to imprisonment for six months or</w:t>
      </w:r>
      <w:r>
        <w:rPr>
          <w:rFonts w:cs="Andalus"/>
          <w:color w:val="800000"/>
        </w:rPr>
        <w:t xml:space="preserve"> to both such fine and imprison</w:t>
      </w:r>
      <w:r w:rsidRPr="00D7051E">
        <w:rPr>
          <w:rFonts w:cs="Andalus"/>
          <w:color w:val="800000"/>
        </w:rPr>
        <w:t>ment.</w:t>
      </w:r>
      <w:r w:rsidR="00281910">
        <w:rPr>
          <w:rFonts w:cs="Andalus"/>
          <w:color w:val="800000"/>
        </w:rPr>
        <w:t xml:space="preserve"> &lt;/body</w:t>
      </w:r>
      <w:proofErr w:type="gramStart"/>
      <w:r w:rsidR="00281910">
        <w:rPr>
          <w:rFonts w:cs="Andalus"/>
          <w:color w:val="800000"/>
        </w:rPr>
        <w:t>&gt;  &lt;</w:t>
      </w:r>
      <w:proofErr w:type="gramEnd"/>
      <w:r w:rsidR="00281910">
        <w:rPr>
          <w:rFonts w:cs="Andalus"/>
          <w:color w:val="800000"/>
        </w:rPr>
        <w:t>/section&gt;</w:t>
      </w:r>
    </w:p>
    <w:p w:rsidR="00EE69C9" w:rsidRPr="00D7051E" w:rsidRDefault="00F34300" w:rsidP="00281910">
      <w:pPr>
        <w:jc w:val="center"/>
        <w:rPr>
          <w:rFonts w:cs="Andalus"/>
          <w:color w:val="800000"/>
        </w:rPr>
      </w:pPr>
      <w:r w:rsidRPr="00D7051E">
        <w:rPr>
          <w:rFonts w:cs="Andalus"/>
          <w:color w:val="800000"/>
        </w:rPr>
        <w:t xml:space="preserve"> </w:t>
      </w:r>
      <w:r w:rsidR="00EE69C9" w:rsidRPr="00D7051E">
        <w:rPr>
          <w:rFonts w:cs="Andalus"/>
          <w:color w:val="800000"/>
        </w:rPr>
        <w:t>[No. 4 of 2006.]</w:t>
      </w:r>
    </w:p>
    <w:p w:rsidR="00F34300" w:rsidRPr="00F34300" w:rsidRDefault="00F34300" w:rsidP="00EE69C9">
      <w:pPr>
        <w:jc w:val="left"/>
        <w:rPr>
          <w:rFonts w:cs="Andalus"/>
          <w:color w:val="800000"/>
        </w:rPr>
      </w:pPr>
      <w:r>
        <w:rPr>
          <w:rFonts w:cs="Andalus"/>
          <w:color w:val="800000"/>
        </w:rPr>
        <w:t xml:space="preserve">&lt;section&gt;                           </w:t>
      </w:r>
      <w:bookmarkStart w:id="0" w:name="_GoBack"/>
      <w:bookmarkEnd w:id="0"/>
    </w:p>
    <w:p w:rsidR="00EE69C9" w:rsidRPr="00DE4A17" w:rsidRDefault="00281910" w:rsidP="00EE69C9">
      <w:pPr>
        <w:jc w:val="left"/>
        <w:rPr>
          <w:rFonts w:cs="Andalus"/>
          <w:b/>
          <w:color w:val="800000"/>
        </w:rPr>
      </w:pPr>
      <w:r>
        <w:rPr>
          <w:rFonts w:cs="Andalus"/>
          <w:b/>
          <w:color w:val="800000"/>
        </w:rPr>
        <w:t xml:space="preserve">&lt;heading&gt; </w:t>
      </w:r>
      <w:r w:rsidR="00EE69C9" w:rsidRPr="00DE4A17">
        <w:rPr>
          <w:rFonts w:cs="Andalus"/>
          <w:b/>
          <w:color w:val="800000"/>
        </w:rPr>
        <w:t>12.</w:t>
      </w:r>
      <w:r w:rsidR="00EE69C9" w:rsidRPr="00DE4A17">
        <w:rPr>
          <w:rFonts w:cs="Andalus"/>
          <w:b/>
          <w:color w:val="800000"/>
        </w:rPr>
        <w:tab/>
        <w:t xml:space="preserve">Offences by bodies </w:t>
      </w:r>
      <w:proofErr w:type="gramStart"/>
      <w:r w:rsidR="00EE69C9" w:rsidRPr="00DE4A17">
        <w:rPr>
          <w:rFonts w:cs="Andalus"/>
          <w:b/>
          <w:color w:val="800000"/>
        </w:rPr>
        <w:t>corporate</w:t>
      </w:r>
      <w:r>
        <w:rPr>
          <w:rFonts w:cs="Andalus"/>
          <w:b/>
          <w:color w:val="800000"/>
        </w:rPr>
        <w:t xml:space="preserve">  &lt;</w:t>
      </w:r>
      <w:proofErr w:type="gramEnd"/>
      <w:r>
        <w:rPr>
          <w:rFonts w:cs="Andalus"/>
          <w:b/>
          <w:color w:val="800000"/>
        </w:rPr>
        <w:t>/heading&gt;</w:t>
      </w:r>
    </w:p>
    <w:p w:rsidR="00EE69C9" w:rsidRPr="00D7051E" w:rsidRDefault="00281910" w:rsidP="00EE69C9">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EE69C9" w:rsidRPr="00D7051E">
        <w:rPr>
          <w:rFonts w:cs="Andalus"/>
          <w:color w:val="800000"/>
        </w:rPr>
        <w:t xml:space="preserve">Where an offence under this Law is committed by a body corporate, firm or other </w:t>
      </w:r>
      <w:r w:rsidR="00EE69C9" w:rsidRPr="00D7051E">
        <w:rPr>
          <w:rFonts w:cs="Andalus"/>
          <w:color w:val="800000"/>
        </w:rPr>
        <w:lastRenderedPageBreak/>
        <w:t>association of individuals—</w:t>
      </w:r>
    </w:p>
    <w:p w:rsidR="00EE69C9" w:rsidRPr="00D7051E" w:rsidRDefault="00EE69C9" w:rsidP="00EE69C9">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every</w:t>
      </w:r>
      <w:proofErr w:type="gramEnd"/>
      <w:r w:rsidRPr="00D7051E">
        <w:rPr>
          <w:rFonts w:cs="Andalus"/>
          <w:color w:val="800000"/>
        </w:rPr>
        <w:t xml:space="preserve"> director, manager, secretary or other </w:t>
      </w:r>
      <w:r>
        <w:rPr>
          <w:rFonts w:cs="Andalus"/>
          <w:color w:val="800000"/>
        </w:rPr>
        <w:t>similar officer of the body cor</w:t>
      </w:r>
      <w:r w:rsidRPr="00D7051E">
        <w:rPr>
          <w:rFonts w:cs="Andalus"/>
          <w:color w:val="800000"/>
        </w:rPr>
        <w:t>porate;</w:t>
      </w:r>
    </w:p>
    <w:p w:rsidR="00EE69C9" w:rsidRPr="00D7051E" w:rsidRDefault="00EE69C9" w:rsidP="00EE69C9">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every</w:t>
      </w:r>
      <w:proofErr w:type="gramEnd"/>
      <w:r w:rsidRPr="00D7051E">
        <w:rPr>
          <w:rFonts w:cs="Andalus"/>
          <w:color w:val="800000"/>
        </w:rPr>
        <w:t xml:space="preserve"> trustee of the body concerned;</w:t>
      </w:r>
    </w:p>
    <w:p w:rsidR="00EE69C9" w:rsidRPr="00D7051E" w:rsidRDefault="00EE69C9" w:rsidP="00EE69C9">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every</w:t>
      </w:r>
      <w:proofErr w:type="gramEnd"/>
      <w:r w:rsidRPr="00D7051E">
        <w:rPr>
          <w:rFonts w:cs="Andalus"/>
          <w:color w:val="800000"/>
        </w:rPr>
        <w:t xml:space="preserve"> person concerned in the management of the affairs of the association; or</w:t>
      </w:r>
    </w:p>
    <w:p w:rsidR="00EE69C9" w:rsidRPr="00D7051E" w:rsidRDefault="00EE69C9" w:rsidP="00EE69C9">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every</w:t>
      </w:r>
      <w:proofErr w:type="gramEnd"/>
      <w:r w:rsidRPr="00D7051E">
        <w:rPr>
          <w:rFonts w:cs="Andalus"/>
          <w:color w:val="800000"/>
        </w:rPr>
        <w:t xml:space="preserve"> person who was purporting to act in any such capacity as aforesaid,</w:t>
      </w:r>
    </w:p>
    <w:p w:rsidR="00EE69C9" w:rsidRDefault="00EE69C9" w:rsidP="00EE69C9">
      <w:pPr>
        <w:jc w:val="left"/>
        <w:rPr>
          <w:rFonts w:cs="Andalus"/>
          <w:color w:val="800000"/>
        </w:rPr>
      </w:pPr>
      <w:proofErr w:type="gramStart"/>
      <w:r w:rsidRPr="00D7051E">
        <w:rPr>
          <w:rFonts w:cs="Andalus"/>
          <w:color w:val="800000"/>
        </w:rPr>
        <w:t>shall</w:t>
      </w:r>
      <w:proofErr w:type="gramEnd"/>
      <w:r w:rsidRPr="00D7051E">
        <w:rPr>
          <w:rFonts w:cs="Andalus"/>
          <w:color w:val="800000"/>
        </w:rPr>
        <w:t xml:space="preserve"> severally be guilty of that offence and liable to be proceeded against and punished for that offence in like manner as if he had himself committed the offence, unless he proves that the act or omission constituting the offence took place without his knowledge, consent or connivance.</w:t>
      </w:r>
      <w:r w:rsidR="00281910">
        <w:rPr>
          <w:rFonts w:cs="Andalus"/>
          <w:color w:val="800000"/>
        </w:rPr>
        <w:t xml:space="preserve"> &lt;/body</w:t>
      </w:r>
      <w:proofErr w:type="gramStart"/>
      <w:r w:rsidR="00281910">
        <w:rPr>
          <w:rFonts w:cs="Andalus"/>
          <w:color w:val="800000"/>
        </w:rPr>
        <w:t>&gt;  &lt;</w:t>
      </w:r>
      <w:proofErr w:type="gramEnd"/>
      <w:r w:rsidR="00281910">
        <w:rPr>
          <w:rFonts w:cs="Andalus"/>
          <w:color w:val="800000"/>
        </w:rPr>
        <w:t>/section&gt;</w:t>
      </w:r>
    </w:p>
    <w:p w:rsidR="00281910" w:rsidRPr="00D7051E" w:rsidRDefault="00281910" w:rsidP="00EE69C9">
      <w:pPr>
        <w:jc w:val="left"/>
        <w:rPr>
          <w:rFonts w:cs="Andalus"/>
          <w:color w:val="800000"/>
        </w:rPr>
      </w:pPr>
      <w:r>
        <w:rPr>
          <w:rFonts w:cs="Andalus"/>
          <w:color w:val="800000"/>
        </w:rPr>
        <w:t>&lt;</w:t>
      </w:r>
      <w:proofErr w:type="gramStart"/>
      <w:r>
        <w:rPr>
          <w:rFonts w:cs="Andalus"/>
          <w:color w:val="800000"/>
        </w:rPr>
        <w:t>section</w:t>
      </w:r>
      <w:proofErr w:type="gramEnd"/>
      <w:r>
        <w:rPr>
          <w:rFonts w:cs="Andalus"/>
          <w:color w:val="800000"/>
        </w:rPr>
        <w:t>&gt;</w:t>
      </w:r>
    </w:p>
    <w:p w:rsidR="00EE69C9" w:rsidRPr="00DE4A17" w:rsidRDefault="00281910" w:rsidP="00EE69C9">
      <w:pPr>
        <w:jc w:val="left"/>
        <w:rPr>
          <w:rFonts w:cs="Andalus"/>
          <w:b/>
          <w:color w:val="800000"/>
        </w:rPr>
      </w:pPr>
      <w:r>
        <w:rPr>
          <w:rFonts w:cs="Andalus"/>
          <w:b/>
          <w:color w:val="800000"/>
        </w:rPr>
        <w:t xml:space="preserve">&lt;heading&gt; </w:t>
      </w:r>
      <w:r w:rsidR="00EE69C9" w:rsidRPr="00DE4A17">
        <w:rPr>
          <w:rFonts w:cs="Andalus"/>
          <w:b/>
          <w:color w:val="800000"/>
        </w:rPr>
        <w:t>13.</w:t>
      </w:r>
      <w:r w:rsidR="00EE69C9" w:rsidRPr="00DE4A17">
        <w:rPr>
          <w:rFonts w:cs="Andalus"/>
          <w:b/>
          <w:color w:val="800000"/>
        </w:rPr>
        <w:tab/>
      </w:r>
      <w:proofErr w:type="gramStart"/>
      <w:r w:rsidR="00EE69C9" w:rsidRPr="00DE4A17">
        <w:rPr>
          <w:rFonts w:cs="Andalus"/>
          <w:b/>
          <w:color w:val="800000"/>
        </w:rPr>
        <w:t>Regulations</w:t>
      </w:r>
      <w:r>
        <w:rPr>
          <w:rFonts w:cs="Andalus"/>
          <w:b/>
          <w:color w:val="800000"/>
        </w:rPr>
        <w:t xml:space="preserve">  &lt;</w:t>
      </w:r>
      <w:proofErr w:type="gramEnd"/>
      <w:r>
        <w:rPr>
          <w:rFonts w:cs="Andalus"/>
          <w:b/>
          <w:color w:val="800000"/>
        </w:rPr>
        <w:t>/heading&gt;</w:t>
      </w:r>
    </w:p>
    <w:p w:rsidR="00EE69C9" w:rsidRPr="00D7051E" w:rsidRDefault="00281910" w:rsidP="00EE69C9">
      <w:pPr>
        <w:jc w:val="left"/>
        <w:rPr>
          <w:rFonts w:cs="Andalus"/>
          <w:color w:val="800000"/>
        </w:rPr>
      </w:pPr>
      <w:r>
        <w:rPr>
          <w:rFonts w:cs="Andalus"/>
          <w:color w:val="800000"/>
        </w:rPr>
        <w:t>&lt;</w:t>
      </w:r>
      <w:proofErr w:type="gramStart"/>
      <w:r>
        <w:rPr>
          <w:rFonts w:cs="Andalus"/>
          <w:color w:val="800000"/>
        </w:rPr>
        <w:t>body</w:t>
      </w:r>
      <w:proofErr w:type="gramEnd"/>
      <w:r>
        <w:rPr>
          <w:rFonts w:cs="Andalus"/>
          <w:color w:val="800000"/>
        </w:rPr>
        <w:t xml:space="preserve">&gt; </w:t>
      </w:r>
      <w:r w:rsidR="00EE69C9" w:rsidRPr="00D7051E">
        <w:rPr>
          <w:rFonts w:cs="Andalus"/>
          <w:color w:val="800000"/>
        </w:rPr>
        <w:t>The Commissioner may, with the approval of the G</w:t>
      </w:r>
      <w:r w:rsidR="00EE69C9">
        <w:rPr>
          <w:rFonts w:cs="Andalus"/>
          <w:color w:val="800000"/>
        </w:rPr>
        <w:t>overnor, make regulations gener</w:t>
      </w:r>
      <w:r w:rsidR="00EE69C9" w:rsidRPr="00D7051E">
        <w:rPr>
          <w:rFonts w:cs="Andalus"/>
          <w:color w:val="800000"/>
        </w:rPr>
        <w:t>ally for the purposes of this Law and, without prejudice to the generality of the power hereby conferred, such regulations may—</w:t>
      </w:r>
    </w:p>
    <w:p w:rsidR="00EE69C9" w:rsidRPr="00D7051E" w:rsidRDefault="00EE69C9" w:rsidP="00EE69C9">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prescribe</w:t>
      </w:r>
      <w:proofErr w:type="gramEnd"/>
      <w:r w:rsidRPr="00D7051E">
        <w:rPr>
          <w:rFonts w:cs="Andalus"/>
          <w:color w:val="800000"/>
        </w:rPr>
        <w:t xml:space="preserve"> the forms to be used for the purposes of this Law;</w:t>
      </w:r>
    </w:p>
    <w:p w:rsidR="00EE69C9" w:rsidRPr="00D7051E" w:rsidRDefault="00EE69C9" w:rsidP="00EE69C9">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prescribe</w:t>
      </w:r>
      <w:proofErr w:type="gramEnd"/>
      <w:r w:rsidRPr="00D7051E">
        <w:rPr>
          <w:rFonts w:cs="Andalus"/>
          <w:color w:val="800000"/>
        </w:rPr>
        <w:t xml:space="preserve"> the fees to be paid for application and registration under this Law;</w:t>
      </w:r>
    </w:p>
    <w:p w:rsidR="00EE69C9" w:rsidRDefault="00EE69C9" w:rsidP="00EE69C9">
      <w:pPr>
        <w:jc w:val="left"/>
        <w:rPr>
          <w:rFonts w:cs="Andalus"/>
          <w:color w:val="800000"/>
        </w:rPr>
      </w:pPr>
      <w:r w:rsidRPr="00D7051E">
        <w:rPr>
          <w:rFonts w:cs="Andalus"/>
          <w:color w:val="800000"/>
        </w:rPr>
        <w:t>(a)</w:t>
      </w:r>
      <w:r w:rsidRPr="00D7051E">
        <w:rPr>
          <w:rFonts w:cs="Andalus"/>
          <w:color w:val="800000"/>
        </w:rPr>
        <w:tab/>
      </w:r>
      <w:proofErr w:type="gramStart"/>
      <w:r w:rsidRPr="00D7051E">
        <w:rPr>
          <w:rFonts w:cs="Andalus"/>
          <w:color w:val="800000"/>
        </w:rPr>
        <w:t>prescribe</w:t>
      </w:r>
      <w:proofErr w:type="gramEnd"/>
      <w:r w:rsidRPr="00D7051E">
        <w:rPr>
          <w:rFonts w:cs="Andalus"/>
          <w:color w:val="800000"/>
        </w:rPr>
        <w:t xml:space="preserve"> or contain such administrative or procedural provisions as appear to him necessary or expedient in order to facilitate the operation of this Law.</w:t>
      </w:r>
      <w:r w:rsidR="00281910">
        <w:rPr>
          <w:rFonts w:cs="Andalus"/>
          <w:color w:val="800000"/>
        </w:rPr>
        <w:t xml:space="preserve"> &lt;/body&gt;</w:t>
      </w:r>
    </w:p>
    <w:p w:rsidR="00281910" w:rsidRDefault="00281910" w:rsidP="00EE69C9">
      <w:pPr>
        <w:jc w:val="left"/>
        <w:rPr>
          <w:rFonts w:cs="Andalus"/>
          <w:color w:val="800000"/>
        </w:rPr>
      </w:pPr>
      <w:r>
        <w:rPr>
          <w:rFonts w:cs="Andalus"/>
          <w:color w:val="800000"/>
        </w:rPr>
        <w:t>&lt;/section&gt;</w:t>
      </w:r>
    </w:p>
    <w:p w:rsidR="00281910" w:rsidRPr="00D7051E" w:rsidRDefault="00281910" w:rsidP="00EE69C9">
      <w:pPr>
        <w:jc w:val="left"/>
        <w:rPr>
          <w:rFonts w:cs="Andalus"/>
          <w:color w:val="800000"/>
        </w:rPr>
      </w:pPr>
      <w:r>
        <w:rPr>
          <w:rFonts w:cs="Andalus"/>
          <w:color w:val="800000"/>
        </w:rPr>
        <w:t>&lt;/sections&gt;</w:t>
      </w:r>
    </w:p>
    <w:p w:rsidR="00EE69C9" w:rsidRPr="00D7051E" w:rsidRDefault="00281910" w:rsidP="00281910">
      <w:pPr>
        <w:jc w:val="left"/>
        <w:rPr>
          <w:rFonts w:cs="Andalus"/>
          <w:color w:val="800000"/>
        </w:rPr>
      </w:pPr>
      <w:r>
        <w:rPr>
          <w:rFonts w:cs="Andalus"/>
          <w:color w:val="800000"/>
        </w:rPr>
        <w:t>&lt;</w:t>
      </w:r>
      <w:proofErr w:type="spellStart"/>
      <w:proofErr w:type="gramStart"/>
      <w:r>
        <w:rPr>
          <w:rFonts w:cs="Andalus"/>
          <w:color w:val="800000"/>
        </w:rPr>
        <w:t>cdata</w:t>
      </w:r>
      <w:proofErr w:type="spellEnd"/>
      <w:proofErr w:type="gramEnd"/>
      <w:r>
        <w:rPr>
          <w:rFonts w:cs="Andalus"/>
          <w:color w:val="800000"/>
        </w:rPr>
        <w:t>&gt;</w:t>
      </w:r>
    </w:p>
    <w:p w:rsidR="00EE69C9" w:rsidRPr="00D7051E" w:rsidRDefault="00EE69C9" w:rsidP="00EE69C9">
      <w:pPr>
        <w:jc w:val="center"/>
        <w:rPr>
          <w:rFonts w:cs="Andalus"/>
          <w:color w:val="800000"/>
        </w:rPr>
      </w:pPr>
      <w:r>
        <w:rPr>
          <w:rFonts w:cs="Andalus"/>
          <w:color w:val="800000"/>
        </w:rPr>
        <w:t>CHAPTER D1</w:t>
      </w:r>
    </w:p>
    <w:p w:rsidR="00EE69C9" w:rsidRPr="00324EB1" w:rsidRDefault="00EE69C9" w:rsidP="00EE69C9">
      <w:pPr>
        <w:jc w:val="center"/>
        <w:rPr>
          <w:rFonts w:cs="Andalus"/>
          <w:b/>
          <w:color w:val="800000"/>
        </w:rPr>
      </w:pPr>
      <w:r w:rsidRPr="00324EB1">
        <w:rPr>
          <w:rFonts w:cs="Andalus"/>
          <w:b/>
          <w:color w:val="800000"/>
        </w:rPr>
        <w:t>DAY CARE CENTRE (REGISTRATION AND OTHER MISCELLAN</w:t>
      </w:r>
      <w:r>
        <w:rPr>
          <w:rFonts w:cs="Andalus"/>
          <w:b/>
          <w:color w:val="800000"/>
        </w:rPr>
        <w:t>EOUS PROVISIONS) LAW</w:t>
      </w:r>
    </w:p>
    <w:p w:rsidR="00EE69C9" w:rsidRPr="00D7051E" w:rsidRDefault="00EE69C9" w:rsidP="00EE69C9">
      <w:pPr>
        <w:jc w:val="center"/>
        <w:rPr>
          <w:rFonts w:cs="Andalus"/>
          <w:color w:val="800000"/>
        </w:rPr>
      </w:pPr>
      <w:r w:rsidRPr="00D7051E">
        <w:rPr>
          <w:rFonts w:cs="Andalus"/>
          <w:color w:val="800000"/>
        </w:rPr>
        <w:t>SUBSIDIARY LEGISLATION</w:t>
      </w:r>
    </w:p>
    <w:p w:rsidR="00EE69C9" w:rsidRDefault="00EE69C9" w:rsidP="00EE69C9">
      <w:pPr>
        <w:jc w:val="center"/>
        <w:rPr>
          <w:rFonts w:cs="Andalus"/>
          <w:color w:val="800000"/>
        </w:rPr>
      </w:pPr>
      <w:r w:rsidRPr="00D7051E">
        <w:rPr>
          <w:rFonts w:cs="Andalus"/>
          <w:color w:val="800000"/>
        </w:rPr>
        <w:t>No Subsidiary Legislation</w:t>
      </w:r>
    </w:p>
    <w:p w:rsidR="00281910" w:rsidRPr="00D7051E" w:rsidRDefault="00281910" w:rsidP="00281910">
      <w:pPr>
        <w:jc w:val="left"/>
        <w:rPr>
          <w:rFonts w:cs="Andalus"/>
          <w:color w:val="800000"/>
        </w:rPr>
      </w:pPr>
      <w:r>
        <w:rPr>
          <w:rFonts w:cs="Andalus"/>
          <w:color w:val="800000"/>
        </w:rPr>
        <w:t>&lt;/</w:t>
      </w:r>
      <w:proofErr w:type="spellStart"/>
      <w:r>
        <w:rPr>
          <w:rFonts w:cs="Andalus"/>
          <w:color w:val="800000"/>
        </w:rPr>
        <w:t>cdata</w:t>
      </w:r>
      <w:proofErr w:type="spellEnd"/>
      <w:r>
        <w:rPr>
          <w:rFonts w:cs="Andalus"/>
          <w:color w:val="800000"/>
        </w:rPr>
        <w:t>&gt;</w:t>
      </w:r>
    </w:p>
    <w:p w:rsidR="00860E21" w:rsidRDefault="008C42C5">
      <w:r>
        <w:rPr>
          <w:rFonts w:cs="Andalus"/>
          <w:color w:val="800000"/>
        </w:rPr>
        <w:t>&lt;/chapter&gt;</w:t>
      </w:r>
    </w:p>
    <w:sectPr w:rsidR="00860E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altName w:val="Times New Roman"/>
    <w:panose1 w:val="02020603050405020304"/>
    <w:charset w:val="00"/>
    <w:family w:val="roman"/>
    <w:pitch w:val="variable"/>
    <w:sig w:usb0="00002003" w:usb1="80000000" w:usb2="00000008" w:usb3="00000000" w:csb0="0000004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9C9"/>
    <w:rsid w:val="00281910"/>
    <w:rsid w:val="003D5323"/>
    <w:rsid w:val="00463BAB"/>
    <w:rsid w:val="00860E21"/>
    <w:rsid w:val="008C42C5"/>
    <w:rsid w:val="009B338A"/>
    <w:rsid w:val="009B7E66"/>
    <w:rsid w:val="00EE69C9"/>
    <w:rsid w:val="00F34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A999F-5CF0-4372-9F0B-C45A3A199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9C9"/>
    <w:pPr>
      <w:widowControl w:val="0"/>
      <w:autoSpaceDE w:val="0"/>
      <w:autoSpaceDN w:val="0"/>
      <w:adjustRightInd w:val="0"/>
      <w:spacing w:after="0" w:line="240" w:lineRule="auto"/>
      <w:jc w:val="both"/>
    </w:pPr>
    <w:rPr>
      <w:rFonts w:ascii="Andalus" w:eastAsiaTheme="minorEastAsia" w:hAnsi="Andalus" w:cs="Times New Roman"/>
      <w:sz w:val="24"/>
      <w:szCs w:val="24"/>
      <w:lang w:val="en-US"/>
    </w:rPr>
  </w:style>
  <w:style w:type="paragraph" w:styleId="Heading1">
    <w:name w:val="heading 1"/>
    <w:basedOn w:val="Normal"/>
    <w:next w:val="Normal"/>
    <w:link w:val="Heading1Char"/>
    <w:autoRedefine/>
    <w:uiPriority w:val="9"/>
    <w:qFormat/>
    <w:rsid w:val="00EE69C9"/>
    <w:pPr>
      <w:jc w:val="center"/>
      <w:outlineLvl w:val="0"/>
    </w:pPr>
    <w:rPr>
      <w:rFonts w:ascii="Comic Sans MS" w:hAnsi="Comic Sans MS"/>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9C9"/>
    <w:rPr>
      <w:rFonts w:ascii="Comic Sans MS" w:eastAsiaTheme="minorEastAsia" w:hAnsi="Comic Sans MS"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1850</Words>
  <Characters>10546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owoeye</dc:creator>
  <cp:keywords/>
  <dc:description/>
  <cp:lastModifiedBy>ruth owoeye</cp:lastModifiedBy>
  <cp:revision>4</cp:revision>
  <dcterms:created xsi:type="dcterms:W3CDTF">2017-03-13T09:30:00Z</dcterms:created>
  <dcterms:modified xsi:type="dcterms:W3CDTF">2017-03-21T09:30:00Z</dcterms:modified>
</cp:coreProperties>
</file>