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이자소득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기타소득은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이자소득ㆍ배당소득ㆍ사업소득ㆍ근로소득ㆍ연금소득ㆍ퇴직소득ㆍ금융투자소득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0"/>
            <wp:docPr id="9"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불산입</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466850"/>
            <wp:effectExtent l="0" t="0" r="0" b="0"/>
            <wp:docPr id="11"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0" b="0"/>
            <wp:docPr id="13"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0" b="0"/>
            <wp:docPr id="14"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채권</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ㆍ제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타인에게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가능한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발행법인으로부터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전환사채의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주식전환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교환사채의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주식교환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신주인수권행사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발행대금을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전환ㆍ상환되는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받거나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증여ㆍ변제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수급권의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알선시키는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환매조건부채권매매거래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3200400"/>
            <wp:effectExtent l="0" t="0" r="0" b="0"/>
            <wp:docPr id="19"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간접투자회사등으로부터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지급받은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외국납부세액공제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갖춘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합산되어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재해손실세액공제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장의</w:t>
      </w:r>
      <w:r>
        <w:rPr>
          <w:rFonts w:ascii="HY중고딕" w:eastAsia="HY중고딕" w:hAnsi="Times New Roman" w:cs="HY중고딕"/>
          <w:b/>
          <w:bCs/>
          <w:color w:val="FF0000"/>
          <w:sz w:val="20"/>
          <w:szCs w:val="20"/>
        </w:rPr>
        <w:t xml:space="preserve">2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rsidR="00000000" w:rsidRDefault="00000000">
      <w:pPr>
        <w:spacing w:line="400" w:lineRule="atLeast"/>
        <w:ind w:left="10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정의</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rsidR="00000000" w:rsidRDefault="00000000">
      <w:pPr>
        <w:spacing w:line="400" w:lineRule="atLeast"/>
        <w:ind w:left="10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사용하는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용어의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뜻은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rsidR="00000000" w:rsidRDefault="00000000">
      <w:pPr>
        <w:spacing w:line="400" w:lineRule="atLeast"/>
        <w:ind w:left="10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rsidR="00000000" w:rsidRDefault="00000000">
      <w:pPr>
        <w:spacing w:line="400" w:lineRule="atLeast"/>
        <w:ind w:left="10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금융투자소득과세표준의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금융투자소득세액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금융투자소득의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배당소득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금융투자소득금액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8,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9,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14,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15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집합투자기구소득금액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주식등소득금액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주식등소득금액은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채권등소득금액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채권등소득금액은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투자계약증권소득금액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투자계약증권소득금액은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주식등ㆍ채권등ㆍ투자계약증권양도가액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실지거래가액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가액으로서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대가관계에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재산가액을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따르며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비용으로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소급하여</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산입한다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중고딕" w:eastAsia="HY중고딕" w:hAnsi="Times New Roman" w:cs="HY중고딕" w:hint="eastAsia"/>
          <w:b/>
          <w:bCs/>
          <w:color w:val="FF0000"/>
          <w:sz w:val="20"/>
          <w:szCs w:val="20"/>
        </w:rPr>
        <w:t>집합투자기구소득금액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집합투자기구소득금액은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집합투자증권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파생결합증권소득금액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이익의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가격ㆍ이자율ㆍ지표ㆍ단위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정해진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파생상품소득금액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파생상품소득금액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행위로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계약상의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계약체결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약정가격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최종결제가격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권리행사결제기준가격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거래승수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기준시가는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금융투자이월결손금을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19(</w:t>
      </w:r>
      <w:r>
        <w:rPr>
          <w:rFonts w:ascii="HY중고딕" w:eastAsia="HY중고딕" w:hAnsi="Times New Roman" w:cs="HY중고딕" w:hint="eastAsia"/>
          <w:b/>
          <w:bCs/>
          <w:color w:val="FF0000"/>
          <w:sz w:val="20"/>
          <w:szCs w:val="20"/>
        </w:rPr>
        <w:t>금융투자소득세의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52975" cy="1095375"/>
            <wp:effectExtent l="0" t="0" r="0" b="0"/>
            <wp:docPr id="29"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10953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20(</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감면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감면대상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감면한다</w:t>
      </w:r>
      <w:r>
        <w:rPr>
          <w:rFonts w:ascii="HYSMyeongJo-Medium" w:eastAsia="HY중고딕" w:hAnsi="HYSMyeongJo-Medium" w:cs="HYSMyeongJo-Medium"/>
          <w:color w:val="FF0000"/>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800600" cy="1924050"/>
            <wp:effectExtent l="0" t="0" r="0" b="0"/>
            <wp:docPr id="30"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19240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22(</w:t>
      </w:r>
      <w:r>
        <w:rPr>
          <w:rFonts w:ascii="HY중고딕" w:eastAsia="HY중고딕" w:hAnsi="Times New Roman" w:cs="HY중고딕" w:hint="eastAsia"/>
          <w:b/>
          <w:bCs/>
          <w:color w:val="FF0000"/>
          <w:sz w:val="20"/>
          <w:szCs w:val="20"/>
        </w:rPr>
        <w:t>예정신고납부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「조세특례제한법」이나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23(</w:t>
      </w:r>
      <w:r>
        <w:rPr>
          <w:rFonts w:ascii="HY중고딕" w:eastAsia="HY중고딕" w:hAnsi="Times New Roman" w:cs="HY중고딕" w:hint="eastAsia"/>
          <w:b/>
          <w:bCs/>
          <w:color w:val="FF0000"/>
          <w:sz w:val="20"/>
          <w:szCs w:val="20"/>
        </w:rPr>
        <w:t>금융투자소득과세표준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금융투자소득과세표준이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없거나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일부터</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31</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24(</w:t>
      </w:r>
      <w:r>
        <w:rPr>
          <w:rFonts w:ascii="HY중고딕" w:eastAsia="HY중고딕" w:hAnsi="Times New Roman" w:cs="HY중고딕" w:hint="eastAsia"/>
          <w:b/>
          <w:bCs/>
          <w:color w:val="FF0000"/>
          <w:sz w:val="20"/>
          <w:szCs w:val="20"/>
        </w:rPr>
        <w:t>확정신고납부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25(</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확정신고를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26(</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징수ㆍ환급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미납된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「국세징수법」에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27(</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4425" cy="160020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2"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장기보유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특별공제액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4"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5"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7"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0"/>
            <wp:docPr id="38"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9"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200150"/>
            <wp:effectExtent l="0" t="0" r="0" b="0"/>
            <wp:docPr id="40"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2001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4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0"/>
            <wp:docPr id="42"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43"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44"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45"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0" b="0"/>
            <wp:docPr id="4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7"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400175"/>
            <wp:effectExtent l="0" t="0" r="0" b="0"/>
            <wp:docPr id="48"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40017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9"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4851F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50"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0" b="0"/>
            <wp:docPr id="5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52"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5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통지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115</w:t>
      </w:r>
      <w:r>
        <w:rPr>
          <w:rFonts w:ascii="HY중고딕" w:eastAsia="HY중고딕" w:hAnsi="Times New Roman" w:cs="HY중고딕" w:hint="eastAsia"/>
          <w:b/>
          <w:bCs/>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54"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국외자산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양도에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105</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107</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110</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112</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장기보유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특별공제액은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삭제</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&lt;2020. 12. 29.&gt;</w:t>
      </w:r>
    </w:p>
    <w:p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rsidR="00000000" w:rsidRDefault="00000000">
      <w:pPr>
        <w:spacing w:line="400" w:lineRule="atLeast"/>
        <w:ind w:left="10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838200"/>
            <wp:effectExtent l="0" t="0" r="0" b="0"/>
            <wp:docPr id="5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838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출국하는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출국일까지의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주소나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합계가</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이상인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외국법인이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시장에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상장된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산정하기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어려울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규모</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거래상황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43400" cy="990600"/>
            <wp:effectExtent l="0" t="0" r="0" b="0"/>
            <wp:docPr id="5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조정공제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양도가액보다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낮은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외국정부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지방자치단체를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외국납부세액을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신고ㆍ납부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가산세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작성한다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납부유예</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납세담보를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제공하거나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유예받을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재전입</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따른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상속인을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날부터</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납부유예</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26,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금융계좌가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4851F7">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5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rsidR="00000000" w:rsidRDefault="004851F7">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5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851F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00225"/>
            <wp:effectExtent l="0" t="0" r="0" b="0"/>
            <wp:docPr id="5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8275" cy="1800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원천징수시기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방법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금융회사등은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관리하는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원천징수영수증의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발급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기획재정부령으로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통지하는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지급명세서의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법인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대리하거나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권한을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150</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납세조합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주사무소의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소재지로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「부가가치세법」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후단에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종교인소득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봉사료의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3</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일용근로자의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금융거래정보의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수리된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금융투자상품의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거래ㆍ보유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보관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자료제출대상금융회사등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19933</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12. 31.&gt;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호사목의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만료되지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주식기준보상을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호다목의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배당가산율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D10D4" w:rsidRDefault="001D10D4">
      <w:pPr>
        <w:spacing w:line="400" w:lineRule="atLeast"/>
        <w:ind w:left="600" w:hanging="200"/>
        <w:jc w:val="both"/>
        <w:rPr>
          <w:rFonts w:ascii="HYSMyeongJo-Medium" w:hAnsi="HYSMyeongJo-Medium" w:cs="HYSMyeongJo-Medium"/>
          <w:sz w:val="20"/>
          <w:szCs w:val="20"/>
        </w:rPr>
      </w:pPr>
    </w:p>
    <w:sectPr w:rsidR="001D10D4">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10D4" w:rsidRDefault="001D10D4">
      <w:r>
        <w:separator/>
      </w:r>
    </w:p>
  </w:endnote>
  <w:endnote w:type="continuationSeparator" w:id="0">
    <w:p w:rsidR="001D10D4" w:rsidRDefault="001D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4851F7">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4851F7">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10D4" w:rsidRDefault="001D10D4">
      <w:r>
        <w:separator/>
      </w:r>
    </w:p>
  </w:footnote>
  <w:footnote w:type="continuationSeparator" w:id="0">
    <w:p w:rsidR="001D10D4" w:rsidRDefault="001D1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CC"/>
    <w:rsid w:val="001D10D4"/>
    <w:rsid w:val="004851F7"/>
    <w:rsid w:val="004B37CC"/>
    <w:rsid w:val="00675E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C48FDD-7842-431B-A225-F2C322C6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footer" Target="foot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44.png"/><Relationship Id="rId1" Type="http://schemas.openxmlformats.org/officeDocument/2006/relationships/image" Target="media/image4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41955</Words>
  <Characters>239145</Characters>
  <Application>Microsoft Office Word</Application>
  <DocSecurity>0</DocSecurity>
  <Lines>1992</Lines>
  <Paragraphs>561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jaeyoung choi</dc:creator>
  <cp:keywords/>
  <dc:description/>
  <cp:lastModifiedBy>jaeyoung choi</cp:lastModifiedBy>
  <cp:revision>3</cp:revision>
  <dcterms:created xsi:type="dcterms:W3CDTF">2024-12-11T07:05:00Z</dcterms:created>
  <dcterms:modified xsi:type="dcterms:W3CDTF">2024-12-11T07:05:00Z</dcterms:modified>
</cp:coreProperties>
</file>