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drawing>
          <wp:inline>
            <wp:extent cx="4982273" cy="406774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982273" cy="40677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>
      <w:pPr>
        <w:pStyle w:val="Style_1"/>
      </w:pPr>
    </w:p>
    <w:p w14:paraId="03000000">
      <w:pPr>
        <w:pStyle w:val="Style_1"/>
      </w:pPr>
      <w:r>
        <w:t>График:</w:t>
      </w:r>
    </w:p>
    <w:p w14:paraId="04000000">
      <w:pPr>
        <w:pStyle w:val="Style_1"/>
      </w:pPr>
      <w:r>
        <w:drawing>
          <wp:inline>
            <wp:extent cx="6264372" cy="2159757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372" cy="21597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pStyle w:val="Style_1"/>
      </w:pPr>
    </w:p>
    <w:p w14:paraId="06000000">
      <w:pPr>
        <w:pStyle w:val="Style_1"/>
      </w:pPr>
    </w:p>
    <w:p w14:paraId="07000000">
      <w:r>
        <w:t>Вывод: Метод Shell эффективнее на возрастающем и случайном наборе данных, но его эффективность на убывающеи и возрастающих типах данных заметно ниже.</w:t>
      </w:r>
      <w:r>
        <w:t>Тут на помощь приходит метод QS и библиотечный метод qsort(), которые показывают большую эффективность на убывающеи и возрастающих типах данных, однако,</w:t>
      </w:r>
      <w:r>
        <w:t xml:space="preserve"> функция QS оказалась быстрее библиотечного метода qsort() в некотором порядке. 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2024-09-17T19:07:27Z</dcterms:modified>
</cp:coreProperties>
</file>