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06-30"/>
    <w:p>
      <w:pPr>
        <w:pStyle w:val="Heading2"/>
      </w:pPr>
      <w:r>
        <w:t xml:space="preserve">Status report for the week of 2014-06-30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Limited time was spent on coding this week. Updated the plan for database, and researched databases and database hosting options.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Finish basic module system. Continue to add features.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2014-07-06 21:54:54: Moved two large functions, including the one that defines the electrical drawing, to separate modules.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a3e60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c8ffd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