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09-29"/>
    <w:p>
      <w:pPr>
        <w:pStyle w:val="Heading2"/>
      </w:pPr>
      <w:r>
        <w:t xml:space="preserve">Status report for the week of 2014-09-29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PDF generation development will be put on hold until a plan for server side distribution system is established.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Organize system variables to allow easier expansion.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2014-10-03 14:26:51: Cleaned up settings file.</w:t>
      </w:r>
    </w:p>
    <w:p>
      <w:pPr>
        <w:pStyle w:val="Compact"/>
        <w:numPr>
          <w:numId w:val="2"/>
          <w:ilvl w:val="0"/>
        </w:numPr>
      </w:pPr>
      <w:r>
        <w:t xml:space="preserve">2014-10-03 14:40:43: Deactivated PDF download.</w:t>
      </w:r>
    </w:p>
    <w:p>
      <w:pPr>
        <w:pStyle w:val="Compact"/>
        <w:numPr>
          <w:numId w:val="2"/>
          <w:ilvl w:val="0"/>
        </w:numPr>
      </w:pPr>
      <w:r>
        <w:t xml:space="preserve">2014-10-03 14:41:46: Merge branch 'PDF' into dev. Pausing in browser PDF development.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a47fe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6cf4e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