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200B0" w14:textId="77777777" w:rsidR="006C212B" w:rsidRPr="007C0976" w:rsidRDefault="006C212B" w:rsidP="006C212B">
      <w:pPr>
        <w:jc w:val="center"/>
      </w:pPr>
      <w:r w:rsidRPr="007C0976">
        <w:t>Česká zemědělská univerzita v Praze</w:t>
      </w:r>
    </w:p>
    <w:p w14:paraId="0DB14877" w14:textId="77777777" w:rsidR="006C212B" w:rsidRPr="007C0976" w:rsidRDefault="006C212B" w:rsidP="006C212B">
      <w:pPr>
        <w:jc w:val="center"/>
      </w:pPr>
      <w:r>
        <w:t>Institut vzdělávání a poradenství</w:t>
      </w:r>
    </w:p>
    <w:p w14:paraId="6535BF9D" w14:textId="77777777" w:rsidR="006C212B" w:rsidRPr="007C0976" w:rsidRDefault="006C212B" w:rsidP="006C212B">
      <w:pPr>
        <w:jc w:val="center"/>
      </w:pPr>
      <w:r w:rsidRPr="007C0976">
        <w:rPr>
          <w:bdr w:val="none" w:sz="0" w:space="0" w:color="auto" w:frame="1"/>
        </w:rPr>
        <w:fldChar w:fldCharType="begin"/>
      </w:r>
      <w:r w:rsidRPr="007C0976">
        <w:rPr>
          <w:bdr w:val="none" w:sz="0" w:space="0" w:color="auto" w:frame="1"/>
        </w:rPr>
        <w:instrText xml:space="preserve"> INCLUDEPICTURE "https://lh3.googleusercontent.com/0Nl4lEUPmxpCj1q4zz3_nklle8p5Phv3gwEdXGcIa8TimZNX6CxN54a5GFn3R7X21V62YBOYBRI-6oU3nxqzptEn1-KVVK2AxeW5GOFFS8g8H1FBOHtsXwbJg4IWXD1WAwwOH9qwUeOCenmgYPN2zJurGmQHU3D9gVug9YxjHPEyc1Uz2xtPEvqTPzIk_AriPPZwNw" \* MERGEFORMATINET </w:instrText>
      </w:r>
      <w:r w:rsidRPr="007C0976">
        <w:rPr>
          <w:bdr w:val="none" w:sz="0" w:space="0" w:color="auto" w:frame="1"/>
        </w:rPr>
        <w:fldChar w:fldCharType="separate"/>
      </w:r>
      <w:r w:rsidRPr="007C0976">
        <w:rPr>
          <w:noProof/>
          <w:bdr w:val="none" w:sz="0" w:space="0" w:color="auto" w:frame="1"/>
        </w:rPr>
        <w:drawing>
          <wp:inline distT="0" distB="0" distL="0" distR="0" wp14:anchorId="70C639F3" wp14:editId="14F5A93B">
            <wp:extent cx="4061460" cy="2834640"/>
            <wp:effectExtent l="0" t="0" r="0" b="0"/>
            <wp:docPr id="1" name="Obrázek 1" descr="Obsah obrázku černá, tm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 descr="Obsah obrázku černá, tma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976">
        <w:rPr>
          <w:bdr w:val="none" w:sz="0" w:space="0" w:color="auto" w:frame="1"/>
        </w:rPr>
        <w:fldChar w:fldCharType="end"/>
      </w:r>
      <w:r w:rsidRPr="007C0976">
        <w:br/>
      </w:r>
    </w:p>
    <w:p w14:paraId="5A04E7B0" w14:textId="77777777" w:rsidR="006C212B" w:rsidRPr="007C0976" w:rsidRDefault="006C212B" w:rsidP="006C212B">
      <w:pPr>
        <w:jc w:val="center"/>
      </w:pPr>
      <w:r w:rsidRPr="007C0976">
        <w:t>Zápočtová práce</w:t>
      </w:r>
    </w:p>
    <w:p w14:paraId="09393C3C" w14:textId="77777777" w:rsidR="006C212B" w:rsidRPr="007C0976" w:rsidRDefault="006C212B" w:rsidP="006C212B">
      <w:pPr>
        <w:jc w:val="center"/>
      </w:pPr>
    </w:p>
    <w:p w14:paraId="73C86F7C" w14:textId="77777777" w:rsidR="006C212B" w:rsidRPr="007C0976" w:rsidRDefault="006C212B" w:rsidP="006C212B">
      <w:pPr>
        <w:jc w:val="center"/>
      </w:pPr>
      <w:r w:rsidRPr="007C0976">
        <w:t>Zlepšení procesu přihlašovaní na odbornou praxi</w:t>
      </w:r>
    </w:p>
    <w:p w14:paraId="6B69CFE5" w14:textId="77777777" w:rsidR="006C212B" w:rsidRPr="007C0976" w:rsidRDefault="006C212B" w:rsidP="006C212B"/>
    <w:p w14:paraId="55597AF4" w14:textId="77777777" w:rsidR="006C212B" w:rsidRPr="007C0976" w:rsidRDefault="006C212B" w:rsidP="006C212B"/>
    <w:p w14:paraId="64CEB8BB" w14:textId="77777777" w:rsidR="006C212B" w:rsidRPr="007C0976" w:rsidRDefault="006C212B" w:rsidP="006C212B"/>
    <w:p w14:paraId="6991D2D2" w14:textId="77777777" w:rsidR="006C212B" w:rsidRPr="007C0976" w:rsidRDefault="006C212B" w:rsidP="006C212B"/>
    <w:p w14:paraId="1A51A9EB" w14:textId="77777777" w:rsidR="006C212B" w:rsidRPr="007C0976" w:rsidRDefault="006C212B" w:rsidP="006C212B"/>
    <w:p w14:paraId="49F057DD" w14:textId="77777777" w:rsidR="006C212B" w:rsidRDefault="006C212B" w:rsidP="006C212B"/>
    <w:p w14:paraId="46F4E5C6" w14:textId="77777777" w:rsidR="009A2B7D" w:rsidRDefault="009A2B7D" w:rsidP="006C212B"/>
    <w:p w14:paraId="26774377" w14:textId="77777777" w:rsidR="009A2B7D" w:rsidRDefault="009A2B7D" w:rsidP="006C212B"/>
    <w:p w14:paraId="3F2A3F25" w14:textId="77777777" w:rsidR="009A2B7D" w:rsidRDefault="009A2B7D" w:rsidP="006C212B"/>
    <w:p w14:paraId="73E615AC" w14:textId="77777777" w:rsidR="009A2B7D" w:rsidRDefault="009A2B7D" w:rsidP="006C212B"/>
    <w:p w14:paraId="40B4A91A" w14:textId="77777777" w:rsidR="009A2B7D" w:rsidRDefault="009A2B7D" w:rsidP="006C212B"/>
    <w:p w14:paraId="2F2B1877" w14:textId="77777777" w:rsidR="009A2B7D" w:rsidRDefault="009A2B7D" w:rsidP="006C212B"/>
    <w:p w14:paraId="419DD32A" w14:textId="77777777" w:rsidR="009A2B7D" w:rsidRDefault="009A2B7D" w:rsidP="006C212B"/>
    <w:p w14:paraId="3E5A3695" w14:textId="77777777" w:rsidR="009A2B7D" w:rsidRPr="007C0976" w:rsidRDefault="009A2B7D" w:rsidP="006C212B"/>
    <w:p w14:paraId="24679BAB" w14:textId="77777777" w:rsidR="006C212B" w:rsidRPr="007C0976" w:rsidRDefault="006C212B" w:rsidP="006C212B"/>
    <w:tbl>
      <w:tblPr>
        <w:tblStyle w:val="Mkatabulky"/>
        <w:tblW w:w="9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868"/>
        <w:gridCol w:w="3240"/>
      </w:tblGrid>
      <w:tr w:rsidR="006C212B" w:rsidRPr="007C0976" w14:paraId="7E9474F6" w14:textId="77777777" w:rsidTr="000717D6">
        <w:tc>
          <w:tcPr>
            <w:tcW w:w="5868" w:type="dxa"/>
          </w:tcPr>
          <w:p w14:paraId="35CBB58E" w14:textId="77777777" w:rsidR="006C212B" w:rsidRPr="007C0976" w:rsidRDefault="006C212B" w:rsidP="000717D6"/>
          <w:p w14:paraId="6300D888" w14:textId="4EC3755A" w:rsidR="006C212B" w:rsidRPr="007C0976" w:rsidRDefault="006C212B" w:rsidP="000717D6">
            <w:r w:rsidRPr="007C0976">
              <w:t xml:space="preserve">Datum </w:t>
            </w:r>
            <w:r w:rsidR="009A2B7D">
              <w:t>4</w:t>
            </w:r>
            <w:r w:rsidRPr="007C0976">
              <w:t>.1</w:t>
            </w:r>
            <w:r w:rsidR="009A2B7D">
              <w:t>2</w:t>
            </w:r>
            <w:r w:rsidRPr="007C0976">
              <w:t>.2025</w:t>
            </w:r>
          </w:p>
        </w:tc>
        <w:tc>
          <w:tcPr>
            <w:tcW w:w="3240" w:type="dxa"/>
          </w:tcPr>
          <w:p w14:paraId="327FD257" w14:textId="77777777" w:rsidR="006C212B" w:rsidRPr="007C0976" w:rsidRDefault="006C212B" w:rsidP="000717D6">
            <w:r w:rsidRPr="007C0976">
              <w:t>Jméno:</w:t>
            </w:r>
          </w:p>
          <w:p w14:paraId="6CB533E3" w14:textId="77777777" w:rsidR="006C212B" w:rsidRPr="007C0976" w:rsidRDefault="006C212B" w:rsidP="000717D6">
            <w:r w:rsidRPr="007C0976">
              <w:t>Jakub Bednář</w:t>
            </w:r>
          </w:p>
        </w:tc>
      </w:tr>
    </w:tbl>
    <w:p w14:paraId="6519EA7E" w14:textId="77777777" w:rsidR="009A2B7D" w:rsidRDefault="009A2B7D">
      <w:r>
        <w:br w:type="page"/>
      </w:r>
    </w:p>
    <w:tbl>
      <w:tblPr>
        <w:tblStyle w:val="Mkatabulky"/>
        <w:tblW w:w="9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868"/>
        <w:gridCol w:w="3240"/>
      </w:tblGrid>
      <w:tr w:rsidR="009A2B7D" w:rsidRPr="007C0976" w14:paraId="3E055C91" w14:textId="77777777" w:rsidTr="000717D6">
        <w:tc>
          <w:tcPr>
            <w:tcW w:w="5868" w:type="dxa"/>
          </w:tcPr>
          <w:p w14:paraId="5749A449" w14:textId="6EBD0947" w:rsidR="009A2B7D" w:rsidRPr="007C0976" w:rsidRDefault="009A2B7D" w:rsidP="000717D6"/>
        </w:tc>
        <w:tc>
          <w:tcPr>
            <w:tcW w:w="3240" w:type="dxa"/>
          </w:tcPr>
          <w:p w14:paraId="3F3060FB" w14:textId="77777777" w:rsidR="009A2B7D" w:rsidRPr="007C0976" w:rsidRDefault="009A2B7D" w:rsidP="000717D6"/>
        </w:tc>
      </w:tr>
    </w:tbl>
    <w:p w14:paraId="2057F7FB" w14:textId="77777777" w:rsidR="006C212B" w:rsidRPr="007C0976" w:rsidRDefault="006C212B" w:rsidP="006C212B">
      <w:pPr>
        <w:rPr>
          <w:rFonts w:eastAsiaTheme="majorEastAsia"/>
        </w:rPr>
      </w:pPr>
    </w:p>
    <w:sdt>
      <w:sdtPr>
        <w:rPr>
          <w:rFonts w:eastAsia="Times New Roman"/>
          <w:b w:val="0"/>
          <w:bCs w:val="0"/>
          <w:color w:val="000000"/>
          <w:sz w:val="24"/>
          <w:szCs w:val="24"/>
        </w:rPr>
        <w:id w:val="222413271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14:paraId="69D12056" w14:textId="77777777" w:rsidR="006C212B" w:rsidRPr="00D476F3" w:rsidRDefault="006C212B" w:rsidP="006C212B">
          <w:pPr>
            <w:pStyle w:val="Nadpisobsahu"/>
          </w:pPr>
          <w:r w:rsidRPr="00D476F3">
            <w:t>Obsah</w:t>
          </w:r>
        </w:p>
        <w:p w14:paraId="16D28060" w14:textId="77777777" w:rsidR="006C212B" w:rsidRPr="00D476F3" w:rsidRDefault="006C212B" w:rsidP="006C212B">
          <w:pPr>
            <w:pStyle w:val="Obsah1"/>
            <w:tabs>
              <w:tab w:val="left" w:pos="440"/>
              <w:tab w:val="right" w:leader="dot" w:pos="9062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D476F3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D476F3">
            <w:rPr>
              <w:rFonts w:ascii="Times New Roman" w:hAnsi="Times New Roman" w:cs="Times New Roman"/>
            </w:rPr>
            <w:instrText>TOC \o "1-3" \h \z \u</w:instrText>
          </w:r>
          <w:r w:rsidRPr="00D476F3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13593012" w:history="1">
            <w:r w:rsidRPr="00D476F3">
              <w:rPr>
                <w:rStyle w:val="Hypertextovodkaz"/>
                <w:rFonts w:ascii="Times New Roman" w:hAnsi="Times New Roman" w:cs="Times New Roman"/>
                <w:noProof/>
              </w:rPr>
              <w:t>1</w:t>
            </w:r>
            <w:r w:rsidRPr="00D476F3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476F3">
              <w:rPr>
                <w:rStyle w:val="Hypertextovodkaz"/>
                <w:rFonts w:ascii="Times New Roman" w:hAnsi="Times New Roman" w:cs="Times New Roman"/>
                <w:noProof/>
              </w:rPr>
              <w:t>Problém a proč ho řešit</w:t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instrText xml:space="preserve"> PAGEREF _Toc213593012 \h </w:instrText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93A364" w14:textId="77777777" w:rsidR="006C212B" w:rsidRPr="00D476F3" w:rsidRDefault="006C212B" w:rsidP="006C212B">
          <w:pPr>
            <w:pStyle w:val="Obsah1"/>
            <w:tabs>
              <w:tab w:val="left" w:pos="440"/>
              <w:tab w:val="right" w:leader="dot" w:pos="9062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3593013" w:history="1">
            <w:r w:rsidRPr="00D476F3">
              <w:rPr>
                <w:rStyle w:val="Hypertextovodkaz"/>
                <w:rFonts w:ascii="Times New Roman" w:hAnsi="Times New Roman" w:cs="Times New Roman"/>
                <w:noProof/>
              </w:rPr>
              <w:t>2</w:t>
            </w:r>
            <w:r w:rsidRPr="00D476F3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476F3">
              <w:rPr>
                <w:rStyle w:val="Hypertextovodkaz"/>
                <w:rFonts w:ascii="Times New Roman" w:hAnsi="Times New Roman" w:cs="Times New Roman"/>
                <w:noProof/>
              </w:rPr>
              <w:t>Rámec (legislativa + interní normy)</w:t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instrText xml:space="preserve"> PAGEREF _Toc213593013 \h </w:instrText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EFF5DD" w14:textId="77777777" w:rsidR="006C212B" w:rsidRPr="00D476F3" w:rsidRDefault="006C212B" w:rsidP="006C212B">
          <w:pPr>
            <w:pStyle w:val="Obsah1"/>
            <w:tabs>
              <w:tab w:val="left" w:pos="440"/>
              <w:tab w:val="right" w:leader="dot" w:pos="9062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3593014" w:history="1">
            <w:r w:rsidRPr="00D476F3">
              <w:rPr>
                <w:rStyle w:val="Hypertextovodkaz"/>
                <w:rFonts w:ascii="Times New Roman" w:hAnsi="Times New Roman" w:cs="Times New Roman"/>
                <w:noProof/>
              </w:rPr>
              <w:t>3</w:t>
            </w:r>
            <w:r w:rsidRPr="00D476F3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476F3">
              <w:rPr>
                <w:rStyle w:val="Hypertextovodkaz"/>
                <w:rFonts w:ascii="Times New Roman" w:hAnsi="Times New Roman" w:cs="Times New Roman"/>
                <w:noProof/>
              </w:rPr>
              <w:t>Návrh řešení (4 SMART kroky s RASCI)</w:t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instrText xml:space="preserve"> PAGEREF _Toc213593014 \h </w:instrText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B80483" w14:textId="77777777" w:rsidR="006C212B" w:rsidRPr="00D476F3" w:rsidRDefault="006C212B" w:rsidP="006C212B">
          <w:pPr>
            <w:pStyle w:val="Obsah1"/>
            <w:tabs>
              <w:tab w:val="left" w:pos="440"/>
              <w:tab w:val="right" w:leader="dot" w:pos="9062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3593015" w:history="1">
            <w:r w:rsidRPr="00D476F3">
              <w:rPr>
                <w:rStyle w:val="Hypertextovodkaz"/>
                <w:rFonts w:ascii="Times New Roman" w:hAnsi="Times New Roman" w:cs="Times New Roman"/>
                <w:noProof/>
              </w:rPr>
              <w:t>4</w:t>
            </w:r>
            <w:r w:rsidRPr="00D476F3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476F3">
              <w:rPr>
                <w:rStyle w:val="Hypertextovodkaz"/>
                <w:rFonts w:ascii="Times New Roman" w:hAnsi="Times New Roman" w:cs="Times New Roman"/>
                <w:noProof/>
              </w:rPr>
              <w:t>Zdroje a jednoduchá ekonomika</w:t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instrText xml:space="preserve"> PAGEREF _Toc213593015 \h </w:instrText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91FEA4" w14:textId="77777777" w:rsidR="006C212B" w:rsidRPr="00D476F3" w:rsidRDefault="006C212B" w:rsidP="006C212B">
          <w:pPr>
            <w:pStyle w:val="Obsah1"/>
            <w:tabs>
              <w:tab w:val="left" w:pos="440"/>
              <w:tab w:val="right" w:leader="dot" w:pos="9062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3593016" w:history="1">
            <w:r w:rsidRPr="00D476F3">
              <w:rPr>
                <w:rStyle w:val="Hypertextovodkaz"/>
                <w:rFonts w:ascii="Times New Roman" w:hAnsi="Times New Roman" w:cs="Times New Roman"/>
                <w:noProof/>
              </w:rPr>
              <w:t>5</w:t>
            </w:r>
            <w:r w:rsidRPr="00D476F3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476F3">
              <w:rPr>
                <w:rStyle w:val="Hypertextovodkaz"/>
                <w:rFonts w:ascii="Times New Roman" w:hAnsi="Times New Roman" w:cs="Times New Roman"/>
                <w:noProof/>
              </w:rPr>
              <w:t>Měření úspěchu (indikátory)</w:t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instrText xml:space="preserve"> PAGEREF _Toc213593016 \h </w:instrText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E2A661" w14:textId="77777777" w:rsidR="006C212B" w:rsidRPr="00D476F3" w:rsidRDefault="006C212B" w:rsidP="006C212B">
          <w:pPr>
            <w:pStyle w:val="Obsah1"/>
            <w:tabs>
              <w:tab w:val="left" w:pos="440"/>
              <w:tab w:val="right" w:leader="dot" w:pos="9062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3593017" w:history="1">
            <w:r w:rsidRPr="00D476F3">
              <w:rPr>
                <w:rStyle w:val="Hypertextovodkaz"/>
                <w:rFonts w:ascii="Times New Roman" w:hAnsi="Times New Roman" w:cs="Times New Roman"/>
                <w:noProof/>
              </w:rPr>
              <w:t>6</w:t>
            </w:r>
            <w:r w:rsidRPr="00D476F3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476F3">
              <w:rPr>
                <w:rStyle w:val="Hypertextovodkaz"/>
                <w:rFonts w:ascii="Times New Roman" w:hAnsi="Times New Roman" w:cs="Times New Roman"/>
                <w:noProof/>
              </w:rPr>
              <w:t>Rizika a jejich ošetření</w:t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instrText xml:space="preserve"> PAGEREF _Toc213593017 \h </w:instrText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15B80B" w14:textId="77777777" w:rsidR="006C212B" w:rsidRPr="00D476F3" w:rsidRDefault="006C212B" w:rsidP="006C212B">
          <w:pPr>
            <w:pStyle w:val="Obsah1"/>
            <w:tabs>
              <w:tab w:val="left" w:pos="440"/>
              <w:tab w:val="right" w:leader="dot" w:pos="9062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3593018" w:history="1">
            <w:r w:rsidRPr="00D476F3">
              <w:rPr>
                <w:rStyle w:val="Hypertextovodkaz"/>
                <w:rFonts w:ascii="Times New Roman" w:hAnsi="Times New Roman" w:cs="Times New Roman"/>
                <w:noProof/>
              </w:rPr>
              <w:t>7</w:t>
            </w:r>
            <w:r w:rsidRPr="00D476F3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476F3">
              <w:rPr>
                <w:rStyle w:val="Hypertextovodkaz"/>
                <w:rFonts w:ascii="Times New Roman" w:hAnsi="Times New Roman" w:cs="Times New Roman"/>
                <w:noProof/>
              </w:rPr>
              <w:t>Zdroje</w:t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instrText xml:space="preserve"> PAGEREF _Toc213593018 \h </w:instrText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D476F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4271EA" w14:textId="77777777" w:rsidR="006C212B" w:rsidRDefault="006C212B" w:rsidP="006C212B">
          <w:r w:rsidRPr="00D476F3">
            <w:rPr>
              <w:b/>
              <w:bCs/>
            </w:rPr>
            <w:fldChar w:fldCharType="end"/>
          </w:r>
        </w:p>
      </w:sdtContent>
    </w:sdt>
    <w:p w14:paraId="0118D16A" w14:textId="77777777" w:rsidR="006C212B" w:rsidRDefault="006C212B" w:rsidP="006C212B">
      <w:pPr>
        <w:rPr>
          <w:rFonts w:eastAsiaTheme="majorEastAsia"/>
        </w:rPr>
      </w:pPr>
      <w:r>
        <w:rPr>
          <w:rFonts w:eastAsiaTheme="majorEastAsia"/>
        </w:rPr>
        <w:br w:type="page"/>
      </w:r>
    </w:p>
    <w:p w14:paraId="302673D9" w14:textId="77777777" w:rsidR="006C212B" w:rsidRPr="00312518" w:rsidRDefault="006C212B" w:rsidP="006C212B">
      <w:pPr>
        <w:rPr>
          <w:rFonts w:eastAsiaTheme="majorEastAsia"/>
        </w:rPr>
      </w:pPr>
    </w:p>
    <w:p w14:paraId="4E372958" w14:textId="77777777" w:rsidR="006C212B" w:rsidRDefault="006C212B" w:rsidP="006C212B">
      <w:pPr>
        <w:pStyle w:val="Nadpis1"/>
      </w:pPr>
      <w:bookmarkStart w:id="0" w:name="_Toc213593012"/>
      <w:r>
        <w:t>Problém a proč ho řešit</w:t>
      </w:r>
      <w:bookmarkEnd w:id="0"/>
    </w:p>
    <w:p w14:paraId="3539EE52" w14:textId="77777777" w:rsidR="006C212B" w:rsidRPr="00D476F3" w:rsidRDefault="006C212B" w:rsidP="006C212B">
      <w:r w:rsidRPr="00D476F3">
        <w:t>Na střední škole se povinné praxe dlouhodobě zakládají na individuální dohodě mezi žákem a firmou, přičemž většina komunikace probíhá e-mailem. V praxi to znamená, že žáci posílají žádosti různým kontaktům, přidávají a upravují přílohy v lokálních verzích, a koordinátor praxí je v kopii, aby měl alespoň základní přehled o tom, jak to probíhá. Tento způsob fungování ještě dočasně zvládá „klidné“ měsíce, ale během sezónních špiček v červnu (na konci druhého pololetí) a v září (na začátku prvního pololetí nového školního roku) se situace stává přetíženou. Přesouvání termínů, hledání správných vzorů dohod a manuální kontrola povinných náležitostí (BOZP, GDPR, podpisové strany) vyčerpává jak školní operativu, tak trpělivost firem.</w:t>
      </w:r>
    </w:p>
    <w:p w14:paraId="0A789DC1" w14:textId="77777777" w:rsidR="006C212B" w:rsidRPr="00D476F3" w:rsidRDefault="006C212B" w:rsidP="006C212B">
      <w:r w:rsidRPr="00D476F3">
        <w:t xml:space="preserve">Dalším zřejmým problémem je nedostatek jednotné evidence. Informace o tom, kdo, kde, kdy a na čem pracuje, jsou rozptýlené v tabulkách a e-mailech. Když se někdo z vedení školy, zřizovatele nebo inspekce zeptá na stav praxí, koordinátor skládá obraz z mnoha fragmentů. Neexistuje „jediný zdroj pravdy“, což ztěžuje prokázání aktuálních verzí dokumentů a </w:t>
      </w:r>
      <w:proofErr w:type="spellStart"/>
      <w:r w:rsidRPr="00D476F3">
        <w:t>auditovatelnou</w:t>
      </w:r>
      <w:proofErr w:type="spellEnd"/>
      <w:r w:rsidRPr="00D476F3">
        <w:t xml:space="preserve"> historii kroků. Firmy si navíc předávají informace neformálně a část z nich si upravuje vlastní textaci, což vede k vysoké variabilitě kvality a častým opravám na poslední chvíli.</w:t>
      </w:r>
    </w:p>
    <w:p w14:paraId="5048A00C" w14:textId="77777777" w:rsidR="006C212B" w:rsidRPr="00D476F3" w:rsidRDefault="006C212B" w:rsidP="006C212B">
      <w:r w:rsidRPr="00D476F3">
        <w:t xml:space="preserve">Komplikací je různá úroveň dovedností, které žáci přinášejí. IT firmy si toho jsou vědomy, protože </w:t>
      </w:r>
      <w:proofErr w:type="spellStart"/>
      <w:r w:rsidRPr="00D476F3">
        <w:t>onboarding</w:t>
      </w:r>
      <w:proofErr w:type="spellEnd"/>
      <w:r w:rsidRPr="00D476F3">
        <w:t xml:space="preserve"> nových zaměstnanců vyžaduje čas na mentoring a přístup k vybraným interním systémům. Když se do toho přidá papírová roztříštěnost, ochota partnerů opakovaně „lepit“ situaci klesá. Škola se pak musí uchýlit k tomu, že část žáků přesune do interního </w:t>
      </w:r>
      <w:proofErr w:type="spellStart"/>
      <w:r w:rsidRPr="00D476F3">
        <w:t>fallbacku</w:t>
      </w:r>
      <w:proofErr w:type="spellEnd"/>
      <w:r w:rsidRPr="00D476F3">
        <w:t xml:space="preserve"> – tedy do praxí, kde pracují na vlastních úkolech (například obnova infrastruktury, drobné opravy webu, správa tiketového </w:t>
      </w:r>
      <w:proofErr w:type="spellStart"/>
      <w:r w:rsidRPr="00D476F3">
        <w:t>backlogu</w:t>
      </w:r>
      <w:proofErr w:type="spellEnd"/>
      <w:r w:rsidRPr="00D476F3">
        <w:t xml:space="preserve">). To je sice legitimní záchranná síť, ale ideální stav je opačný: co nejvíc žáků by mělo mít externí praxi u firem, zatímco administrativa by měla probíhat hladce, rychle a v souladu s pravidly. </w:t>
      </w:r>
    </w:p>
    <w:p w14:paraId="0D30C946" w14:textId="77777777" w:rsidR="006C212B" w:rsidRPr="00D476F3" w:rsidRDefault="006C212B" w:rsidP="006C212B">
      <w:r w:rsidRPr="00D476F3">
        <w:t xml:space="preserve">Z pohledu řízení rizik je situace jasná: roztržené kanály, nejednotné šablony a chybějící </w:t>
      </w:r>
      <w:proofErr w:type="spellStart"/>
      <w:r w:rsidRPr="00D476F3">
        <w:t>workflow</w:t>
      </w:r>
      <w:proofErr w:type="spellEnd"/>
      <w:r w:rsidRPr="00D476F3">
        <w:t xml:space="preserve"> zvyšují chybovost, způsobují zpoždění a zvyšují transakční náklady pro všechny zúčastněné. Institucionálně to vytváří tlak na koordinátory a ICT, organizačně to </w:t>
      </w:r>
      <w:proofErr w:type="spellStart"/>
      <w:r w:rsidRPr="00D476F3">
        <w:t>znejisťuje</w:t>
      </w:r>
      <w:proofErr w:type="spellEnd"/>
      <w:r w:rsidRPr="00D476F3">
        <w:t xml:space="preserve"> firmy a pedagogicky to brzdí žáky. To je důvod, proč je nezbytné proces konsolidovat.</w:t>
      </w:r>
    </w:p>
    <w:p w14:paraId="23A63EE6" w14:textId="77777777" w:rsidR="006C212B" w:rsidRDefault="006C212B" w:rsidP="006C212B">
      <w:pPr>
        <w:rPr>
          <w:shd w:val="clear" w:color="auto" w:fill="F4F5F6"/>
        </w:rPr>
      </w:pPr>
    </w:p>
    <w:p w14:paraId="3BC7C76F" w14:textId="77777777" w:rsidR="006C212B" w:rsidRDefault="006C212B" w:rsidP="006C212B">
      <w:pPr>
        <w:pStyle w:val="Nadpis1"/>
      </w:pPr>
      <w:bookmarkStart w:id="1" w:name="_Toc213593013"/>
      <w:r>
        <w:t>Rámec (legislativa + interní normy)</w:t>
      </w:r>
      <w:bookmarkEnd w:id="1"/>
    </w:p>
    <w:p w14:paraId="7A3ACAE8" w14:textId="25D37E4A" w:rsidR="006C212B" w:rsidRPr="004010F8" w:rsidRDefault="006C212B" w:rsidP="006C212B">
      <w:pPr>
        <w:rPr>
          <w:rFonts w:ascii=".AppleSystemUIFont" w:hAnsi=".AppleSystemUIFont"/>
          <w:color w:val="0E0E0E"/>
        </w:rPr>
      </w:pPr>
      <w:bookmarkStart w:id="2" w:name="_Hlk213593714"/>
      <w:r>
        <w:br/>
      </w:r>
      <w:r w:rsidR="004010F8">
        <w:rPr>
          <w:rFonts w:ascii=".AppleSystemUIFont" w:hAnsi=".AppleSystemUIFont"/>
          <w:color w:val="0E0E0E"/>
        </w:rPr>
        <w:t xml:space="preserve">Podle Petrů </w:t>
      </w:r>
      <w:proofErr w:type="spellStart"/>
      <w:r w:rsidR="004010F8">
        <w:rPr>
          <w:rFonts w:ascii=".AppleSystemUIFont" w:hAnsi=".AppleSystemUIFont"/>
          <w:color w:val="0E0E0E"/>
        </w:rPr>
        <w:t>Puhrové</w:t>
      </w:r>
      <w:proofErr w:type="spellEnd"/>
      <w:r w:rsidR="004010F8">
        <w:rPr>
          <w:rFonts w:ascii=".AppleSystemUIFont" w:hAnsi=".AppleSystemUIFont"/>
          <w:color w:val="0E0E0E"/>
        </w:rPr>
        <w:t xml:space="preserve"> (2017) je školský management specifickou oblastí řízení, která propojuje obecné principy managementu s legislativním a pedagogickým rámcem školy a klade důraz na plánování, organizaci a kontrolu procesů ve škole.</w:t>
      </w:r>
      <w:r w:rsidR="004010F8">
        <w:rPr>
          <w:rStyle w:val="apple-converted-space"/>
          <w:rFonts w:ascii=".AppleSystemUIFont" w:eastAsiaTheme="majorEastAsia" w:hAnsi=".AppleSystemUIFont"/>
          <w:color w:val="0E0E0E"/>
        </w:rPr>
        <w:t> </w:t>
      </w:r>
      <w:r w:rsidRPr="00D476F3">
        <w:t xml:space="preserve">Školský zákon (561/2004 Sb.) a zákoník práce, včetně pravidel BOZP, vyžadují jasné zajištění bezpečnosti během praxe, určení odpovědné osoby a vedení dokumentace. GDPR navíc přidává povinnost pracovat s osobními údaji žáků a kontakty firem s důrazem na minimalizaci, transparentnost a dohledatelnost. Školní řád a interní směrnice k praxím pak představují konkrétní přehled těchto povinností v praxi – kdo, kdy a jak postupuje, kdo schvaluje dokumenty a kde se archivují. </w:t>
      </w:r>
    </w:p>
    <w:p w14:paraId="3C872177" w14:textId="77777777" w:rsidR="006C212B" w:rsidRDefault="006C212B" w:rsidP="006C212B">
      <w:r w:rsidRPr="00D476F3">
        <w:lastRenderedPageBreak/>
        <w:t xml:space="preserve">Z toho vyplývá několik praktických imperativů pro plán praxí. Za prvé, texty dohod a povinných příloh by měly existovat v jednotné, školou schválené podobě, aby se omezilo množství variant a zbytečných iterací. Za druhé, celý proces by měl být </w:t>
      </w:r>
      <w:proofErr w:type="spellStart"/>
      <w:r w:rsidRPr="00D476F3">
        <w:t>auditovatelný</w:t>
      </w:r>
      <w:proofErr w:type="spellEnd"/>
      <w:r w:rsidRPr="00D476F3">
        <w:t xml:space="preserve"> – tedy dohledatelný v čase s jasným záznamem o tom, kdo výstup vytvořil nebo schválil. Za třetí, evidence by neměla být „jen tabulka“, ale řízený záznam s jasnými statusy a možnostmi exportu. A nakonec, přístupová práva by měla odpovídat rolím (žák, koordinátor, garant, ICT, zástupci firem) a autentizace by měla být založena na školních účtech, nikoli na volně sdílených odkazech.</w:t>
      </w:r>
    </w:p>
    <w:p w14:paraId="271B9D63" w14:textId="77777777" w:rsidR="006C212B" w:rsidRDefault="006C212B" w:rsidP="006C212B">
      <w:pPr>
        <w:pStyle w:val="Nadpis1"/>
      </w:pPr>
      <w:bookmarkStart w:id="3" w:name="_Toc213593014"/>
      <w:bookmarkEnd w:id="2"/>
      <w:r>
        <w:t>Návrh řešení (4 SMART kroky s RASCI)</w:t>
      </w:r>
      <w:bookmarkEnd w:id="3"/>
    </w:p>
    <w:p w14:paraId="6971998E" w14:textId="77777777" w:rsidR="006C212B" w:rsidRDefault="006C212B" w:rsidP="006C212B">
      <w:r>
        <w:t>Zvolené řešení je pragmatické:</w:t>
      </w:r>
      <w:r w:rsidRPr="007C0976">
        <w:t> </w:t>
      </w:r>
      <w:r w:rsidRPr="007C0976">
        <w:rPr>
          <w:b/>
          <w:bCs/>
        </w:rPr>
        <w:t>malý, ale funkční</w:t>
      </w:r>
      <w:r w:rsidRPr="007C0976">
        <w:t> </w:t>
      </w:r>
      <w:r>
        <w:t>portál na interní infrastruktuře, napojený na školní účty (SSO), s katalogem partnerů a automatickým generováním žádostí/dohod v interně schváleném formátu. Cílem není „napsat ideální systém na zelené louce“, ale zavést</w:t>
      </w:r>
      <w:r w:rsidRPr="007C0976">
        <w:t> </w:t>
      </w:r>
      <w:r w:rsidRPr="007C0976">
        <w:rPr>
          <w:b/>
          <w:bCs/>
        </w:rPr>
        <w:t>MVP</w:t>
      </w:r>
      <w:r>
        <w:t>, které postaví proces na koleje, sjednotí šablony a umožní evidenci, statistiky a export do spisové služby. Teprve po zářijovém běhu dává smysl diskutovat rozšíření.</w:t>
      </w:r>
    </w:p>
    <w:p w14:paraId="461CDE70" w14:textId="77777777" w:rsidR="006C212B" w:rsidRDefault="006C212B" w:rsidP="006C212B">
      <w:pPr>
        <w:rPr>
          <w:b/>
          <w:bCs/>
        </w:rPr>
      </w:pPr>
      <w:r w:rsidRPr="007C0976">
        <w:rPr>
          <w:b/>
          <w:bCs/>
        </w:rPr>
        <w:t>Krok 1 – Schválení rámce praxí a šablon</w:t>
      </w:r>
    </w:p>
    <w:p w14:paraId="5C8E4035" w14:textId="77777777" w:rsidR="006C212B" w:rsidRDefault="006C212B" w:rsidP="006C212B">
      <w:pPr>
        <w:pStyle w:val="Odstavecseseznamem"/>
        <w:numPr>
          <w:ilvl w:val="0"/>
          <w:numId w:val="11"/>
        </w:numPr>
      </w:pPr>
      <w:r>
        <w:t>Do</w:t>
      </w:r>
      <w:r w:rsidRPr="007C0976">
        <w:t> </w:t>
      </w:r>
      <w:r w:rsidRPr="007C0976">
        <w:rPr>
          <w:b/>
          <w:bCs/>
        </w:rPr>
        <w:t>31. března</w:t>
      </w:r>
      <w:r w:rsidRPr="007C0976">
        <w:t> </w:t>
      </w:r>
      <w:r>
        <w:t>budou schváleny jednotné šablony (dohoda, BOZP, GDPR) a minimální obsah praxe; interně zveřejněno ve směrnici. Tím se „zamkne“ obsah, podle nějž se bude generovat.</w:t>
      </w:r>
      <w:r>
        <w:br/>
      </w:r>
      <w:r w:rsidRPr="007C0976">
        <w:rPr>
          <w:b/>
          <w:bCs/>
        </w:rPr>
        <w:br/>
        <w:t>RASCI:</w:t>
      </w:r>
      <w:r w:rsidRPr="007C0976">
        <w:t> </w:t>
      </w:r>
      <w:r w:rsidRPr="007C0976">
        <w:rPr>
          <w:b/>
          <w:bCs/>
        </w:rPr>
        <w:t>A</w:t>
      </w:r>
      <w:r w:rsidRPr="007C0976">
        <w:t> </w:t>
      </w:r>
      <w:r>
        <w:t>Ředitel •</w:t>
      </w:r>
      <w:r w:rsidRPr="007C0976">
        <w:t> </w:t>
      </w:r>
      <w:r w:rsidRPr="007C0976">
        <w:rPr>
          <w:b/>
          <w:bCs/>
        </w:rPr>
        <w:t>R</w:t>
      </w:r>
      <w:r w:rsidRPr="007C0976">
        <w:t> </w:t>
      </w:r>
      <w:r>
        <w:t>Garant praxí, Koordinátor praxí •</w:t>
      </w:r>
      <w:r w:rsidRPr="007C0976">
        <w:t> </w:t>
      </w:r>
      <w:r w:rsidRPr="007C0976">
        <w:rPr>
          <w:b/>
          <w:bCs/>
        </w:rPr>
        <w:t>S</w:t>
      </w:r>
      <w:r w:rsidRPr="007C0976">
        <w:t> </w:t>
      </w:r>
      <w:r>
        <w:t>DPO, FIR-HR •</w:t>
      </w:r>
      <w:r w:rsidRPr="007C0976">
        <w:t> </w:t>
      </w:r>
      <w:r w:rsidRPr="007C0976">
        <w:rPr>
          <w:b/>
          <w:bCs/>
        </w:rPr>
        <w:t>C</w:t>
      </w:r>
      <w:r w:rsidRPr="007C0976">
        <w:t> </w:t>
      </w:r>
      <w:r>
        <w:t>ZŘ, EKO •</w:t>
      </w:r>
      <w:r w:rsidRPr="007C0976">
        <w:t> </w:t>
      </w:r>
      <w:r w:rsidRPr="007C0976">
        <w:rPr>
          <w:b/>
          <w:bCs/>
        </w:rPr>
        <w:t>I</w:t>
      </w:r>
      <w:r w:rsidRPr="007C0976">
        <w:t> </w:t>
      </w:r>
      <w:r>
        <w:t>ICT.</w:t>
      </w:r>
    </w:p>
    <w:p w14:paraId="58422312" w14:textId="77777777" w:rsidR="006C212B" w:rsidRDefault="006C212B" w:rsidP="006C212B">
      <w:pPr>
        <w:rPr>
          <w:b/>
          <w:bCs/>
        </w:rPr>
      </w:pPr>
      <w:r w:rsidRPr="007C0976">
        <w:rPr>
          <w:b/>
          <w:bCs/>
        </w:rPr>
        <w:t>Krok 2 – Zprovoznění portálu (MVP) v interní infrastruktuře</w:t>
      </w:r>
    </w:p>
    <w:p w14:paraId="7C484001" w14:textId="77777777" w:rsidR="006C212B" w:rsidRDefault="006C212B" w:rsidP="006C212B">
      <w:pPr>
        <w:pStyle w:val="Odstavecseseznamem"/>
        <w:numPr>
          <w:ilvl w:val="0"/>
          <w:numId w:val="10"/>
        </w:numPr>
      </w:pPr>
      <w:r>
        <w:t>Do</w:t>
      </w:r>
      <w:r w:rsidRPr="007C0976">
        <w:t> </w:t>
      </w:r>
      <w:r w:rsidRPr="007C0976">
        <w:rPr>
          <w:b/>
          <w:bCs/>
        </w:rPr>
        <w:t>30. dubna</w:t>
      </w:r>
      <w:r w:rsidRPr="007C0976">
        <w:t> </w:t>
      </w:r>
      <w:r>
        <w:t>poběží MVP: přihlášení přes SSO, katalog partnerů, formulář žádosti s auto-generováním dohody a</w:t>
      </w:r>
      <w:r w:rsidRPr="007C0976">
        <w:t> </w:t>
      </w:r>
      <w:r w:rsidRPr="007C0976">
        <w:rPr>
          <w:b/>
          <w:bCs/>
        </w:rPr>
        <w:t>automatickým odesláním e-mailem</w:t>
      </w:r>
      <w:r>
        <w:t>; evidence žádostí a export PDF/CSV. Součástí je krátká metodika a akceptační protokol.</w:t>
      </w:r>
      <w:r>
        <w:br/>
      </w:r>
      <w:r w:rsidRPr="007C0976">
        <w:rPr>
          <w:b/>
          <w:bCs/>
        </w:rPr>
        <w:br/>
        <w:t>RASCI:</w:t>
      </w:r>
      <w:r w:rsidRPr="007C0976">
        <w:t> </w:t>
      </w:r>
      <w:r w:rsidRPr="007C0976">
        <w:rPr>
          <w:b/>
          <w:bCs/>
        </w:rPr>
        <w:t>A</w:t>
      </w:r>
      <w:r w:rsidRPr="007C0976">
        <w:t> </w:t>
      </w:r>
      <w:r>
        <w:t>Koordinátor praxí •</w:t>
      </w:r>
      <w:r w:rsidRPr="007C0976">
        <w:t> </w:t>
      </w:r>
      <w:r w:rsidRPr="007C0976">
        <w:rPr>
          <w:b/>
          <w:bCs/>
        </w:rPr>
        <w:t>R</w:t>
      </w:r>
      <w:r w:rsidRPr="007C0976">
        <w:t> </w:t>
      </w:r>
      <w:r>
        <w:t>ICT, žáci-vývojáři (praxe), Garant praxí •</w:t>
      </w:r>
      <w:r w:rsidRPr="007C0976">
        <w:t> </w:t>
      </w:r>
      <w:r w:rsidRPr="007C0976">
        <w:rPr>
          <w:b/>
          <w:bCs/>
        </w:rPr>
        <w:t>S</w:t>
      </w:r>
      <w:r w:rsidRPr="007C0976">
        <w:t> </w:t>
      </w:r>
      <w:r>
        <w:t>FIR-T •</w:t>
      </w:r>
      <w:r w:rsidRPr="007C0976">
        <w:t> </w:t>
      </w:r>
      <w:r w:rsidRPr="007C0976">
        <w:rPr>
          <w:b/>
          <w:bCs/>
        </w:rPr>
        <w:t>C</w:t>
      </w:r>
      <w:r w:rsidRPr="007C0976">
        <w:t> </w:t>
      </w:r>
      <w:r>
        <w:t>DPO •</w:t>
      </w:r>
      <w:r w:rsidRPr="007C0976">
        <w:t> </w:t>
      </w:r>
      <w:r w:rsidRPr="007C0976">
        <w:rPr>
          <w:b/>
          <w:bCs/>
        </w:rPr>
        <w:t>I</w:t>
      </w:r>
      <w:r w:rsidRPr="007C0976">
        <w:t> </w:t>
      </w:r>
      <w:r>
        <w:t>Ředitel, ZŘ.</w:t>
      </w:r>
    </w:p>
    <w:p w14:paraId="7ACC57BA" w14:textId="77777777" w:rsidR="006C212B" w:rsidRDefault="006C212B" w:rsidP="006C212B">
      <w:pPr>
        <w:rPr>
          <w:b/>
          <w:bCs/>
        </w:rPr>
      </w:pPr>
      <w:r w:rsidRPr="007C0976">
        <w:rPr>
          <w:b/>
          <w:bCs/>
        </w:rPr>
        <w:t>Krok 3 – Pilot v červnovém bloku a stabilizace</w:t>
      </w:r>
    </w:p>
    <w:p w14:paraId="0C4E7408" w14:textId="77777777" w:rsidR="006C212B" w:rsidRPr="007C0976" w:rsidRDefault="006C212B" w:rsidP="006C212B">
      <w:pPr>
        <w:pStyle w:val="Odstavecseseznamem"/>
        <w:numPr>
          <w:ilvl w:val="0"/>
          <w:numId w:val="9"/>
        </w:numPr>
        <w:rPr>
          <w:b/>
          <w:bCs/>
        </w:rPr>
      </w:pPr>
      <w:r>
        <w:t>V</w:t>
      </w:r>
      <w:r w:rsidRPr="007C0976">
        <w:t> </w:t>
      </w:r>
      <w:r w:rsidRPr="007C0976">
        <w:rPr>
          <w:b/>
          <w:bCs/>
        </w:rPr>
        <w:t>červnu</w:t>
      </w:r>
      <w:r w:rsidRPr="007C0976">
        <w:t> </w:t>
      </w:r>
      <w:r>
        <w:t>proběhne pilot na vybraných třídách a partnerech. Do</w:t>
      </w:r>
      <w:r w:rsidRPr="007C0976">
        <w:t> </w:t>
      </w:r>
      <w:r w:rsidRPr="007C0976">
        <w:rPr>
          <w:b/>
          <w:bCs/>
        </w:rPr>
        <w:t>15. července</w:t>
      </w:r>
      <w:r w:rsidRPr="007C0976">
        <w:t> </w:t>
      </w:r>
      <w:r>
        <w:t>vyhodnotíme doručitelnost e-mailů, bezchybnost generovaných dokumentů a ergonomii formulářů; zapracujeme nutné úpravy a připravíme export do spisové služby.</w:t>
      </w:r>
    </w:p>
    <w:p w14:paraId="38C61B51" w14:textId="77777777" w:rsidR="006C212B" w:rsidRDefault="006C212B" w:rsidP="006C212B">
      <w:pPr>
        <w:pStyle w:val="Odstavecseseznamem"/>
        <w:numPr>
          <w:ilvl w:val="0"/>
          <w:numId w:val="9"/>
        </w:numPr>
      </w:pPr>
      <w:r w:rsidRPr="007C0976">
        <w:rPr>
          <w:b/>
          <w:bCs/>
        </w:rPr>
        <w:t>RASCI:</w:t>
      </w:r>
      <w:r w:rsidRPr="007C0976">
        <w:t> </w:t>
      </w:r>
      <w:r w:rsidRPr="007C0976">
        <w:rPr>
          <w:b/>
          <w:bCs/>
        </w:rPr>
        <w:t>A</w:t>
      </w:r>
      <w:r w:rsidRPr="007C0976">
        <w:t> </w:t>
      </w:r>
      <w:r>
        <w:t>Garant praxí •</w:t>
      </w:r>
      <w:r w:rsidRPr="007C0976">
        <w:t> </w:t>
      </w:r>
      <w:r w:rsidRPr="007C0976">
        <w:rPr>
          <w:b/>
          <w:bCs/>
        </w:rPr>
        <w:t>R</w:t>
      </w:r>
      <w:r w:rsidRPr="007C0976">
        <w:t> </w:t>
      </w:r>
      <w:r>
        <w:t>KP, FIR-T, žáci-vývojáři •</w:t>
      </w:r>
      <w:r w:rsidRPr="007C0976">
        <w:t> </w:t>
      </w:r>
      <w:r w:rsidRPr="007C0976">
        <w:rPr>
          <w:b/>
          <w:bCs/>
        </w:rPr>
        <w:t>S</w:t>
      </w:r>
      <w:r w:rsidRPr="007C0976">
        <w:t> </w:t>
      </w:r>
      <w:r>
        <w:t>ICT •</w:t>
      </w:r>
      <w:r w:rsidRPr="007C0976">
        <w:t> </w:t>
      </w:r>
      <w:r w:rsidRPr="007C0976">
        <w:rPr>
          <w:b/>
          <w:bCs/>
        </w:rPr>
        <w:t>C</w:t>
      </w:r>
      <w:r w:rsidRPr="007C0976">
        <w:t> </w:t>
      </w:r>
      <w:r>
        <w:t>FIR-HR, DPO •</w:t>
      </w:r>
      <w:r w:rsidRPr="007C0976">
        <w:t> </w:t>
      </w:r>
      <w:r w:rsidRPr="007C0976">
        <w:rPr>
          <w:b/>
          <w:bCs/>
        </w:rPr>
        <w:t>I</w:t>
      </w:r>
      <w:r w:rsidRPr="007C0976">
        <w:t> </w:t>
      </w:r>
      <w:r>
        <w:t>Ředitel, ZŘ.</w:t>
      </w:r>
    </w:p>
    <w:p w14:paraId="2312C60C" w14:textId="77777777" w:rsidR="006C212B" w:rsidRDefault="006C212B" w:rsidP="006C212B">
      <w:pPr>
        <w:rPr>
          <w:b/>
          <w:bCs/>
        </w:rPr>
      </w:pPr>
      <w:r w:rsidRPr="007C0976">
        <w:rPr>
          <w:b/>
          <w:bCs/>
        </w:rPr>
        <w:t>Krok 4 – Ostrý běh v září a předání do provozu</w:t>
      </w:r>
    </w:p>
    <w:p w14:paraId="2244891C" w14:textId="77777777" w:rsidR="006C212B" w:rsidRPr="007C0976" w:rsidRDefault="006C212B" w:rsidP="006C212B">
      <w:pPr>
        <w:pStyle w:val="Odstavecseseznamem"/>
        <w:numPr>
          <w:ilvl w:val="0"/>
          <w:numId w:val="12"/>
        </w:numPr>
        <w:rPr>
          <w:b/>
          <w:bCs/>
        </w:rPr>
      </w:pPr>
      <w:r>
        <w:lastRenderedPageBreak/>
        <w:t>Do</w:t>
      </w:r>
      <w:r w:rsidRPr="007C0976">
        <w:t> </w:t>
      </w:r>
      <w:r w:rsidRPr="007C0976">
        <w:rPr>
          <w:b/>
          <w:bCs/>
        </w:rPr>
        <w:t>1. září</w:t>
      </w:r>
      <w:r w:rsidRPr="007C0976">
        <w:t> </w:t>
      </w:r>
      <w:r>
        <w:t>bude portál připraven pro plný běh. Cílem je, aby</w:t>
      </w:r>
      <w:r w:rsidRPr="007C0976">
        <w:t> </w:t>
      </w:r>
      <w:r w:rsidRPr="007C0976">
        <w:rPr>
          <w:b/>
          <w:bCs/>
        </w:rPr>
        <w:t>≥90 %</w:t>
      </w:r>
      <w:r w:rsidRPr="007C0976">
        <w:t> </w:t>
      </w:r>
      <w:r>
        <w:t>žádostí vzniklo přímo v portálu a aby export do spisu byl dostupný alespoň jako řízený krok s kontrolou. Do</w:t>
      </w:r>
      <w:r w:rsidRPr="007C0976">
        <w:t> </w:t>
      </w:r>
      <w:r w:rsidRPr="007C0976">
        <w:rPr>
          <w:b/>
          <w:bCs/>
        </w:rPr>
        <w:t>30. září</w:t>
      </w:r>
      <w:r w:rsidRPr="007C0976">
        <w:t> </w:t>
      </w:r>
      <w:r>
        <w:t>proběhne školení KP/GP a aktualizace seznamu partnerů.</w:t>
      </w:r>
      <w:r>
        <w:br/>
      </w:r>
    </w:p>
    <w:p w14:paraId="3A4CCD57" w14:textId="77777777" w:rsidR="006C212B" w:rsidRDefault="006C212B" w:rsidP="006C212B">
      <w:pPr>
        <w:pStyle w:val="Odstavecseseznamem"/>
        <w:numPr>
          <w:ilvl w:val="0"/>
          <w:numId w:val="12"/>
        </w:numPr>
      </w:pPr>
      <w:r w:rsidRPr="007C0976">
        <w:rPr>
          <w:b/>
          <w:bCs/>
        </w:rPr>
        <w:t>RASCI:</w:t>
      </w:r>
      <w:r w:rsidRPr="007C0976">
        <w:t> </w:t>
      </w:r>
      <w:r w:rsidRPr="007C0976">
        <w:rPr>
          <w:b/>
          <w:bCs/>
        </w:rPr>
        <w:t>A</w:t>
      </w:r>
      <w:r w:rsidRPr="007C0976">
        <w:t> </w:t>
      </w:r>
      <w:r>
        <w:t>Garant praxí •</w:t>
      </w:r>
      <w:r w:rsidRPr="007C0976">
        <w:t> </w:t>
      </w:r>
      <w:r w:rsidRPr="007C0976">
        <w:rPr>
          <w:b/>
          <w:bCs/>
        </w:rPr>
        <w:t>R</w:t>
      </w:r>
      <w:r w:rsidRPr="007C0976">
        <w:t> </w:t>
      </w:r>
      <w:r>
        <w:t>KP (operativa), FIR-HR/T (potvrzení), ICT (provoz) •</w:t>
      </w:r>
      <w:r w:rsidRPr="007C0976">
        <w:t> </w:t>
      </w:r>
      <w:r w:rsidRPr="007C0976">
        <w:rPr>
          <w:b/>
          <w:bCs/>
        </w:rPr>
        <w:t>S</w:t>
      </w:r>
      <w:r w:rsidRPr="007C0976">
        <w:t> </w:t>
      </w:r>
      <w:r>
        <w:t>ZŘ •</w:t>
      </w:r>
      <w:r w:rsidRPr="007C0976">
        <w:t> </w:t>
      </w:r>
      <w:r w:rsidRPr="007C0976">
        <w:rPr>
          <w:b/>
          <w:bCs/>
        </w:rPr>
        <w:t>C</w:t>
      </w:r>
      <w:r w:rsidRPr="007C0976">
        <w:t> </w:t>
      </w:r>
      <w:r>
        <w:t>DPO •</w:t>
      </w:r>
      <w:r w:rsidRPr="007C0976">
        <w:t> </w:t>
      </w:r>
      <w:r w:rsidRPr="007C0976">
        <w:rPr>
          <w:b/>
          <w:bCs/>
        </w:rPr>
        <w:t>I</w:t>
      </w:r>
      <w:r w:rsidRPr="007C0976">
        <w:t> </w:t>
      </w:r>
      <w:r>
        <w:t>Ředitel.</w:t>
      </w:r>
    </w:p>
    <w:p w14:paraId="2F6E581A" w14:textId="77777777" w:rsidR="006C212B" w:rsidRDefault="006C212B" w:rsidP="006C212B">
      <w:r>
        <w:t>Proč právě takto? Protože fixace obsahu dokumentů (Krok 1) je předpoklad všeho ostatního; bez toho by se portál „rozjížděl“ na pohyblivém písku. MVP (Krok 2) má ambici doručit jen to, co je nezbytné – SSO, katalog, generování a evidence – a nepouštět se do funkcí, které by prodlužovaly dobu do užitku. Pilot (Krok 3) je bezpečný ventil pro zachycení reálných neduhů ještě před špičkou. A zářijový běh (Krok 4) je přirozený milník, kdy praxe musí jet bez ručních obezliček.</w:t>
      </w:r>
    </w:p>
    <w:p w14:paraId="37369A96" w14:textId="77777777" w:rsidR="006C212B" w:rsidRDefault="006C212B" w:rsidP="006C212B">
      <w:pPr>
        <w:pStyle w:val="Nadpis1"/>
      </w:pPr>
      <w:bookmarkStart w:id="4" w:name="_Toc213593015"/>
      <w:r w:rsidRPr="007C0976">
        <w:t>Zdroje a jednoduchá ekonomika</w:t>
      </w:r>
      <w:bookmarkStart w:id="5" w:name="_Hlk213593805"/>
      <w:bookmarkEnd w:id="4"/>
    </w:p>
    <w:p w14:paraId="44D54EB9" w14:textId="77777777" w:rsidR="006C212B" w:rsidRPr="00D476F3" w:rsidRDefault="006C212B" w:rsidP="006C212B">
      <w:r w:rsidRPr="00D476F3">
        <w:t>Zdroje jsou rozumné a dostupné. Lidsky řečeno, koordinátor a garant praxí se postarají o obsah a proces, zatímco ICT dodá SSO, e-mailovou bránu a základní provoz. Žáci se zapojí do vývoje MVP v rámci svých praxí. Technicky vzato, máme interní virtuální server, školní identitu (</w:t>
      </w:r>
      <w:proofErr w:type="spellStart"/>
      <w:r w:rsidRPr="00D476F3">
        <w:t>IdP</w:t>
      </w:r>
      <w:proofErr w:type="spellEnd"/>
      <w:r w:rsidRPr="00D476F3">
        <w:t xml:space="preserve">/SSO), mail </w:t>
      </w:r>
      <w:proofErr w:type="spellStart"/>
      <w:r w:rsidRPr="00D476F3">
        <w:t>gateway</w:t>
      </w:r>
      <w:proofErr w:type="spellEnd"/>
      <w:r w:rsidRPr="00D476F3">
        <w:t xml:space="preserve">, </w:t>
      </w:r>
      <w:proofErr w:type="spellStart"/>
      <w:r w:rsidRPr="00D476F3">
        <w:t>repozitář</w:t>
      </w:r>
      <w:proofErr w:type="spellEnd"/>
      <w:r w:rsidRPr="00D476F3">
        <w:t xml:space="preserve"> kódu a lehký monitoring dostupnosti pro červen a září. Tímto způsobem udržujeme náklady nízko a škola si zachovává kontrolu nad daty i tempem rozvoje. Pokud jde o náklady, interní varianta má nulové licenční náklady, protože využíváme stávající infrastrukturu. </w:t>
      </w:r>
    </w:p>
    <w:p w14:paraId="4639EE11" w14:textId="77777777" w:rsidR="006C212B" w:rsidRDefault="006C212B" w:rsidP="006C212B">
      <w:r w:rsidRPr="00D476F3">
        <w:t xml:space="preserve">Hlavním „výdajem“ je čas – koordinátora na definici šablon a operativu, garanta na zajištění kvality obsahu a ICT na zprovoznění a průběžnou správu. OPEX se v podstatě týká běžné správy (zálohy, přístupová práva, aktualizace šablon). Na druhou stranu, externí varianta přes spisovou službu by přinesla implementační náklady a průběžné poplatky, a navíc by znamenala vendor </w:t>
      </w:r>
      <w:proofErr w:type="spellStart"/>
      <w:r w:rsidRPr="00D476F3">
        <w:t>lock</w:t>
      </w:r>
      <w:proofErr w:type="spellEnd"/>
      <w:r w:rsidRPr="00D476F3">
        <w:t>-in a integrační kompromisy (zejména kolem SSO a datových toků). Proto je pro tento školní rok preferována vnitřní varianta s exportem do spisu jako řízeným krokem – to je konzervativní a bezpečná cesta.</w:t>
      </w:r>
    </w:p>
    <w:p w14:paraId="376EDA5E" w14:textId="77777777" w:rsidR="006C212B" w:rsidRDefault="006C212B" w:rsidP="006C212B">
      <w:pPr>
        <w:pStyle w:val="Nadpis1"/>
      </w:pPr>
      <w:bookmarkStart w:id="6" w:name="_Toc213593016"/>
      <w:bookmarkEnd w:id="5"/>
      <w:r>
        <w:t>Měření úspěchu (indikátory)</w:t>
      </w:r>
      <w:bookmarkEnd w:id="6"/>
    </w:p>
    <w:p w14:paraId="32BC19F9" w14:textId="77777777" w:rsidR="006C212B" w:rsidRDefault="006C212B" w:rsidP="006C212B">
      <w:r>
        <w:t>Aby šlo doložit, že se nejde jen o „hezký nápad“, nastavujeme pět konkrétních ukazatelů.</w:t>
      </w:r>
      <w:r w:rsidRPr="007C0976">
        <w:t> </w:t>
      </w:r>
      <w:r w:rsidRPr="007C0976">
        <w:rPr>
          <w:b/>
          <w:bCs/>
        </w:rPr>
        <w:t>Podíl externě umístěných žáků</w:t>
      </w:r>
      <w:r w:rsidRPr="007C0976">
        <w:t> </w:t>
      </w:r>
      <w:r>
        <w:t>do 30. září dosáhne</w:t>
      </w:r>
      <w:r w:rsidRPr="007C0976">
        <w:t> </w:t>
      </w:r>
      <w:r w:rsidRPr="007C0976">
        <w:rPr>
          <w:b/>
          <w:bCs/>
        </w:rPr>
        <w:t>alespoň 75 %</w:t>
      </w:r>
      <w:r>
        <w:t>.</w:t>
      </w:r>
      <w:r w:rsidRPr="007C0976">
        <w:t> </w:t>
      </w:r>
      <w:r w:rsidRPr="007C0976">
        <w:rPr>
          <w:b/>
          <w:bCs/>
        </w:rPr>
        <w:t>Rychlost zpracování žádosti</w:t>
      </w:r>
      <w:r w:rsidRPr="007C0976">
        <w:t> </w:t>
      </w:r>
      <w:r>
        <w:t>– od výběru firmy po odeslání – bude v mediánu</w:t>
      </w:r>
      <w:r w:rsidRPr="007C0976">
        <w:t> </w:t>
      </w:r>
      <w:r w:rsidRPr="007C0976">
        <w:rPr>
          <w:b/>
          <w:bCs/>
        </w:rPr>
        <w:t>do 1 pracovního dne</w:t>
      </w:r>
      <w:r>
        <w:t>; to je realistický cíl, který koresponduje s provozní realitou školy i firem.</w:t>
      </w:r>
      <w:r w:rsidRPr="007C0976">
        <w:t> </w:t>
      </w:r>
      <w:r w:rsidRPr="007C0976">
        <w:rPr>
          <w:b/>
          <w:bCs/>
        </w:rPr>
        <w:t>Chybovost dokumentů</w:t>
      </w:r>
      <w:r w:rsidRPr="007C0976">
        <w:t> </w:t>
      </w:r>
      <w:r>
        <w:t>proti loňskému roku klesne o</w:t>
      </w:r>
      <w:r w:rsidRPr="007C0976">
        <w:t> </w:t>
      </w:r>
      <w:r w:rsidRPr="007C0976">
        <w:rPr>
          <w:b/>
          <w:bCs/>
        </w:rPr>
        <w:t>min. 50 %</w:t>
      </w:r>
      <w:r>
        <w:t>, což ověříme kontrolním vzorkem 30 případů do 31. října.</w:t>
      </w:r>
      <w:r w:rsidRPr="007C0976">
        <w:t> </w:t>
      </w:r>
      <w:r w:rsidRPr="007C0976">
        <w:rPr>
          <w:b/>
          <w:bCs/>
        </w:rPr>
        <w:t>Adopce portálu</w:t>
      </w:r>
      <w:r w:rsidRPr="007C0976">
        <w:t> </w:t>
      </w:r>
      <w:r>
        <w:t>má být vysoká hned na start –</w:t>
      </w:r>
      <w:r w:rsidRPr="007C0976">
        <w:t> </w:t>
      </w:r>
      <w:r w:rsidRPr="007C0976">
        <w:rPr>
          <w:b/>
          <w:bCs/>
        </w:rPr>
        <w:t>≥90 %</w:t>
      </w:r>
      <w:r w:rsidRPr="007C0976">
        <w:t> </w:t>
      </w:r>
      <w:r>
        <w:t>žádostí musí projít portálem v září, jinak je třeba procesní korekce. A konečně</w:t>
      </w:r>
      <w:r w:rsidRPr="007C0976">
        <w:t> </w:t>
      </w:r>
      <w:r w:rsidRPr="007C0976">
        <w:rPr>
          <w:b/>
          <w:bCs/>
        </w:rPr>
        <w:t>dohledatelnost</w:t>
      </w:r>
      <w:r>
        <w:t>: 100 % žádostí bude v evidenci s exportem do PDF a</w:t>
      </w:r>
      <w:r w:rsidRPr="007C0976">
        <w:t> </w:t>
      </w:r>
      <w:r w:rsidRPr="007C0976">
        <w:rPr>
          <w:b/>
          <w:bCs/>
        </w:rPr>
        <w:t>≥95 %</w:t>
      </w:r>
      <w:r w:rsidRPr="007C0976">
        <w:t> </w:t>
      </w:r>
      <w:r>
        <w:t>odeslání bude mít záznam v auditním logu (doručitelnost/</w:t>
      </w:r>
      <w:proofErr w:type="spellStart"/>
      <w:r>
        <w:t>domains</w:t>
      </w:r>
      <w:proofErr w:type="spellEnd"/>
      <w:r>
        <w:t>), aby bylo možné prokázat komunikaci vůči firmám.</w:t>
      </w:r>
    </w:p>
    <w:p w14:paraId="753D266B" w14:textId="77777777" w:rsidR="006C212B" w:rsidRDefault="006C212B" w:rsidP="006C212B">
      <w:r>
        <w:t xml:space="preserve">Tyto indikátory nejsou samoúčelné. Dají se snadno měřit z logů portálu a e-mailové brány, jsou srozumitelné pro vedení školy i partnery a přirozeně vedou k úpravám, když realita nejde podle plánu. Pokud se ukáže, že některý cíl je podsazený nebo naopak přestřelený, lze po </w:t>
      </w:r>
      <w:r>
        <w:lastRenderedPageBreak/>
        <w:t>zářijovém běhu upravit metodiku a pokračovat s reálnějším cílem – ale na začátku je důležité mířit výš, než je stav dnes.</w:t>
      </w:r>
    </w:p>
    <w:p w14:paraId="45F7C338" w14:textId="77777777" w:rsidR="006C212B" w:rsidRDefault="006C212B" w:rsidP="006C212B">
      <w:pPr>
        <w:pStyle w:val="Nadpis1"/>
      </w:pPr>
      <w:bookmarkStart w:id="7" w:name="_Toc213593017"/>
      <w:r>
        <w:t>Rizika a jejich ošetření</w:t>
      </w:r>
      <w:bookmarkEnd w:id="7"/>
    </w:p>
    <w:p w14:paraId="4D0907D8" w14:textId="77777777" w:rsidR="006C212B" w:rsidRPr="007C0976" w:rsidRDefault="006C212B" w:rsidP="006C212B">
      <w:r w:rsidRPr="007C0976">
        <w:t>Hlavním rizikem je</w:t>
      </w:r>
      <w:r w:rsidRPr="007C0976">
        <w:rPr>
          <w:rStyle w:val="apple-converted-space"/>
        </w:rPr>
        <w:t> </w:t>
      </w:r>
      <w:r w:rsidRPr="007C0976">
        <w:rPr>
          <w:rStyle w:val="Siln"/>
          <w:rFonts w:eastAsiaTheme="majorEastAsia"/>
          <w:b w:val="0"/>
          <w:bCs w:val="0"/>
        </w:rPr>
        <w:t>pozdní rozhodnutí</w:t>
      </w:r>
      <w:r w:rsidRPr="007C0976">
        <w:rPr>
          <w:rStyle w:val="apple-converted-space"/>
        </w:rPr>
        <w:t> </w:t>
      </w:r>
      <w:r w:rsidRPr="007C0976">
        <w:t xml:space="preserve">– bez včasného schválení šablon by se vývoj MVP zdržel a pilot v červnu by nedával smysl. Tomu předcházíme pevným </w:t>
      </w:r>
      <w:proofErr w:type="spellStart"/>
      <w:r w:rsidRPr="007C0976">
        <w:t>deadlinem</w:t>
      </w:r>
      <w:proofErr w:type="spellEnd"/>
      <w:r w:rsidRPr="007C0976">
        <w:t xml:space="preserve"> a jednoduchým </w:t>
      </w:r>
      <w:proofErr w:type="spellStart"/>
      <w:r w:rsidRPr="007C0976">
        <w:t>governance</w:t>
      </w:r>
      <w:proofErr w:type="spellEnd"/>
      <w:r w:rsidRPr="007C0976">
        <w:t>: kdo schvaluje, kdy, v jaké podobě; bez „nice-to-</w:t>
      </w:r>
      <w:proofErr w:type="spellStart"/>
      <w:r w:rsidRPr="007C0976">
        <w:t>have</w:t>
      </w:r>
      <w:proofErr w:type="spellEnd"/>
      <w:r w:rsidRPr="007C0976">
        <w:t>“ v první verzi. Druhé riziko je</w:t>
      </w:r>
      <w:r w:rsidRPr="007C0976">
        <w:rPr>
          <w:rStyle w:val="apple-converted-space"/>
        </w:rPr>
        <w:t> </w:t>
      </w:r>
      <w:proofErr w:type="spellStart"/>
      <w:r w:rsidRPr="007C0976">
        <w:rPr>
          <w:rStyle w:val="Siln"/>
          <w:rFonts w:eastAsiaTheme="majorEastAsia"/>
          <w:b w:val="0"/>
          <w:bCs w:val="0"/>
        </w:rPr>
        <w:t>scope</w:t>
      </w:r>
      <w:proofErr w:type="spellEnd"/>
      <w:r w:rsidRPr="007C0976">
        <w:rPr>
          <w:rStyle w:val="Siln"/>
          <w:rFonts w:eastAsiaTheme="majorEastAsia"/>
          <w:b w:val="0"/>
          <w:bCs w:val="0"/>
        </w:rPr>
        <w:t xml:space="preserve"> </w:t>
      </w:r>
      <w:proofErr w:type="spellStart"/>
      <w:r w:rsidRPr="007C0976">
        <w:rPr>
          <w:rStyle w:val="Siln"/>
          <w:rFonts w:eastAsiaTheme="majorEastAsia"/>
          <w:b w:val="0"/>
          <w:bCs w:val="0"/>
        </w:rPr>
        <w:t>creep</w:t>
      </w:r>
      <w:proofErr w:type="spellEnd"/>
      <w:r w:rsidRPr="007C0976">
        <w:t>: do MVP se nesmí přimíchat nové nápady, které by přehlušily základní cíle (SSO, katalog, generování, evidence, export). Třetím rizikem jsou</w:t>
      </w:r>
      <w:r w:rsidRPr="007C0976">
        <w:rPr>
          <w:rStyle w:val="apple-converted-space"/>
        </w:rPr>
        <w:t> </w:t>
      </w:r>
      <w:r w:rsidRPr="007C0976">
        <w:rPr>
          <w:rStyle w:val="Siln"/>
          <w:rFonts w:eastAsiaTheme="majorEastAsia"/>
          <w:b w:val="0"/>
          <w:bCs w:val="0"/>
        </w:rPr>
        <w:t>kapacity ve firmách</w:t>
      </w:r>
      <w:r w:rsidRPr="007C0976">
        <w:rPr>
          <w:rStyle w:val="apple-converted-space"/>
        </w:rPr>
        <w:t> </w:t>
      </w:r>
      <w:r w:rsidRPr="007C0976">
        <w:t>a proměnlivá úroveň dovedností žáků. Tady pomáhá jasně popsaný „junior-</w:t>
      </w:r>
      <w:proofErr w:type="spellStart"/>
      <w:r w:rsidRPr="007C0976">
        <w:t>friendly</w:t>
      </w:r>
      <w:proofErr w:type="spellEnd"/>
      <w:r w:rsidRPr="007C0976">
        <w:t>“ set úkolů a minimum požadavků na přístupy; kdyby to nevyšlo,</w:t>
      </w:r>
      <w:r w:rsidRPr="007C0976">
        <w:rPr>
          <w:rStyle w:val="apple-converted-space"/>
        </w:rPr>
        <w:t> </w:t>
      </w:r>
      <w:r w:rsidRPr="007C0976">
        <w:rPr>
          <w:rStyle w:val="Siln"/>
          <w:rFonts w:eastAsiaTheme="majorEastAsia"/>
          <w:b w:val="0"/>
          <w:bCs w:val="0"/>
        </w:rPr>
        <w:t>interní praxe</w:t>
      </w:r>
      <w:r w:rsidRPr="007C0976">
        <w:rPr>
          <w:rStyle w:val="apple-converted-space"/>
        </w:rPr>
        <w:t> </w:t>
      </w:r>
      <w:r w:rsidRPr="007C0976">
        <w:t xml:space="preserve">jako </w:t>
      </w:r>
      <w:proofErr w:type="spellStart"/>
      <w:r w:rsidRPr="007C0976">
        <w:t>fallback</w:t>
      </w:r>
      <w:proofErr w:type="spellEnd"/>
      <w:r w:rsidRPr="007C0976">
        <w:t xml:space="preserve"> udrží kontinuitu.</w:t>
      </w:r>
    </w:p>
    <w:p w14:paraId="6E7ED4C3" w14:textId="77777777" w:rsidR="006C212B" w:rsidRDefault="006C212B" w:rsidP="006C212B">
      <w:r>
        <w:t>Z technologických rizik zmiňme</w:t>
      </w:r>
      <w:r>
        <w:rPr>
          <w:rStyle w:val="apple-converted-space"/>
        </w:rPr>
        <w:t> </w:t>
      </w:r>
      <w:r>
        <w:rPr>
          <w:rStyle w:val="Siln"/>
          <w:rFonts w:eastAsiaTheme="majorEastAsia"/>
        </w:rPr>
        <w:t>doručitelnost e-mailů</w:t>
      </w:r>
      <w:r>
        <w:t>, která se musí otestovat v pilotu, a provozní špičky v září – ty řeší „</w:t>
      </w:r>
      <w:proofErr w:type="spellStart"/>
      <w:r>
        <w:t>runbook</w:t>
      </w:r>
      <w:proofErr w:type="spellEnd"/>
      <w:r>
        <w:t>“ (obnova, zálohy, kontaktní body) a jednoduchý</w:t>
      </w:r>
      <w:r>
        <w:rPr>
          <w:rStyle w:val="apple-converted-space"/>
        </w:rPr>
        <w:t> </w:t>
      </w:r>
      <w:r>
        <w:rPr>
          <w:rStyle w:val="Siln"/>
          <w:rFonts w:eastAsiaTheme="majorEastAsia"/>
        </w:rPr>
        <w:t>nouzový formulář</w:t>
      </w:r>
      <w:r>
        <w:rPr>
          <w:rStyle w:val="apple-converted-space"/>
        </w:rPr>
        <w:t> </w:t>
      </w:r>
      <w:r>
        <w:t>pro ruční generování, kdyby se portál krátkodobě odmlčel.</w:t>
      </w:r>
      <w:r>
        <w:rPr>
          <w:rStyle w:val="apple-converted-space"/>
        </w:rPr>
        <w:t> </w:t>
      </w:r>
      <w:r>
        <w:rPr>
          <w:rStyle w:val="Siln"/>
          <w:rFonts w:eastAsiaTheme="majorEastAsia"/>
        </w:rPr>
        <w:t>Závislost na osobách</w:t>
      </w:r>
      <w:r>
        <w:rPr>
          <w:rStyle w:val="apple-converted-space"/>
        </w:rPr>
        <w:t> </w:t>
      </w:r>
      <w:r>
        <w:t>(koordinátor, ICT) ošetří krátká metodika, sdílené přístupy (bezpečně) a jasná zastupitelnost rolí.</w:t>
      </w:r>
      <w:r>
        <w:br/>
      </w:r>
    </w:p>
    <w:p w14:paraId="12B5413E" w14:textId="77777777" w:rsidR="006C212B" w:rsidRDefault="006C212B" w:rsidP="006C212B">
      <w:r>
        <w:br w:type="page"/>
      </w:r>
    </w:p>
    <w:p w14:paraId="4E949980" w14:textId="77777777" w:rsidR="006C212B" w:rsidRDefault="006C212B" w:rsidP="006C212B">
      <w:pPr>
        <w:pStyle w:val="Nadpis1"/>
      </w:pPr>
      <w:bookmarkStart w:id="8" w:name="_Toc213593018"/>
      <w:r>
        <w:lastRenderedPageBreak/>
        <w:t>Zdroje</w:t>
      </w:r>
      <w:bookmarkEnd w:id="8"/>
    </w:p>
    <w:p w14:paraId="35B858CD" w14:textId="40BCABC0" w:rsidR="004010F8" w:rsidRDefault="004010F8" w:rsidP="004010F8">
      <w:pPr>
        <w:pStyle w:val="p1"/>
        <w:numPr>
          <w:ilvl w:val="0"/>
          <w:numId w:val="13"/>
        </w:numPr>
      </w:pPr>
      <w:r>
        <w:t xml:space="preserve">Evropský parlament a Rada Evropské unie. (2016). </w:t>
      </w:r>
      <w:r>
        <w:rPr>
          <w:i/>
          <w:iCs/>
        </w:rPr>
        <w:t>Nařízení (EU) 2016/679 o ochraně fyzických osob v souvislosti se zpracováním osobních údajů a o volném pohybu těchto údajů (GDPR).</w:t>
      </w:r>
      <w:r>
        <w:t xml:space="preserve"> Úřední věstník Evropské unie. </w:t>
      </w:r>
      <w:hyperlink r:id="rId9" w:history="1">
        <w:r w:rsidRPr="00196476">
          <w:rPr>
            <w:rStyle w:val="Hypertextovodkaz"/>
          </w:rPr>
          <w:t>https://eur-lex.europa.eu/legal-content/CS/TXT/?uri=celex:32016R0679</w:t>
        </w:r>
      </w:hyperlink>
    </w:p>
    <w:p w14:paraId="45791E39" w14:textId="77777777" w:rsidR="004010F8" w:rsidRDefault="004010F8" w:rsidP="004010F8">
      <w:pPr>
        <w:pStyle w:val="p1"/>
        <w:numPr>
          <w:ilvl w:val="0"/>
          <w:numId w:val="13"/>
        </w:numPr>
      </w:pPr>
    </w:p>
    <w:p w14:paraId="7C336EF6" w14:textId="37E63996" w:rsidR="004010F8" w:rsidRDefault="004010F8" w:rsidP="004010F8">
      <w:pPr>
        <w:pStyle w:val="p1"/>
        <w:numPr>
          <w:ilvl w:val="0"/>
          <w:numId w:val="13"/>
        </w:numPr>
      </w:pPr>
      <w:r>
        <w:t xml:space="preserve">Zákon č. 561/2004 Sb., o předškolním, základním, středním, vyšším odborném a jiném vzdělávání (školský zákon). (2004). </w:t>
      </w:r>
      <w:r>
        <w:rPr>
          <w:i/>
          <w:iCs/>
        </w:rPr>
        <w:t>Sbírka zákonů České republiky.</w:t>
      </w:r>
      <w:r>
        <w:t xml:space="preserve"> </w:t>
      </w:r>
      <w:hyperlink r:id="rId10" w:history="1">
        <w:r w:rsidRPr="00196476">
          <w:rPr>
            <w:rStyle w:val="Hypertextovodkaz"/>
          </w:rPr>
          <w:t>https://www.zakonyprolidi.cz/cs/2004-561</w:t>
        </w:r>
      </w:hyperlink>
    </w:p>
    <w:p w14:paraId="2B44128D" w14:textId="77777777" w:rsidR="004010F8" w:rsidRDefault="004010F8" w:rsidP="004010F8">
      <w:pPr>
        <w:pStyle w:val="p1"/>
        <w:numPr>
          <w:ilvl w:val="0"/>
          <w:numId w:val="13"/>
        </w:numPr>
      </w:pPr>
    </w:p>
    <w:p w14:paraId="67212C9E" w14:textId="25281A34" w:rsidR="004010F8" w:rsidRDefault="004010F8" w:rsidP="004010F8">
      <w:pPr>
        <w:pStyle w:val="p1"/>
        <w:numPr>
          <w:ilvl w:val="0"/>
          <w:numId w:val="13"/>
        </w:numPr>
      </w:pPr>
      <w:r>
        <w:t xml:space="preserve">Střední průmyslová škola na Proseku. (2023). </w:t>
      </w:r>
      <w:r>
        <w:rPr>
          <w:i/>
          <w:iCs/>
        </w:rPr>
        <w:t>Školní řád</w:t>
      </w:r>
      <w:r>
        <w:t xml:space="preserve"> [Interní dokument]. </w:t>
      </w:r>
      <w:hyperlink r:id="rId11" w:history="1">
        <w:r w:rsidRPr="00196476">
          <w:rPr>
            <w:rStyle w:val="Hypertextovodkaz"/>
          </w:rPr>
          <w:t>https://www.sps-prosek.cz/?wpdmact=process&amp;did=MzgxLmhvdGxpbms</w:t>
        </w:r>
      </w:hyperlink>
    </w:p>
    <w:p w14:paraId="4BF002D6" w14:textId="77777777" w:rsidR="004010F8" w:rsidRDefault="004010F8" w:rsidP="004010F8">
      <w:pPr>
        <w:pStyle w:val="p1"/>
        <w:numPr>
          <w:ilvl w:val="0"/>
          <w:numId w:val="13"/>
        </w:numPr>
      </w:pPr>
    </w:p>
    <w:p w14:paraId="6D730651" w14:textId="3383041C" w:rsidR="006C212B" w:rsidRDefault="004010F8" w:rsidP="006C212B">
      <w:pPr>
        <w:pStyle w:val="p1"/>
        <w:numPr>
          <w:ilvl w:val="0"/>
          <w:numId w:val="13"/>
        </w:numPr>
      </w:pPr>
      <w:r>
        <w:t xml:space="preserve">Petrů </w:t>
      </w:r>
      <w:proofErr w:type="spellStart"/>
      <w:r>
        <w:t>Puhrová</w:t>
      </w:r>
      <w:proofErr w:type="spellEnd"/>
      <w:r>
        <w:t xml:space="preserve">, B. (2017). </w:t>
      </w:r>
      <w:r>
        <w:rPr>
          <w:i/>
          <w:iCs/>
        </w:rPr>
        <w:t>Základy školského managementu a řízení školy: Studijní opora.</w:t>
      </w:r>
      <w:r>
        <w:t xml:space="preserve"> Fakulta humanitních studií, Univerzita Tomáše Bati ve Zlíně. </w:t>
      </w:r>
      <w:hyperlink r:id="rId12" w:history="1">
        <w:r w:rsidRPr="00196476">
          <w:rPr>
            <w:rStyle w:val="Hypertextovodkaz"/>
          </w:rPr>
          <w:t>https://fhs.utb.cz/?mdocs-file=13253</w:t>
        </w:r>
      </w:hyperlink>
    </w:p>
    <w:p w14:paraId="7ADEB2E5" w14:textId="77777777" w:rsidR="004010F8" w:rsidRPr="00312518" w:rsidRDefault="004010F8" w:rsidP="004010F8">
      <w:pPr>
        <w:pStyle w:val="p1"/>
        <w:ind w:left="720"/>
      </w:pPr>
    </w:p>
    <w:p w14:paraId="4FC86ECF" w14:textId="649651CB" w:rsidR="00AA6531" w:rsidRPr="006C212B" w:rsidRDefault="00AA6531" w:rsidP="006C212B"/>
    <w:sectPr w:rsidR="00AA6531" w:rsidRPr="006C212B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067F8" w14:textId="77777777" w:rsidR="00386852" w:rsidRDefault="00386852" w:rsidP="007C0976">
      <w:r>
        <w:separator/>
      </w:r>
    </w:p>
  </w:endnote>
  <w:endnote w:type="continuationSeparator" w:id="0">
    <w:p w14:paraId="3A5DE941" w14:textId="77777777" w:rsidR="00386852" w:rsidRDefault="00386852" w:rsidP="007C0976">
      <w:r>
        <w:continuationSeparator/>
      </w:r>
    </w:p>
  </w:endnote>
  <w:endnote w:type="continuationNotice" w:id="1">
    <w:p w14:paraId="498A01D3" w14:textId="77777777" w:rsidR="00386852" w:rsidRDefault="00386852" w:rsidP="007C097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3537382"/>
      <w:docPartObj>
        <w:docPartGallery w:val="Page Numbers (Bottom of Page)"/>
        <w:docPartUnique/>
      </w:docPartObj>
    </w:sdtPr>
    <w:sdtContent>
      <w:p w14:paraId="5DA8F436" w14:textId="77777777" w:rsidR="00AA614A" w:rsidRDefault="0013372E" w:rsidP="007C0976">
        <w:pPr>
          <w:pStyle w:val="Zpa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10</w:t>
        </w:r>
        <w:r>
          <w:fldChar w:fldCharType="end"/>
        </w:r>
      </w:p>
    </w:sdtContent>
  </w:sdt>
  <w:p w14:paraId="35ADA75D" w14:textId="77777777" w:rsidR="00AA614A" w:rsidRDefault="00AA614A" w:rsidP="007C0976">
    <w:pPr>
      <w:pStyle w:val="Zpat"/>
    </w:pPr>
  </w:p>
  <w:p w14:paraId="61FA7C44" w14:textId="77777777" w:rsidR="00AA614A" w:rsidRDefault="00AA614A" w:rsidP="007C097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477ED" w14:textId="77777777" w:rsidR="00386852" w:rsidRDefault="00386852" w:rsidP="007C0976">
      <w:r>
        <w:separator/>
      </w:r>
    </w:p>
  </w:footnote>
  <w:footnote w:type="continuationSeparator" w:id="0">
    <w:p w14:paraId="764D6CC2" w14:textId="77777777" w:rsidR="00386852" w:rsidRDefault="00386852" w:rsidP="007C0976">
      <w:r>
        <w:continuationSeparator/>
      </w:r>
    </w:p>
  </w:footnote>
  <w:footnote w:type="continuationNotice" w:id="1">
    <w:p w14:paraId="544001CF" w14:textId="77777777" w:rsidR="00386852" w:rsidRDefault="00386852" w:rsidP="007C097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71E8D" w14:textId="77777777" w:rsidR="00AA614A" w:rsidRDefault="00AA614A" w:rsidP="007C0976">
    <w:pPr>
      <w:pStyle w:val="Zhlav"/>
    </w:pPr>
  </w:p>
  <w:p w14:paraId="649BD79E" w14:textId="77777777" w:rsidR="00AA614A" w:rsidRDefault="00AA614A" w:rsidP="007C097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2652E"/>
    <w:multiLevelType w:val="multilevel"/>
    <w:tmpl w:val="2D5A312C"/>
    <w:lvl w:ilvl="0">
      <w:start w:val="1"/>
      <w:numFmt w:val="decimal"/>
      <w:pStyle w:val="Nadpis1"/>
      <w:lvlText w:val="%1"/>
      <w:lvlJc w:val="left"/>
      <w:pPr>
        <w:ind w:left="857" w:hanging="432"/>
      </w:pPr>
    </w:lvl>
    <w:lvl w:ilvl="1">
      <w:start w:val="1"/>
      <w:numFmt w:val="decimal"/>
      <w:pStyle w:val="Nadpis2"/>
      <w:lvlText w:val="%1.%2"/>
      <w:lvlJc w:val="left"/>
      <w:pPr>
        <w:ind w:left="1852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3346E91"/>
    <w:multiLevelType w:val="multilevel"/>
    <w:tmpl w:val="08E6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242D9"/>
    <w:multiLevelType w:val="hybridMultilevel"/>
    <w:tmpl w:val="7DEAEE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870D3E"/>
    <w:multiLevelType w:val="multilevel"/>
    <w:tmpl w:val="47AC1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742FE4"/>
    <w:multiLevelType w:val="multilevel"/>
    <w:tmpl w:val="107CD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B37511"/>
    <w:multiLevelType w:val="hybridMultilevel"/>
    <w:tmpl w:val="BDDE9C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DB5EA3"/>
    <w:multiLevelType w:val="multilevel"/>
    <w:tmpl w:val="D098E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62317B"/>
    <w:multiLevelType w:val="hybridMultilevel"/>
    <w:tmpl w:val="DC4CCE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5934E1"/>
    <w:multiLevelType w:val="multilevel"/>
    <w:tmpl w:val="9112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FC2469"/>
    <w:multiLevelType w:val="multilevel"/>
    <w:tmpl w:val="29A2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095376"/>
    <w:multiLevelType w:val="multilevel"/>
    <w:tmpl w:val="45FC4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7B0121"/>
    <w:multiLevelType w:val="hybridMultilevel"/>
    <w:tmpl w:val="E53013D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ED5ABD"/>
    <w:multiLevelType w:val="hybridMultilevel"/>
    <w:tmpl w:val="681A2468"/>
    <w:lvl w:ilvl="0" w:tplc="0405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num w:numId="1" w16cid:durableId="343018747">
    <w:abstractNumId w:val="0"/>
  </w:num>
  <w:num w:numId="2" w16cid:durableId="497968384">
    <w:abstractNumId w:val="12"/>
  </w:num>
  <w:num w:numId="3" w16cid:durableId="715544195">
    <w:abstractNumId w:val="6"/>
  </w:num>
  <w:num w:numId="4" w16cid:durableId="1174106977">
    <w:abstractNumId w:val="4"/>
  </w:num>
  <w:num w:numId="5" w16cid:durableId="1179738697">
    <w:abstractNumId w:val="10"/>
  </w:num>
  <w:num w:numId="6" w16cid:durableId="898369895">
    <w:abstractNumId w:val="3"/>
  </w:num>
  <w:num w:numId="7" w16cid:durableId="1614821548">
    <w:abstractNumId w:val="1"/>
  </w:num>
  <w:num w:numId="8" w16cid:durableId="355233485">
    <w:abstractNumId w:val="8"/>
  </w:num>
  <w:num w:numId="9" w16cid:durableId="922685743">
    <w:abstractNumId w:val="11"/>
  </w:num>
  <w:num w:numId="10" w16cid:durableId="1865050367">
    <w:abstractNumId w:val="5"/>
  </w:num>
  <w:num w:numId="11" w16cid:durableId="590967414">
    <w:abstractNumId w:val="7"/>
  </w:num>
  <w:num w:numId="12" w16cid:durableId="576212443">
    <w:abstractNumId w:val="2"/>
  </w:num>
  <w:num w:numId="13" w16cid:durableId="47895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518"/>
    <w:rsid w:val="000014F7"/>
    <w:rsid w:val="00006E96"/>
    <w:rsid w:val="0001078F"/>
    <w:rsid w:val="00011874"/>
    <w:rsid w:val="00013D9A"/>
    <w:rsid w:val="00014EAE"/>
    <w:rsid w:val="00016259"/>
    <w:rsid w:val="00022D30"/>
    <w:rsid w:val="00023F12"/>
    <w:rsid w:val="00025139"/>
    <w:rsid w:val="000253F0"/>
    <w:rsid w:val="00025B2F"/>
    <w:rsid w:val="00032374"/>
    <w:rsid w:val="00032CD4"/>
    <w:rsid w:val="00040FDD"/>
    <w:rsid w:val="00041C7E"/>
    <w:rsid w:val="00055E47"/>
    <w:rsid w:val="00055FB7"/>
    <w:rsid w:val="00060432"/>
    <w:rsid w:val="00073600"/>
    <w:rsid w:val="0007445C"/>
    <w:rsid w:val="00080AC5"/>
    <w:rsid w:val="00081E4F"/>
    <w:rsid w:val="00084C0F"/>
    <w:rsid w:val="000934F1"/>
    <w:rsid w:val="00093CA4"/>
    <w:rsid w:val="00094573"/>
    <w:rsid w:val="0009698C"/>
    <w:rsid w:val="00099970"/>
    <w:rsid w:val="000A0C3B"/>
    <w:rsid w:val="000A0EAD"/>
    <w:rsid w:val="000A2907"/>
    <w:rsid w:val="000A3938"/>
    <w:rsid w:val="000A4931"/>
    <w:rsid w:val="000B1551"/>
    <w:rsid w:val="000B2CC2"/>
    <w:rsid w:val="000B3CAD"/>
    <w:rsid w:val="000B4CF9"/>
    <w:rsid w:val="000B59D4"/>
    <w:rsid w:val="000B692D"/>
    <w:rsid w:val="000B712D"/>
    <w:rsid w:val="000C6878"/>
    <w:rsid w:val="000C6EE3"/>
    <w:rsid w:val="000D56BC"/>
    <w:rsid w:val="000D6777"/>
    <w:rsid w:val="000E059D"/>
    <w:rsid w:val="000E2D07"/>
    <w:rsid w:val="000E4E05"/>
    <w:rsid w:val="000E59FE"/>
    <w:rsid w:val="000F21ED"/>
    <w:rsid w:val="000F713C"/>
    <w:rsid w:val="00101F5F"/>
    <w:rsid w:val="00103950"/>
    <w:rsid w:val="00105566"/>
    <w:rsid w:val="00112333"/>
    <w:rsid w:val="001133F3"/>
    <w:rsid w:val="0012721B"/>
    <w:rsid w:val="001327AC"/>
    <w:rsid w:val="00132863"/>
    <w:rsid w:val="0013352C"/>
    <w:rsid w:val="0013372E"/>
    <w:rsid w:val="00135EFE"/>
    <w:rsid w:val="001365A0"/>
    <w:rsid w:val="00145E46"/>
    <w:rsid w:val="00146022"/>
    <w:rsid w:val="0014604E"/>
    <w:rsid w:val="001477C6"/>
    <w:rsid w:val="00150EAB"/>
    <w:rsid w:val="001551E3"/>
    <w:rsid w:val="0015DEB8"/>
    <w:rsid w:val="00160ECF"/>
    <w:rsid w:val="00162401"/>
    <w:rsid w:val="00182482"/>
    <w:rsid w:val="00183CC9"/>
    <w:rsid w:val="001843EA"/>
    <w:rsid w:val="00191AA2"/>
    <w:rsid w:val="00193569"/>
    <w:rsid w:val="00194131"/>
    <w:rsid w:val="00195083"/>
    <w:rsid w:val="001A1514"/>
    <w:rsid w:val="001A18F2"/>
    <w:rsid w:val="001A2909"/>
    <w:rsid w:val="001A29F3"/>
    <w:rsid w:val="001A310C"/>
    <w:rsid w:val="001A4316"/>
    <w:rsid w:val="001B2195"/>
    <w:rsid w:val="001C19DA"/>
    <w:rsid w:val="001C1BBD"/>
    <w:rsid w:val="001C4BE0"/>
    <w:rsid w:val="001D120D"/>
    <w:rsid w:val="001D5821"/>
    <w:rsid w:val="001D7AFB"/>
    <w:rsid w:val="001E3418"/>
    <w:rsid w:val="001E6250"/>
    <w:rsid w:val="001F0102"/>
    <w:rsid w:val="001F33FE"/>
    <w:rsid w:val="001F6556"/>
    <w:rsid w:val="00204442"/>
    <w:rsid w:val="002064C7"/>
    <w:rsid w:val="00206790"/>
    <w:rsid w:val="00207F0F"/>
    <w:rsid w:val="0021024B"/>
    <w:rsid w:val="00210BEC"/>
    <w:rsid w:val="00215D35"/>
    <w:rsid w:val="002162EE"/>
    <w:rsid w:val="0021CB70"/>
    <w:rsid w:val="0022326C"/>
    <w:rsid w:val="00226428"/>
    <w:rsid w:val="00227B17"/>
    <w:rsid w:val="00227CBE"/>
    <w:rsid w:val="00231744"/>
    <w:rsid w:val="00232A96"/>
    <w:rsid w:val="00244806"/>
    <w:rsid w:val="00244850"/>
    <w:rsid w:val="002533F3"/>
    <w:rsid w:val="0025520D"/>
    <w:rsid w:val="00255EAE"/>
    <w:rsid w:val="0025758E"/>
    <w:rsid w:val="00262AC4"/>
    <w:rsid w:val="00271B7B"/>
    <w:rsid w:val="00271B9F"/>
    <w:rsid w:val="00271DCC"/>
    <w:rsid w:val="0027327D"/>
    <w:rsid w:val="002744CC"/>
    <w:rsid w:val="00274600"/>
    <w:rsid w:val="00277FB6"/>
    <w:rsid w:val="00281462"/>
    <w:rsid w:val="00285603"/>
    <w:rsid w:val="00287987"/>
    <w:rsid w:val="00287F16"/>
    <w:rsid w:val="002900FB"/>
    <w:rsid w:val="00291C76"/>
    <w:rsid w:val="00292B60"/>
    <w:rsid w:val="0029423D"/>
    <w:rsid w:val="00294CF4"/>
    <w:rsid w:val="002970B9"/>
    <w:rsid w:val="00297C14"/>
    <w:rsid w:val="002A07AE"/>
    <w:rsid w:val="002A0F1F"/>
    <w:rsid w:val="002A13E2"/>
    <w:rsid w:val="002A1F4A"/>
    <w:rsid w:val="002A451A"/>
    <w:rsid w:val="002A4D48"/>
    <w:rsid w:val="002A5891"/>
    <w:rsid w:val="002A6738"/>
    <w:rsid w:val="002A78A7"/>
    <w:rsid w:val="002A7910"/>
    <w:rsid w:val="002B3A7C"/>
    <w:rsid w:val="002B4891"/>
    <w:rsid w:val="002B5832"/>
    <w:rsid w:val="002B7DA4"/>
    <w:rsid w:val="002C4F52"/>
    <w:rsid w:val="002C66ED"/>
    <w:rsid w:val="002C7166"/>
    <w:rsid w:val="002D103D"/>
    <w:rsid w:val="002D3451"/>
    <w:rsid w:val="002D514F"/>
    <w:rsid w:val="002DAB6E"/>
    <w:rsid w:val="002E2E54"/>
    <w:rsid w:val="002E4671"/>
    <w:rsid w:val="002E5446"/>
    <w:rsid w:val="002E7841"/>
    <w:rsid w:val="002E78B9"/>
    <w:rsid w:val="002F1C77"/>
    <w:rsid w:val="002F33BE"/>
    <w:rsid w:val="002F6010"/>
    <w:rsid w:val="002F60C7"/>
    <w:rsid w:val="00302A4C"/>
    <w:rsid w:val="003047FC"/>
    <w:rsid w:val="00306911"/>
    <w:rsid w:val="00310FAE"/>
    <w:rsid w:val="00312518"/>
    <w:rsid w:val="003221A1"/>
    <w:rsid w:val="003230A1"/>
    <w:rsid w:val="003236E9"/>
    <w:rsid w:val="00326DCC"/>
    <w:rsid w:val="0033077D"/>
    <w:rsid w:val="003312BD"/>
    <w:rsid w:val="00331B89"/>
    <w:rsid w:val="00335A8D"/>
    <w:rsid w:val="0033737B"/>
    <w:rsid w:val="00340BF7"/>
    <w:rsid w:val="0034169F"/>
    <w:rsid w:val="00342852"/>
    <w:rsid w:val="00345514"/>
    <w:rsid w:val="00354F1C"/>
    <w:rsid w:val="00355EEA"/>
    <w:rsid w:val="003562E0"/>
    <w:rsid w:val="00361204"/>
    <w:rsid w:val="00362D81"/>
    <w:rsid w:val="00376A08"/>
    <w:rsid w:val="00377394"/>
    <w:rsid w:val="00377D13"/>
    <w:rsid w:val="00380047"/>
    <w:rsid w:val="0038372A"/>
    <w:rsid w:val="00384A13"/>
    <w:rsid w:val="00386852"/>
    <w:rsid w:val="003932C9"/>
    <w:rsid w:val="003949B9"/>
    <w:rsid w:val="00396DDE"/>
    <w:rsid w:val="003A16C9"/>
    <w:rsid w:val="003A17AE"/>
    <w:rsid w:val="003A392B"/>
    <w:rsid w:val="003B088D"/>
    <w:rsid w:val="003B6319"/>
    <w:rsid w:val="003C163E"/>
    <w:rsid w:val="003C32A3"/>
    <w:rsid w:val="003C35C9"/>
    <w:rsid w:val="003C7982"/>
    <w:rsid w:val="003D04F1"/>
    <w:rsid w:val="003D2D55"/>
    <w:rsid w:val="003D31A4"/>
    <w:rsid w:val="003D5C24"/>
    <w:rsid w:val="003D7F4E"/>
    <w:rsid w:val="003E2C7E"/>
    <w:rsid w:val="003E5E17"/>
    <w:rsid w:val="003E7AEB"/>
    <w:rsid w:val="003F0AD0"/>
    <w:rsid w:val="003F0B0B"/>
    <w:rsid w:val="00400521"/>
    <w:rsid w:val="004010F8"/>
    <w:rsid w:val="00403478"/>
    <w:rsid w:val="0040460C"/>
    <w:rsid w:val="00407B99"/>
    <w:rsid w:val="004124EF"/>
    <w:rsid w:val="00415E37"/>
    <w:rsid w:val="00416AF0"/>
    <w:rsid w:val="004214E8"/>
    <w:rsid w:val="00422365"/>
    <w:rsid w:val="004226BB"/>
    <w:rsid w:val="00422C5B"/>
    <w:rsid w:val="00423939"/>
    <w:rsid w:val="00427703"/>
    <w:rsid w:val="004322AE"/>
    <w:rsid w:val="00434977"/>
    <w:rsid w:val="0043508B"/>
    <w:rsid w:val="00436FA1"/>
    <w:rsid w:val="004405A1"/>
    <w:rsid w:val="00443E2D"/>
    <w:rsid w:val="00445522"/>
    <w:rsid w:val="00453F2C"/>
    <w:rsid w:val="00455A0D"/>
    <w:rsid w:val="00457D69"/>
    <w:rsid w:val="00461B71"/>
    <w:rsid w:val="00463591"/>
    <w:rsid w:val="00471BF1"/>
    <w:rsid w:val="00475EB9"/>
    <w:rsid w:val="004774DE"/>
    <w:rsid w:val="00487CEE"/>
    <w:rsid w:val="00492257"/>
    <w:rsid w:val="00494DCE"/>
    <w:rsid w:val="00495437"/>
    <w:rsid w:val="004966BA"/>
    <w:rsid w:val="004A055A"/>
    <w:rsid w:val="004A2216"/>
    <w:rsid w:val="004A2C09"/>
    <w:rsid w:val="004A423D"/>
    <w:rsid w:val="004A6FD4"/>
    <w:rsid w:val="004A718C"/>
    <w:rsid w:val="004B6D6B"/>
    <w:rsid w:val="004B6DF8"/>
    <w:rsid w:val="004C166C"/>
    <w:rsid w:val="004C1CF8"/>
    <w:rsid w:val="004C2317"/>
    <w:rsid w:val="004C2672"/>
    <w:rsid w:val="004D1025"/>
    <w:rsid w:val="004D46C4"/>
    <w:rsid w:val="004D573C"/>
    <w:rsid w:val="004D5E90"/>
    <w:rsid w:val="004D7DFD"/>
    <w:rsid w:val="004E053C"/>
    <w:rsid w:val="004E5030"/>
    <w:rsid w:val="004E5D76"/>
    <w:rsid w:val="004E7167"/>
    <w:rsid w:val="004F001B"/>
    <w:rsid w:val="004F432E"/>
    <w:rsid w:val="004F44B3"/>
    <w:rsid w:val="004F7A39"/>
    <w:rsid w:val="00500850"/>
    <w:rsid w:val="005026DC"/>
    <w:rsid w:val="00503F02"/>
    <w:rsid w:val="005052DD"/>
    <w:rsid w:val="00507083"/>
    <w:rsid w:val="00507D1C"/>
    <w:rsid w:val="005108B1"/>
    <w:rsid w:val="005112E1"/>
    <w:rsid w:val="005126D1"/>
    <w:rsid w:val="005129B2"/>
    <w:rsid w:val="00513B35"/>
    <w:rsid w:val="00514BE9"/>
    <w:rsid w:val="005156A9"/>
    <w:rsid w:val="005206E4"/>
    <w:rsid w:val="00520AAA"/>
    <w:rsid w:val="00522246"/>
    <w:rsid w:val="00522307"/>
    <w:rsid w:val="00522CE2"/>
    <w:rsid w:val="0052399D"/>
    <w:rsid w:val="00523C51"/>
    <w:rsid w:val="00524868"/>
    <w:rsid w:val="00525FC0"/>
    <w:rsid w:val="005300CE"/>
    <w:rsid w:val="00530B77"/>
    <w:rsid w:val="00530F90"/>
    <w:rsid w:val="00531820"/>
    <w:rsid w:val="00533171"/>
    <w:rsid w:val="0053504A"/>
    <w:rsid w:val="005354B1"/>
    <w:rsid w:val="00542A42"/>
    <w:rsid w:val="00543ACE"/>
    <w:rsid w:val="0054646C"/>
    <w:rsid w:val="00546CAD"/>
    <w:rsid w:val="00551460"/>
    <w:rsid w:val="0055254B"/>
    <w:rsid w:val="00553504"/>
    <w:rsid w:val="00554FAB"/>
    <w:rsid w:val="00555015"/>
    <w:rsid w:val="00560E06"/>
    <w:rsid w:val="00570BFA"/>
    <w:rsid w:val="005734E7"/>
    <w:rsid w:val="0057492C"/>
    <w:rsid w:val="00574F27"/>
    <w:rsid w:val="00575BD2"/>
    <w:rsid w:val="00576450"/>
    <w:rsid w:val="00577609"/>
    <w:rsid w:val="00581D7A"/>
    <w:rsid w:val="0058422F"/>
    <w:rsid w:val="00586162"/>
    <w:rsid w:val="0059059A"/>
    <w:rsid w:val="00591348"/>
    <w:rsid w:val="00592B25"/>
    <w:rsid w:val="00594802"/>
    <w:rsid w:val="005959B7"/>
    <w:rsid w:val="00595F83"/>
    <w:rsid w:val="005967FE"/>
    <w:rsid w:val="005A3524"/>
    <w:rsid w:val="005A57F6"/>
    <w:rsid w:val="005A5E27"/>
    <w:rsid w:val="005A6BA1"/>
    <w:rsid w:val="005A728F"/>
    <w:rsid w:val="005B03B9"/>
    <w:rsid w:val="005B1B1E"/>
    <w:rsid w:val="005B477D"/>
    <w:rsid w:val="005B4862"/>
    <w:rsid w:val="005B6D18"/>
    <w:rsid w:val="005B7BBA"/>
    <w:rsid w:val="005B7F8A"/>
    <w:rsid w:val="005C3226"/>
    <w:rsid w:val="005C6D5B"/>
    <w:rsid w:val="005D195D"/>
    <w:rsid w:val="005D5D87"/>
    <w:rsid w:val="005D6141"/>
    <w:rsid w:val="005E1579"/>
    <w:rsid w:val="005E2083"/>
    <w:rsid w:val="005E2F93"/>
    <w:rsid w:val="005E7D33"/>
    <w:rsid w:val="005F0657"/>
    <w:rsid w:val="005F149E"/>
    <w:rsid w:val="005F4B1D"/>
    <w:rsid w:val="005F4E32"/>
    <w:rsid w:val="005F4F0E"/>
    <w:rsid w:val="005F5081"/>
    <w:rsid w:val="00600885"/>
    <w:rsid w:val="006008D6"/>
    <w:rsid w:val="00600A6A"/>
    <w:rsid w:val="0060178C"/>
    <w:rsid w:val="00603B94"/>
    <w:rsid w:val="00616AC1"/>
    <w:rsid w:val="0061700B"/>
    <w:rsid w:val="00620490"/>
    <w:rsid w:val="00622EB5"/>
    <w:rsid w:val="00627740"/>
    <w:rsid w:val="00633EC3"/>
    <w:rsid w:val="00635122"/>
    <w:rsid w:val="00635F20"/>
    <w:rsid w:val="0064306E"/>
    <w:rsid w:val="00643621"/>
    <w:rsid w:val="0064398B"/>
    <w:rsid w:val="006440BD"/>
    <w:rsid w:val="00647776"/>
    <w:rsid w:val="00647FDA"/>
    <w:rsid w:val="0065075B"/>
    <w:rsid w:val="006509F2"/>
    <w:rsid w:val="00651696"/>
    <w:rsid w:val="00652AEC"/>
    <w:rsid w:val="0065435F"/>
    <w:rsid w:val="00654687"/>
    <w:rsid w:val="00656025"/>
    <w:rsid w:val="00657B18"/>
    <w:rsid w:val="00660FC4"/>
    <w:rsid w:val="006619D2"/>
    <w:rsid w:val="006624AD"/>
    <w:rsid w:val="00664EA8"/>
    <w:rsid w:val="00670891"/>
    <w:rsid w:val="00672F54"/>
    <w:rsid w:val="0067359E"/>
    <w:rsid w:val="00673DBE"/>
    <w:rsid w:val="0067440C"/>
    <w:rsid w:val="0067760A"/>
    <w:rsid w:val="00682A79"/>
    <w:rsid w:val="0068416E"/>
    <w:rsid w:val="00687E48"/>
    <w:rsid w:val="00693F3C"/>
    <w:rsid w:val="00696242"/>
    <w:rsid w:val="006A3DE9"/>
    <w:rsid w:val="006A6D2A"/>
    <w:rsid w:val="006B006F"/>
    <w:rsid w:val="006B0582"/>
    <w:rsid w:val="006B7E90"/>
    <w:rsid w:val="006C0257"/>
    <w:rsid w:val="006C212B"/>
    <w:rsid w:val="006C2245"/>
    <w:rsid w:val="006C6404"/>
    <w:rsid w:val="006D6226"/>
    <w:rsid w:val="006E4F20"/>
    <w:rsid w:val="006F181E"/>
    <w:rsid w:val="006F2CAF"/>
    <w:rsid w:val="006F2F7A"/>
    <w:rsid w:val="006F340D"/>
    <w:rsid w:val="006F4894"/>
    <w:rsid w:val="006F5F97"/>
    <w:rsid w:val="007031D9"/>
    <w:rsid w:val="007041D3"/>
    <w:rsid w:val="00705253"/>
    <w:rsid w:val="00705AA4"/>
    <w:rsid w:val="00705E93"/>
    <w:rsid w:val="007064A5"/>
    <w:rsid w:val="00716C3E"/>
    <w:rsid w:val="0071789A"/>
    <w:rsid w:val="007179F0"/>
    <w:rsid w:val="007210ED"/>
    <w:rsid w:val="007253DA"/>
    <w:rsid w:val="007316B1"/>
    <w:rsid w:val="00731814"/>
    <w:rsid w:val="00732BA6"/>
    <w:rsid w:val="00733377"/>
    <w:rsid w:val="00733C88"/>
    <w:rsid w:val="0073615A"/>
    <w:rsid w:val="00740652"/>
    <w:rsid w:val="00742E1C"/>
    <w:rsid w:val="00745979"/>
    <w:rsid w:val="00746F0F"/>
    <w:rsid w:val="007478BD"/>
    <w:rsid w:val="00751A08"/>
    <w:rsid w:val="00755B09"/>
    <w:rsid w:val="00755D32"/>
    <w:rsid w:val="007566AD"/>
    <w:rsid w:val="00757F2C"/>
    <w:rsid w:val="00761D9D"/>
    <w:rsid w:val="00762F6B"/>
    <w:rsid w:val="00767D1F"/>
    <w:rsid w:val="0077009E"/>
    <w:rsid w:val="00770219"/>
    <w:rsid w:val="00770378"/>
    <w:rsid w:val="00772A42"/>
    <w:rsid w:val="00773964"/>
    <w:rsid w:val="00773D94"/>
    <w:rsid w:val="00774A03"/>
    <w:rsid w:val="00775A5C"/>
    <w:rsid w:val="007769D7"/>
    <w:rsid w:val="00780F7F"/>
    <w:rsid w:val="0079343F"/>
    <w:rsid w:val="0079654C"/>
    <w:rsid w:val="0079657E"/>
    <w:rsid w:val="00796FD2"/>
    <w:rsid w:val="007975C3"/>
    <w:rsid w:val="00797EFA"/>
    <w:rsid w:val="007A0480"/>
    <w:rsid w:val="007A3016"/>
    <w:rsid w:val="007A73D3"/>
    <w:rsid w:val="007B1B48"/>
    <w:rsid w:val="007B2290"/>
    <w:rsid w:val="007B333A"/>
    <w:rsid w:val="007B55E1"/>
    <w:rsid w:val="007C06B4"/>
    <w:rsid w:val="007C0976"/>
    <w:rsid w:val="007C2218"/>
    <w:rsid w:val="007C2804"/>
    <w:rsid w:val="007C4B14"/>
    <w:rsid w:val="007C50A7"/>
    <w:rsid w:val="007D1A27"/>
    <w:rsid w:val="007D4F57"/>
    <w:rsid w:val="007E0B0A"/>
    <w:rsid w:val="007E2A32"/>
    <w:rsid w:val="007E3470"/>
    <w:rsid w:val="007E5F85"/>
    <w:rsid w:val="007E70EF"/>
    <w:rsid w:val="007E7583"/>
    <w:rsid w:val="007E76E7"/>
    <w:rsid w:val="007F1E63"/>
    <w:rsid w:val="007F1EA7"/>
    <w:rsid w:val="007F2E14"/>
    <w:rsid w:val="00801647"/>
    <w:rsid w:val="008034E3"/>
    <w:rsid w:val="008043DA"/>
    <w:rsid w:val="00804AD1"/>
    <w:rsid w:val="00805666"/>
    <w:rsid w:val="0081625D"/>
    <w:rsid w:val="0082053E"/>
    <w:rsid w:val="0082147A"/>
    <w:rsid w:val="0082259D"/>
    <w:rsid w:val="008237BF"/>
    <w:rsid w:val="0082483E"/>
    <w:rsid w:val="00836A2C"/>
    <w:rsid w:val="008405DE"/>
    <w:rsid w:val="00840C1D"/>
    <w:rsid w:val="00840D74"/>
    <w:rsid w:val="0084134C"/>
    <w:rsid w:val="0084197B"/>
    <w:rsid w:val="00844294"/>
    <w:rsid w:val="0084603F"/>
    <w:rsid w:val="008460D1"/>
    <w:rsid w:val="00852674"/>
    <w:rsid w:val="0086342B"/>
    <w:rsid w:val="0086389D"/>
    <w:rsid w:val="008703B0"/>
    <w:rsid w:val="0087706F"/>
    <w:rsid w:val="008806DC"/>
    <w:rsid w:val="00882FC6"/>
    <w:rsid w:val="00883E27"/>
    <w:rsid w:val="008854FA"/>
    <w:rsid w:val="0088778E"/>
    <w:rsid w:val="00887DD0"/>
    <w:rsid w:val="0089055E"/>
    <w:rsid w:val="008905C3"/>
    <w:rsid w:val="0089319C"/>
    <w:rsid w:val="00894DEF"/>
    <w:rsid w:val="008950BE"/>
    <w:rsid w:val="00895A8E"/>
    <w:rsid w:val="008A270C"/>
    <w:rsid w:val="008A3F79"/>
    <w:rsid w:val="008A44A4"/>
    <w:rsid w:val="008A57DC"/>
    <w:rsid w:val="008B111C"/>
    <w:rsid w:val="008B57F8"/>
    <w:rsid w:val="008B5D40"/>
    <w:rsid w:val="008B644A"/>
    <w:rsid w:val="008C2B04"/>
    <w:rsid w:val="008C350A"/>
    <w:rsid w:val="008C36E7"/>
    <w:rsid w:val="008C4667"/>
    <w:rsid w:val="008C4FF9"/>
    <w:rsid w:val="008C5528"/>
    <w:rsid w:val="008C6BF9"/>
    <w:rsid w:val="008D0E24"/>
    <w:rsid w:val="008D360C"/>
    <w:rsid w:val="008D5C40"/>
    <w:rsid w:val="008D76F4"/>
    <w:rsid w:val="008D910F"/>
    <w:rsid w:val="008E09C8"/>
    <w:rsid w:val="008E192C"/>
    <w:rsid w:val="008E4487"/>
    <w:rsid w:val="008E6A84"/>
    <w:rsid w:val="008F0C43"/>
    <w:rsid w:val="008F0E85"/>
    <w:rsid w:val="008F173D"/>
    <w:rsid w:val="008F3437"/>
    <w:rsid w:val="008F3889"/>
    <w:rsid w:val="008F4346"/>
    <w:rsid w:val="00905922"/>
    <w:rsid w:val="00907D59"/>
    <w:rsid w:val="00910A46"/>
    <w:rsid w:val="009110C0"/>
    <w:rsid w:val="009121F3"/>
    <w:rsid w:val="00914A82"/>
    <w:rsid w:val="00915C5D"/>
    <w:rsid w:val="00920C9D"/>
    <w:rsid w:val="00921B5C"/>
    <w:rsid w:val="009256F2"/>
    <w:rsid w:val="00930AD8"/>
    <w:rsid w:val="0093105D"/>
    <w:rsid w:val="00934740"/>
    <w:rsid w:val="00937EF5"/>
    <w:rsid w:val="0094204C"/>
    <w:rsid w:val="00945A71"/>
    <w:rsid w:val="009473E5"/>
    <w:rsid w:val="00947650"/>
    <w:rsid w:val="00951F94"/>
    <w:rsid w:val="00953940"/>
    <w:rsid w:val="0095405A"/>
    <w:rsid w:val="00955642"/>
    <w:rsid w:val="009617D0"/>
    <w:rsid w:val="0096362B"/>
    <w:rsid w:val="009727EA"/>
    <w:rsid w:val="009742F1"/>
    <w:rsid w:val="00975CC9"/>
    <w:rsid w:val="00976017"/>
    <w:rsid w:val="009769BE"/>
    <w:rsid w:val="009778BF"/>
    <w:rsid w:val="0098053A"/>
    <w:rsid w:val="00980929"/>
    <w:rsid w:val="00980938"/>
    <w:rsid w:val="00982A01"/>
    <w:rsid w:val="0098483A"/>
    <w:rsid w:val="00984A75"/>
    <w:rsid w:val="00985609"/>
    <w:rsid w:val="00987992"/>
    <w:rsid w:val="00987D52"/>
    <w:rsid w:val="00991297"/>
    <w:rsid w:val="00991EBE"/>
    <w:rsid w:val="00996286"/>
    <w:rsid w:val="009971B7"/>
    <w:rsid w:val="009A0CCE"/>
    <w:rsid w:val="009A29B1"/>
    <w:rsid w:val="009A2B7D"/>
    <w:rsid w:val="009A3AE7"/>
    <w:rsid w:val="009A3EE1"/>
    <w:rsid w:val="009A571D"/>
    <w:rsid w:val="009A7F06"/>
    <w:rsid w:val="009B3720"/>
    <w:rsid w:val="009B3A53"/>
    <w:rsid w:val="009B431E"/>
    <w:rsid w:val="009B6225"/>
    <w:rsid w:val="009B6E83"/>
    <w:rsid w:val="009C0730"/>
    <w:rsid w:val="009C0DAC"/>
    <w:rsid w:val="009C194E"/>
    <w:rsid w:val="009C3B25"/>
    <w:rsid w:val="009D498A"/>
    <w:rsid w:val="009D54BA"/>
    <w:rsid w:val="009D5936"/>
    <w:rsid w:val="009E0341"/>
    <w:rsid w:val="009E281D"/>
    <w:rsid w:val="009F08A7"/>
    <w:rsid w:val="009F0E25"/>
    <w:rsid w:val="009F0E32"/>
    <w:rsid w:val="009F1AEA"/>
    <w:rsid w:val="009F237C"/>
    <w:rsid w:val="009F3B3D"/>
    <w:rsid w:val="009F585D"/>
    <w:rsid w:val="00A022F5"/>
    <w:rsid w:val="00A02FEA"/>
    <w:rsid w:val="00A04CB1"/>
    <w:rsid w:val="00A22FDF"/>
    <w:rsid w:val="00A26F36"/>
    <w:rsid w:val="00A277F9"/>
    <w:rsid w:val="00A278EA"/>
    <w:rsid w:val="00A27922"/>
    <w:rsid w:val="00A27F45"/>
    <w:rsid w:val="00A3025C"/>
    <w:rsid w:val="00A33A86"/>
    <w:rsid w:val="00A34090"/>
    <w:rsid w:val="00A42E31"/>
    <w:rsid w:val="00A45512"/>
    <w:rsid w:val="00A45722"/>
    <w:rsid w:val="00A4577B"/>
    <w:rsid w:val="00A4753F"/>
    <w:rsid w:val="00A53EBB"/>
    <w:rsid w:val="00A540C5"/>
    <w:rsid w:val="00A5562B"/>
    <w:rsid w:val="00A56C43"/>
    <w:rsid w:val="00A610EB"/>
    <w:rsid w:val="00A61F9F"/>
    <w:rsid w:val="00A6405A"/>
    <w:rsid w:val="00A651A3"/>
    <w:rsid w:val="00A8770F"/>
    <w:rsid w:val="00A91CD4"/>
    <w:rsid w:val="00A9428E"/>
    <w:rsid w:val="00A965F9"/>
    <w:rsid w:val="00A971B7"/>
    <w:rsid w:val="00A97E3E"/>
    <w:rsid w:val="00AA00D5"/>
    <w:rsid w:val="00AA2884"/>
    <w:rsid w:val="00AA3FBA"/>
    <w:rsid w:val="00AA614A"/>
    <w:rsid w:val="00AA6531"/>
    <w:rsid w:val="00AC1268"/>
    <w:rsid w:val="00AD5193"/>
    <w:rsid w:val="00AD6D20"/>
    <w:rsid w:val="00AE0866"/>
    <w:rsid w:val="00AE2267"/>
    <w:rsid w:val="00AE53CF"/>
    <w:rsid w:val="00AE7984"/>
    <w:rsid w:val="00AF059C"/>
    <w:rsid w:val="00AF56D3"/>
    <w:rsid w:val="00AF7B5F"/>
    <w:rsid w:val="00B03B12"/>
    <w:rsid w:val="00B04267"/>
    <w:rsid w:val="00B04BA3"/>
    <w:rsid w:val="00B04F7D"/>
    <w:rsid w:val="00B10CB9"/>
    <w:rsid w:val="00B10DF6"/>
    <w:rsid w:val="00B123BE"/>
    <w:rsid w:val="00B1703A"/>
    <w:rsid w:val="00B173A1"/>
    <w:rsid w:val="00B22DCD"/>
    <w:rsid w:val="00B25689"/>
    <w:rsid w:val="00B31971"/>
    <w:rsid w:val="00B31AB7"/>
    <w:rsid w:val="00B328C2"/>
    <w:rsid w:val="00B32B78"/>
    <w:rsid w:val="00B337BE"/>
    <w:rsid w:val="00B35E61"/>
    <w:rsid w:val="00B43A47"/>
    <w:rsid w:val="00B463AE"/>
    <w:rsid w:val="00B52BF2"/>
    <w:rsid w:val="00B52C16"/>
    <w:rsid w:val="00B530F5"/>
    <w:rsid w:val="00B54558"/>
    <w:rsid w:val="00B56162"/>
    <w:rsid w:val="00B56ABA"/>
    <w:rsid w:val="00B5728C"/>
    <w:rsid w:val="00B61CC8"/>
    <w:rsid w:val="00B62CE7"/>
    <w:rsid w:val="00B66E9E"/>
    <w:rsid w:val="00B66FE3"/>
    <w:rsid w:val="00B67223"/>
    <w:rsid w:val="00B7234B"/>
    <w:rsid w:val="00B7362D"/>
    <w:rsid w:val="00B7431B"/>
    <w:rsid w:val="00B77626"/>
    <w:rsid w:val="00B81BCD"/>
    <w:rsid w:val="00B82E01"/>
    <w:rsid w:val="00B955D1"/>
    <w:rsid w:val="00B97ECE"/>
    <w:rsid w:val="00BA05CC"/>
    <w:rsid w:val="00BA1E37"/>
    <w:rsid w:val="00BA4B06"/>
    <w:rsid w:val="00BA563E"/>
    <w:rsid w:val="00BA6FD7"/>
    <w:rsid w:val="00BA7B40"/>
    <w:rsid w:val="00BB18C3"/>
    <w:rsid w:val="00BB3B41"/>
    <w:rsid w:val="00BC03EF"/>
    <w:rsid w:val="00BC2B80"/>
    <w:rsid w:val="00BC3600"/>
    <w:rsid w:val="00BC5CAA"/>
    <w:rsid w:val="00BC730F"/>
    <w:rsid w:val="00BD6DA4"/>
    <w:rsid w:val="00BD7513"/>
    <w:rsid w:val="00BD7611"/>
    <w:rsid w:val="00BE6251"/>
    <w:rsid w:val="00BE62E9"/>
    <w:rsid w:val="00BF1C86"/>
    <w:rsid w:val="00BF3352"/>
    <w:rsid w:val="00BF4CBB"/>
    <w:rsid w:val="00C01BE6"/>
    <w:rsid w:val="00C03E75"/>
    <w:rsid w:val="00C04E42"/>
    <w:rsid w:val="00C063E1"/>
    <w:rsid w:val="00C066F8"/>
    <w:rsid w:val="00C07560"/>
    <w:rsid w:val="00C10AA7"/>
    <w:rsid w:val="00C1175F"/>
    <w:rsid w:val="00C14F6C"/>
    <w:rsid w:val="00C1558B"/>
    <w:rsid w:val="00C2360A"/>
    <w:rsid w:val="00C2521B"/>
    <w:rsid w:val="00C33588"/>
    <w:rsid w:val="00C34DA8"/>
    <w:rsid w:val="00C3629A"/>
    <w:rsid w:val="00C4218F"/>
    <w:rsid w:val="00C43647"/>
    <w:rsid w:val="00C47639"/>
    <w:rsid w:val="00C527DA"/>
    <w:rsid w:val="00C60238"/>
    <w:rsid w:val="00C602DA"/>
    <w:rsid w:val="00C602F6"/>
    <w:rsid w:val="00C62BAA"/>
    <w:rsid w:val="00C63F81"/>
    <w:rsid w:val="00C80969"/>
    <w:rsid w:val="00C81AFF"/>
    <w:rsid w:val="00C84100"/>
    <w:rsid w:val="00C85411"/>
    <w:rsid w:val="00C901D4"/>
    <w:rsid w:val="00C90E26"/>
    <w:rsid w:val="00C95C44"/>
    <w:rsid w:val="00CA302F"/>
    <w:rsid w:val="00CA379E"/>
    <w:rsid w:val="00CA3A65"/>
    <w:rsid w:val="00CA3C79"/>
    <w:rsid w:val="00CA5352"/>
    <w:rsid w:val="00CA7326"/>
    <w:rsid w:val="00CA764A"/>
    <w:rsid w:val="00CA79BC"/>
    <w:rsid w:val="00CB19A7"/>
    <w:rsid w:val="00CB2DA0"/>
    <w:rsid w:val="00CB3FF1"/>
    <w:rsid w:val="00CB41FD"/>
    <w:rsid w:val="00CB62DD"/>
    <w:rsid w:val="00CB6363"/>
    <w:rsid w:val="00CB6D7C"/>
    <w:rsid w:val="00CB7D7A"/>
    <w:rsid w:val="00CC28A8"/>
    <w:rsid w:val="00CE00EA"/>
    <w:rsid w:val="00CE3253"/>
    <w:rsid w:val="00CE41A0"/>
    <w:rsid w:val="00CE4762"/>
    <w:rsid w:val="00CE4BC8"/>
    <w:rsid w:val="00CE5631"/>
    <w:rsid w:val="00CF06F4"/>
    <w:rsid w:val="00CF7682"/>
    <w:rsid w:val="00CF7824"/>
    <w:rsid w:val="00D00A99"/>
    <w:rsid w:val="00D05C79"/>
    <w:rsid w:val="00D06B2D"/>
    <w:rsid w:val="00D13EDF"/>
    <w:rsid w:val="00D1781E"/>
    <w:rsid w:val="00D21D38"/>
    <w:rsid w:val="00D24D4B"/>
    <w:rsid w:val="00D256FD"/>
    <w:rsid w:val="00D259AC"/>
    <w:rsid w:val="00D27996"/>
    <w:rsid w:val="00D27E47"/>
    <w:rsid w:val="00D27F9B"/>
    <w:rsid w:val="00D30A56"/>
    <w:rsid w:val="00D33525"/>
    <w:rsid w:val="00D34B0A"/>
    <w:rsid w:val="00D35AA6"/>
    <w:rsid w:val="00D371F6"/>
    <w:rsid w:val="00D407A8"/>
    <w:rsid w:val="00D41E49"/>
    <w:rsid w:val="00D42611"/>
    <w:rsid w:val="00D43E36"/>
    <w:rsid w:val="00D472C0"/>
    <w:rsid w:val="00D477E9"/>
    <w:rsid w:val="00D52177"/>
    <w:rsid w:val="00D54613"/>
    <w:rsid w:val="00D555DC"/>
    <w:rsid w:val="00D616DC"/>
    <w:rsid w:val="00D61BC8"/>
    <w:rsid w:val="00D62ECE"/>
    <w:rsid w:val="00D63F79"/>
    <w:rsid w:val="00D67295"/>
    <w:rsid w:val="00D67E78"/>
    <w:rsid w:val="00D8220E"/>
    <w:rsid w:val="00D823C1"/>
    <w:rsid w:val="00D85381"/>
    <w:rsid w:val="00D85CA6"/>
    <w:rsid w:val="00D86A10"/>
    <w:rsid w:val="00D87545"/>
    <w:rsid w:val="00D93835"/>
    <w:rsid w:val="00D978D9"/>
    <w:rsid w:val="00DA1E11"/>
    <w:rsid w:val="00DA5F9B"/>
    <w:rsid w:val="00DA6592"/>
    <w:rsid w:val="00DA6CED"/>
    <w:rsid w:val="00DB0132"/>
    <w:rsid w:val="00DB08D0"/>
    <w:rsid w:val="00DB0E83"/>
    <w:rsid w:val="00DB3E7C"/>
    <w:rsid w:val="00DC641B"/>
    <w:rsid w:val="00DC6FE4"/>
    <w:rsid w:val="00DC7085"/>
    <w:rsid w:val="00DD5BF7"/>
    <w:rsid w:val="00DD6793"/>
    <w:rsid w:val="00DE1709"/>
    <w:rsid w:val="00DE7111"/>
    <w:rsid w:val="00DF1BF5"/>
    <w:rsid w:val="00DF55E1"/>
    <w:rsid w:val="00DF57BC"/>
    <w:rsid w:val="00E06F5A"/>
    <w:rsid w:val="00E20D8B"/>
    <w:rsid w:val="00E23B0B"/>
    <w:rsid w:val="00E242CB"/>
    <w:rsid w:val="00E26992"/>
    <w:rsid w:val="00E278F4"/>
    <w:rsid w:val="00E3424D"/>
    <w:rsid w:val="00E350FD"/>
    <w:rsid w:val="00E35473"/>
    <w:rsid w:val="00E40FF3"/>
    <w:rsid w:val="00E4618E"/>
    <w:rsid w:val="00E4681C"/>
    <w:rsid w:val="00E50B25"/>
    <w:rsid w:val="00E517D7"/>
    <w:rsid w:val="00E51D4B"/>
    <w:rsid w:val="00E51EFC"/>
    <w:rsid w:val="00E5239B"/>
    <w:rsid w:val="00E52769"/>
    <w:rsid w:val="00E54463"/>
    <w:rsid w:val="00E55BE3"/>
    <w:rsid w:val="00E705BD"/>
    <w:rsid w:val="00E707DA"/>
    <w:rsid w:val="00E72A59"/>
    <w:rsid w:val="00E72A6E"/>
    <w:rsid w:val="00E73A2D"/>
    <w:rsid w:val="00E763FC"/>
    <w:rsid w:val="00E859DC"/>
    <w:rsid w:val="00E85D73"/>
    <w:rsid w:val="00E9271A"/>
    <w:rsid w:val="00E96EAF"/>
    <w:rsid w:val="00EA00A7"/>
    <w:rsid w:val="00EA106D"/>
    <w:rsid w:val="00EA1D30"/>
    <w:rsid w:val="00EA4F97"/>
    <w:rsid w:val="00EB2B4D"/>
    <w:rsid w:val="00EB3BDE"/>
    <w:rsid w:val="00EB527A"/>
    <w:rsid w:val="00EB736F"/>
    <w:rsid w:val="00EC0C06"/>
    <w:rsid w:val="00EC47B1"/>
    <w:rsid w:val="00EC58DA"/>
    <w:rsid w:val="00ED23AF"/>
    <w:rsid w:val="00ED654F"/>
    <w:rsid w:val="00EE1790"/>
    <w:rsid w:val="00EE433C"/>
    <w:rsid w:val="00EE44E9"/>
    <w:rsid w:val="00EE7664"/>
    <w:rsid w:val="00EE7C9F"/>
    <w:rsid w:val="00EF629E"/>
    <w:rsid w:val="00F010D5"/>
    <w:rsid w:val="00F01941"/>
    <w:rsid w:val="00F02978"/>
    <w:rsid w:val="00F06F21"/>
    <w:rsid w:val="00F11B21"/>
    <w:rsid w:val="00F12624"/>
    <w:rsid w:val="00F15774"/>
    <w:rsid w:val="00F16BFF"/>
    <w:rsid w:val="00F17120"/>
    <w:rsid w:val="00F21D6D"/>
    <w:rsid w:val="00F23DCA"/>
    <w:rsid w:val="00F25F5D"/>
    <w:rsid w:val="00F2636E"/>
    <w:rsid w:val="00F27C0C"/>
    <w:rsid w:val="00F314EC"/>
    <w:rsid w:val="00F33611"/>
    <w:rsid w:val="00F35489"/>
    <w:rsid w:val="00F41C70"/>
    <w:rsid w:val="00F46187"/>
    <w:rsid w:val="00F478FA"/>
    <w:rsid w:val="00F5475C"/>
    <w:rsid w:val="00F54F94"/>
    <w:rsid w:val="00F67228"/>
    <w:rsid w:val="00F70295"/>
    <w:rsid w:val="00F74FE8"/>
    <w:rsid w:val="00F76687"/>
    <w:rsid w:val="00F77BE5"/>
    <w:rsid w:val="00F80148"/>
    <w:rsid w:val="00F80C56"/>
    <w:rsid w:val="00F84434"/>
    <w:rsid w:val="00F849DF"/>
    <w:rsid w:val="00F84C70"/>
    <w:rsid w:val="00F91357"/>
    <w:rsid w:val="00F9360D"/>
    <w:rsid w:val="00F944C1"/>
    <w:rsid w:val="00F95179"/>
    <w:rsid w:val="00F96AA7"/>
    <w:rsid w:val="00F9BD26"/>
    <w:rsid w:val="00FA1D89"/>
    <w:rsid w:val="00FA32D1"/>
    <w:rsid w:val="00FA50F6"/>
    <w:rsid w:val="00FB5423"/>
    <w:rsid w:val="00FB6AF7"/>
    <w:rsid w:val="00FC301D"/>
    <w:rsid w:val="00FC30F5"/>
    <w:rsid w:val="00FC3137"/>
    <w:rsid w:val="00FC6619"/>
    <w:rsid w:val="00FD044B"/>
    <w:rsid w:val="00FD1047"/>
    <w:rsid w:val="00FD1A5D"/>
    <w:rsid w:val="00FD2392"/>
    <w:rsid w:val="00FD2535"/>
    <w:rsid w:val="00FE11A0"/>
    <w:rsid w:val="00FE2C9B"/>
    <w:rsid w:val="00FE3C7C"/>
    <w:rsid w:val="00FE4007"/>
    <w:rsid w:val="00FE58DD"/>
    <w:rsid w:val="00FE7A6A"/>
    <w:rsid w:val="00FF0FC1"/>
    <w:rsid w:val="00FF357A"/>
    <w:rsid w:val="00FF588F"/>
    <w:rsid w:val="00FF596D"/>
    <w:rsid w:val="00FF6B02"/>
    <w:rsid w:val="00FF70F0"/>
    <w:rsid w:val="00FF736C"/>
    <w:rsid w:val="0121A9CE"/>
    <w:rsid w:val="019F2C88"/>
    <w:rsid w:val="0288B760"/>
    <w:rsid w:val="032E2568"/>
    <w:rsid w:val="03402A88"/>
    <w:rsid w:val="03E81F6D"/>
    <w:rsid w:val="040D7D82"/>
    <w:rsid w:val="042F0A7D"/>
    <w:rsid w:val="046F72FD"/>
    <w:rsid w:val="047B86CF"/>
    <w:rsid w:val="0496E0D9"/>
    <w:rsid w:val="04C7AF4A"/>
    <w:rsid w:val="055C81F2"/>
    <w:rsid w:val="05D3C5C5"/>
    <w:rsid w:val="060E7524"/>
    <w:rsid w:val="06476697"/>
    <w:rsid w:val="06C09A2C"/>
    <w:rsid w:val="06D77F12"/>
    <w:rsid w:val="06E6D624"/>
    <w:rsid w:val="071832CC"/>
    <w:rsid w:val="073CE49B"/>
    <w:rsid w:val="07468D5D"/>
    <w:rsid w:val="074D9619"/>
    <w:rsid w:val="081A2A1E"/>
    <w:rsid w:val="0853DE6C"/>
    <w:rsid w:val="08646BA1"/>
    <w:rsid w:val="08DB0AB2"/>
    <w:rsid w:val="08F1840F"/>
    <w:rsid w:val="08FE2A9A"/>
    <w:rsid w:val="09145548"/>
    <w:rsid w:val="091AA4AE"/>
    <w:rsid w:val="094A5C54"/>
    <w:rsid w:val="09AD2818"/>
    <w:rsid w:val="09BCBD50"/>
    <w:rsid w:val="09CAA532"/>
    <w:rsid w:val="09E603F8"/>
    <w:rsid w:val="0A0983D7"/>
    <w:rsid w:val="0A0BD46B"/>
    <w:rsid w:val="0A26A57E"/>
    <w:rsid w:val="0A48F859"/>
    <w:rsid w:val="0ADD9DDB"/>
    <w:rsid w:val="0B20C0B0"/>
    <w:rsid w:val="0B3B44ED"/>
    <w:rsid w:val="0B43B55D"/>
    <w:rsid w:val="0B667655"/>
    <w:rsid w:val="0B67DAAD"/>
    <w:rsid w:val="0BB8B382"/>
    <w:rsid w:val="0C2CE338"/>
    <w:rsid w:val="0C3615BB"/>
    <w:rsid w:val="0CBE85AA"/>
    <w:rsid w:val="0CEE9254"/>
    <w:rsid w:val="0D2DDDF0"/>
    <w:rsid w:val="0D4E8403"/>
    <w:rsid w:val="0D745C66"/>
    <w:rsid w:val="0DB619F5"/>
    <w:rsid w:val="0DC69455"/>
    <w:rsid w:val="0DF49A9A"/>
    <w:rsid w:val="0E16E124"/>
    <w:rsid w:val="0E2CC8EB"/>
    <w:rsid w:val="0E623C9E"/>
    <w:rsid w:val="0E6C1161"/>
    <w:rsid w:val="0E82B3F4"/>
    <w:rsid w:val="0EB3BF42"/>
    <w:rsid w:val="0EBF4C55"/>
    <w:rsid w:val="0EE23508"/>
    <w:rsid w:val="0F1CBA4E"/>
    <w:rsid w:val="0F86A2AD"/>
    <w:rsid w:val="0FD4C8A3"/>
    <w:rsid w:val="0FDB7B3C"/>
    <w:rsid w:val="100C527E"/>
    <w:rsid w:val="10462681"/>
    <w:rsid w:val="105076E0"/>
    <w:rsid w:val="10516C8E"/>
    <w:rsid w:val="108B8F57"/>
    <w:rsid w:val="109D53E9"/>
    <w:rsid w:val="10AA4852"/>
    <w:rsid w:val="10D06EA4"/>
    <w:rsid w:val="1104720A"/>
    <w:rsid w:val="11096E55"/>
    <w:rsid w:val="11229541"/>
    <w:rsid w:val="113BFB7D"/>
    <w:rsid w:val="11779988"/>
    <w:rsid w:val="118EA45F"/>
    <w:rsid w:val="11ADF7C1"/>
    <w:rsid w:val="11AE7D2F"/>
    <w:rsid w:val="11C20183"/>
    <w:rsid w:val="11E71E45"/>
    <w:rsid w:val="121677D8"/>
    <w:rsid w:val="122044C9"/>
    <w:rsid w:val="124618B3"/>
    <w:rsid w:val="125873C5"/>
    <w:rsid w:val="12610730"/>
    <w:rsid w:val="12B1A480"/>
    <w:rsid w:val="12CA827E"/>
    <w:rsid w:val="132AC7C1"/>
    <w:rsid w:val="133D2219"/>
    <w:rsid w:val="135D5906"/>
    <w:rsid w:val="13619F74"/>
    <w:rsid w:val="13AC7CF5"/>
    <w:rsid w:val="13ED0860"/>
    <w:rsid w:val="145D36CE"/>
    <w:rsid w:val="14745375"/>
    <w:rsid w:val="14ABABFD"/>
    <w:rsid w:val="14BD1C28"/>
    <w:rsid w:val="14C4987C"/>
    <w:rsid w:val="14CFCAC1"/>
    <w:rsid w:val="14F8AFB3"/>
    <w:rsid w:val="151A9ED9"/>
    <w:rsid w:val="153A6E26"/>
    <w:rsid w:val="15414BA7"/>
    <w:rsid w:val="154BC543"/>
    <w:rsid w:val="155B5C50"/>
    <w:rsid w:val="156F7E8E"/>
    <w:rsid w:val="157A464B"/>
    <w:rsid w:val="157CA558"/>
    <w:rsid w:val="15883D58"/>
    <w:rsid w:val="1589D4E0"/>
    <w:rsid w:val="15FC95C7"/>
    <w:rsid w:val="16C3B89A"/>
    <w:rsid w:val="16F72CB1"/>
    <w:rsid w:val="17384405"/>
    <w:rsid w:val="1779E7A5"/>
    <w:rsid w:val="180D5DC7"/>
    <w:rsid w:val="1863F8C4"/>
    <w:rsid w:val="186D6EFF"/>
    <w:rsid w:val="18C9154C"/>
    <w:rsid w:val="18DC3843"/>
    <w:rsid w:val="18E39DEE"/>
    <w:rsid w:val="18FA7447"/>
    <w:rsid w:val="19371C81"/>
    <w:rsid w:val="197BE418"/>
    <w:rsid w:val="1A6C56C6"/>
    <w:rsid w:val="1A79A026"/>
    <w:rsid w:val="1AD2CEC3"/>
    <w:rsid w:val="1B55F84B"/>
    <w:rsid w:val="1BA4138E"/>
    <w:rsid w:val="1BB309D2"/>
    <w:rsid w:val="1BD8E44E"/>
    <w:rsid w:val="1BEA6E66"/>
    <w:rsid w:val="1BECC923"/>
    <w:rsid w:val="1BF6041A"/>
    <w:rsid w:val="1C281044"/>
    <w:rsid w:val="1CB4CB31"/>
    <w:rsid w:val="1CB57722"/>
    <w:rsid w:val="1D3396AE"/>
    <w:rsid w:val="1D38915D"/>
    <w:rsid w:val="1D85007B"/>
    <w:rsid w:val="1E6DFF34"/>
    <w:rsid w:val="1E73C996"/>
    <w:rsid w:val="1E7AC3C8"/>
    <w:rsid w:val="1E7E921E"/>
    <w:rsid w:val="1EA0A403"/>
    <w:rsid w:val="1EADF306"/>
    <w:rsid w:val="1EC60230"/>
    <w:rsid w:val="1EFBCBF8"/>
    <w:rsid w:val="1F28029E"/>
    <w:rsid w:val="1F2EBEE8"/>
    <w:rsid w:val="1FCE6AD2"/>
    <w:rsid w:val="1FF97B80"/>
    <w:rsid w:val="20520F13"/>
    <w:rsid w:val="208A7827"/>
    <w:rsid w:val="20B184B9"/>
    <w:rsid w:val="20C26FED"/>
    <w:rsid w:val="20F90E45"/>
    <w:rsid w:val="211641B0"/>
    <w:rsid w:val="2127F953"/>
    <w:rsid w:val="21550EF1"/>
    <w:rsid w:val="2158C332"/>
    <w:rsid w:val="2196BAFE"/>
    <w:rsid w:val="21DF98BA"/>
    <w:rsid w:val="226C9E56"/>
    <w:rsid w:val="22CF9D47"/>
    <w:rsid w:val="22FEED16"/>
    <w:rsid w:val="232A89D2"/>
    <w:rsid w:val="2347E014"/>
    <w:rsid w:val="235B1EBC"/>
    <w:rsid w:val="23754338"/>
    <w:rsid w:val="23805293"/>
    <w:rsid w:val="238705D7"/>
    <w:rsid w:val="23AA2928"/>
    <w:rsid w:val="23CC1415"/>
    <w:rsid w:val="23EDCFB5"/>
    <w:rsid w:val="23FC08ED"/>
    <w:rsid w:val="24569E8D"/>
    <w:rsid w:val="24A34748"/>
    <w:rsid w:val="24C7C47D"/>
    <w:rsid w:val="24E8BD54"/>
    <w:rsid w:val="24F27F74"/>
    <w:rsid w:val="25993466"/>
    <w:rsid w:val="260B5D39"/>
    <w:rsid w:val="26164339"/>
    <w:rsid w:val="2627A3EB"/>
    <w:rsid w:val="26394053"/>
    <w:rsid w:val="26439875"/>
    <w:rsid w:val="268BBA8A"/>
    <w:rsid w:val="26A02167"/>
    <w:rsid w:val="26AF45CE"/>
    <w:rsid w:val="26C222B8"/>
    <w:rsid w:val="26CD6C02"/>
    <w:rsid w:val="2730140C"/>
    <w:rsid w:val="279DE466"/>
    <w:rsid w:val="27B92FEA"/>
    <w:rsid w:val="27CD8A0F"/>
    <w:rsid w:val="2800612D"/>
    <w:rsid w:val="282A9E68"/>
    <w:rsid w:val="2857288E"/>
    <w:rsid w:val="286FBC09"/>
    <w:rsid w:val="287B273B"/>
    <w:rsid w:val="294DE3FB"/>
    <w:rsid w:val="29818BCD"/>
    <w:rsid w:val="2A511A67"/>
    <w:rsid w:val="2A6132D7"/>
    <w:rsid w:val="2AC29B77"/>
    <w:rsid w:val="2B003D53"/>
    <w:rsid w:val="2B5B1155"/>
    <w:rsid w:val="2B8FD424"/>
    <w:rsid w:val="2BB11BDD"/>
    <w:rsid w:val="2BB83F1A"/>
    <w:rsid w:val="2BDE3A95"/>
    <w:rsid w:val="2BE596AB"/>
    <w:rsid w:val="2C35ABEB"/>
    <w:rsid w:val="2D310B9C"/>
    <w:rsid w:val="2D42C911"/>
    <w:rsid w:val="2D7764B7"/>
    <w:rsid w:val="2E225CD0"/>
    <w:rsid w:val="2E59A88E"/>
    <w:rsid w:val="2E854590"/>
    <w:rsid w:val="2E9A9F9D"/>
    <w:rsid w:val="2EC1F320"/>
    <w:rsid w:val="2ECD5E9B"/>
    <w:rsid w:val="2F037691"/>
    <w:rsid w:val="2F3F51DA"/>
    <w:rsid w:val="2F463661"/>
    <w:rsid w:val="2F7EAEED"/>
    <w:rsid w:val="2F95107B"/>
    <w:rsid w:val="2F9AE1A7"/>
    <w:rsid w:val="2FA078D7"/>
    <w:rsid w:val="2FD4920C"/>
    <w:rsid w:val="300B1158"/>
    <w:rsid w:val="30308414"/>
    <w:rsid w:val="303A9DE3"/>
    <w:rsid w:val="30F77A4D"/>
    <w:rsid w:val="3102ADAB"/>
    <w:rsid w:val="3198FB1C"/>
    <w:rsid w:val="31BB4DA9"/>
    <w:rsid w:val="31E8B1F3"/>
    <w:rsid w:val="321E27BA"/>
    <w:rsid w:val="327E374E"/>
    <w:rsid w:val="329BD1F4"/>
    <w:rsid w:val="32E7938A"/>
    <w:rsid w:val="330B4F38"/>
    <w:rsid w:val="334B029F"/>
    <w:rsid w:val="336E97D3"/>
    <w:rsid w:val="3371321A"/>
    <w:rsid w:val="3391BBD9"/>
    <w:rsid w:val="33AB24C1"/>
    <w:rsid w:val="33F2E3AF"/>
    <w:rsid w:val="342DCBF1"/>
    <w:rsid w:val="343E93BC"/>
    <w:rsid w:val="345318E2"/>
    <w:rsid w:val="349CB20D"/>
    <w:rsid w:val="34A82D0C"/>
    <w:rsid w:val="34B93E06"/>
    <w:rsid w:val="34DA9057"/>
    <w:rsid w:val="351A8E8F"/>
    <w:rsid w:val="35314EFD"/>
    <w:rsid w:val="35560880"/>
    <w:rsid w:val="35C25068"/>
    <w:rsid w:val="35D17A78"/>
    <w:rsid w:val="36ADD0DE"/>
    <w:rsid w:val="36C06D16"/>
    <w:rsid w:val="36C3D0A5"/>
    <w:rsid w:val="36DB33EF"/>
    <w:rsid w:val="36EEBBC3"/>
    <w:rsid w:val="3752E8F4"/>
    <w:rsid w:val="3782D7DB"/>
    <w:rsid w:val="378AB9A4"/>
    <w:rsid w:val="37A89257"/>
    <w:rsid w:val="37A9B94A"/>
    <w:rsid w:val="37CA3B35"/>
    <w:rsid w:val="383B7B6A"/>
    <w:rsid w:val="38F26E8E"/>
    <w:rsid w:val="393BA862"/>
    <w:rsid w:val="39419217"/>
    <w:rsid w:val="3950064A"/>
    <w:rsid w:val="396987BB"/>
    <w:rsid w:val="39702330"/>
    <w:rsid w:val="398DCE5C"/>
    <w:rsid w:val="39E4CA78"/>
    <w:rsid w:val="3A082B71"/>
    <w:rsid w:val="3A1473DE"/>
    <w:rsid w:val="3A9EC900"/>
    <w:rsid w:val="3ADCCF25"/>
    <w:rsid w:val="3B2949D3"/>
    <w:rsid w:val="3B341F95"/>
    <w:rsid w:val="3B54EF39"/>
    <w:rsid w:val="3B593415"/>
    <w:rsid w:val="3B710349"/>
    <w:rsid w:val="3B808250"/>
    <w:rsid w:val="3BCF8CBC"/>
    <w:rsid w:val="3BFD21B6"/>
    <w:rsid w:val="3C53BD3B"/>
    <w:rsid w:val="3CCBDB85"/>
    <w:rsid w:val="3CF5AF1E"/>
    <w:rsid w:val="3D1920EB"/>
    <w:rsid w:val="3D1B6F1B"/>
    <w:rsid w:val="3D2E818F"/>
    <w:rsid w:val="3D3F14CD"/>
    <w:rsid w:val="3D47FC51"/>
    <w:rsid w:val="3D4D0ABC"/>
    <w:rsid w:val="3D71E835"/>
    <w:rsid w:val="3DACC1BC"/>
    <w:rsid w:val="3DE7A016"/>
    <w:rsid w:val="3DF78C31"/>
    <w:rsid w:val="3DFAC7DD"/>
    <w:rsid w:val="3E315D5D"/>
    <w:rsid w:val="3E4040E9"/>
    <w:rsid w:val="3E832E6D"/>
    <w:rsid w:val="3EE38265"/>
    <w:rsid w:val="3EF5F911"/>
    <w:rsid w:val="3F8E60AA"/>
    <w:rsid w:val="3FD45946"/>
    <w:rsid w:val="3FDD9A2F"/>
    <w:rsid w:val="401D1F2D"/>
    <w:rsid w:val="402A5301"/>
    <w:rsid w:val="41132E2B"/>
    <w:rsid w:val="4116DA2B"/>
    <w:rsid w:val="4158CBD9"/>
    <w:rsid w:val="4188463B"/>
    <w:rsid w:val="419EE02E"/>
    <w:rsid w:val="4202A499"/>
    <w:rsid w:val="42106B7B"/>
    <w:rsid w:val="42368283"/>
    <w:rsid w:val="423AAF10"/>
    <w:rsid w:val="424066EF"/>
    <w:rsid w:val="42A7F734"/>
    <w:rsid w:val="42C63085"/>
    <w:rsid w:val="42D58804"/>
    <w:rsid w:val="42E65B65"/>
    <w:rsid w:val="4311DB01"/>
    <w:rsid w:val="433C7B14"/>
    <w:rsid w:val="43544581"/>
    <w:rsid w:val="43569F90"/>
    <w:rsid w:val="436A59B3"/>
    <w:rsid w:val="437451A0"/>
    <w:rsid w:val="43934C11"/>
    <w:rsid w:val="43ACD0C5"/>
    <w:rsid w:val="43FBD964"/>
    <w:rsid w:val="44111D40"/>
    <w:rsid w:val="4411C35F"/>
    <w:rsid w:val="447E5B09"/>
    <w:rsid w:val="4481043C"/>
    <w:rsid w:val="449FCB91"/>
    <w:rsid w:val="450043E9"/>
    <w:rsid w:val="4506BDE8"/>
    <w:rsid w:val="45276496"/>
    <w:rsid w:val="4527CA82"/>
    <w:rsid w:val="458A8FA4"/>
    <w:rsid w:val="45AF8102"/>
    <w:rsid w:val="46224AC6"/>
    <w:rsid w:val="4637CC0B"/>
    <w:rsid w:val="467AD8FF"/>
    <w:rsid w:val="467F3B22"/>
    <w:rsid w:val="469663F1"/>
    <w:rsid w:val="46BD4CE1"/>
    <w:rsid w:val="47078A45"/>
    <w:rsid w:val="47176EDE"/>
    <w:rsid w:val="472086AA"/>
    <w:rsid w:val="4759AD2E"/>
    <w:rsid w:val="47C832C1"/>
    <w:rsid w:val="47EB72B8"/>
    <w:rsid w:val="480B6701"/>
    <w:rsid w:val="482A10B3"/>
    <w:rsid w:val="482EB752"/>
    <w:rsid w:val="483E99F8"/>
    <w:rsid w:val="48520D49"/>
    <w:rsid w:val="487B5F7B"/>
    <w:rsid w:val="4893476F"/>
    <w:rsid w:val="489B6DAC"/>
    <w:rsid w:val="48DBAFA7"/>
    <w:rsid w:val="48F494DC"/>
    <w:rsid w:val="49457EEB"/>
    <w:rsid w:val="49F997DD"/>
    <w:rsid w:val="4A36DCCF"/>
    <w:rsid w:val="4A7556A4"/>
    <w:rsid w:val="4AA2B151"/>
    <w:rsid w:val="4ACC461F"/>
    <w:rsid w:val="4AD3EAF8"/>
    <w:rsid w:val="4AEAE634"/>
    <w:rsid w:val="4BD01F16"/>
    <w:rsid w:val="4BE0D0F1"/>
    <w:rsid w:val="4BF7B84F"/>
    <w:rsid w:val="4C4104D0"/>
    <w:rsid w:val="4C6D12CB"/>
    <w:rsid w:val="4C95AB7A"/>
    <w:rsid w:val="4CA3C340"/>
    <w:rsid w:val="4CEE7CA6"/>
    <w:rsid w:val="4CEFD050"/>
    <w:rsid w:val="4CFF6442"/>
    <w:rsid w:val="4D03B38C"/>
    <w:rsid w:val="4D2C422E"/>
    <w:rsid w:val="4D2D7A30"/>
    <w:rsid w:val="4D4A6B59"/>
    <w:rsid w:val="4D9711C3"/>
    <w:rsid w:val="4E6F3B7C"/>
    <w:rsid w:val="4E93CC0F"/>
    <w:rsid w:val="4E9A7210"/>
    <w:rsid w:val="4EB61E9E"/>
    <w:rsid w:val="4EBEC7D5"/>
    <w:rsid w:val="4F218B5C"/>
    <w:rsid w:val="4F67533D"/>
    <w:rsid w:val="4F868EE5"/>
    <w:rsid w:val="4F9BB09B"/>
    <w:rsid w:val="4F9EB0E7"/>
    <w:rsid w:val="503689D9"/>
    <w:rsid w:val="50442E4D"/>
    <w:rsid w:val="506E134C"/>
    <w:rsid w:val="50735642"/>
    <w:rsid w:val="509CFA75"/>
    <w:rsid w:val="509FA42B"/>
    <w:rsid w:val="50AEF54F"/>
    <w:rsid w:val="50DC76AF"/>
    <w:rsid w:val="50F1D786"/>
    <w:rsid w:val="512C69C8"/>
    <w:rsid w:val="51306E46"/>
    <w:rsid w:val="5167FB15"/>
    <w:rsid w:val="51725FF4"/>
    <w:rsid w:val="519B39DE"/>
    <w:rsid w:val="519D744A"/>
    <w:rsid w:val="51C2E9E8"/>
    <w:rsid w:val="51CB0944"/>
    <w:rsid w:val="51DC9191"/>
    <w:rsid w:val="51EE167A"/>
    <w:rsid w:val="520E06FA"/>
    <w:rsid w:val="5228AD92"/>
    <w:rsid w:val="52479664"/>
    <w:rsid w:val="524DDDC8"/>
    <w:rsid w:val="526B1454"/>
    <w:rsid w:val="52851BD2"/>
    <w:rsid w:val="532D8FC4"/>
    <w:rsid w:val="533F6BC9"/>
    <w:rsid w:val="537ACB6B"/>
    <w:rsid w:val="537C4261"/>
    <w:rsid w:val="537EE3F5"/>
    <w:rsid w:val="538B5324"/>
    <w:rsid w:val="538F486C"/>
    <w:rsid w:val="53E387C0"/>
    <w:rsid w:val="5454F3D9"/>
    <w:rsid w:val="546C9627"/>
    <w:rsid w:val="54C823F3"/>
    <w:rsid w:val="54DD2631"/>
    <w:rsid w:val="54E5859A"/>
    <w:rsid w:val="554C9923"/>
    <w:rsid w:val="55586095"/>
    <w:rsid w:val="55958B26"/>
    <w:rsid w:val="55ADC1DA"/>
    <w:rsid w:val="55E8BA02"/>
    <w:rsid w:val="564C6647"/>
    <w:rsid w:val="565D04DE"/>
    <w:rsid w:val="56631086"/>
    <w:rsid w:val="56A1C4B6"/>
    <w:rsid w:val="56B6537D"/>
    <w:rsid w:val="56C04199"/>
    <w:rsid w:val="56E4C26C"/>
    <w:rsid w:val="5787E6D3"/>
    <w:rsid w:val="57F02156"/>
    <w:rsid w:val="57F1ADBC"/>
    <w:rsid w:val="57F87B07"/>
    <w:rsid w:val="58104DD8"/>
    <w:rsid w:val="5818F555"/>
    <w:rsid w:val="584E977B"/>
    <w:rsid w:val="584FF7FA"/>
    <w:rsid w:val="5856E558"/>
    <w:rsid w:val="5862F22C"/>
    <w:rsid w:val="586BDBD1"/>
    <w:rsid w:val="58844863"/>
    <w:rsid w:val="58D50273"/>
    <w:rsid w:val="58EB73B1"/>
    <w:rsid w:val="58EEFB2F"/>
    <w:rsid w:val="5919E899"/>
    <w:rsid w:val="592D9021"/>
    <w:rsid w:val="59E13A75"/>
    <w:rsid w:val="59EA55F0"/>
    <w:rsid w:val="59F5309C"/>
    <w:rsid w:val="5A0FCB8E"/>
    <w:rsid w:val="5A1B8A39"/>
    <w:rsid w:val="5A386EDA"/>
    <w:rsid w:val="5A3D66A7"/>
    <w:rsid w:val="5A53C563"/>
    <w:rsid w:val="5AB87E93"/>
    <w:rsid w:val="5B466E46"/>
    <w:rsid w:val="5B4D720B"/>
    <w:rsid w:val="5BAFAB11"/>
    <w:rsid w:val="5BEEB22E"/>
    <w:rsid w:val="5C06887A"/>
    <w:rsid w:val="5C1AF517"/>
    <w:rsid w:val="5C389E4D"/>
    <w:rsid w:val="5C5173B6"/>
    <w:rsid w:val="5CE9426C"/>
    <w:rsid w:val="5CFE1966"/>
    <w:rsid w:val="5D0AA042"/>
    <w:rsid w:val="5D4D9A8A"/>
    <w:rsid w:val="5D57D734"/>
    <w:rsid w:val="5D6D1493"/>
    <w:rsid w:val="5D70E801"/>
    <w:rsid w:val="5D71011E"/>
    <w:rsid w:val="5D946853"/>
    <w:rsid w:val="5DAD7222"/>
    <w:rsid w:val="5DB0CB34"/>
    <w:rsid w:val="5DF471EC"/>
    <w:rsid w:val="5DFBC6FF"/>
    <w:rsid w:val="5E317D89"/>
    <w:rsid w:val="5E34FFA2"/>
    <w:rsid w:val="5E404EAF"/>
    <w:rsid w:val="5E4603C4"/>
    <w:rsid w:val="5E5E09CF"/>
    <w:rsid w:val="5E807F76"/>
    <w:rsid w:val="5E8C360A"/>
    <w:rsid w:val="5E93AE3E"/>
    <w:rsid w:val="5EAC8DF7"/>
    <w:rsid w:val="5EB884D0"/>
    <w:rsid w:val="5EEAD005"/>
    <w:rsid w:val="5EFC4CDB"/>
    <w:rsid w:val="5F4A767D"/>
    <w:rsid w:val="5F64CCF2"/>
    <w:rsid w:val="5F6B1C58"/>
    <w:rsid w:val="5F7AB098"/>
    <w:rsid w:val="5FB636CA"/>
    <w:rsid w:val="5FC3C0FC"/>
    <w:rsid w:val="5FDD41BE"/>
    <w:rsid w:val="5FF67805"/>
    <w:rsid w:val="5FF85E15"/>
    <w:rsid w:val="6023DEE7"/>
    <w:rsid w:val="6026A9EF"/>
    <w:rsid w:val="60348D70"/>
    <w:rsid w:val="60ACA20C"/>
    <w:rsid w:val="60F5C259"/>
    <w:rsid w:val="614F46E1"/>
    <w:rsid w:val="61831F59"/>
    <w:rsid w:val="61F167A9"/>
    <w:rsid w:val="6205D446"/>
    <w:rsid w:val="6217365B"/>
    <w:rsid w:val="623E2685"/>
    <w:rsid w:val="626AE3FE"/>
    <w:rsid w:val="62CBDB6A"/>
    <w:rsid w:val="6307AEFF"/>
    <w:rsid w:val="632D249D"/>
    <w:rsid w:val="63330E52"/>
    <w:rsid w:val="633A8686"/>
    <w:rsid w:val="633C6736"/>
    <w:rsid w:val="63415F64"/>
    <w:rsid w:val="63482C79"/>
    <w:rsid w:val="63625A89"/>
    <w:rsid w:val="636BE5E7"/>
    <w:rsid w:val="63921674"/>
    <w:rsid w:val="63D92E1A"/>
    <w:rsid w:val="63DC2372"/>
    <w:rsid w:val="63DE1BB0"/>
    <w:rsid w:val="63FB8A7B"/>
    <w:rsid w:val="64589BBE"/>
    <w:rsid w:val="6463FDCF"/>
    <w:rsid w:val="64ADCCA5"/>
    <w:rsid w:val="65516669"/>
    <w:rsid w:val="65BFAFB7"/>
    <w:rsid w:val="65D70E43"/>
    <w:rsid w:val="6624F96F"/>
    <w:rsid w:val="6674D241"/>
    <w:rsid w:val="667DEDBC"/>
    <w:rsid w:val="66895767"/>
    <w:rsid w:val="67EB1D46"/>
    <w:rsid w:val="68058356"/>
    <w:rsid w:val="680F968C"/>
    <w:rsid w:val="68314DCB"/>
    <w:rsid w:val="68589886"/>
    <w:rsid w:val="688922D8"/>
    <w:rsid w:val="68B8F468"/>
    <w:rsid w:val="68BD8A7F"/>
    <w:rsid w:val="691FDBFF"/>
    <w:rsid w:val="69704933"/>
    <w:rsid w:val="698FD462"/>
    <w:rsid w:val="69C506F8"/>
    <w:rsid w:val="69F779FA"/>
    <w:rsid w:val="6A3434D7"/>
    <w:rsid w:val="6A55D113"/>
    <w:rsid w:val="6AAD74AA"/>
    <w:rsid w:val="6B23FBBB"/>
    <w:rsid w:val="6B287380"/>
    <w:rsid w:val="6B478BB5"/>
    <w:rsid w:val="6C09D085"/>
    <w:rsid w:val="6C22B806"/>
    <w:rsid w:val="6C46DED8"/>
    <w:rsid w:val="6D1C29DA"/>
    <w:rsid w:val="6D423216"/>
    <w:rsid w:val="6D4C5D92"/>
    <w:rsid w:val="6D747040"/>
    <w:rsid w:val="6D9BD41F"/>
    <w:rsid w:val="6DB882D6"/>
    <w:rsid w:val="6DF60EB0"/>
    <w:rsid w:val="6DFA4C66"/>
    <w:rsid w:val="6E378962"/>
    <w:rsid w:val="6EF27D01"/>
    <w:rsid w:val="6EFDF77C"/>
    <w:rsid w:val="6F0DE5A1"/>
    <w:rsid w:val="6F17B2DC"/>
    <w:rsid w:val="6F220A29"/>
    <w:rsid w:val="6F29E9D2"/>
    <w:rsid w:val="6F6162B1"/>
    <w:rsid w:val="6F647660"/>
    <w:rsid w:val="6F7649DA"/>
    <w:rsid w:val="6F9C719E"/>
    <w:rsid w:val="6FBFC04A"/>
    <w:rsid w:val="6FCFE47B"/>
    <w:rsid w:val="6FDA7A63"/>
    <w:rsid w:val="6FED82FD"/>
    <w:rsid w:val="70555959"/>
    <w:rsid w:val="70773453"/>
    <w:rsid w:val="70B0834D"/>
    <w:rsid w:val="70C97843"/>
    <w:rsid w:val="70EE853F"/>
    <w:rsid w:val="71073050"/>
    <w:rsid w:val="711496E6"/>
    <w:rsid w:val="71394CD3"/>
    <w:rsid w:val="714D3192"/>
    <w:rsid w:val="71F45B80"/>
    <w:rsid w:val="7218E253"/>
    <w:rsid w:val="72302BF7"/>
    <w:rsid w:val="7241670F"/>
    <w:rsid w:val="7251D8D8"/>
    <w:rsid w:val="72A9C0D1"/>
    <w:rsid w:val="73108969"/>
    <w:rsid w:val="733C19F6"/>
    <w:rsid w:val="738F2FC2"/>
    <w:rsid w:val="73D14967"/>
    <w:rsid w:val="7429C555"/>
    <w:rsid w:val="746EB7EE"/>
    <w:rsid w:val="74C4778A"/>
    <w:rsid w:val="75331F7F"/>
    <w:rsid w:val="753F3052"/>
    <w:rsid w:val="75F6963B"/>
    <w:rsid w:val="762BD008"/>
    <w:rsid w:val="765241C5"/>
    <w:rsid w:val="7660C058"/>
    <w:rsid w:val="76BD8333"/>
    <w:rsid w:val="776B7A56"/>
    <w:rsid w:val="776BD48C"/>
    <w:rsid w:val="77925B52"/>
    <w:rsid w:val="783128E9"/>
    <w:rsid w:val="784F46CD"/>
    <w:rsid w:val="785BF0F2"/>
    <w:rsid w:val="78AB567A"/>
    <w:rsid w:val="78AC9002"/>
    <w:rsid w:val="78CCF228"/>
    <w:rsid w:val="78D74370"/>
    <w:rsid w:val="78FF5D31"/>
    <w:rsid w:val="79174B8E"/>
    <w:rsid w:val="79237A69"/>
    <w:rsid w:val="7930EE3A"/>
    <w:rsid w:val="795FC33F"/>
    <w:rsid w:val="799C62C0"/>
    <w:rsid w:val="79D4CDC3"/>
    <w:rsid w:val="79FAEE42"/>
    <w:rsid w:val="7A4BA822"/>
    <w:rsid w:val="7A4D6A90"/>
    <w:rsid w:val="7A581F4C"/>
    <w:rsid w:val="7A66CB4D"/>
    <w:rsid w:val="7A9A3173"/>
    <w:rsid w:val="7AD1BD81"/>
    <w:rsid w:val="7AD83AD6"/>
    <w:rsid w:val="7B0D7AD8"/>
    <w:rsid w:val="7B14B334"/>
    <w:rsid w:val="7B1F091E"/>
    <w:rsid w:val="7B304905"/>
    <w:rsid w:val="7B3D3E57"/>
    <w:rsid w:val="7B71A13C"/>
    <w:rsid w:val="7B82CA6C"/>
    <w:rsid w:val="7BE4A8A2"/>
    <w:rsid w:val="7BF4003D"/>
    <w:rsid w:val="7C50FC43"/>
    <w:rsid w:val="7C7BE2E1"/>
    <w:rsid w:val="7CC0A5E5"/>
    <w:rsid w:val="7CCB09E6"/>
    <w:rsid w:val="7CCB7381"/>
    <w:rsid w:val="7D501BD6"/>
    <w:rsid w:val="7D57352A"/>
    <w:rsid w:val="7D8019AE"/>
    <w:rsid w:val="7D9E6C0F"/>
    <w:rsid w:val="7DC492CA"/>
    <w:rsid w:val="7DF41F35"/>
    <w:rsid w:val="7E06B504"/>
    <w:rsid w:val="7E08A0E2"/>
    <w:rsid w:val="7E2C3AD3"/>
    <w:rsid w:val="7E822220"/>
    <w:rsid w:val="7EB58846"/>
    <w:rsid w:val="7ED1E269"/>
    <w:rsid w:val="7ED9CFEF"/>
    <w:rsid w:val="7EF51303"/>
    <w:rsid w:val="7F24BB2B"/>
    <w:rsid w:val="7F5BD8F6"/>
    <w:rsid w:val="7F65796E"/>
    <w:rsid w:val="7F8BF4F7"/>
    <w:rsid w:val="7FA0D8DB"/>
    <w:rsid w:val="7FBDA52A"/>
    <w:rsid w:val="7FD7D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FB4F5"/>
  <w15:chartTrackingRefBased/>
  <w15:docId w15:val="{271E6649-14B9-CB4C-9BA3-964E9EDA9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010F8"/>
    <w:rPr>
      <w:rFonts w:ascii="Times New Roman" w:eastAsia="Times New Roman" w:hAnsi="Times New Roman" w:cs="Times New Roman"/>
      <w:lang w:eastAsia="cs-CZ"/>
    </w:rPr>
  </w:style>
  <w:style w:type="paragraph" w:styleId="Nadpis1">
    <w:name w:val="heading 1"/>
    <w:basedOn w:val="Normln"/>
    <w:next w:val="Normln"/>
    <w:link w:val="Nadpis1Char"/>
    <w:autoRedefine/>
    <w:uiPriority w:val="9"/>
    <w:qFormat/>
    <w:rsid w:val="007C0976"/>
    <w:pPr>
      <w:keepNext/>
      <w:keepLines/>
      <w:numPr>
        <w:numId w:val="1"/>
      </w:numPr>
      <w:spacing w:before="240" w:beforeAutospacing="1" w:after="240" w:afterAutospacing="1"/>
      <w:ind w:left="432"/>
      <w:outlineLvl w:val="0"/>
    </w:pPr>
    <w:rPr>
      <w:rFonts w:eastAsiaTheme="majorEastAsia"/>
      <w:color w:val="000000" w:themeColor="text1"/>
      <w:sz w:val="40"/>
      <w:szCs w:val="32"/>
    </w:rPr>
  </w:style>
  <w:style w:type="paragraph" w:styleId="Nadpis2">
    <w:name w:val="heading 2"/>
    <w:basedOn w:val="Normln"/>
    <w:next w:val="Normln"/>
    <w:link w:val="Nadpis2Char"/>
    <w:autoRedefine/>
    <w:uiPriority w:val="9"/>
    <w:unhideWhenUsed/>
    <w:qFormat/>
    <w:rsid w:val="00F84C70"/>
    <w:pPr>
      <w:keepNext/>
      <w:keepLines/>
      <w:numPr>
        <w:ilvl w:val="1"/>
        <w:numId w:val="1"/>
      </w:numPr>
      <w:spacing w:before="40" w:beforeAutospacing="1" w:after="240" w:afterAutospacing="1"/>
      <w:ind w:left="576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D05C79"/>
    <w:pPr>
      <w:keepNext/>
      <w:keepLines/>
      <w:numPr>
        <w:ilvl w:val="2"/>
        <w:numId w:val="1"/>
      </w:numPr>
      <w:spacing w:before="40" w:beforeAutospacing="1" w:afterAutospacing="1"/>
      <w:outlineLvl w:val="2"/>
    </w:pPr>
    <w:rPr>
      <w:rFonts w:asciiTheme="majorHAnsi" w:hAnsiTheme="majorHAnsi" w:cstheme="majorBidi"/>
      <w:color w:val="000000" w:themeColor="text1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D05C79"/>
    <w:pPr>
      <w:keepNext/>
      <w:keepLines/>
      <w:numPr>
        <w:ilvl w:val="3"/>
        <w:numId w:val="1"/>
      </w:numPr>
      <w:spacing w:before="40" w:beforeAutospacing="1" w:afterAutospacing="1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05C79"/>
    <w:pPr>
      <w:keepNext/>
      <w:keepLines/>
      <w:numPr>
        <w:ilvl w:val="4"/>
        <w:numId w:val="1"/>
      </w:numPr>
      <w:spacing w:before="40" w:beforeAutospacing="1" w:afterAutospacing="1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05C79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05C79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05C79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05C79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C0976"/>
    <w:rPr>
      <w:rFonts w:ascii="Times New Roman" w:eastAsiaTheme="majorEastAsia" w:hAnsi="Times New Roman" w:cs="Times New Roman"/>
      <w:color w:val="000000" w:themeColor="text1"/>
      <w:sz w:val="40"/>
      <w:szCs w:val="32"/>
      <w:lang w:eastAsia="cs-CZ"/>
    </w:rPr>
  </w:style>
  <w:style w:type="character" w:customStyle="1" w:styleId="Nadpis2Char">
    <w:name w:val="Nadpis 2 Char"/>
    <w:basedOn w:val="Standardnpsmoodstavce"/>
    <w:link w:val="Nadpis2"/>
    <w:uiPriority w:val="9"/>
    <w:rsid w:val="00F84C70"/>
    <w:rPr>
      <w:rFonts w:asciiTheme="majorHAnsi" w:eastAsiaTheme="majorEastAsia" w:hAnsiTheme="majorHAnsi" w:cstheme="majorBidi"/>
      <w:color w:val="000000" w:themeColor="text1"/>
      <w:sz w:val="32"/>
      <w:szCs w:val="26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D05C79"/>
    <w:rPr>
      <w:rFonts w:asciiTheme="majorHAnsi" w:eastAsia="Times New Roman" w:hAnsiTheme="majorHAnsi" w:cstheme="majorBidi"/>
      <w:color w:val="000000" w:themeColor="text1"/>
      <w:sz w:val="28"/>
      <w:szCs w:val="28"/>
      <w:lang w:eastAsia="cs-CZ"/>
    </w:rPr>
  </w:style>
  <w:style w:type="character" w:customStyle="1" w:styleId="Nadpis4Char">
    <w:name w:val="Nadpis 4 Char"/>
    <w:basedOn w:val="Standardnpsmoodstavce"/>
    <w:link w:val="Nadpis4"/>
    <w:uiPriority w:val="9"/>
    <w:rsid w:val="00D05C79"/>
    <w:rPr>
      <w:rFonts w:asciiTheme="majorHAnsi" w:eastAsiaTheme="majorEastAsia" w:hAnsiTheme="majorHAnsi" w:cstheme="majorBidi"/>
      <w:i/>
      <w:iCs/>
      <w:color w:val="2F5496" w:themeColor="accent1" w:themeShade="BF"/>
      <w:szCs w:val="22"/>
      <w:lang w:eastAsia="cs-CZ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05C79"/>
    <w:rPr>
      <w:rFonts w:asciiTheme="majorHAnsi" w:eastAsiaTheme="majorEastAsia" w:hAnsiTheme="majorHAnsi" w:cstheme="majorBidi"/>
      <w:color w:val="2F5496" w:themeColor="accent1" w:themeShade="BF"/>
      <w:szCs w:val="22"/>
      <w:lang w:eastAsia="cs-CZ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05C79"/>
    <w:rPr>
      <w:rFonts w:asciiTheme="majorHAnsi" w:eastAsiaTheme="majorEastAsia" w:hAnsiTheme="majorHAnsi" w:cstheme="majorBidi"/>
      <w:color w:val="1F3763" w:themeColor="accent1" w:themeShade="7F"/>
      <w:szCs w:val="22"/>
      <w:lang w:eastAsia="cs-CZ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05C79"/>
    <w:rPr>
      <w:rFonts w:asciiTheme="majorHAnsi" w:eastAsiaTheme="majorEastAsia" w:hAnsiTheme="majorHAnsi" w:cstheme="majorBidi"/>
      <w:i/>
      <w:iCs/>
      <w:color w:val="1F3763" w:themeColor="accent1" w:themeShade="7F"/>
      <w:szCs w:val="22"/>
      <w:lang w:eastAsia="cs-CZ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05C79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cs-CZ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05C7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cs-CZ"/>
    </w:rPr>
  </w:style>
  <w:style w:type="paragraph" w:styleId="Zhlav">
    <w:name w:val="header"/>
    <w:basedOn w:val="Normln"/>
    <w:link w:val="ZhlavChar"/>
    <w:uiPriority w:val="99"/>
    <w:unhideWhenUsed/>
    <w:rsid w:val="00D05C79"/>
    <w:pPr>
      <w:tabs>
        <w:tab w:val="center" w:pos="4536"/>
        <w:tab w:val="right" w:pos="9072"/>
      </w:tabs>
      <w:spacing w:before="100" w:beforeAutospacing="1" w:afterAutospacing="1"/>
    </w:pPr>
    <w:rPr>
      <w:color w:val="000000"/>
    </w:rPr>
  </w:style>
  <w:style w:type="character" w:customStyle="1" w:styleId="ZhlavChar">
    <w:name w:val="Záhlaví Char"/>
    <w:basedOn w:val="Standardnpsmoodstavce"/>
    <w:link w:val="Zhlav"/>
    <w:uiPriority w:val="99"/>
    <w:rsid w:val="00D05C79"/>
    <w:rPr>
      <w:szCs w:val="22"/>
      <w:lang w:eastAsia="cs-CZ"/>
    </w:rPr>
  </w:style>
  <w:style w:type="paragraph" w:styleId="Zpat">
    <w:name w:val="footer"/>
    <w:basedOn w:val="Normln"/>
    <w:link w:val="ZpatChar"/>
    <w:uiPriority w:val="99"/>
    <w:unhideWhenUsed/>
    <w:rsid w:val="00D05C79"/>
    <w:pPr>
      <w:tabs>
        <w:tab w:val="center" w:pos="4536"/>
        <w:tab w:val="right" w:pos="9072"/>
      </w:tabs>
      <w:spacing w:before="100" w:beforeAutospacing="1" w:afterAutospacing="1"/>
    </w:pPr>
    <w:rPr>
      <w:color w:val="000000"/>
    </w:rPr>
  </w:style>
  <w:style w:type="character" w:customStyle="1" w:styleId="ZpatChar">
    <w:name w:val="Zápatí Char"/>
    <w:basedOn w:val="Standardnpsmoodstavce"/>
    <w:link w:val="Zpat"/>
    <w:uiPriority w:val="99"/>
    <w:rsid w:val="00D05C79"/>
    <w:rPr>
      <w:szCs w:val="22"/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D05C79"/>
    <w:pPr>
      <w:spacing w:before="120" w:beforeAutospacing="1" w:after="120" w:afterAutospacing="1"/>
    </w:pPr>
    <w:rPr>
      <w:rFonts w:asciiTheme="minorHAnsi" w:hAnsiTheme="minorHAnsi" w:cstheme="minorHAnsi"/>
      <w:b/>
      <w:bCs/>
      <w:caps/>
      <w:color w:val="000000"/>
      <w:sz w:val="20"/>
      <w:szCs w:val="20"/>
    </w:rPr>
  </w:style>
  <w:style w:type="character" w:styleId="Hypertextovodkaz">
    <w:name w:val="Hyperlink"/>
    <w:basedOn w:val="Standardnpsmoodstavce"/>
    <w:uiPriority w:val="99"/>
    <w:unhideWhenUsed/>
    <w:rsid w:val="00D05C79"/>
    <w:rPr>
      <w:color w:val="0563C1" w:themeColor="hyperlink"/>
      <w:u w:val="single"/>
    </w:rPr>
  </w:style>
  <w:style w:type="paragraph" w:styleId="Obsah2">
    <w:name w:val="toc 2"/>
    <w:basedOn w:val="Normln"/>
    <w:next w:val="Normln"/>
    <w:autoRedefine/>
    <w:uiPriority w:val="39"/>
    <w:unhideWhenUsed/>
    <w:rsid w:val="00D05C79"/>
    <w:pPr>
      <w:spacing w:beforeAutospacing="1" w:afterAutospacing="1"/>
      <w:ind w:left="240"/>
    </w:pPr>
    <w:rPr>
      <w:rFonts w:asciiTheme="minorHAnsi" w:hAnsiTheme="minorHAnsi" w:cstheme="minorHAnsi"/>
      <w:smallCaps/>
      <w:color w:val="000000"/>
      <w:sz w:val="20"/>
      <w:szCs w:val="20"/>
    </w:rPr>
  </w:style>
  <w:style w:type="paragraph" w:styleId="Odstavecseseznamem">
    <w:name w:val="List Paragraph"/>
    <w:basedOn w:val="Normln"/>
    <w:uiPriority w:val="34"/>
    <w:qFormat/>
    <w:rsid w:val="00D05C79"/>
    <w:pPr>
      <w:spacing w:before="100" w:beforeAutospacing="1" w:after="100" w:afterAutospacing="1"/>
      <w:ind w:left="720"/>
      <w:contextualSpacing/>
    </w:pPr>
    <w:rPr>
      <w:color w:val="000000"/>
    </w:rPr>
  </w:style>
  <w:style w:type="paragraph" w:styleId="Bibliografie">
    <w:name w:val="Bibliography"/>
    <w:basedOn w:val="Normln"/>
    <w:next w:val="Normln"/>
    <w:uiPriority w:val="37"/>
    <w:unhideWhenUsed/>
    <w:rsid w:val="00D05C79"/>
    <w:pPr>
      <w:spacing w:before="100" w:beforeAutospacing="1" w:after="100" w:afterAutospacing="1"/>
    </w:pPr>
    <w:rPr>
      <w:color w:val="000000"/>
    </w:rPr>
  </w:style>
  <w:style w:type="table" w:styleId="Mkatabulky">
    <w:name w:val="Table Grid"/>
    <w:basedOn w:val="Normlntabulka"/>
    <w:rsid w:val="00D05C79"/>
    <w:rPr>
      <w:rFonts w:ascii="Times New Roman" w:eastAsia="Times New Roman" w:hAnsi="Times New Roman" w:cs="Times New Roman"/>
      <w:sz w:val="20"/>
      <w:szCs w:val="20"/>
      <w:lang w:eastAsia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zev">
    <w:name w:val="Title"/>
    <w:basedOn w:val="Normln"/>
    <w:next w:val="Normln"/>
    <w:link w:val="NzevChar"/>
    <w:uiPriority w:val="10"/>
    <w:qFormat/>
    <w:rsid w:val="00D05C79"/>
    <w:pPr>
      <w:spacing w:before="100" w:beforeAutospacing="1" w:afterAutospacing="1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05C79"/>
    <w:rPr>
      <w:rFonts w:asciiTheme="majorHAnsi" w:eastAsiaTheme="majorEastAsia" w:hAnsiTheme="majorHAnsi" w:cstheme="majorBidi"/>
      <w:spacing w:val="-10"/>
      <w:kern w:val="28"/>
      <w:sz w:val="56"/>
      <w:szCs w:val="56"/>
      <w:lang w:eastAsia="cs-CZ"/>
    </w:rPr>
  </w:style>
  <w:style w:type="paragraph" w:styleId="Titulek">
    <w:name w:val="caption"/>
    <w:basedOn w:val="Normln"/>
    <w:next w:val="Normln"/>
    <w:uiPriority w:val="35"/>
    <w:unhideWhenUsed/>
    <w:qFormat/>
    <w:rsid w:val="00D05C79"/>
    <w:pPr>
      <w:spacing w:before="100" w:beforeAutospacing="1" w:after="200" w:afterAutospacing="1"/>
    </w:pPr>
    <w:rPr>
      <w:i/>
      <w:iCs/>
      <w:color w:val="44546A" w:themeColor="text2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05C79"/>
    <w:pPr>
      <w:spacing w:before="100" w:beforeAutospacing="1" w:afterAutospacing="1"/>
      <w:ind w:left="440" w:hanging="440"/>
    </w:pPr>
    <w:rPr>
      <w:rFonts w:cstheme="minorHAnsi"/>
      <w:smallCaps/>
      <w:color w:val="000000"/>
      <w:sz w:val="20"/>
      <w:szCs w:val="20"/>
    </w:rPr>
  </w:style>
  <w:style w:type="paragraph" w:styleId="Obsah3">
    <w:name w:val="toc 3"/>
    <w:basedOn w:val="Normln"/>
    <w:next w:val="Normln"/>
    <w:autoRedefine/>
    <w:uiPriority w:val="39"/>
    <w:unhideWhenUsed/>
    <w:rsid w:val="00E73A2D"/>
    <w:pPr>
      <w:spacing w:beforeAutospacing="1" w:afterAutospacing="1"/>
      <w:ind w:left="480"/>
    </w:pPr>
    <w:rPr>
      <w:rFonts w:asciiTheme="minorHAnsi" w:hAnsiTheme="minorHAnsi" w:cstheme="minorHAnsi"/>
      <w:i/>
      <w:iCs/>
      <w:color w:val="000000"/>
      <w:sz w:val="20"/>
      <w:szCs w:val="20"/>
    </w:rPr>
  </w:style>
  <w:style w:type="paragraph" w:styleId="Normlnweb">
    <w:name w:val="Normal (Web)"/>
    <w:basedOn w:val="Normln"/>
    <w:uiPriority w:val="99"/>
    <w:unhideWhenUsed/>
    <w:rsid w:val="00C90E26"/>
    <w:pPr>
      <w:spacing w:before="100" w:beforeAutospacing="1" w:after="100" w:afterAutospacing="1"/>
    </w:pPr>
    <w:rPr>
      <w:color w:val="000000"/>
    </w:rPr>
  </w:style>
  <w:style w:type="character" w:customStyle="1" w:styleId="apple-converted-space">
    <w:name w:val="apple-converted-space"/>
    <w:basedOn w:val="Standardnpsmoodstavce"/>
    <w:rsid w:val="00312518"/>
  </w:style>
  <w:style w:type="character" w:styleId="Siln">
    <w:name w:val="Strong"/>
    <w:basedOn w:val="Standardnpsmoodstavce"/>
    <w:uiPriority w:val="22"/>
    <w:qFormat/>
    <w:rsid w:val="00312518"/>
    <w:rPr>
      <w:b/>
      <w:bCs/>
    </w:rPr>
  </w:style>
  <w:style w:type="character" w:styleId="Zdraznn">
    <w:name w:val="Emphasis"/>
    <w:basedOn w:val="Standardnpsmoodstavce"/>
    <w:uiPriority w:val="20"/>
    <w:qFormat/>
    <w:rsid w:val="007C0976"/>
    <w:rPr>
      <w:i/>
      <w:iCs/>
    </w:rPr>
  </w:style>
  <w:style w:type="paragraph" w:styleId="Nadpisobsahu">
    <w:name w:val="TOC Heading"/>
    <w:basedOn w:val="Nadpis1"/>
    <w:next w:val="Normln"/>
    <w:uiPriority w:val="39"/>
    <w:unhideWhenUsed/>
    <w:qFormat/>
    <w:rsid w:val="007C0976"/>
    <w:pPr>
      <w:numPr>
        <w:numId w:val="0"/>
      </w:numPr>
      <w:spacing w:before="480" w:beforeAutospacing="0" w:after="0" w:afterAutospacing="0" w:line="276" w:lineRule="auto"/>
      <w:outlineLvl w:val="9"/>
    </w:pPr>
    <w:rPr>
      <w:b/>
      <w:bCs/>
      <w:color w:val="2F5496" w:themeColor="accent1" w:themeShade="BF"/>
      <w:sz w:val="28"/>
      <w:szCs w:val="28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7C0976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7C0976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7C0976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7C0976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7C0976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7C0976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p1">
    <w:name w:val="p1"/>
    <w:basedOn w:val="Normln"/>
    <w:rsid w:val="004010F8"/>
    <w:pPr>
      <w:spacing w:before="100" w:beforeAutospacing="1" w:after="100" w:afterAutospacing="1"/>
    </w:pPr>
  </w:style>
  <w:style w:type="character" w:styleId="Nevyeenzmnka">
    <w:name w:val="Unresolved Mention"/>
    <w:basedOn w:val="Standardnpsmoodstavce"/>
    <w:uiPriority w:val="99"/>
    <w:semiHidden/>
    <w:unhideWhenUsed/>
    <w:rsid w:val="004010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2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9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9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8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5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2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hs.utb.cz/?mdocs-file=13253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ps-prosek.cz/?wpdmact=process&amp;did=MzgxLmhvdGxpbms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zakonyprolidi.cz/cs/2004-56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ur-lex.europa.eu/legal-content/CS/TXT/?uri=celex:32016R0679" TargetMode="Externa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akubbednar/Library/Group%20Containers/UBF8T346G9.Office/User%20Content.localized/Templates.localized/C&#780;eska&#769;%20zeme&#780;de&#780;lska&#769;%20univerzita.dotx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HarvardAnglia2008OfficeOnline.xsl" StyleName="Harvard – Anglia" Version="2008"/>
</file>

<file path=customXml/itemProps1.xml><?xml version="1.0" encoding="utf-8"?>
<ds:datastoreItem xmlns:ds="http://schemas.openxmlformats.org/officeDocument/2006/customXml" ds:itemID="{E65510F8-7352-AF4C-B05E-46D97013906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26a48e1-fc21-461a-b97f-ac5bd535f341}" enabled="0" method="" siteId="{f26a48e1-fc21-461a-b97f-ac5bd535f34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Česká zemědělská univerzita.dotx</Template>
  <TotalTime>6</TotalTime>
  <Pages>7</Pages>
  <Words>1709</Words>
  <Characters>10089</Characters>
  <Application>Microsoft Office Word</Application>
  <DocSecurity>0</DocSecurity>
  <Lines>84</Lines>
  <Paragraphs>23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11775</CharactersWithSpaces>
  <SharedDoc>false</SharedDoc>
  <HLinks>
    <vt:vector size="222" baseType="variant">
      <vt:variant>
        <vt:i4>13434959</vt:i4>
      </vt:variant>
      <vt:variant>
        <vt:i4>302</vt:i4>
      </vt:variant>
      <vt:variant>
        <vt:i4>0</vt:i4>
      </vt:variant>
      <vt:variant>
        <vt:i4>5</vt:i4>
      </vt:variant>
      <vt:variant>
        <vt:lpwstr>https://czuvpraze-my.sharepoint.com/personal/xbedj013_studenti_czu_cz/Documents/Chytré spotřebiče.docx</vt:lpwstr>
      </vt:variant>
      <vt:variant>
        <vt:lpwstr>_Toc68722803</vt:lpwstr>
      </vt:variant>
      <vt:variant>
        <vt:i4>1507379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_Toc68722802</vt:lpwstr>
      </vt:variant>
      <vt:variant>
        <vt:i4>1310771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_Toc68722801</vt:lpwstr>
      </vt:variant>
      <vt:variant>
        <vt:i4>13500495</vt:i4>
      </vt:variant>
      <vt:variant>
        <vt:i4>284</vt:i4>
      </vt:variant>
      <vt:variant>
        <vt:i4>0</vt:i4>
      </vt:variant>
      <vt:variant>
        <vt:i4>5</vt:i4>
      </vt:variant>
      <vt:variant>
        <vt:lpwstr>https://czuvpraze-my.sharepoint.com/personal/xbedj013_studenti_czu_cz/Documents/Chytré spotřebiče.docx</vt:lpwstr>
      </vt:variant>
      <vt:variant>
        <vt:lpwstr>_Toc68722800</vt:lpwstr>
      </vt:variant>
      <vt:variant>
        <vt:i4>13107270</vt:i4>
      </vt:variant>
      <vt:variant>
        <vt:i4>278</vt:i4>
      </vt:variant>
      <vt:variant>
        <vt:i4>0</vt:i4>
      </vt:variant>
      <vt:variant>
        <vt:i4>5</vt:i4>
      </vt:variant>
      <vt:variant>
        <vt:lpwstr>https://czuvpraze-my.sharepoint.com/personal/xbedj013_studenti_czu_cz/Documents/Chytré spotřebiče.docx</vt:lpwstr>
      </vt:variant>
      <vt:variant>
        <vt:lpwstr>_Toc68722799</vt:lpwstr>
      </vt:variant>
      <vt:variant>
        <vt:i4>13172806</vt:i4>
      </vt:variant>
      <vt:variant>
        <vt:i4>272</vt:i4>
      </vt:variant>
      <vt:variant>
        <vt:i4>0</vt:i4>
      </vt:variant>
      <vt:variant>
        <vt:i4>5</vt:i4>
      </vt:variant>
      <vt:variant>
        <vt:lpwstr>https://czuvpraze-my.sharepoint.com/personal/xbedj013_studenti_czu_cz/Documents/Chytré spotřebiče.docx</vt:lpwstr>
      </vt:variant>
      <vt:variant>
        <vt:lpwstr>_Toc68722798</vt:lpwstr>
      </vt:variant>
      <vt:variant>
        <vt:i4>12976198</vt:i4>
      </vt:variant>
      <vt:variant>
        <vt:i4>266</vt:i4>
      </vt:variant>
      <vt:variant>
        <vt:i4>0</vt:i4>
      </vt:variant>
      <vt:variant>
        <vt:i4>5</vt:i4>
      </vt:variant>
      <vt:variant>
        <vt:lpwstr>https://czuvpraze-my.sharepoint.com/personal/xbedj013_studenti_czu_cz/Documents/Chytré spotřebiče.docx</vt:lpwstr>
      </vt:variant>
      <vt:variant>
        <vt:lpwstr>_Toc68722797</vt:lpwstr>
      </vt:variant>
      <vt:variant>
        <vt:i4>13041734</vt:i4>
      </vt:variant>
      <vt:variant>
        <vt:i4>260</vt:i4>
      </vt:variant>
      <vt:variant>
        <vt:i4>0</vt:i4>
      </vt:variant>
      <vt:variant>
        <vt:i4>5</vt:i4>
      </vt:variant>
      <vt:variant>
        <vt:lpwstr>https://czuvpraze-my.sharepoint.com/personal/xbedj013_studenti_czu_cz/Documents/Chytré spotřebiče.docx</vt:lpwstr>
      </vt:variant>
      <vt:variant>
        <vt:lpwstr>_Toc68722796</vt:lpwstr>
      </vt:variant>
      <vt:variant>
        <vt:i4>12845126</vt:i4>
      </vt:variant>
      <vt:variant>
        <vt:i4>254</vt:i4>
      </vt:variant>
      <vt:variant>
        <vt:i4>0</vt:i4>
      </vt:variant>
      <vt:variant>
        <vt:i4>5</vt:i4>
      </vt:variant>
      <vt:variant>
        <vt:lpwstr>https://czuvpraze-my.sharepoint.com/personal/xbedj013_studenti_czu_cz/Documents/Chytré spotřebiče.docx</vt:lpwstr>
      </vt:variant>
      <vt:variant>
        <vt:lpwstr>_Toc68722795</vt:lpwstr>
      </vt:variant>
      <vt:variant>
        <vt:i4>1966138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_Toc68722794</vt:lpwstr>
      </vt:variant>
      <vt:variant>
        <vt:i4>1769523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_Toc68722503</vt:lpwstr>
      </vt:variant>
      <vt:variant>
        <vt:i4>1703987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_Toc68722502</vt:lpwstr>
      </vt:variant>
      <vt:variant>
        <vt:i4>1638451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_Toc68722501</vt:lpwstr>
      </vt:variant>
      <vt:variant>
        <vt:i4>1572915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_Toc68722500</vt:lpwstr>
      </vt:variant>
      <vt:variant>
        <vt:i4>1048634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_Toc68722499</vt:lpwstr>
      </vt:variant>
      <vt:variant>
        <vt:i4>1114170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_Toc68722498</vt:lpwstr>
      </vt:variant>
      <vt:variant>
        <vt:i4>1966138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_Toc68722497</vt:lpwstr>
      </vt:variant>
      <vt:variant>
        <vt:i4>2031674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_Toc68722496</vt:lpwstr>
      </vt:variant>
      <vt:variant>
        <vt:i4>1835066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_Toc68722495</vt:lpwstr>
      </vt:variant>
      <vt:variant>
        <vt:i4>1900602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_Toc68722494</vt:lpwstr>
      </vt:variant>
      <vt:variant>
        <vt:i4>1703994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_Toc68722493</vt:lpwstr>
      </vt:variant>
      <vt:variant>
        <vt:i4>1769530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_Toc68722492</vt:lpwstr>
      </vt:variant>
      <vt:variant>
        <vt:i4>1572922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_Toc68722491</vt:lpwstr>
      </vt:variant>
      <vt:variant>
        <vt:i4>1638458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_Toc68722490</vt:lpwstr>
      </vt:variant>
      <vt:variant>
        <vt:i4>1048635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_Toc68722489</vt:lpwstr>
      </vt:variant>
      <vt:variant>
        <vt:i4>1114171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_Toc68722488</vt:lpwstr>
      </vt:variant>
      <vt:variant>
        <vt:i4>1966139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_Toc68722487</vt:lpwstr>
      </vt:variant>
      <vt:variant>
        <vt:i4>2031675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_Toc68722486</vt:lpwstr>
      </vt:variant>
      <vt:variant>
        <vt:i4>1835067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_Toc68722485</vt:lpwstr>
      </vt:variant>
      <vt:variant>
        <vt:i4>1900603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_Toc68722484</vt:lpwstr>
      </vt:variant>
      <vt:variant>
        <vt:i4>1703995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_Toc68722483</vt:lpwstr>
      </vt:variant>
      <vt:variant>
        <vt:i4>1769531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_Toc68722482</vt:lpwstr>
      </vt:variant>
      <vt:variant>
        <vt:i4>1572923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_Toc68722481</vt:lpwstr>
      </vt:variant>
      <vt:variant>
        <vt:i4>1638459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_Toc68722480</vt:lpwstr>
      </vt:variant>
      <vt:variant>
        <vt:i4>1048628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_Toc68722479</vt:lpwstr>
      </vt:variant>
      <vt:variant>
        <vt:i4>1114164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_Toc68722478</vt:lpwstr>
      </vt:variant>
      <vt:variant>
        <vt:i4>1966132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_Toc68722477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Bednář</dc:creator>
  <cp:keywords/>
  <dc:description/>
  <cp:lastModifiedBy>Bednář Jakub (S-IVP)</cp:lastModifiedBy>
  <cp:revision>4</cp:revision>
  <dcterms:created xsi:type="dcterms:W3CDTF">2025-12-07T17:04:00Z</dcterms:created>
  <dcterms:modified xsi:type="dcterms:W3CDTF">2025-12-07T17:17:00Z</dcterms:modified>
</cp:coreProperties>
</file>