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17B5" w14:textId="77777777" w:rsidR="00E66C84" w:rsidRPr="00E66C84" w:rsidRDefault="00E66C84" w:rsidP="00E66C84">
      <w:r w:rsidRPr="00E66C84">
        <w:rPr>
          <w:b/>
          <w:bCs/>
        </w:rPr>
        <w:t>Předmět:</w:t>
      </w:r>
      <w:r w:rsidRPr="00E66C84">
        <w:t> Úvod do elektroniky (10. hodina)</w:t>
      </w:r>
    </w:p>
    <w:p w14:paraId="1C6D338D" w14:textId="77777777" w:rsidR="00E66C84" w:rsidRPr="00E66C84" w:rsidRDefault="00E66C84" w:rsidP="00E66C84">
      <w:r w:rsidRPr="00E66C84">
        <w:rPr>
          <w:b/>
          <w:bCs/>
        </w:rPr>
        <w:t>Obor:</w:t>
      </w:r>
      <w:r w:rsidRPr="00E66C84">
        <w:t> IT – Informatika (2. ročník), </w:t>
      </w:r>
      <w:r w:rsidRPr="00E66C84">
        <w:rPr>
          <w:b/>
          <w:bCs/>
        </w:rPr>
        <w:t>SŠ:</w:t>
      </w:r>
      <w:r w:rsidRPr="00E66C84">
        <w:t> SPŠ na Proseku</w:t>
      </w:r>
    </w:p>
    <w:p w14:paraId="245F75ED" w14:textId="77777777" w:rsidR="00E66C84" w:rsidRPr="00E66C84" w:rsidRDefault="00E66C84" w:rsidP="00E66C84">
      <w:r w:rsidRPr="00E66C84">
        <w:rPr>
          <w:b/>
          <w:bCs/>
        </w:rPr>
        <w:t>Téma:</w:t>
      </w:r>
      <w:r w:rsidRPr="00E66C84">
        <w:t> </w:t>
      </w:r>
      <w:proofErr w:type="spellStart"/>
      <w:r w:rsidRPr="00E66C84">
        <w:t>Arduino</w:t>
      </w:r>
      <w:proofErr w:type="spellEnd"/>
      <w:r w:rsidRPr="00E66C84">
        <w:t xml:space="preserve"> + LCD (typ 16×2) – zapojení a „Hello, </w:t>
      </w:r>
      <w:proofErr w:type="spellStart"/>
      <w:r w:rsidRPr="00E66C84">
        <w:t>world</w:t>
      </w:r>
      <w:proofErr w:type="spellEnd"/>
      <w:r w:rsidRPr="00E66C84">
        <w:t>!“</w:t>
      </w:r>
    </w:p>
    <w:p w14:paraId="7D3BC66F" w14:textId="77777777" w:rsidR="00E66C84" w:rsidRPr="00E66C84" w:rsidRDefault="00E66C84" w:rsidP="00E66C84">
      <w:r w:rsidRPr="00E66C84">
        <w:rPr>
          <w:b/>
          <w:bCs/>
        </w:rPr>
        <w:t>Vyučující:</w:t>
      </w:r>
      <w:r w:rsidRPr="00E66C84">
        <w:t> Jakub Bednář</w:t>
      </w:r>
    </w:p>
    <w:p w14:paraId="79387925" w14:textId="77777777" w:rsidR="00E66C84" w:rsidRPr="00E66C84" w:rsidRDefault="00E66C84" w:rsidP="00E66C84">
      <w:r w:rsidRPr="00E66C84">
        <w:rPr>
          <w:b/>
          <w:bCs/>
        </w:rPr>
        <w:t>Datum:</w:t>
      </w:r>
      <w:r w:rsidRPr="00E66C84">
        <w:t> 25. 11. 2025</w:t>
      </w:r>
    </w:p>
    <w:p w14:paraId="068C8525" w14:textId="37E6BA3E" w:rsidR="00E66C84" w:rsidRPr="00E66C84" w:rsidRDefault="00E66C84" w:rsidP="00E66C84">
      <w:r w:rsidRPr="00E66C84">
        <w:rPr>
          <w:b/>
          <w:bCs/>
        </w:rPr>
        <w:t>Skupina:</w:t>
      </w:r>
      <w:r w:rsidRPr="00E66C84">
        <w:t> 16 žáků</w:t>
      </w:r>
      <w:r>
        <w:br/>
      </w:r>
    </w:p>
    <w:p w14:paraId="57DC83ED" w14:textId="77777777" w:rsidR="00E66C84" w:rsidRPr="00E66C84" w:rsidRDefault="00E66C84" w:rsidP="00E66C84">
      <w:pPr>
        <w:rPr>
          <w:b/>
          <w:bCs/>
        </w:rPr>
      </w:pPr>
      <w:r w:rsidRPr="00E66C84">
        <w:rPr>
          <w:b/>
          <w:bCs/>
        </w:rPr>
        <w:t>Metodická příprava</w:t>
      </w:r>
    </w:p>
    <w:p w14:paraId="41BE10BC" w14:textId="77777777" w:rsidR="00E66C84" w:rsidRPr="00E66C84" w:rsidRDefault="00E66C84" w:rsidP="00E66C84">
      <w:r w:rsidRPr="00E66C84">
        <w:t xml:space="preserve">Cílem hodiny je, aby žáci samostatně (s využitím zdrojů z internetu) zvládli připojit znakový LCD displej k </w:t>
      </w:r>
      <w:proofErr w:type="spellStart"/>
      <w:r w:rsidRPr="00E66C84">
        <w:t>Arduinu</w:t>
      </w:r>
      <w:proofErr w:type="spellEnd"/>
      <w:r w:rsidRPr="00E66C84">
        <w:t xml:space="preserve"> přes I²C a zobrazit text „Hello, </w:t>
      </w:r>
      <w:proofErr w:type="spellStart"/>
      <w:r w:rsidRPr="00E66C84">
        <w:t>world</w:t>
      </w:r>
      <w:proofErr w:type="spellEnd"/>
      <w:r w:rsidRPr="00E66C84">
        <w:t>!“. Navazujeme na teorii z minula: přehled druhů displejů (segmentový, znakový – HD44780 kompatibilní, grafický), způsoby komunikace (paralelní rozhraní, I²C, SPI) a základní princip „řadič ↔ sběrnice ↔ periférie“. V praktické části si žáci ověří, že z teorie umí vybrat rozhraní, porozumí pojmům SDA/SCL, adresace zařízení na sběrnici a inicializace knihovny.</w:t>
      </w:r>
    </w:p>
    <w:p w14:paraId="3394DCE1" w14:textId="77777777" w:rsidR="00E66C84" w:rsidRPr="00E66C84" w:rsidRDefault="00E66C84" w:rsidP="00E66C84">
      <w:r w:rsidRPr="00E66C84">
        <w:t xml:space="preserve">Hodina bude mít </w:t>
      </w:r>
      <w:proofErr w:type="spellStart"/>
      <w:r w:rsidRPr="00E66C84">
        <w:t>blended</w:t>
      </w:r>
      <w:proofErr w:type="spellEnd"/>
      <w:r w:rsidRPr="00E66C84">
        <w:t xml:space="preserve"> režim. Nejprve zadám problém a jasná kritéria úspěchu. Studenti se v první fázi rozběhnou „</w:t>
      </w:r>
      <w:proofErr w:type="spellStart"/>
      <w:r w:rsidRPr="00E66C84">
        <w:t>self-service</w:t>
      </w:r>
      <w:proofErr w:type="spellEnd"/>
      <w:r w:rsidRPr="00E66C84">
        <w:t>“: každý (nebo dvojice) dohledá z ověřených zdrojů zapojení a knihovnu, zkusí displej rozchodit. Po 20–25 minutách udělám na projektoru „live“ referenční ukázku: zkontrolujeme schéma, připomeneme typické chyby a projdeme kostru kódu. Druhé kolo pak už poběží řízeně: studenti doplní/opraví zapojení a kód tak, aby výsledek splnil kritéria. Na konci proběhne rychlé ověření, peer-</w:t>
      </w:r>
      <w:proofErr w:type="spellStart"/>
      <w:r w:rsidRPr="00E66C84">
        <w:t>review</w:t>
      </w:r>
      <w:proofErr w:type="spellEnd"/>
      <w:r w:rsidRPr="00E66C84">
        <w:t xml:space="preserve"> ve dvojicích a krátká reflexe.</w:t>
      </w:r>
    </w:p>
    <w:p w14:paraId="70EA82BF" w14:textId="77777777" w:rsidR="00E66C84" w:rsidRPr="00E66C84" w:rsidRDefault="00E66C84" w:rsidP="00E66C84">
      <w:r w:rsidRPr="00E66C84">
        <w:rPr>
          <w:b/>
          <w:bCs/>
        </w:rPr>
        <w:t>Dovednostní cíle (žák umí):</w:t>
      </w:r>
    </w:p>
    <w:p w14:paraId="6FA6BF83" w14:textId="77777777" w:rsidR="00E66C84" w:rsidRPr="00E66C84" w:rsidRDefault="00E66C84" w:rsidP="00E66C84">
      <w:pPr>
        <w:numPr>
          <w:ilvl w:val="0"/>
          <w:numId w:val="1"/>
        </w:numPr>
      </w:pPr>
      <w:r w:rsidRPr="00E66C84">
        <w:t xml:space="preserve">popsat rozdíl mezi paralelním připojením </w:t>
      </w:r>
      <w:proofErr w:type="gramStart"/>
      <w:r w:rsidRPr="00E66C84">
        <w:t>LCD</w:t>
      </w:r>
      <w:proofErr w:type="gramEnd"/>
      <w:r w:rsidRPr="00E66C84">
        <w:t xml:space="preserve"> a I²C adaptérem,</w:t>
      </w:r>
    </w:p>
    <w:p w14:paraId="6B0DF49B" w14:textId="77777777" w:rsidR="00E66C84" w:rsidRPr="00E66C84" w:rsidRDefault="00E66C84" w:rsidP="00E66C84">
      <w:pPr>
        <w:numPr>
          <w:ilvl w:val="0"/>
          <w:numId w:val="1"/>
        </w:numPr>
      </w:pPr>
      <w:r w:rsidRPr="00E66C84">
        <w:t xml:space="preserve">bezpečně zapojit I²C LCD (SDA/SCL, VCC, GND, případně </w:t>
      </w:r>
      <w:proofErr w:type="spellStart"/>
      <w:r w:rsidRPr="00E66C84">
        <w:t>podsvit</w:t>
      </w:r>
      <w:proofErr w:type="spellEnd"/>
      <w:r w:rsidRPr="00E66C84">
        <w:t>),</w:t>
      </w:r>
    </w:p>
    <w:p w14:paraId="116DCD6E" w14:textId="77777777" w:rsidR="00E66C84" w:rsidRPr="00E66C84" w:rsidRDefault="00E66C84" w:rsidP="00E66C84">
      <w:pPr>
        <w:numPr>
          <w:ilvl w:val="0"/>
          <w:numId w:val="1"/>
        </w:numPr>
      </w:pPr>
      <w:r w:rsidRPr="00E66C84">
        <w:t xml:space="preserve">nahrát ukázkový kód a zobrazit „Hello, </w:t>
      </w:r>
      <w:proofErr w:type="spellStart"/>
      <w:r w:rsidRPr="00E66C84">
        <w:t>world</w:t>
      </w:r>
      <w:proofErr w:type="spellEnd"/>
      <w:r w:rsidRPr="00E66C84">
        <w:t>!“ na první řádek,</w:t>
      </w:r>
    </w:p>
    <w:p w14:paraId="3C6EB6D3" w14:textId="77777777" w:rsidR="00E66C84" w:rsidRPr="00E66C84" w:rsidRDefault="00E66C84" w:rsidP="00E66C84">
      <w:pPr>
        <w:numPr>
          <w:ilvl w:val="0"/>
          <w:numId w:val="1"/>
        </w:numPr>
      </w:pPr>
      <w:r w:rsidRPr="00E66C84">
        <w:t>upravit text, polohu kurzoru a intervaly zobrazení.</w:t>
      </w:r>
    </w:p>
    <w:p w14:paraId="7E688986" w14:textId="77777777" w:rsidR="00E66C84" w:rsidRPr="00E66C84" w:rsidRDefault="00E66C84" w:rsidP="00E66C84">
      <w:r w:rsidRPr="00E66C84">
        <w:rPr>
          <w:b/>
          <w:bCs/>
        </w:rPr>
        <w:t>Výchovné cíle:</w:t>
      </w:r>
      <w:r w:rsidRPr="00E66C84">
        <w:t> pořádek na pracovišti, schopnost vyhledávat kvalitní zdroje, práce ve dvojici (rychlé ověřování, sdílení zjištění).</w:t>
      </w:r>
    </w:p>
    <w:p w14:paraId="3DBE3689" w14:textId="19FE1DA6" w:rsidR="00E66C84" w:rsidRDefault="00E66C84" w:rsidP="00E66C84">
      <w:r w:rsidRPr="00E66C84">
        <w:rPr>
          <w:b/>
          <w:bCs/>
        </w:rPr>
        <w:t>BOZP a hygiena:</w:t>
      </w:r>
      <w:r w:rsidRPr="00E66C84">
        <w:t xml:space="preserve"> práce s napájením 5 V, správná manipulace s </w:t>
      </w:r>
      <w:proofErr w:type="spellStart"/>
      <w:r w:rsidRPr="00E66C84">
        <w:t>breadboardem</w:t>
      </w:r>
      <w:proofErr w:type="spellEnd"/>
      <w:r w:rsidRPr="00E66C84">
        <w:t xml:space="preserve"> a vodiči, žádné kovové předměty na stole, kabeláž mimo hranu stolu, vypínání napájení při přepojování.</w:t>
      </w:r>
    </w:p>
    <w:p w14:paraId="44C4320F" w14:textId="77777777" w:rsidR="00E66C84" w:rsidRDefault="00E66C84">
      <w:r>
        <w:br w:type="page"/>
      </w:r>
    </w:p>
    <w:p w14:paraId="7EB5A815" w14:textId="77777777" w:rsidR="00E66C84" w:rsidRPr="00E66C84" w:rsidRDefault="00E66C84" w:rsidP="00E66C84"/>
    <w:p w14:paraId="057A2CCC" w14:textId="77777777" w:rsidR="00E66C84" w:rsidRPr="00E66C84" w:rsidRDefault="00E66C84" w:rsidP="00E66C84">
      <w:pPr>
        <w:rPr>
          <w:b/>
          <w:bCs/>
        </w:rPr>
      </w:pPr>
      <w:r w:rsidRPr="00E66C84">
        <w:rPr>
          <w:b/>
          <w:bCs/>
        </w:rPr>
        <w:t>Časový harmonogram (90 min)</w:t>
      </w:r>
    </w:p>
    <w:p w14:paraId="3B1548DB" w14:textId="77777777" w:rsidR="00E66C84" w:rsidRPr="00E66C84" w:rsidRDefault="00E66C84" w:rsidP="00E66C84">
      <w:pPr>
        <w:numPr>
          <w:ilvl w:val="0"/>
          <w:numId w:val="2"/>
        </w:numPr>
      </w:pPr>
      <w:r w:rsidRPr="00E66C84">
        <w:rPr>
          <w:b/>
          <w:bCs/>
        </w:rPr>
        <w:t>0–5 min – Zahájení a cíle:</w:t>
      </w:r>
      <w:r w:rsidRPr="00E66C84">
        <w:t> prezence, OOPP (pořádek stanoviště), stručné vymezení cíle a výstupu.</w:t>
      </w:r>
    </w:p>
    <w:p w14:paraId="3A98BC9F" w14:textId="77777777" w:rsidR="00E66C84" w:rsidRPr="00E66C84" w:rsidRDefault="00E66C84" w:rsidP="00E66C84">
      <w:pPr>
        <w:numPr>
          <w:ilvl w:val="0"/>
          <w:numId w:val="2"/>
        </w:numPr>
      </w:pPr>
      <w:r w:rsidRPr="00E66C84">
        <w:rPr>
          <w:b/>
          <w:bCs/>
        </w:rPr>
        <w:t>5–12 min – Teoretické navázání:</w:t>
      </w:r>
      <w:r w:rsidRPr="00E66C84">
        <w:t> druhy displejů, HD44780, I²C vs. paralelní, adresace; rychlé otázky.</w:t>
      </w:r>
    </w:p>
    <w:p w14:paraId="1088E90B" w14:textId="77777777" w:rsidR="00E66C84" w:rsidRPr="00E66C84" w:rsidRDefault="00E66C84" w:rsidP="00E66C84">
      <w:pPr>
        <w:numPr>
          <w:ilvl w:val="0"/>
          <w:numId w:val="2"/>
        </w:numPr>
      </w:pPr>
      <w:r w:rsidRPr="00E66C84">
        <w:rPr>
          <w:b/>
          <w:bCs/>
        </w:rPr>
        <w:t>12–30 min – Samostatný průzkum a první pokus:</w:t>
      </w:r>
      <w:r w:rsidRPr="00E66C84">
        <w:t xml:space="preserve"> studenti sami podle zdrojů (dokumentace/knihovna) zapojí a zkusí „Hello, </w:t>
      </w:r>
      <w:proofErr w:type="spellStart"/>
      <w:r w:rsidRPr="00E66C84">
        <w:t>world</w:t>
      </w:r>
      <w:proofErr w:type="spellEnd"/>
      <w:r w:rsidRPr="00E66C84">
        <w:t>!“. Učitel poskytuje lehký mentoring, neukazuje plné řešení.</w:t>
      </w:r>
    </w:p>
    <w:p w14:paraId="6F611732" w14:textId="77777777" w:rsidR="00E66C84" w:rsidRPr="00E66C84" w:rsidRDefault="00E66C84" w:rsidP="00E66C84">
      <w:pPr>
        <w:numPr>
          <w:ilvl w:val="0"/>
          <w:numId w:val="2"/>
        </w:numPr>
      </w:pPr>
      <w:r w:rsidRPr="00E66C84">
        <w:rPr>
          <w:b/>
          <w:bCs/>
        </w:rPr>
        <w:t>30–45 min – Instruktáž na projektoru:</w:t>
      </w:r>
      <w:r w:rsidRPr="00E66C84">
        <w:t> referenční schéma zapojení, I²C adresa, knihovna, kostra kódu, typické chyby.</w:t>
      </w:r>
    </w:p>
    <w:p w14:paraId="7AC3CEF3" w14:textId="77777777" w:rsidR="00E66C84" w:rsidRPr="00E66C84" w:rsidRDefault="00E66C84" w:rsidP="00E66C84">
      <w:pPr>
        <w:numPr>
          <w:ilvl w:val="0"/>
          <w:numId w:val="2"/>
        </w:numPr>
      </w:pPr>
      <w:r w:rsidRPr="00E66C84">
        <w:rPr>
          <w:b/>
          <w:bCs/>
        </w:rPr>
        <w:t>45–78 min – Nácvik a vlastní práce:</w:t>
      </w:r>
      <w:r w:rsidRPr="00E66C84">
        <w:t> cílené dotažení k funkčnímu výstupu + drobné rozšíření (posun kurzoru, druhý řádek, krátká animace).</w:t>
      </w:r>
    </w:p>
    <w:p w14:paraId="44E72ECC" w14:textId="77777777" w:rsidR="00E66C84" w:rsidRPr="00E66C84" w:rsidRDefault="00E66C84" w:rsidP="00E66C84">
      <w:pPr>
        <w:numPr>
          <w:ilvl w:val="0"/>
          <w:numId w:val="2"/>
        </w:numPr>
      </w:pPr>
      <w:r w:rsidRPr="00E66C84">
        <w:rPr>
          <w:b/>
          <w:bCs/>
        </w:rPr>
        <w:t>78–87 min – Prověřování a hodnocení:</w:t>
      </w:r>
      <w:r w:rsidRPr="00E66C84">
        <w:t> peer-</w:t>
      </w:r>
      <w:proofErr w:type="spellStart"/>
      <w:r w:rsidRPr="00E66C84">
        <w:t>review</w:t>
      </w:r>
      <w:proofErr w:type="spellEnd"/>
      <w:r w:rsidRPr="00E66C84">
        <w:t xml:space="preserve"> ve dvojicích, učitel verifikuje podle checklistu.</w:t>
      </w:r>
    </w:p>
    <w:p w14:paraId="73FB1EF3" w14:textId="77777777" w:rsidR="00E66C84" w:rsidRPr="00E66C84" w:rsidRDefault="00E66C84" w:rsidP="00E66C84">
      <w:pPr>
        <w:numPr>
          <w:ilvl w:val="0"/>
          <w:numId w:val="2"/>
        </w:numPr>
      </w:pPr>
      <w:r w:rsidRPr="00E66C84">
        <w:rPr>
          <w:b/>
          <w:bCs/>
        </w:rPr>
        <w:t>87–90 min – Závěr:</w:t>
      </w:r>
      <w:r w:rsidRPr="00E66C84">
        <w:t> úklid, vypnutí napájení, zápis do deníků, zadání krátkého úkolu (doplnit diakritiku/posun textu).</w:t>
      </w:r>
    </w:p>
    <w:p w14:paraId="03DF3E20" w14:textId="77777777" w:rsidR="00E66C84" w:rsidRPr="00E66C84" w:rsidRDefault="00E66C84" w:rsidP="00E66C84">
      <w:pPr>
        <w:rPr>
          <w:b/>
          <w:bCs/>
        </w:rPr>
      </w:pPr>
      <w:r w:rsidRPr="00E66C84">
        <w:rPr>
          <w:b/>
          <w:bCs/>
        </w:rPr>
        <w:t>Metody a formy práce</w:t>
      </w:r>
    </w:p>
    <w:p w14:paraId="265F100B" w14:textId="77777777" w:rsidR="00E66C84" w:rsidRPr="00E66C84" w:rsidRDefault="00E66C84" w:rsidP="00E66C84">
      <w:r w:rsidRPr="00E66C84">
        <w:t>Kombinace řízeného problémového učení a demonstrace. Začínáme explorací (vyhledávání a kritické čtení návodů), pokračujeme demonstrací „</w:t>
      </w:r>
      <w:proofErr w:type="spellStart"/>
      <w:r w:rsidRPr="00E66C84">
        <w:t>best</w:t>
      </w:r>
      <w:proofErr w:type="spellEnd"/>
      <w:r w:rsidRPr="00E66C84">
        <w:t xml:space="preserve"> </w:t>
      </w:r>
      <w:proofErr w:type="spellStart"/>
      <w:r w:rsidRPr="00E66C84">
        <w:t>practice</w:t>
      </w:r>
      <w:proofErr w:type="spellEnd"/>
      <w:r w:rsidRPr="00E66C84">
        <w:t xml:space="preserve">“ a uzavíráme samostatnou výrobou výsledku. Organizace: nejprve individuálně, po 30. minutě </w:t>
      </w:r>
      <w:proofErr w:type="gramStart"/>
      <w:r w:rsidRPr="00E66C84">
        <w:t>v</w:t>
      </w:r>
      <w:proofErr w:type="gramEnd"/>
      <w:r w:rsidRPr="00E66C84">
        <w:t xml:space="preserve"> dvojicích (vzájemná kontrola a krátká prezentace řešení).</w:t>
      </w:r>
    </w:p>
    <w:p w14:paraId="27F7353D" w14:textId="77777777" w:rsidR="00E66C84" w:rsidRPr="00E66C84" w:rsidRDefault="00E66C84" w:rsidP="00E66C84">
      <w:pPr>
        <w:rPr>
          <w:b/>
          <w:bCs/>
        </w:rPr>
      </w:pPr>
      <w:r w:rsidRPr="00E66C84">
        <w:rPr>
          <w:b/>
          <w:bCs/>
        </w:rPr>
        <w:t>Kontrola a hodnocení</w:t>
      </w:r>
    </w:p>
    <w:p w14:paraId="51C22453" w14:textId="77777777" w:rsidR="00E66C84" w:rsidRPr="00E66C84" w:rsidRDefault="00E66C84" w:rsidP="00E66C84">
      <w:r w:rsidRPr="00E66C84">
        <w:t>Pracujeme s rychlým checklistem (0–2 body za každé kritérium):</w:t>
      </w:r>
    </w:p>
    <w:p w14:paraId="1FF862B7" w14:textId="77777777" w:rsidR="00E66C84" w:rsidRPr="00E66C84" w:rsidRDefault="00E66C84" w:rsidP="00E66C84">
      <w:pPr>
        <w:numPr>
          <w:ilvl w:val="0"/>
          <w:numId w:val="3"/>
        </w:numPr>
      </w:pPr>
      <w:r w:rsidRPr="00E66C84">
        <w:t>Správné zapojení (SDA/SCL, napájení, kontrast/</w:t>
      </w:r>
      <w:proofErr w:type="spellStart"/>
      <w:r w:rsidRPr="00E66C84">
        <w:t>podsvit</w:t>
      </w:r>
      <w:proofErr w:type="spellEnd"/>
      <w:r w:rsidRPr="00E66C84">
        <w:t>),</w:t>
      </w:r>
    </w:p>
    <w:p w14:paraId="16EFC2CD" w14:textId="77777777" w:rsidR="00E66C84" w:rsidRPr="00E66C84" w:rsidRDefault="00E66C84" w:rsidP="00E66C84">
      <w:pPr>
        <w:numPr>
          <w:ilvl w:val="0"/>
          <w:numId w:val="3"/>
        </w:numPr>
      </w:pPr>
      <w:r w:rsidRPr="00E66C84">
        <w:t>Inicializace a adresa zařízení (displej se inicializuje bez chyb),</w:t>
      </w:r>
    </w:p>
    <w:p w14:paraId="0710EE6B" w14:textId="77777777" w:rsidR="00E66C84" w:rsidRPr="00E66C84" w:rsidRDefault="00E66C84" w:rsidP="00E66C84">
      <w:pPr>
        <w:numPr>
          <w:ilvl w:val="0"/>
          <w:numId w:val="3"/>
        </w:numPr>
      </w:pPr>
      <w:r w:rsidRPr="00E66C84">
        <w:t xml:space="preserve">„Hello, </w:t>
      </w:r>
      <w:proofErr w:type="spellStart"/>
      <w:r w:rsidRPr="00E66C84">
        <w:t>world</w:t>
      </w:r>
      <w:proofErr w:type="spellEnd"/>
      <w:r w:rsidRPr="00E66C84">
        <w:t>!“ zobrazeno čitelně na prvním řádku,</w:t>
      </w:r>
    </w:p>
    <w:p w14:paraId="2F973E56" w14:textId="77777777" w:rsidR="00E66C84" w:rsidRPr="00E66C84" w:rsidRDefault="00E66C84" w:rsidP="00E66C84">
      <w:pPr>
        <w:numPr>
          <w:ilvl w:val="0"/>
          <w:numId w:val="3"/>
        </w:numPr>
      </w:pPr>
      <w:r w:rsidRPr="00E66C84">
        <w:t>Bezpečnost a pořádek na stanovišti,</w:t>
      </w:r>
    </w:p>
    <w:p w14:paraId="583F3D50" w14:textId="77777777" w:rsidR="00E66C84" w:rsidRPr="00E66C84" w:rsidRDefault="00E66C84" w:rsidP="00E66C84">
      <w:pPr>
        <w:numPr>
          <w:ilvl w:val="0"/>
          <w:numId w:val="3"/>
        </w:numPr>
      </w:pPr>
      <w:r w:rsidRPr="00E66C84">
        <w:t>Samostatnost a schopnost dohledat relevantní zdroj.</w:t>
      </w:r>
    </w:p>
    <w:p w14:paraId="546446DA" w14:textId="194983A5" w:rsidR="00E66C84" w:rsidRDefault="00E66C84" w:rsidP="00E66C84">
      <w:r w:rsidRPr="00E66C84">
        <w:t>Součet 0–10 b. → 9–10 výborný, 7–8 chvalitebný, 5–6 dobrý, 3–4 dostatečný, ≤2 nedostatečný. Záznam do deníku + krátká reflexe jednou větou.</w:t>
      </w:r>
    </w:p>
    <w:p w14:paraId="344C17F9" w14:textId="77777777" w:rsidR="00E66C84" w:rsidRDefault="00E66C84">
      <w:r>
        <w:br w:type="page"/>
      </w:r>
    </w:p>
    <w:p w14:paraId="356FB397" w14:textId="77777777" w:rsidR="00E66C84" w:rsidRPr="00E66C84" w:rsidRDefault="00E66C84" w:rsidP="00E66C84"/>
    <w:p w14:paraId="1E83DFC9" w14:textId="77777777" w:rsidR="00E66C84" w:rsidRPr="00E66C84" w:rsidRDefault="00E66C84" w:rsidP="00E66C84">
      <w:pPr>
        <w:rPr>
          <w:b/>
          <w:bCs/>
        </w:rPr>
      </w:pPr>
      <w:r w:rsidRPr="00E66C84">
        <w:rPr>
          <w:b/>
          <w:bCs/>
        </w:rPr>
        <w:t>Materiální příprava</w:t>
      </w:r>
    </w:p>
    <w:p w14:paraId="442CD366" w14:textId="77777777" w:rsidR="00E66C84" w:rsidRPr="00E66C84" w:rsidRDefault="00E66C84" w:rsidP="00E66C84">
      <w:r w:rsidRPr="00E66C84">
        <w:t xml:space="preserve">Na stole bude </w:t>
      </w:r>
      <w:proofErr w:type="spellStart"/>
      <w:r w:rsidRPr="00E66C84">
        <w:t>Arduino</w:t>
      </w:r>
      <w:proofErr w:type="spellEnd"/>
      <w:r w:rsidRPr="00E66C84">
        <w:t xml:space="preserve"> (</w:t>
      </w:r>
      <w:proofErr w:type="spellStart"/>
      <w:r w:rsidRPr="00E66C84">
        <w:t>Uno</w:t>
      </w:r>
      <w:proofErr w:type="spellEnd"/>
      <w:r w:rsidRPr="00E66C84">
        <w:t xml:space="preserve">/Mega – dle školního standardu), znakový LCD 16×2 s I²C </w:t>
      </w:r>
      <w:proofErr w:type="spellStart"/>
      <w:r w:rsidRPr="00E66C84">
        <w:t>backpackem</w:t>
      </w:r>
      <w:proofErr w:type="spellEnd"/>
      <w:r w:rsidRPr="00E66C84">
        <w:t xml:space="preserve"> (PCF8574), </w:t>
      </w:r>
      <w:proofErr w:type="spellStart"/>
      <w:r w:rsidRPr="00E66C84">
        <w:t>breadboard</w:t>
      </w:r>
      <w:proofErr w:type="spellEnd"/>
      <w:r w:rsidRPr="00E66C84">
        <w:t xml:space="preserve">, vodiče M–M/M–F, zdroj 5 V přes USB, případně </w:t>
      </w:r>
      <w:proofErr w:type="spellStart"/>
      <w:r w:rsidRPr="00E66C84">
        <w:t>trimr</w:t>
      </w:r>
      <w:proofErr w:type="spellEnd"/>
      <w:r w:rsidRPr="00E66C84">
        <w:t xml:space="preserve"> na kontrast (pokud není na modulu) a malý šroubováček. Didakticky využiji projektor pro diagramy a živou ukázku kódu. Zajistím i I²C scanner (malý </w:t>
      </w:r>
      <w:proofErr w:type="spellStart"/>
      <w:r w:rsidRPr="00E66C84">
        <w:t>sketč</w:t>
      </w:r>
      <w:proofErr w:type="spellEnd"/>
      <w:r w:rsidRPr="00E66C84">
        <w:t>), pro případ, že se adresa modulu liší (0x27/0x3F). Materiál bude v rezervě (2–3 kusy navíc), aby nikdo nezůstal stát kvůli vadnému kabelu.</w:t>
      </w:r>
    </w:p>
    <w:p w14:paraId="06B6BE6F" w14:textId="77777777" w:rsidR="00E66C84" w:rsidRPr="00E66C84" w:rsidRDefault="00E66C84" w:rsidP="00E66C84">
      <w:r w:rsidRPr="00E66C84">
        <w:rPr>
          <w:b/>
          <w:bCs/>
        </w:rPr>
        <w:t>Pozn.:</w:t>
      </w:r>
      <w:r w:rsidRPr="00E66C84">
        <w:t xml:space="preserve"> Pro </w:t>
      </w:r>
      <w:proofErr w:type="spellStart"/>
      <w:r w:rsidRPr="00E66C84">
        <w:t>Uno</w:t>
      </w:r>
      <w:proofErr w:type="spellEnd"/>
      <w:r w:rsidRPr="00E66C84">
        <w:t xml:space="preserve"> R3 platí: SDA = A4, SCL = A5. U Mega 2560: SDA = 20, SCL = 21. U R4/SAMD/ESP se SDA/SCL liší – na začátku to explicitně ukážu na slidu.</w:t>
      </w:r>
    </w:p>
    <w:p w14:paraId="2BB45BA7" w14:textId="77777777" w:rsidR="00E66C84" w:rsidRPr="00E66C84" w:rsidRDefault="00E66C84" w:rsidP="00E66C84">
      <w:pPr>
        <w:rPr>
          <w:b/>
          <w:bCs/>
        </w:rPr>
      </w:pPr>
      <w:r w:rsidRPr="00E66C84">
        <w:rPr>
          <w:b/>
          <w:bCs/>
        </w:rPr>
        <w:t>Organizační zabezpečení</w:t>
      </w:r>
    </w:p>
    <w:p w14:paraId="412CD967" w14:textId="77777777" w:rsidR="00E66C84" w:rsidRDefault="00E66C84" w:rsidP="00E66C84">
      <w:r w:rsidRPr="00E66C84">
        <w:t xml:space="preserve">Třídu rozdělím na 8 dvojic. Každá dvojice má stanoviště s identickým setem. Po příchodu stručná kontrola pořádku a kabeláže, následně „go/no-go“ kontrola napájení. Při instruktáži využiji </w:t>
      </w:r>
      <w:proofErr w:type="spellStart"/>
      <w:r w:rsidRPr="00E66C84">
        <w:t>vizualizér</w:t>
      </w:r>
      <w:proofErr w:type="spellEnd"/>
      <w:r w:rsidRPr="00E66C84">
        <w:t xml:space="preserve"> pro záběr na reálné zapojení. Při samostatné práci budu cirkulovat, klást krátké cílené otázky (adresa? SDA/SCL? knihovna inicializace?). Varianta B pro případ selhání HW: rychlý přechod na virtuální simulátor nebo na paralelní připojení s knihovnou </w:t>
      </w:r>
      <w:proofErr w:type="spellStart"/>
      <w:r w:rsidRPr="00E66C84">
        <w:t>LiquidCrystal</w:t>
      </w:r>
      <w:proofErr w:type="spellEnd"/>
      <w:r w:rsidRPr="00E66C84">
        <w:t> (ukážu jen princip s menší skupinou). Na konci hodinový „</w:t>
      </w:r>
      <w:proofErr w:type="spellStart"/>
      <w:r w:rsidRPr="00E66C84">
        <w:t>check</w:t>
      </w:r>
      <w:proofErr w:type="spellEnd"/>
      <w:r w:rsidRPr="00E66C84">
        <w:t>-out“: vypnout napájení, zkontrolovat teplotu součástek dotykem přes zadní stranu ruky, vrátit sady</w:t>
      </w:r>
    </w:p>
    <w:p w14:paraId="6326053E" w14:textId="77777777" w:rsidR="00E66C84" w:rsidRPr="00E66C84" w:rsidRDefault="00E66C84" w:rsidP="00E66C84"/>
    <w:p w14:paraId="709D260C" w14:textId="77777777" w:rsidR="00E66C84" w:rsidRPr="00E66C84" w:rsidRDefault="00E66C84" w:rsidP="00E66C84">
      <w:pPr>
        <w:rPr>
          <w:b/>
          <w:bCs/>
        </w:rPr>
      </w:pPr>
      <w:r w:rsidRPr="00E66C84">
        <w:rPr>
          <w:b/>
          <w:bCs/>
        </w:rPr>
        <w:t>Diagram (datová cesta a role komponent)</w:t>
      </w:r>
    </w:p>
    <w:p w14:paraId="2B4C00AB" w14:textId="39679EB6" w:rsidR="00E66C84" w:rsidRPr="00E66C84" w:rsidRDefault="00E66C84" w:rsidP="00E66C84">
      <w:r>
        <w:fldChar w:fldCharType="begin"/>
      </w:r>
      <w:r>
        <w:instrText xml:space="preserve"> INCLUDEPICTURE "/Users/jakubbednar/Library/Group Containers/UBF8T346G9.ms/WebArchiveCopyPasteTempFiles/com.microsoft.Word/lcd.png"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907BBFB" wp14:editId="2068ABB6">
            <wp:extent cx="5760720" cy="3065780"/>
            <wp:effectExtent l="0" t="0" r="5080" b="0"/>
            <wp:docPr id="636068087" name="Obrázek 1" descr="Lekce 8 - Arduino - LCD displej a jeho programová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kce 8 - Arduino - LCD displej a jeho programování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br/>
      </w:r>
    </w:p>
    <w:p w14:paraId="1DC274B8" w14:textId="77777777" w:rsidR="00E66C84" w:rsidRPr="00E66C84" w:rsidRDefault="00E66C84" w:rsidP="00E66C84">
      <w:pPr>
        <w:rPr>
          <w:b/>
          <w:bCs/>
        </w:rPr>
      </w:pPr>
      <w:r w:rsidRPr="00E66C84">
        <w:rPr>
          <w:b/>
          <w:bCs/>
        </w:rPr>
        <w:lastRenderedPageBreak/>
        <w:t>Referenční zapojení (textová podoba)</w:t>
      </w:r>
    </w:p>
    <w:p w14:paraId="48046D17" w14:textId="77777777" w:rsidR="00E66C84" w:rsidRPr="00E66C84" w:rsidRDefault="00E66C84" w:rsidP="00E66C84">
      <w:pPr>
        <w:numPr>
          <w:ilvl w:val="0"/>
          <w:numId w:val="4"/>
        </w:numPr>
      </w:pPr>
      <w:r w:rsidRPr="00E66C84">
        <w:rPr>
          <w:b/>
          <w:bCs/>
        </w:rPr>
        <w:t>VCC (LCD/PCF8574)</w:t>
      </w:r>
      <w:r w:rsidRPr="00E66C84">
        <w:t xml:space="preserve"> → 5 V na </w:t>
      </w:r>
      <w:proofErr w:type="spellStart"/>
      <w:r w:rsidRPr="00E66C84">
        <w:t>Arduinu</w:t>
      </w:r>
      <w:proofErr w:type="spellEnd"/>
    </w:p>
    <w:p w14:paraId="6CD9F8AC" w14:textId="77777777" w:rsidR="00E66C84" w:rsidRPr="00E66C84" w:rsidRDefault="00E66C84" w:rsidP="00E66C84">
      <w:pPr>
        <w:numPr>
          <w:ilvl w:val="0"/>
          <w:numId w:val="4"/>
        </w:numPr>
      </w:pPr>
      <w:r w:rsidRPr="00E66C84">
        <w:rPr>
          <w:b/>
          <w:bCs/>
        </w:rPr>
        <w:t>GND</w:t>
      </w:r>
      <w:r w:rsidRPr="00E66C84">
        <w:t> → GND</w:t>
      </w:r>
    </w:p>
    <w:p w14:paraId="0125DF37" w14:textId="77777777" w:rsidR="00E66C84" w:rsidRPr="00E66C84" w:rsidRDefault="00E66C84" w:rsidP="00E66C84">
      <w:pPr>
        <w:numPr>
          <w:ilvl w:val="0"/>
          <w:numId w:val="4"/>
        </w:numPr>
      </w:pPr>
      <w:r w:rsidRPr="00E66C84">
        <w:rPr>
          <w:b/>
          <w:bCs/>
        </w:rPr>
        <w:t>SDA</w:t>
      </w:r>
      <w:r w:rsidRPr="00E66C84">
        <w:t xml:space="preserve"> → </w:t>
      </w:r>
      <w:proofErr w:type="spellStart"/>
      <w:r w:rsidRPr="00E66C84">
        <w:t>Uno</w:t>
      </w:r>
      <w:proofErr w:type="spellEnd"/>
      <w:r w:rsidRPr="00E66C84">
        <w:t>: </w:t>
      </w:r>
      <w:r w:rsidRPr="00E66C84">
        <w:rPr>
          <w:b/>
          <w:bCs/>
        </w:rPr>
        <w:t>A4</w:t>
      </w:r>
      <w:r w:rsidRPr="00E66C84">
        <w:t> (Mega: </w:t>
      </w:r>
      <w:r w:rsidRPr="00E66C84">
        <w:rPr>
          <w:b/>
          <w:bCs/>
        </w:rPr>
        <w:t>20</w:t>
      </w:r>
      <w:r w:rsidRPr="00E66C84">
        <w:t>)</w:t>
      </w:r>
    </w:p>
    <w:p w14:paraId="24F0F6B5" w14:textId="77777777" w:rsidR="00E66C84" w:rsidRPr="00E66C84" w:rsidRDefault="00E66C84" w:rsidP="00E66C84">
      <w:pPr>
        <w:numPr>
          <w:ilvl w:val="0"/>
          <w:numId w:val="4"/>
        </w:numPr>
      </w:pPr>
      <w:r w:rsidRPr="00E66C84">
        <w:rPr>
          <w:b/>
          <w:bCs/>
        </w:rPr>
        <w:t>SCL</w:t>
      </w:r>
      <w:r w:rsidRPr="00E66C84">
        <w:t xml:space="preserve"> → </w:t>
      </w:r>
      <w:proofErr w:type="spellStart"/>
      <w:r w:rsidRPr="00E66C84">
        <w:t>Uno</w:t>
      </w:r>
      <w:proofErr w:type="spellEnd"/>
      <w:r w:rsidRPr="00E66C84">
        <w:t>: </w:t>
      </w:r>
      <w:r w:rsidRPr="00E66C84">
        <w:rPr>
          <w:b/>
          <w:bCs/>
        </w:rPr>
        <w:t>A5</w:t>
      </w:r>
      <w:r w:rsidRPr="00E66C84">
        <w:t> (Mega: </w:t>
      </w:r>
      <w:r w:rsidRPr="00E66C84">
        <w:rPr>
          <w:b/>
          <w:bCs/>
        </w:rPr>
        <w:t>21</w:t>
      </w:r>
      <w:r w:rsidRPr="00E66C84">
        <w:t>)</w:t>
      </w:r>
    </w:p>
    <w:p w14:paraId="629A2070" w14:textId="63D295FF" w:rsidR="00E66C84" w:rsidRPr="00E66C84" w:rsidRDefault="00E66C84" w:rsidP="00E66C84">
      <w:pPr>
        <w:numPr>
          <w:ilvl w:val="0"/>
          <w:numId w:val="4"/>
        </w:numPr>
      </w:pPr>
      <w:proofErr w:type="spellStart"/>
      <w:r w:rsidRPr="00E66C84">
        <w:t>Podsvit</w:t>
      </w:r>
      <w:proofErr w:type="spellEnd"/>
      <w:r w:rsidRPr="00E66C84">
        <w:t>/kontrast řeší potenciometr na modulu; případně šroubkem upravit čitelnost.</w:t>
      </w:r>
    </w:p>
    <w:p w14:paraId="233ADBBB" w14:textId="77777777" w:rsidR="00E66C84" w:rsidRPr="00E66C84" w:rsidRDefault="00E66C84" w:rsidP="00E66C84"/>
    <w:p w14:paraId="240C68C8" w14:textId="77777777" w:rsidR="00E66C84" w:rsidRPr="00E66C84" w:rsidRDefault="00E66C84" w:rsidP="00E66C84">
      <w:pPr>
        <w:rPr>
          <w:b/>
          <w:bCs/>
        </w:rPr>
      </w:pPr>
      <w:r w:rsidRPr="00E66C84">
        <w:rPr>
          <w:b/>
          <w:bCs/>
        </w:rPr>
        <w:t>Postup pro žáky (stručný pracovní list)</w:t>
      </w:r>
    </w:p>
    <w:p w14:paraId="0B1C7DF3" w14:textId="77777777" w:rsidR="00E66C84" w:rsidRPr="00E66C84" w:rsidRDefault="00E66C84" w:rsidP="00E66C84">
      <w:pPr>
        <w:numPr>
          <w:ilvl w:val="0"/>
          <w:numId w:val="5"/>
        </w:numPr>
      </w:pPr>
      <w:r w:rsidRPr="00E66C84">
        <w:t>Najdi spolehlivý návod pro </w:t>
      </w:r>
      <w:r w:rsidRPr="00E66C84">
        <w:rPr>
          <w:b/>
          <w:bCs/>
        </w:rPr>
        <w:t>I²C LCD 16×2</w:t>
      </w:r>
      <w:r w:rsidRPr="00E66C84">
        <w:t xml:space="preserve"> k </w:t>
      </w:r>
      <w:proofErr w:type="spellStart"/>
      <w:r w:rsidRPr="00E66C84">
        <w:t>Arduinu</w:t>
      </w:r>
      <w:proofErr w:type="spellEnd"/>
      <w:r w:rsidRPr="00E66C84">
        <w:t xml:space="preserve"> (hledat: </w:t>
      </w:r>
      <w:r w:rsidRPr="00E66C84">
        <w:rPr>
          <w:i/>
          <w:iCs/>
        </w:rPr>
        <w:t>LiquidCrystal_I2C 16x2 0x27</w:t>
      </w:r>
      <w:r w:rsidRPr="00E66C84">
        <w:t>).</w:t>
      </w:r>
    </w:p>
    <w:p w14:paraId="5F189D15" w14:textId="77777777" w:rsidR="00E66C84" w:rsidRPr="00E66C84" w:rsidRDefault="00E66C84" w:rsidP="00E66C84">
      <w:pPr>
        <w:numPr>
          <w:ilvl w:val="0"/>
          <w:numId w:val="5"/>
        </w:numPr>
      </w:pPr>
      <w:r w:rsidRPr="00E66C84">
        <w:t>Zapoj VCC/GND a SDA/SCL podle své desky, zkontroluj kontrast.</w:t>
      </w:r>
    </w:p>
    <w:p w14:paraId="4E4F053F" w14:textId="77777777" w:rsidR="00E66C84" w:rsidRPr="00E66C84" w:rsidRDefault="00E66C84" w:rsidP="00E66C84">
      <w:pPr>
        <w:numPr>
          <w:ilvl w:val="0"/>
          <w:numId w:val="5"/>
        </w:numPr>
      </w:pPr>
      <w:r w:rsidRPr="00E66C84">
        <w:t>Nainstaluj knihovnu LiquidCrystal_I2C (</w:t>
      </w:r>
      <w:proofErr w:type="spellStart"/>
      <w:r w:rsidRPr="00E66C84">
        <w:t>Library</w:t>
      </w:r>
      <w:proofErr w:type="spellEnd"/>
      <w:r w:rsidRPr="00E66C84">
        <w:t xml:space="preserve"> Manager).</w:t>
      </w:r>
    </w:p>
    <w:p w14:paraId="48891AD4" w14:textId="723845F1" w:rsidR="00E66C84" w:rsidRPr="00E66C84" w:rsidRDefault="00E66C84" w:rsidP="00E66C84">
      <w:pPr>
        <w:numPr>
          <w:ilvl w:val="0"/>
          <w:numId w:val="5"/>
        </w:numPr>
      </w:pPr>
      <w:r w:rsidRPr="00E66C84">
        <w:t xml:space="preserve">Nahraj referenční kód </w:t>
      </w:r>
      <w:r>
        <w:t xml:space="preserve">najdeš na internetu </w:t>
      </w:r>
      <w:r w:rsidRPr="00E66C84">
        <w:t>a uprav adresu, pokud je jiná.</w:t>
      </w:r>
    </w:p>
    <w:p w14:paraId="4ED701CB" w14:textId="77777777" w:rsidR="00E66C84" w:rsidRPr="00E66C84" w:rsidRDefault="00E66C84" w:rsidP="00E66C84">
      <w:pPr>
        <w:numPr>
          <w:ilvl w:val="0"/>
          <w:numId w:val="5"/>
        </w:numPr>
      </w:pPr>
      <w:r w:rsidRPr="00E66C84">
        <w:t>Změň text, přesuň kurzor na 2. řádek, vyzkoušej </w:t>
      </w:r>
      <w:proofErr w:type="spellStart"/>
      <w:proofErr w:type="gramStart"/>
      <w:r w:rsidRPr="00E66C84">
        <w:t>scrollDisplayLeft</w:t>
      </w:r>
      <w:proofErr w:type="spellEnd"/>
      <w:r w:rsidRPr="00E66C84">
        <w:t>(</w:t>
      </w:r>
      <w:proofErr w:type="gramEnd"/>
      <w:r w:rsidRPr="00E66C84">
        <w:t>).</w:t>
      </w:r>
    </w:p>
    <w:p w14:paraId="296CAD3A" w14:textId="20D1312E" w:rsidR="00E66C84" w:rsidRPr="00E66C84" w:rsidRDefault="00E66C84" w:rsidP="00E66C84">
      <w:pPr>
        <w:rPr>
          <w:b/>
          <w:bCs/>
        </w:rPr>
      </w:pPr>
      <w:r>
        <w:rPr>
          <w:b/>
          <w:bCs/>
        </w:rPr>
        <w:br/>
      </w:r>
      <w:r w:rsidRPr="00E66C84">
        <w:rPr>
          <w:b/>
          <w:bCs/>
        </w:rPr>
        <w:t>BOZP – mini checklist (učitel)</w:t>
      </w:r>
    </w:p>
    <w:p w14:paraId="493E53CD" w14:textId="77777777" w:rsidR="00E66C84" w:rsidRPr="00E66C84" w:rsidRDefault="00E66C84" w:rsidP="00E66C84">
      <w:pPr>
        <w:numPr>
          <w:ilvl w:val="0"/>
          <w:numId w:val="6"/>
        </w:numPr>
      </w:pPr>
      <w:r w:rsidRPr="00E66C84">
        <w:t>Napájení až po </w:t>
      </w:r>
      <w:r w:rsidRPr="00E66C84">
        <w:rPr>
          <w:b/>
          <w:bCs/>
        </w:rPr>
        <w:t>fyzické kontrole</w:t>
      </w:r>
      <w:r w:rsidRPr="00E66C84">
        <w:t> zapojení.</w:t>
      </w:r>
    </w:p>
    <w:p w14:paraId="7721AF1E" w14:textId="77777777" w:rsidR="00E66C84" w:rsidRPr="00E66C84" w:rsidRDefault="00E66C84" w:rsidP="00E66C84">
      <w:pPr>
        <w:numPr>
          <w:ilvl w:val="0"/>
          <w:numId w:val="6"/>
        </w:numPr>
      </w:pPr>
      <w:r w:rsidRPr="00E66C84">
        <w:t xml:space="preserve">Kabely mimo hranu stolu, žádné kovové nástroje na zapojeném </w:t>
      </w:r>
      <w:proofErr w:type="spellStart"/>
      <w:r w:rsidRPr="00E66C84">
        <w:t>breadboardu</w:t>
      </w:r>
      <w:proofErr w:type="spellEnd"/>
      <w:r w:rsidRPr="00E66C84">
        <w:t>.</w:t>
      </w:r>
    </w:p>
    <w:p w14:paraId="0266DB8F" w14:textId="14586783" w:rsidR="00E66C84" w:rsidRPr="00E66C84" w:rsidRDefault="00E66C84" w:rsidP="00E66C84">
      <w:pPr>
        <w:rPr>
          <w:b/>
          <w:bCs/>
        </w:rPr>
      </w:pPr>
      <w:r>
        <w:br/>
      </w:r>
      <w:r w:rsidRPr="00E66C84">
        <w:rPr>
          <w:b/>
          <w:bCs/>
        </w:rPr>
        <w:t>Hodnocení a evidence</w:t>
      </w:r>
    </w:p>
    <w:p w14:paraId="3F01BE96" w14:textId="4202CD61" w:rsidR="00E66C84" w:rsidRPr="00E66C84" w:rsidRDefault="00E66C84" w:rsidP="00E66C84">
      <w:r w:rsidRPr="00E66C84">
        <w:t xml:space="preserve">Každý žák odevzdá </w:t>
      </w:r>
      <w:r>
        <w:t xml:space="preserve">do </w:t>
      </w:r>
      <w:proofErr w:type="spellStart"/>
      <w:r>
        <w:t>classroom</w:t>
      </w:r>
      <w:proofErr w:type="spellEnd"/>
      <w:r>
        <w:t xml:space="preserve"> </w:t>
      </w:r>
      <w:r w:rsidRPr="00E66C84">
        <w:t xml:space="preserve">krátké video/foto důkazu (LCD s „Hello, </w:t>
      </w:r>
      <w:proofErr w:type="spellStart"/>
      <w:r w:rsidRPr="00E66C84">
        <w:t>world</w:t>
      </w:r>
      <w:proofErr w:type="spellEnd"/>
      <w:r w:rsidRPr="00E66C84">
        <w:t>!“) a dvě věty reflexe: co fungovalo hned a co musel změnit. Záznam bodů do deníku + slovní komentář. V rámci dvojice si žáci navzájem potvrdí splnění checklistu (podpis spolužáka).</w:t>
      </w:r>
    </w:p>
    <w:p w14:paraId="117280AF" w14:textId="77777777" w:rsidR="00E66C84" w:rsidRDefault="00E66C84"/>
    <w:sectPr w:rsidR="00E66C8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0A450" w14:textId="77777777" w:rsidR="00E66C84" w:rsidRDefault="00E66C84" w:rsidP="00E66C84">
      <w:pPr>
        <w:spacing w:after="0" w:line="240" w:lineRule="auto"/>
      </w:pPr>
      <w:r>
        <w:separator/>
      </w:r>
    </w:p>
  </w:endnote>
  <w:endnote w:type="continuationSeparator" w:id="0">
    <w:p w14:paraId="50A93845" w14:textId="77777777" w:rsidR="00E66C84" w:rsidRDefault="00E66C84" w:rsidP="00E66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99EA7" w14:textId="77777777" w:rsidR="00E66C84" w:rsidRDefault="00E66C84" w:rsidP="00E66C84">
      <w:pPr>
        <w:spacing w:after="0" w:line="240" w:lineRule="auto"/>
      </w:pPr>
      <w:r>
        <w:separator/>
      </w:r>
    </w:p>
  </w:footnote>
  <w:footnote w:type="continuationSeparator" w:id="0">
    <w:p w14:paraId="558AAF46" w14:textId="77777777" w:rsidR="00E66C84" w:rsidRDefault="00E66C84" w:rsidP="00E66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10B83" w14:textId="7DC4A951" w:rsidR="00E66C84" w:rsidRPr="00E66C84" w:rsidRDefault="00E66C84" w:rsidP="00E66C84">
    <w:pPr>
      <w:rPr>
        <w:b/>
        <w:bCs/>
      </w:rPr>
    </w:pPr>
    <w:r>
      <w:rPr>
        <w:b/>
        <w:bCs/>
      </w:rPr>
      <w:t>Jakub Bednář (xbedj013)</w:t>
    </w:r>
    <w:r>
      <w:rPr>
        <w:b/>
        <w:bCs/>
      </w:rPr>
      <w:br/>
    </w:r>
    <w:r w:rsidRPr="00E66C84">
      <w:rPr>
        <w:b/>
        <w:bCs/>
      </w:rPr>
      <w:t>Příprava učitele na praktickou vyučovací jednotku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E3A7F"/>
    <w:multiLevelType w:val="multilevel"/>
    <w:tmpl w:val="BEA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21AC2"/>
    <w:multiLevelType w:val="multilevel"/>
    <w:tmpl w:val="6FD0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7D0481"/>
    <w:multiLevelType w:val="multilevel"/>
    <w:tmpl w:val="D52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E0B53"/>
    <w:multiLevelType w:val="multilevel"/>
    <w:tmpl w:val="32D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E1217"/>
    <w:multiLevelType w:val="multilevel"/>
    <w:tmpl w:val="4E70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10E4D"/>
    <w:multiLevelType w:val="multilevel"/>
    <w:tmpl w:val="C43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81013">
    <w:abstractNumId w:val="2"/>
  </w:num>
  <w:num w:numId="2" w16cid:durableId="985933474">
    <w:abstractNumId w:val="3"/>
  </w:num>
  <w:num w:numId="3" w16cid:durableId="24718714">
    <w:abstractNumId w:val="4"/>
  </w:num>
  <w:num w:numId="4" w16cid:durableId="1993100173">
    <w:abstractNumId w:val="5"/>
  </w:num>
  <w:num w:numId="5" w16cid:durableId="666134612">
    <w:abstractNumId w:val="1"/>
  </w:num>
  <w:num w:numId="6" w16cid:durableId="36074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revisionView w:insDel="0" w:formatting="0" w:inkAnnotation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84"/>
    <w:rsid w:val="00542A42"/>
    <w:rsid w:val="00CF42D6"/>
    <w:rsid w:val="00E6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BD14AC"/>
  <w15:chartTrackingRefBased/>
  <w15:docId w15:val="{866C5A25-AB97-1F47-9987-E48A52C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66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66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66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66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66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66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66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66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66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66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66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66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66C8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66C8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66C8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66C8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66C8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66C8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66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66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66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66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66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66C8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66C8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66C8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66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66C8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66C84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E66C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6C84"/>
  </w:style>
  <w:style w:type="paragraph" w:styleId="Zpat">
    <w:name w:val="footer"/>
    <w:basedOn w:val="Normln"/>
    <w:link w:val="ZpatChar"/>
    <w:uiPriority w:val="99"/>
    <w:unhideWhenUsed/>
    <w:rsid w:val="00E66C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6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881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Bednář Jakub (S-IVP)</dc:creator>
  <cp:keywords/>
  <dc:description/>
  <cp:lastModifiedBy>Bednář Jakub (S-IVP)</cp:lastModifiedBy>
  <cp:revision>2</cp:revision>
  <dcterms:created xsi:type="dcterms:W3CDTF">2025-11-09T14:54:00Z</dcterms:created>
  <dcterms:modified xsi:type="dcterms:W3CDTF">2025-11-09T14:54:00Z</dcterms:modified>
</cp:coreProperties>
</file>