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A192" w14:textId="77777777" w:rsidR="00623B96" w:rsidRDefault="00C80235">
      <w:pPr>
        <w:tabs>
          <w:tab w:val="left" w:pos="8102"/>
        </w:tabs>
        <w:ind w:left="112"/>
        <w:rPr>
          <w:sz w:val="20"/>
        </w:rPr>
      </w:pPr>
      <w:r>
        <w:rPr>
          <w:noProof/>
          <w:position w:val="56"/>
          <w:sz w:val="20"/>
        </w:rPr>
        <w:drawing>
          <wp:inline distT="0" distB="0" distL="0" distR="0" wp14:anchorId="441F25E1" wp14:editId="79FD1229">
            <wp:extent cx="2080047" cy="544829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047" cy="54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6"/>
          <w:sz w:val="20"/>
        </w:rPr>
        <w:tab/>
      </w:r>
      <w:r>
        <w:rPr>
          <w:noProof/>
          <w:sz w:val="20"/>
        </w:rPr>
        <w:drawing>
          <wp:inline distT="0" distB="0" distL="0" distR="0" wp14:anchorId="7CAE9E89" wp14:editId="5204E07C">
            <wp:extent cx="1516490" cy="980694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490" cy="9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53AD" w14:textId="77777777" w:rsidR="00623B96" w:rsidRDefault="00623B96">
      <w:pPr>
        <w:pStyle w:val="Zkladntext"/>
        <w:rPr>
          <w:sz w:val="20"/>
        </w:rPr>
      </w:pPr>
    </w:p>
    <w:p w14:paraId="1B5BF495" w14:textId="77777777" w:rsidR="00623B96" w:rsidRDefault="00623B96">
      <w:pPr>
        <w:pStyle w:val="Zkladntext"/>
        <w:rPr>
          <w:sz w:val="20"/>
        </w:rPr>
      </w:pPr>
    </w:p>
    <w:p w14:paraId="31C2BEB6" w14:textId="77777777" w:rsidR="00623B96" w:rsidRDefault="00623B96">
      <w:pPr>
        <w:pStyle w:val="Zkladntext"/>
        <w:rPr>
          <w:sz w:val="20"/>
        </w:rPr>
      </w:pPr>
    </w:p>
    <w:p w14:paraId="171B2A01" w14:textId="77777777" w:rsidR="00623B96" w:rsidRDefault="00623B96">
      <w:pPr>
        <w:pStyle w:val="Zkladntext"/>
        <w:rPr>
          <w:sz w:val="20"/>
        </w:rPr>
      </w:pPr>
    </w:p>
    <w:p w14:paraId="082732B2" w14:textId="77777777" w:rsidR="00623B96" w:rsidRDefault="00623B96">
      <w:pPr>
        <w:pStyle w:val="Zkladntext"/>
        <w:spacing w:before="4"/>
        <w:rPr>
          <w:sz w:val="18"/>
        </w:rPr>
      </w:pPr>
    </w:p>
    <w:p w14:paraId="62D09155" w14:textId="77777777" w:rsidR="00623B96" w:rsidRDefault="00C80235">
      <w:pPr>
        <w:pStyle w:val="Nadpis1"/>
        <w:spacing w:before="84"/>
        <w:ind w:left="1868"/>
      </w:pPr>
      <w:r>
        <w:t>Česká</w:t>
      </w:r>
      <w:r>
        <w:rPr>
          <w:spacing w:val="-4"/>
        </w:rPr>
        <w:t xml:space="preserve"> </w:t>
      </w:r>
      <w:r>
        <w:t>zemědělská</w:t>
      </w:r>
      <w:r>
        <w:rPr>
          <w:spacing w:val="-4"/>
        </w:rPr>
        <w:t xml:space="preserve"> </w:t>
      </w:r>
      <w:r>
        <w:t>univerzita</w:t>
      </w:r>
    </w:p>
    <w:p w14:paraId="76644C55" w14:textId="77777777" w:rsidR="00623B96" w:rsidRDefault="00C80235">
      <w:pPr>
        <w:spacing w:before="293"/>
        <w:ind w:left="1868" w:right="1269"/>
        <w:jc w:val="center"/>
        <w:rPr>
          <w:sz w:val="28"/>
        </w:rPr>
      </w:pPr>
      <w:r>
        <w:rPr>
          <w:color w:val="1F2023"/>
          <w:sz w:val="28"/>
        </w:rPr>
        <w:t>V</w:t>
      </w:r>
      <w:r>
        <w:rPr>
          <w:color w:val="1F2023"/>
          <w:spacing w:val="-7"/>
          <w:sz w:val="28"/>
        </w:rPr>
        <w:t xml:space="preserve"> </w:t>
      </w:r>
      <w:r>
        <w:rPr>
          <w:color w:val="1F2023"/>
          <w:sz w:val="28"/>
        </w:rPr>
        <w:t>Lázních 3,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159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00</w:t>
      </w:r>
      <w:r>
        <w:rPr>
          <w:color w:val="1F2023"/>
          <w:spacing w:val="-3"/>
          <w:sz w:val="28"/>
        </w:rPr>
        <w:t xml:space="preserve"> </w:t>
      </w:r>
      <w:r>
        <w:rPr>
          <w:color w:val="1F2023"/>
          <w:sz w:val="28"/>
        </w:rPr>
        <w:t>Praha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5</w:t>
      </w:r>
      <w:r>
        <w:rPr>
          <w:color w:val="1F2023"/>
          <w:spacing w:val="2"/>
          <w:sz w:val="28"/>
        </w:rPr>
        <w:t xml:space="preserve"> </w:t>
      </w:r>
      <w:r>
        <w:rPr>
          <w:color w:val="1F2023"/>
          <w:sz w:val="28"/>
        </w:rPr>
        <w:t>-</w:t>
      </w:r>
      <w:r>
        <w:rPr>
          <w:color w:val="1F2023"/>
          <w:spacing w:val="-2"/>
          <w:sz w:val="28"/>
        </w:rPr>
        <w:t xml:space="preserve"> </w:t>
      </w:r>
      <w:r>
        <w:rPr>
          <w:color w:val="1F2023"/>
          <w:sz w:val="28"/>
        </w:rPr>
        <w:t>Malá Chuchle</w:t>
      </w:r>
    </w:p>
    <w:p w14:paraId="00D14CA6" w14:textId="77777777" w:rsidR="00623B96" w:rsidRDefault="00623B96">
      <w:pPr>
        <w:pStyle w:val="Zkladntext"/>
        <w:rPr>
          <w:sz w:val="30"/>
        </w:rPr>
      </w:pPr>
    </w:p>
    <w:p w14:paraId="787621D7" w14:textId="77777777" w:rsidR="00623B96" w:rsidRDefault="00623B96">
      <w:pPr>
        <w:pStyle w:val="Zkladntext"/>
        <w:rPr>
          <w:sz w:val="30"/>
        </w:rPr>
      </w:pPr>
    </w:p>
    <w:p w14:paraId="66FD3562" w14:textId="77777777" w:rsidR="00623B96" w:rsidRDefault="00623B96">
      <w:pPr>
        <w:pStyle w:val="Zkladntext"/>
        <w:spacing w:before="6"/>
        <w:rPr>
          <w:sz w:val="32"/>
        </w:rPr>
      </w:pPr>
    </w:p>
    <w:p w14:paraId="1AF5D4C9" w14:textId="721FDC8C" w:rsidR="00623B96" w:rsidRDefault="0008624D">
      <w:pPr>
        <w:pStyle w:val="Nadpis1"/>
        <w:ind w:right="1274"/>
      </w:pPr>
      <w:r>
        <w:t>Portfolio – část 1</w:t>
      </w:r>
    </w:p>
    <w:p w14:paraId="288A0182" w14:textId="77777777" w:rsidR="00623B96" w:rsidRDefault="00623B96">
      <w:pPr>
        <w:pStyle w:val="Zkladntext"/>
        <w:rPr>
          <w:sz w:val="34"/>
        </w:rPr>
      </w:pPr>
    </w:p>
    <w:p w14:paraId="5168B3CA" w14:textId="77777777" w:rsidR="00623B96" w:rsidRDefault="00623B96">
      <w:pPr>
        <w:pStyle w:val="Zkladntext"/>
        <w:rPr>
          <w:sz w:val="34"/>
        </w:rPr>
      </w:pPr>
    </w:p>
    <w:p w14:paraId="38C624E0" w14:textId="1366AB3F" w:rsidR="00623B96" w:rsidRDefault="00EF0F29">
      <w:pPr>
        <w:spacing w:before="250"/>
        <w:ind w:left="1868" w:right="1202"/>
        <w:jc w:val="center"/>
        <w:rPr>
          <w:b/>
          <w:sz w:val="32"/>
        </w:rPr>
      </w:pPr>
      <w:r>
        <w:rPr>
          <w:b/>
          <w:sz w:val="32"/>
        </w:rPr>
        <w:t>Ing. Kamila Bulušková</w:t>
      </w:r>
      <w:r w:rsidR="00C80235">
        <w:rPr>
          <w:b/>
          <w:spacing w:val="-1"/>
          <w:sz w:val="32"/>
        </w:rPr>
        <w:t xml:space="preserve"> </w:t>
      </w:r>
      <w:r w:rsidR="00C80235">
        <w:rPr>
          <w:b/>
          <w:sz w:val="32"/>
        </w:rPr>
        <w:t>–</w:t>
      </w:r>
      <w:r w:rsidR="00C80235">
        <w:rPr>
          <w:b/>
          <w:spacing w:val="-1"/>
          <w:sz w:val="32"/>
        </w:rPr>
        <w:t xml:space="preserve"> </w:t>
      </w:r>
      <w:r w:rsidR="00C80235">
        <w:rPr>
          <w:b/>
          <w:sz w:val="32"/>
        </w:rPr>
        <w:t>UPV</w:t>
      </w:r>
      <w:r w:rsidR="00C80235">
        <w:rPr>
          <w:b/>
          <w:spacing w:val="-5"/>
          <w:sz w:val="32"/>
        </w:rPr>
        <w:t xml:space="preserve"> </w:t>
      </w:r>
      <w:r w:rsidR="00C80235">
        <w:rPr>
          <w:b/>
          <w:sz w:val="32"/>
        </w:rPr>
        <w:t>2</w:t>
      </w:r>
    </w:p>
    <w:p w14:paraId="24816CB5" w14:textId="77777777" w:rsidR="00623B96" w:rsidRDefault="00623B96">
      <w:pPr>
        <w:pStyle w:val="Zkladntext"/>
        <w:spacing w:before="3"/>
        <w:rPr>
          <w:b/>
          <w:sz w:val="36"/>
        </w:rPr>
      </w:pPr>
    </w:p>
    <w:p w14:paraId="0D7747A9" w14:textId="77777777" w:rsidR="00907899" w:rsidRDefault="00907899">
      <w:pPr>
        <w:pStyle w:val="Nadpis2"/>
        <w:ind w:right="1274"/>
        <w:jc w:val="center"/>
      </w:pPr>
    </w:p>
    <w:p w14:paraId="14343299" w14:textId="0DAEFEF2" w:rsidR="00623B96" w:rsidRDefault="00C80235">
      <w:pPr>
        <w:pStyle w:val="Nadpis2"/>
        <w:ind w:right="1274"/>
        <w:jc w:val="center"/>
      </w:pPr>
      <w:r>
        <w:t>Téma:</w:t>
      </w:r>
    </w:p>
    <w:p w14:paraId="3185DF11" w14:textId="078EF3CE" w:rsidR="00623B96" w:rsidRPr="00037234" w:rsidRDefault="0008624D">
      <w:pPr>
        <w:pStyle w:val="Nzev"/>
        <w:rPr>
          <w:sz w:val="32"/>
          <w:szCs w:val="32"/>
        </w:rPr>
      </w:pPr>
      <w:r>
        <w:rPr>
          <w:sz w:val="32"/>
          <w:szCs w:val="32"/>
        </w:rPr>
        <w:t>Výpisky z knihy „Formativní hodnocení ve výuce“</w:t>
      </w:r>
    </w:p>
    <w:p w14:paraId="77CB4D97" w14:textId="77777777" w:rsidR="00623B96" w:rsidRDefault="00623B96">
      <w:pPr>
        <w:pStyle w:val="Zkladntext"/>
        <w:rPr>
          <w:b/>
          <w:sz w:val="52"/>
        </w:rPr>
      </w:pPr>
    </w:p>
    <w:p w14:paraId="4D6C7F75" w14:textId="64C450C6" w:rsidR="00623B96" w:rsidRDefault="00623B96">
      <w:pPr>
        <w:pStyle w:val="Zkladntext"/>
        <w:spacing w:before="4"/>
        <w:rPr>
          <w:b/>
          <w:sz w:val="61"/>
        </w:rPr>
      </w:pPr>
    </w:p>
    <w:p w14:paraId="5A5BA14E" w14:textId="08482453" w:rsidR="00EF0F29" w:rsidRDefault="00EF0F29">
      <w:pPr>
        <w:pStyle w:val="Zkladntext"/>
        <w:spacing w:before="4"/>
        <w:rPr>
          <w:b/>
          <w:sz w:val="61"/>
        </w:rPr>
      </w:pPr>
    </w:p>
    <w:p w14:paraId="52A648B6" w14:textId="50404FAC" w:rsidR="00EF0F29" w:rsidRDefault="00EF0F29">
      <w:pPr>
        <w:pStyle w:val="Zkladntext"/>
        <w:spacing w:before="4"/>
        <w:rPr>
          <w:b/>
          <w:sz w:val="61"/>
        </w:rPr>
      </w:pPr>
    </w:p>
    <w:p w14:paraId="4E3D665B" w14:textId="248C87FA" w:rsidR="00EF0F29" w:rsidRDefault="00EF0F29">
      <w:pPr>
        <w:pStyle w:val="Zkladntext"/>
        <w:spacing w:before="4"/>
        <w:rPr>
          <w:b/>
          <w:sz w:val="61"/>
        </w:rPr>
      </w:pPr>
    </w:p>
    <w:p w14:paraId="3E495045" w14:textId="77777777" w:rsidR="00EF0F29" w:rsidRDefault="00EF0F29">
      <w:pPr>
        <w:pStyle w:val="Zkladntext"/>
        <w:spacing w:before="4"/>
        <w:rPr>
          <w:b/>
          <w:sz w:val="61"/>
        </w:rPr>
      </w:pPr>
    </w:p>
    <w:p w14:paraId="56629108" w14:textId="77777777" w:rsidR="00623B96" w:rsidRDefault="00C80235">
      <w:pPr>
        <w:ind w:left="1868" w:right="1274"/>
        <w:jc w:val="center"/>
        <w:rPr>
          <w:b/>
          <w:sz w:val="28"/>
        </w:rPr>
      </w:pPr>
      <w:r>
        <w:rPr>
          <w:sz w:val="28"/>
        </w:rPr>
        <w:t>Studijní</w:t>
      </w:r>
      <w:r>
        <w:rPr>
          <w:spacing w:val="-7"/>
          <w:sz w:val="28"/>
        </w:rPr>
        <w:t xml:space="preserve"> </w:t>
      </w:r>
      <w:r>
        <w:rPr>
          <w:sz w:val="28"/>
        </w:rPr>
        <w:t>obor: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Učitelství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praktického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vyučování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kombinované</w:t>
      </w:r>
    </w:p>
    <w:p w14:paraId="1E62BE78" w14:textId="77777777" w:rsidR="00623B96" w:rsidRDefault="00623B96">
      <w:pPr>
        <w:pStyle w:val="Zkladntext"/>
        <w:spacing w:before="10"/>
        <w:rPr>
          <w:b/>
          <w:sz w:val="27"/>
        </w:rPr>
      </w:pPr>
    </w:p>
    <w:p w14:paraId="4D31BDE9" w14:textId="77777777" w:rsidR="00623B96" w:rsidRDefault="00C80235">
      <w:pPr>
        <w:spacing w:before="1"/>
        <w:ind w:left="1868" w:right="1271"/>
        <w:jc w:val="center"/>
        <w:rPr>
          <w:sz w:val="28"/>
        </w:rPr>
      </w:pPr>
      <w:r>
        <w:rPr>
          <w:sz w:val="28"/>
        </w:rPr>
        <w:t>2021/2022</w:t>
      </w:r>
    </w:p>
    <w:p w14:paraId="084F75F4" w14:textId="77777777" w:rsidR="00623B96" w:rsidRDefault="00623B96">
      <w:pPr>
        <w:jc w:val="center"/>
        <w:rPr>
          <w:sz w:val="28"/>
        </w:rPr>
        <w:sectPr w:rsidR="00623B96">
          <w:type w:val="continuous"/>
          <w:pgSz w:w="11910" w:h="16840"/>
          <w:pgMar w:top="700" w:right="960" w:bottom="280" w:left="360" w:header="708" w:footer="708" w:gutter="0"/>
          <w:cols w:space="708"/>
        </w:sectPr>
      </w:pPr>
    </w:p>
    <w:p w14:paraId="3F60C3C2" w14:textId="64189DDD" w:rsidR="002F07ED" w:rsidRPr="002F07ED" w:rsidRDefault="00441A88" w:rsidP="004241D4">
      <w:pPr>
        <w:ind w:left="284" w:firstLine="142"/>
        <w:jc w:val="both"/>
        <w:rPr>
          <w:b/>
          <w:bCs/>
          <w:sz w:val="28"/>
          <w:szCs w:val="28"/>
        </w:rPr>
      </w:pPr>
      <w:r w:rsidRPr="002F07ED">
        <w:rPr>
          <w:b/>
          <w:bCs/>
          <w:sz w:val="28"/>
          <w:szCs w:val="28"/>
        </w:rPr>
        <w:lastRenderedPageBreak/>
        <w:t>Výpisky z</w:t>
      </w:r>
      <w:r w:rsidR="002F07ED" w:rsidRPr="002F07ED">
        <w:rPr>
          <w:b/>
          <w:bCs/>
          <w:sz w:val="28"/>
          <w:szCs w:val="28"/>
        </w:rPr>
        <w:t> </w:t>
      </w:r>
      <w:r w:rsidRPr="002F07ED">
        <w:rPr>
          <w:b/>
          <w:bCs/>
          <w:sz w:val="28"/>
          <w:szCs w:val="28"/>
        </w:rPr>
        <w:t>knihy</w:t>
      </w:r>
    </w:p>
    <w:p w14:paraId="3F86AD08" w14:textId="77777777" w:rsidR="002F07ED" w:rsidRDefault="002F07ED" w:rsidP="004241D4">
      <w:pPr>
        <w:ind w:left="284" w:firstLine="142"/>
        <w:jc w:val="both"/>
        <w:rPr>
          <w:b/>
          <w:bCs/>
          <w:sz w:val="24"/>
          <w:szCs w:val="24"/>
        </w:rPr>
      </w:pPr>
    </w:p>
    <w:p w14:paraId="06182500" w14:textId="4F90EB31" w:rsidR="00FE771F" w:rsidRPr="002F07ED" w:rsidRDefault="00441A88" w:rsidP="004241D4">
      <w:pPr>
        <w:ind w:left="284" w:firstLine="142"/>
        <w:jc w:val="both"/>
        <w:rPr>
          <w:b/>
          <w:bCs/>
          <w:sz w:val="24"/>
          <w:szCs w:val="24"/>
        </w:rPr>
      </w:pPr>
      <w:r w:rsidRPr="002F07ED">
        <w:rPr>
          <w:b/>
          <w:bCs/>
          <w:sz w:val="24"/>
          <w:szCs w:val="24"/>
        </w:rPr>
        <w:t>Formativní hodnocení ve výuce</w:t>
      </w:r>
      <w:r w:rsidR="00671173" w:rsidRPr="002F07ED">
        <w:rPr>
          <w:b/>
          <w:bCs/>
          <w:sz w:val="24"/>
          <w:szCs w:val="24"/>
        </w:rPr>
        <w:t xml:space="preserve">, autoři: </w:t>
      </w:r>
      <w:r w:rsidR="00671173" w:rsidRPr="002F07ED">
        <w:rPr>
          <w:b/>
          <w:bCs/>
          <w:sz w:val="24"/>
          <w:szCs w:val="24"/>
        </w:rPr>
        <w:t>Starý, Dacey, Lennon, Laufková, Veronika a kol.</w:t>
      </w:r>
      <w:r w:rsidR="00671173" w:rsidRPr="002F07ED">
        <w:rPr>
          <w:rFonts w:ascii="Helvetica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</w:p>
    <w:p w14:paraId="6750163D" w14:textId="77777777" w:rsidR="00FE771F" w:rsidRDefault="00FE771F" w:rsidP="00FE771F">
      <w:pPr>
        <w:jc w:val="both"/>
        <w:rPr>
          <w:sz w:val="24"/>
          <w:szCs w:val="24"/>
        </w:rPr>
      </w:pPr>
    </w:p>
    <w:p w14:paraId="351D8A38" w14:textId="27BFF74A" w:rsidR="002129F0" w:rsidRDefault="00226160" w:rsidP="002129F0">
      <w:pPr>
        <w:pStyle w:val="Odstavecseseznamem"/>
        <w:widowControl/>
        <w:numPr>
          <w:ilvl w:val="0"/>
          <w:numId w:val="3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Kniha Formativní hodnocení ve výuc</w:t>
      </w:r>
      <w:r w:rsidR="00982E45">
        <w:rPr>
          <w:sz w:val="24"/>
          <w:szCs w:val="24"/>
        </w:rPr>
        <w:t xml:space="preserve">e se zabývá co nejspravedlivějším, </w:t>
      </w:r>
      <w:r w:rsidR="006D792E">
        <w:rPr>
          <w:sz w:val="24"/>
          <w:szCs w:val="24"/>
        </w:rPr>
        <w:t>nejobjektivnějším a nejvýstižnějším hodnocením žáků</w:t>
      </w:r>
      <w:r w:rsidR="00861163">
        <w:rPr>
          <w:sz w:val="24"/>
          <w:szCs w:val="24"/>
        </w:rPr>
        <w:t xml:space="preserve"> a </w:t>
      </w:r>
      <w:r w:rsidR="00912403">
        <w:rPr>
          <w:sz w:val="24"/>
          <w:szCs w:val="24"/>
        </w:rPr>
        <w:t>dává též cenné rady</w:t>
      </w:r>
      <w:r w:rsidR="000C69E7">
        <w:rPr>
          <w:sz w:val="24"/>
          <w:szCs w:val="24"/>
        </w:rPr>
        <w:t>,</w:t>
      </w:r>
      <w:r w:rsidR="00912403">
        <w:rPr>
          <w:sz w:val="24"/>
          <w:szCs w:val="24"/>
        </w:rPr>
        <w:t xml:space="preserve"> </w:t>
      </w:r>
      <w:r w:rsidR="00861163">
        <w:rPr>
          <w:sz w:val="24"/>
          <w:szCs w:val="24"/>
        </w:rPr>
        <w:t>jak si jej osvojit.</w:t>
      </w:r>
    </w:p>
    <w:p w14:paraId="79EBD339" w14:textId="3CF28A15" w:rsidR="00861163" w:rsidRDefault="00B759C7" w:rsidP="002129F0">
      <w:pPr>
        <w:pStyle w:val="Odstavecseseznamem"/>
        <w:widowControl/>
        <w:numPr>
          <w:ilvl w:val="0"/>
          <w:numId w:val="3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Pojem formativní </w:t>
      </w:r>
      <w:r w:rsidR="00285863">
        <w:rPr>
          <w:sz w:val="24"/>
          <w:szCs w:val="24"/>
        </w:rPr>
        <w:t xml:space="preserve">pochází z latinského slova </w:t>
      </w:r>
      <w:r w:rsidR="00285863" w:rsidRPr="00285863">
        <w:rPr>
          <w:i/>
          <w:iCs/>
          <w:sz w:val="24"/>
          <w:szCs w:val="24"/>
        </w:rPr>
        <w:t>formo</w:t>
      </w:r>
      <w:r w:rsidR="00285863">
        <w:rPr>
          <w:sz w:val="24"/>
          <w:szCs w:val="24"/>
        </w:rPr>
        <w:t xml:space="preserve"> – utvářet, dávat tvar.</w:t>
      </w:r>
      <w:r w:rsidR="00A95CAB">
        <w:rPr>
          <w:sz w:val="24"/>
          <w:szCs w:val="24"/>
        </w:rPr>
        <w:t xml:space="preserve"> V českém jazyce je pak obdobou slovo </w:t>
      </w:r>
      <w:r w:rsidR="00A95CAB" w:rsidRPr="000C69E7">
        <w:rPr>
          <w:i/>
          <w:iCs/>
          <w:sz w:val="24"/>
          <w:szCs w:val="24"/>
        </w:rPr>
        <w:t>formace</w:t>
      </w:r>
      <w:r w:rsidR="000C69E7">
        <w:rPr>
          <w:sz w:val="24"/>
          <w:szCs w:val="24"/>
        </w:rPr>
        <w:t xml:space="preserve"> – dlouhodobý proces utváření pevných hodnotových postojů.</w:t>
      </w:r>
    </w:p>
    <w:p w14:paraId="3FA816E7" w14:textId="0EC9B969" w:rsidR="006D5536" w:rsidRDefault="00791C4D" w:rsidP="002129F0">
      <w:pPr>
        <w:pStyle w:val="Odstavecseseznamem"/>
        <w:widowControl/>
        <w:numPr>
          <w:ilvl w:val="0"/>
          <w:numId w:val="3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Pojem </w:t>
      </w:r>
      <w:r w:rsidRPr="00791C4D">
        <w:rPr>
          <w:i/>
          <w:iCs/>
          <w:sz w:val="24"/>
          <w:szCs w:val="24"/>
        </w:rPr>
        <w:t>f</w:t>
      </w:r>
      <w:r w:rsidR="006D5536" w:rsidRPr="00791C4D">
        <w:rPr>
          <w:i/>
          <w:iCs/>
          <w:sz w:val="24"/>
          <w:szCs w:val="24"/>
        </w:rPr>
        <w:t>ormativní hodnocení</w:t>
      </w:r>
      <w:r w:rsidR="006D5536">
        <w:rPr>
          <w:sz w:val="24"/>
          <w:szCs w:val="24"/>
        </w:rPr>
        <w:t xml:space="preserve"> </w:t>
      </w:r>
      <w:r>
        <w:rPr>
          <w:sz w:val="24"/>
          <w:szCs w:val="24"/>
        </w:rPr>
        <w:t>odkazuje k tomu, že</w:t>
      </w:r>
      <w:r w:rsidR="0053493F">
        <w:rPr>
          <w:sz w:val="24"/>
          <w:szCs w:val="24"/>
        </w:rPr>
        <w:t xml:space="preserve"> na prvním místě je v duchu humanismu </w:t>
      </w:r>
      <w:r w:rsidR="0053493F" w:rsidRPr="00840FAA">
        <w:rPr>
          <w:sz w:val="24"/>
          <w:szCs w:val="24"/>
          <w:u w:val="single"/>
        </w:rPr>
        <w:t>zájem o pozitivní rozvoj člověka v jeho poznání i chování</w:t>
      </w:r>
      <w:r>
        <w:rPr>
          <w:sz w:val="24"/>
          <w:szCs w:val="24"/>
        </w:rPr>
        <w:t>.</w:t>
      </w:r>
    </w:p>
    <w:p w14:paraId="6BDABC38" w14:textId="0639ECEE" w:rsidR="00840FAA" w:rsidRDefault="00D927ED" w:rsidP="002129F0">
      <w:pPr>
        <w:pStyle w:val="Odstavecseseznamem"/>
        <w:widowControl/>
        <w:numPr>
          <w:ilvl w:val="0"/>
          <w:numId w:val="3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Za formativní lze označit každé hodnocení, které přináší užitečnou informaci o aktuálním stavu</w:t>
      </w:r>
      <w:r w:rsidR="00945811">
        <w:rPr>
          <w:sz w:val="24"/>
          <w:szCs w:val="24"/>
        </w:rPr>
        <w:t xml:space="preserve"> vědomostí a dovedností žáka.</w:t>
      </w:r>
      <w:r w:rsidR="00982FCE">
        <w:rPr>
          <w:sz w:val="24"/>
          <w:szCs w:val="24"/>
        </w:rPr>
        <w:t xml:space="preserve"> Je reakcí na chybný i bezchybný výkon žáka.</w:t>
      </w:r>
    </w:p>
    <w:p w14:paraId="0FD8FCA4" w14:textId="248B6B3B" w:rsidR="00945811" w:rsidRPr="0075461E" w:rsidRDefault="00945811" w:rsidP="00945811">
      <w:pPr>
        <w:pStyle w:val="Odstavecseseznamem"/>
        <w:widowControl/>
        <w:numPr>
          <w:ilvl w:val="1"/>
          <w:numId w:val="3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 w:rsidRPr="0075461E">
        <w:rPr>
          <w:sz w:val="24"/>
          <w:szCs w:val="24"/>
        </w:rPr>
        <w:t>Příklad formativního hodnocení:</w:t>
      </w:r>
      <w:r w:rsidR="00F268AC">
        <w:rPr>
          <w:sz w:val="24"/>
          <w:szCs w:val="24"/>
        </w:rPr>
        <w:t xml:space="preserve"> </w:t>
      </w:r>
      <w:r w:rsidR="00F268AC" w:rsidRPr="0075461E">
        <w:rPr>
          <w:i/>
          <w:iCs/>
          <w:sz w:val="24"/>
          <w:szCs w:val="24"/>
        </w:rPr>
        <w:t>Eliško, tvoje úvaha o ideální knize je dobře strukturována, postupně se věnuješ jednotlivým znakům ideální knihy, v závěru vše shrneš a doplníš konkrétními příklady</w:t>
      </w:r>
      <w:r w:rsidR="00616634" w:rsidRPr="0075461E">
        <w:rPr>
          <w:i/>
          <w:iCs/>
          <w:sz w:val="24"/>
          <w:szCs w:val="24"/>
        </w:rPr>
        <w:t>. Celkově považuji tvou práci za zdařilou. Příště si po sobě zkus práci ještě jednou přečíst, aby ses vyvarovala</w:t>
      </w:r>
      <w:r w:rsidR="0075461E" w:rsidRPr="0075461E">
        <w:rPr>
          <w:i/>
          <w:iCs/>
          <w:sz w:val="24"/>
          <w:szCs w:val="24"/>
        </w:rPr>
        <w:t xml:space="preserve"> drobným gramatickým chybám z nepozornosti.</w:t>
      </w:r>
    </w:p>
    <w:p w14:paraId="3AB20B6E" w14:textId="4F05B0CC" w:rsidR="009B4F19" w:rsidRDefault="00155C5A" w:rsidP="0075461E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Klíčová úloha hodnocení žáka</w:t>
      </w:r>
      <w:r w:rsidR="00632581">
        <w:rPr>
          <w:sz w:val="24"/>
          <w:szCs w:val="24"/>
        </w:rPr>
        <w:t xml:space="preserve"> spočívá v tom, že je zpětnovazebnou informací pro samotného žáka.</w:t>
      </w:r>
      <w:r w:rsidR="00456C83">
        <w:rPr>
          <w:sz w:val="24"/>
          <w:szCs w:val="24"/>
        </w:rPr>
        <w:t xml:space="preserve"> Žák by měl z hodnocení vyrozumět v čem je jeho práce vyhovující (resp. méně vyhovující)</w:t>
      </w:r>
      <w:r w:rsidR="006B4C9F">
        <w:rPr>
          <w:sz w:val="24"/>
          <w:szCs w:val="24"/>
        </w:rPr>
        <w:t xml:space="preserve"> – </w:t>
      </w:r>
      <w:r w:rsidR="006B4C9F" w:rsidRPr="004B1676">
        <w:rPr>
          <w:sz w:val="24"/>
          <w:szCs w:val="24"/>
          <w:u w:val="single"/>
        </w:rPr>
        <w:t>kvalitativní složka</w:t>
      </w:r>
      <w:r w:rsidR="006B4C9F">
        <w:rPr>
          <w:sz w:val="24"/>
          <w:szCs w:val="24"/>
        </w:rPr>
        <w:t xml:space="preserve"> a do jaké míry je vyhovující </w:t>
      </w:r>
      <w:r w:rsidR="004B1676">
        <w:rPr>
          <w:sz w:val="24"/>
          <w:szCs w:val="24"/>
        </w:rPr>
        <w:t xml:space="preserve">– </w:t>
      </w:r>
      <w:r w:rsidR="004B1676" w:rsidRPr="004B1676">
        <w:rPr>
          <w:sz w:val="24"/>
          <w:szCs w:val="24"/>
          <w:u w:val="single"/>
        </w:rPr>
        <w:t>kvantitativní složka</w:t>
      </w:r>
      <w:r w:rsidR="004B1676">
        <w:rPr>
          <w:sz w:val="24"/>
          <w:szCs w:val="24"/>
        </w:rPr>
        <w:t>.</w:t>
      </w:r>
    </w:p>
    <w:p w14:paraId="285C54FB" w14:textId="71215D22" w:rsidR="00CE4F88" w:rsidRDefault="00CE4F88" w:rsidP="00CE4F88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Pokud chceme hodnotit žáka formativně, je důležité ho informovat o tom, co se naučil, co se ještě nenaučil a poradit mu, jak se učit dál.</w:t>
      </w:r>
    </w:p>
    <w:p w14:paraId="27FEC90E" w14:textId="1F515C2D" w:rsidR="000C2F0E" w:rsidRPr="00CE4F88" w:rsidRDefault="00F32136" w:rsidP="00CE4F88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U formativního hodnocení se většinou jedná</w:t>
      </w:r>
      <w:r w:rsidR="007C7932">
        <w:rPr>
          <w:sz w:val="24"/>
          <w:szCs w:val="24"/>
        </w:rPr>
        <w:t xml:space="preserve"> o verbální (slovní) vyjádření</w:t>
      </w:r>
      <w:r w:rsidR="00097831">
        <w:rPr>
          <w:sz w:val="24"/>
          <w:szCs w:val="24"/>
        </w:rPr>
        <w:t xml:space="preserve">. </w:t>
      </w:r>
    </w:p>
    <w:p w14:paraId="28EFAC81" w14:textId="6C4D19BA" w:rsidR="004B1676" w:rsidRPr="00DC1B94" w:rsidRDefault="00DC1B94" w:rsidP="00DC1B94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  <w:u w:val="single"/>
        </w:rPr>
      </w:pPr>
      <w:r w:rsidRPr="009B4F19">
        <w:rPr>
          <w:sz w:val="24"/>
          <w:szCs w:val="24"/>
          <w:u w:val="single"/>
        </w:rPr>
        <w:t>Známky nejsou formativní</w:t>
      </w:r>
      <w:r>
        <w:rPr>
          <w:sz w:val="24"/>
          <w:szCs w:val="24"/>
          <w:u w:val="single"/>
        </w:rPr>
        <w:t xml:space="preserve">. </w:t>
      </w:r>
      <w:r w:rsidR="00EC38E6" w:rsidRPr="00DC1B94">
        <w:rPr>
          <w:sz w:val="24"/>
          <w:szCs w:val="24"/>
          <w:u w:val="single"/>
        </w:rPr>
        <w:t>Při pouhém známkování zcela chybí kvalitativn</w:t>
      </w:r>
      <w:r w:rsidR="00737260" w:rsidRPr="00DC1B94">
        <w:rPr>
          <w:sz w:val="24"/>
          <w:szCs w:val="24"/>
          <w:u w:val="single"/>
        </w:rPr>
        <w:t>í část hodnocení</w:t>
      </w:r>
      <w:r w:rsidR="00737260" w:rsidRPr="00DC1B94">
        <w:rPr>
          <w:sz w:val="24"/>
          <w:szCs w:val="24"/>
        </w:rPr>
        <w:t>!</w:t>
      </w:r>
      <w:r w:rsidR="0092500A" w:rsidRPr="00DC1B94">
        <w:rPr>
          <w:sz w:val="24"/>
          <w:szCs w:val="24"/>
        </w:rPr>
        <w:t xml:space="preserve"> </w:t>
      </w:r>
    </w:p>
    <w:p w14:paraId="1FE74ED2" w14:textId="77777777" w:rsidR="0021261B" w:rsidRDefault="004F4F8E" w:rsidP="0075461E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 w:rsidRPr="006B3749">
        <w:rPr>
          <w:sz w:val="24"/>
          <w:szCs w:val="24"/>
        </w:rPr>
        <w:t>Problém známkování je v</w:t>
      </w:r>
      <w:r w:rsidR="006D264B" w:rsidRPr="006B3749">
        <w:rPr>
          <w:sz w:val="24"/>
          <w:szCs w:val="24"/>
        </w:rPr>
        <w:t xml:space="preserve"> tom, že </w:t>
      </w:r>
      <w:r w:rsidR="006D264B" w:rsidRPr="00C560DD">
        <w:rPr>
          <w:sz w:val="24"/>
          <w:szCs w:val="24"/>
          <w:u w:val="single"/>
        </w:rPr>
        <w:t>posiluje vzájemné porovnávání mezi žáky</w:t>
      </w:r>
      <w:r w:rsidR="006B3749" w:rsidRPr="006B3749">
        <w:rPr>
          <w:sz w:val="24"/>
          <w:szCs w:val="24"/>
        </w:rPr>
        <w:t>.</w:t>
      </w:r>
      <w:r w:rsidR="006B3749">
        <w:rPr>
          <w:sz w:val="24"/>
          <w:szCs w:val="24"/>
        </w:rPr>
        <w:t xml:space="preserve"> Na tom lze ukázat význam tzv.</w:t>
      </w:r>
      <w:r w:rsidR="009B252D">
        <w:rPr>
          <w:sz w:val="24"/>
          <w:szCs w:val="24"/>
        </w:rPr>
        <w:t xml:space="preserve"> </w:t>
      </w:r>
      <w:r w:rsidR="009B252D" w:rsidRPr="00C560DD">
        <w:rPr>
          <w:i/>
          <w:iCs/>
          <w:sz w:val="24"/>
          <w:szCs w:val="24"/>
        </w:rPr>
        <w:t>vztahové normy</w:t>
      </w:r>
      <w:r w:rsidR="009B252D">
        <w:rPr>
          <w:sz w:val="24"/>
          <w:szCs w:val="24"/>
        </w:rPr>
        <w:t xml:space="preserve">, která může být </w:t>
      </w:r>
      <w:r w:rsidR="009B252D" w:rsidRPr="00C560DD">
        <w:rPr>
          <w:i/>
          <w:iCs/>
          <w:sz w:val="24"/>
          <w:szCs w:val="24"/>
        </w:rPr>
        <w:t>sociální</w:t>
      </w:r>
      <w:r w:rsidR="009B252D">
        <w:rPr>
          <w:sz w:val="24"/>
          <w:szCs w:val="24"/>
        </w:rPr>
        <w:t xml:space="preserve"> nebo </w:t>
      </w:r>
      <w:r w:rsidR="009B252D" w:rsidRPr="00C560DD">
        <w:rPr>
          <w:i/>
          <w:iCs/>
          <w:sz w:val="24"/>
          <w:szCs w:val="24"/>
        </w:rPr>
        <w:t>individuální</w:t>
      </w:r>
      <w:r w:rsidR="009B252D">
        <w:rPr>
          <w:sz w:val="24"/>
          <w:szCs w:val="24"/>
        </w:rPr>
        <w:t>.</w:t>
      </w:r>
      <w:r w:rsidR="00D84836">
        <w:rPr>
          <w:sz w:val="24"/>
          <w:szCs w:val="24"/>
        </w:rPr>
        <w:t xml:space="preserve"> </w:t>
      </w:r>
    </w:p>
    <w:p w14:paraId="0D25DE3B" w14:textId="0FFFB3E0" w:rsidR="0021261B" w:rsidRDefault="00D84836" w:rsidP="0021261B">
      <w:pPr>
        <w:pStyle w:val="Odstavecseseznamem"/>
        <w:widowControl/>
        <w:numPr>
          <w:ilvl w:val="1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 w:rsidRPr="00C560DD">
        <w:rPr>
          <w:i/>
          <w:iCs/>
          <w:sz w:val="24"/>
          <w:szCs w:val="24"/>
        </w:rPr>
        <w:t>Sociální</w:t>
      </w:r>
      <w:r w:rsidR="00750AA1">
        <w:rPr>
          <w:i/>
          <w:iCs/>
          <w:sz w:val="24"/>
          <w:szCs w:val="24"/>
        </w:rPr>
        <w:t xml:space="preserve"> vztahová </w:t>
      </w:r>
      <w:r w:rsidRPr="00C560DD">
        <w:rPr>
          <w:i/>
          <w:iCs/>
          <w:sz w:val="24"/>
          <w:szCs w:val="24"/>
        </w:rPr>
        <w:t>norma</w:t>
      </w:r>
      <w:r>
        <w:rPr>
          <w:sz w:val="24"/>
          <w:szCs w:val="24"/>
        </w:rPr>
        <w:t xml:space="preserve"> je </w:t>
      </w:r>
      <w:r w:rsidR="00611FBE">
        <w:rPr>
          <w:sz w:val="24"/>
          <w:szCs w:val="24"/>
        </w:rPr>
        <w:t>používanější normou, která je založena na</w:t>
      </w:r>
      <w:r w:rsidR="00C560DD">
        <w:rPr>
          <w:sz w:val="24"/>
          <w:szCs w:val="24"/>
        </w:rPr>
        <w:t xml:space="preserve"> porovnávání žáků ve třídě a je </w:t>
      </w:r>
      <w:r>
        <w:rPr>
          <w:sz w:val="24"/>
          <w:szCs w:val="24"/>
        </w:rPr>
        <w:t>dána konkurenčními principy</w:t>
      </w:r>
      <w:r w:rsidR="00611FBE">
        <w:rPr>
          <w:sz w:val="24"/>
          <w:szCs w:val="24"/>
        </w:rPr>
        <w:t>.</w:t>
      </w:r>
      <w:r w:rsidR="003A65F9">
        <w:rPr>
          <w:sz w:val="24"/>
          <w:szCs w:val="24"/>
        </w:rPr>
        <w:t xml:space="preserve"> </w:t>
      </w:r>
    </w:p>
    <w:p w14:paraId="60755BEA" w14:textId="07C78AD6" w:rsidR="004F4F8E" w:rsidRDefault="003A65F9" w:rsidP="0021261B">
      <w:pPr>
        <w:pStyle w:val="Odstavecseseznamem"/>
        <w:widowControl/>
        <w:numPr>
          <w:ilvl w:val="1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 w:rsidRPr="00750AA1">
        <w:rPr>
          <w:i/>
          <w:iCs/>
          <w:sz w:val="24"/>
          <w:szCs w:val="24"/>
        </w:rPr>
        <w:t>Individuální vztahová norma</w:t>
      </w:r>
      <w:r w:rsidR="0018297C">
        <w:rPr>
          <w:sz w:val="24"/>
          <w:szCs w:val="24"/>
        </w:rPr>
        <w:t xml:space="preserve"> je založena na porovnávání výkonu žáka s předchozím výkonem téhož žáka</w:t>
      </w:r>
      <w:r w:rsidR="0021261B">
        <w:rPr>
          <w:sz w:val="24"/>
          <w:szCs w:val="24"/>
        </w:rPr>
        <w:t>.</w:t>
      </w:r>
    </w:p>
    <w:p w14:paraId="5FA12995" w14:textId="7AD31AA2" w:rsidR="00737260" w:rsidRDefault="002B41E9" w:rsidP="0075461E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Na základě formativního hodnocení</w:t>
      </w:r>
      <w:r w:rsidR="00387A3D">
        <w:rPr>
          <w:sz w:val="24"/>
          <w:szCs w:val="24"/>
        </w:rPr>
        <w:t xml:space="preserve"> žáci dosahují lepších výsledků, zlepšuje se pracovní klima ve třídě</w:t>
      </w:r>
      <w:r w:rsidR="007D3855">
        <w:rPr>
          <w:sz w:val="24"/>
          <w:szCs w:val="24"/>
        </w:rPr>
        <w:t>,</w:t>
      </w:r>
      <w:r w:rsidR="00E81386">
        <w:rPr>
          <w:sz w:val="24"/>
          <w:szCs w:val="24"/>
        </w:rPr>
        <w:t xml:space="preserve"> zvyšuje se rychlost a kvalita jejich učení </w:t>
      </w:r>
      <w:r w:rsidR="00387A3D">
        <w:rPr>
          <w:sz w:val="24"/>
          <w:szCs w:val="24"/>
        </w:rPr>
        <w:t>a žáci se učí přijímat hodnocení jako přirozenou součást života.</w:t>
      </w:r>
    </w:p>
    <w:p w14:paraId="0FB1B0AA" w14:textId="110A7FCF" w:rsidR="00E81386" w:rsidRDefault="006446BF" w:rsidP="0075461E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Při formativním hodnocení žák </w:t>
      </w:r>
      <w:r w:rsidR="00892912">
        <w:rPr>
          <w:sz w:val="24"/>
          <w:szCs w:val="24"/>
        </w:rPr>
        <w:t>začíná</w:t>
      </w:r>
      <w:r>
        <w:rPr>
          <w:sz w:val="24"/>
          <w:szCs w:val="24"/>
        </w:rPr>
        <w:t xml:space="preserve"> učitele </w:t>
      </w:r>
      <w:r w:rsidR="00892912">
        <w:rPr>
          <w:sz w:val="24"/>
          <w:szCs w:val="24"/>
        </w:rPr>
        <w:t xml:space="preserve">méně </w:t>
      </w:r>
      <w:r>
        <w:rPr>
          <w:sz w:val="24"/>
          <w:szCs w:val="24"/>
        </w:rPr>
        <w:t>vnímat jako autoritu</w:t>
      </w:r>
      <w:r w:rsidR="00892912">
        <w:rPr>
          <w:sz w:val="24"/>
          <w:szCs w:val="24"/>
        </w:rPr>
        <w:t>, která jej posuzuje, a více jako pomocníka při učení.</w:t>
      </w:r>
      <w:r w:rsidR="008433BA">
        <w:rPr>
          <w:sz w:val="24"/>
          <w:szCs w:val="24"/>
        </w:rPr>
        <w:t xml:space="preserve"> Žák tak přebírá zodpovědnost za své učení, což se projeví i v tom, že v</w:t>
      </w:r>
      <w:r w:rsidR="00661CAD">
        <w:rPr>
          <w:sz w:val="24"/>
          <w:szCs w:val="24"/>
        </w:rPr>
        <w:t> </w:t>
      </w:r>
      <w:r w:rsidR="008433BA">
        <w:rPr>
          <w:sz w:val="24"/>
          <w:szCs w:val="24"/>
        </w:rPr>
        <w:t>případě</w:t>
      </w:r>
      <w:r w:rsidR="00661CAD">
        <w:rPr>
          <w:sz w:val="24"/>
          <w:szCs w:val="24"/>
        </w:rPr>
        <w:t xml:space="preserve"> neúspěchu tolik nesvaluje vinu na jiné, nýbrž si uvědomuje, v čem byl jeho</w:t>
      </w:r>
      <w:r w:rsidR="00FF07B8">
        <w:rPr>
          <w:sz w:val="24"/>
          <w:szCs w:val="24"/>
        </w:rPr>
        <w:t xml:space="preserve"> výkon nedokonalý a jak jej zlepšit.</w:t>
      </w:r>
    </w:p>
    <w:p w14:paraId="5AD5D6F4" w14:textId="63221C90" w:rsidR="00FF07B8" w:rsidRDefault="00CB0C8F" w:rsidP="0075461E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Škola musí usilovat</w:t>
      </w:r>
      <w:r w:rsidR="0085501E">
        <w:rPr>
          <w:sz w:val="24"/>
          <w:szCs w:val="24"/>
        </w:rPr>
        <w:t xml:space="preserve"> o rozvoj žáků i v oblasti chování, tudíž i chování by mělo být efektivně hodnoceno.</w:t>
      </w:r>
      <w:r w:rsidR="003B65C1">
        <w:rPr>
          <w:sz w:val="24"/>
          <w:szCs w:val="24"/>
        </w:rPr>
        <w:t xml:space="preserve"> Hodnocení by mělo žákům ukázat cesty a způsoby jejich rozvoje</w:t>
      </w:r>
      <w:r w:rsidR="00D44245">
        <w:rPr>
          <w:sz w:val="24"/>
          <w:szCs w:val="24"/>
        </w:rPr>
        <w:t>.</w:t>
      </w:r>
    </w:p>
    <w:p w14:paraId="2EAEA2D8" w14:textId="1388BC45" w:rsidR="00D44245" w:rsidRDefault="00D44245" w:rsidP="0075461E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Je důležité formulovat pravidla chování společně s žáky a průběžně s nimi pracovat</w:t>
      </w:r>
      <w:r w:rsidR="000850E3">
        <w:rPr>
          <w:sz w:val="24"/>
          <w:szCs w:val="24"/>
        </w:rPr>
        <w:t>, vztahovat k nim hodnocení.</w:t>
      </w:r>
    </w:p>
    <w:p w14:paraId="7FAB67EC" w14:textId="6A287779" w:rsidR="000850E3" w:rsidRDefault="000850E3" w:rsidP="0075461E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Důležitými formami hodnocení </w:t>
      </w:r>
      <w:r w:rsidR="00CE1604">
        <w:rPr>
          <w:sz w:val="24"/>
          <w:szCs w:val="24"/>
        </w:rPr>
        <w:t xml:space="preserve">chování jsou </w:t>
      </w:r>
      <w:r w:rsidR="00CE1604" w:rsidRPr="00CE1604">
        <w:rPr>
          <w:i/>
          <w:iCs/>
          <w:sz w:val="24"/>
          <w:szCs w:val="24"/>
        </w:rPr>
        <w:t>sebehodnocení</w:t>
      </w:r>
      <w:r w:rsidR="00CE1604">
        <w:rPr>
          <w:sz w:val="24"/>
          <w:szCs w:val="24"/>
        </w:rPr>
        <w:t xml:space="preserve"> a </w:t>
      </w:r>
      <w:r w:rsidR="00CE1604" w:rsidRPr="00CE1604">
        <w:rPr>
          <w:i/>
          <w:iCs/>
          <w:sz w:val="24"/>
          <w:szCs w:val="24"/>
        </w:rPr>
        <w:t>vrstevnické hodnocení</w:t>
      </w:r>
      <w:r w:rsidR="00CE1604">
        <w:rPr>
          <w:sz w:val="24"/>
          <w:szCs w:val="24"/>
        </w:rPr>
        <w:t>.</w:t>
      </w:r>
      <w:r w:rsidR="004A211E">
        <w:rPr>
          <w:sz w:val="24"/>
          <w:szCs w:val="24"/>
        </w:rPr>
        <w:t xml:space="preserve"> Tyto formy hodnocení žákům pomáhají</w:t>
      </w:r>
      <w:r w:rsidR="00BB4F89">
        <w:rPr>
          <w:sz w:val="24"/>
          <w:szCs w:val="24"/>
        </w:rPr>
        <w:t xml:space="preserve"> realisticky hodnotit jejich chování i chování druhých, dávat konstruktivní a citlivou zpětnou vazbu, plánovat </w:t>
      </w:r>
      <w:r w:rsidR="005D0F35">
        <w:rPr>
          <w:sz w:val="24"/>
          <w:szCs w:val="24"/>
        </w:rPr>
        <w:t>jejich další rozvoj, vnímat potřeby a pocity druhých, svoji roli ve skupině apod.</w:t>
      </w:r>
    </w:p>
    <w:p w14:paraId="2D7C3F7D" w14:textId="2CAB993B" w:rsidR="00DB05C1" w:rsidRDefault="00DB05C1" w:rsidP="0075461E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Efektivní může být zapojit do hodnocení žáků také jejich rodiče.</w:t>
      </w:r>
      <w:r w:rsidR="00E8347A">
        <w:rPr>
          <w:sz w:val="24"/>
          <w:szCs w:val="24"/>
        </w:rPr>
        <w:t xml:space="preserve"> Připojení svých komentářů k sebehodnocení dětí</w:t>
      </w:r>
      <w:r w:rsidR="00F245EC">
        <w:rPr>
          <w:sz w:val="24"/>
          <w:szCs w:val="24"/>
        </w:rPr>
        <w:t>, konzultace ve složení učitel-žák-rodič(e), případně i úmluvy o chování či individuální vzdělávací plány jsou příklady</w:t>
      </w:r>
      <w:r w:rsidR="00AA756B">
        <w:rPr>
          <w:sz w:val="24"/>
          <w:szCs w:val="24"/>
        </w:rPr>
        <w:t xml:space="preserve"> toho, jak rodiče k účasti na rozvoji žádoucího chování svých dětí přizvat</w:t>
      </w:r>
      <w:r w:rsidR="009174D6">
        <w:rPr>
          <w:sz w:val="24"/>
          <w:szCs w:val="24"/>
        </w:rPr>
        <w:t>.</w:t>
      </w:r>
    </w:p>
    <w:p w14:paraId="4E22289A" w14:textId="2E2301C5" w:rsidR="009174D6" w:rsidRDefault="009174D6" w:rsidP="0075461E">
      <w:pPr>
        <w:pStyle w:val="Odstavecseseznamem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Pozitivní zpětná vazba může pomáhat vytvářet vřelé a produktivní vztahy mezi učiteli a žáky</w:t>
      </w:r>
      <w:r w:rsidR="003316AC">
        <w:rPr>
          <w:sz w:val="24"/>
          <w:szCs w:val="24"/>
        </w:rPr>
        <w:t>. Důležité je ale chválu používat s rozmyslem, nechválit to, co by mělo být samozřejmé</w:t>
      </w:r>
      <w:r w:rsidR="00010484">
        <w:rPr>
          <w:sz w:val="24"/>
          <w:szCs w:val="24"/>
        </w:rPr>
        <w:t>, neslučovat hodnocení chování s hodnocením osobnosti žáka a být konkrétní.</w:t>
      </w:r>
    </w:p>
    <w:p w14:paraId="1007B5D1" w14:textId="0A33B596" w:rsidR="00010484" w:rsidRDefault="00E06612" w:rsidP="00AE32B2">
      <w:pPr>
        <w:widowControl/>
        <w:autoSpaceDE/>
        <w:autoSpaceDN/>
        <w:spacing w:after="160" w:line="256" w:lineRule="auto"/>
        <w:ind w:left="360"/>
        <w:contextualSpacing/>
        <w:jc w:val="both"/>
        <w:rPr>
          <w:b/>
          <w:bCs/>
          <w:sz w:val="24"/>
          <w:szCs w:val="24"/>
        </w:rPr>
      </w:pPr>
      <w:r w:rsidRPr="00AE32B2">
        <w:rPr>
          <w:b/>
          <w:bCs/>
          <w:sz w:val="24"/>
          <w:szCs w:val="24"/>
        </w:rPr>
        <w:lastRenderedPageBreak/>
        <w:t>Praktická doporučení pro učitele začínající se zaváděním formativního hodnocení</w:t>
      </w:r>
      <w:r w:rsidR="00AE32B2" w:rsidRPr="00AE32B2">
        <w:rPr>
          <w:b/>
          <w:bCs/>
          <w:sz w:val="24"/>
          <w:szCs w:val="24"/>
        </w:rPr>
        <w:t>:</w:t>
      </w:r>
    </w:p>
    <w:p w14:paraId="7CC9E5F9" w14:textId="49DBB9A1" w:rsidR="00AE32B2" w:rsidRPr="00EA448F" w:rsidRDefault="00AE32B2" w:rsidP="00AE32B2">
      <w:pPr>
        <w:pStyle w:val="Odstavecseseznamem"/>
        <w:widowControl/>
        <w:numPr>
          <w:ilvl w:val="0"/>
          <w:numId w:val="5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 w:rsidRPr="00EA448F">
        <w:rPr>
          <w:sz w:val="24"/>
          <w:szCs w:val="24"/>
        </w:rPr>
        <w:t>Rozmyslet si metody, nástroje a techniky hodnocení</w:t>
      </w:r>
      <w:r w:rsidR="00500FD2" w:rsidRPr="00EA448F">
        <w:rPr>
          <w:sz w:val="24"/>
          <w:szCs w:val="24"/>
        </w:rPr>
        <w:t>, na které se chci ve výuce zaměřit.</w:t>
      </w:r>
    </w:p>
    <w:p w14:paraId="0D6D3074" w14:textId="4363C2CA" w:rsidR="00500FD2" w:rsidRPr="00EA448F" w:rsidRDefault="00500FD2" w:rsidP="00AE32B2">
      <w:pPr>
        <w:pStyle w:val="Odstavecseseznamem"/>
        <w:widowControl/>
        <w:numPr>
          <w:ilvl w:val="0"/>
          <w:numId w:val="5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 w:rsidRPr="00EA448F">
        <w:rPr>
          <w:sz w:val="24"/>
          <w:szCs w:val="24"/>
        </w:rPr>
        <w:t>Promyslet si, co od zavedení těchto metod, nástrojů a hodnocení očekává</w:t>
      </w:r>
    </w:p>
    <w:p w14:paraId="1AA5738D" w14:textId="6640AAC2" w:rsidR="00500FD2" w:rsidRPr="00EA448F" w:rsidRDefault="00E73AF1" w:rsidP="00500FD2">
      <w:pPr>
        <w:pStyle w:val="Odstavecseseznamem"/>
        <w:widowControl/>
        <w:numPr>
          <w:ilvl w:val="1"/>
          <w:numId w:val="5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 w:rsidRPr="00EA448F">
        <w:rPr>
          <w:sz w:val="24"/>
          <w:szCs w:val="24"/>
        </w:rPr>
        <w:t>Co očekává on sám</w:t>
      </w:r>
    </w:p>
    <w:p w14:paraId="2D2AD361" w14:textId="2F7223A5" w:rsidR="00E73AF1" w:rsidRPr="00EA448F" w:rsidRDefault="00E73AF1" w:rsidP="00500FD2">
      <w:pPr>
        <w:pStyle w:val="Odstavecseseznamem"/>
        <w:widowControl/>
        <w:numPr>
          <w:ilvl w:val="1"/>
          <w:numId w:val="5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 w:rsidRPr="00EA448F">
        <w:rPr>
          <w:sz w:val="24"/>
          <w:szCs w:val="24"/>
        </w:rPr>
        <w:t>Co přinesou žákům</w:t>
      </w:r>
    </w:p>
    <w:p w14:paraId="48CE34C0" w14:textId="5FFE5048" w:rsidR="00E73AF1" w:rsidRPr="00EA448F" w:rsidRDefault="00F468EE" w:rsidP="00F468EE">
      <w:pPr>
        <w:widowControl/>
        <w:autoSpaceDE/>
        <w:autoSpaceDN/>
        <w:spacing w:after="160" w:line="256" w:lineRule="auto"/>
        <w:ind w:left="720"/>
        <w:contextualSpacing/>
        <w:jc w:val="both"/>
        <w:rPr>
          <w:sz w:val="24"/>
          <w:szCs w:val="24"/>
        </w:rPr>
      </w:pPr>
      <w:r w:rsidRPr="00EA448F">
        <w:rPr>
          <w:sz w:val="24"/>
          <w:szCs w:val="24"/>
        </w:rPr>
        <w:t>Cílem není využívat všechny metody, nástroje a techniky formativního hodnocení. Efektivní je zvolit si</w:t>
      </w:r>
      <w:r w:rsidR="004A27CF" w:rsidRPr="00EA448F">
        <w:rPr>
          <w:sz w:val="24"/>
          <w:szCs w:val="24"/>
        </w:rPr>
        <w:t xml:space="preserve"> jednu nebo dvě techniky a ty postupně zkoušet. Pokud se budou jevit jako účinné, má smysl je dále využívat. </w:t>
      </w:r>
    </w:p>
    <w:sectPr w:rsidR="00E73AF1" w:rsidRPr="00EA448F">
      <w:pgSz w:w="11910" w:h="16840"/>
      <w:pgMar w:top="1460" w:right="960" w:bottom="280" w:left="3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6374E"/>
    <w:multiLevelType w:val="hybridMultilevel"/>
    <w:tmpl w:val="BBD8C4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322DC"/>
    <w:multiLevelType w:val="hybridMultilevel"/>
    <w:tmpl w:val="027002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A0721"/>
    <w:multiLevelType w:val="hybridMultilevel"/>
    <w:tmpl w:val="B9D0DB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97713D"/>
    <w:multiLevelType w:val="hybridMultilevel"/>
    <w:tmpl w:val="F0C07842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D4B6B27"/>
    <w:multiLevelType w:val="hybridMultilevel"/>
    <w:tmpl w:val="9D788374"/>
    <w:lvl w:ilvl="0" w:tplc="36585F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995651">
    <w:abstractNumId w:val="3"/>
  </w:num>
  <w:num w:numId="2" w16cid:durableId="312176379">
    <w:abstractNumId w:val="1"/>
  </w:num>
  <w:num w:numId="3" w16cid:durableId="721292232">
    <w:abstractNumId w:val="0"/>
  </w:num>
  <w:num w:numId="4" w16cid:durableId="1407803170">
    <w:abstractNumId w:val="2"/>
  </w:num>
  <w:num w:numId="5" w16cid:durableId="993290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96"/>
    <w:rsid w:val="00010484"/>
    <w:rsid w:val="00037234"/>
    <w:rsid w:val="00047266"/>
    <w:rsid w:val="000531C5"/>
    <w:rsid w:val="000850E3"/>
    <w:rsid w:val="0008624D"/>
    <w:rsid w:val="00097831"/>
    <w:rsid w:val="000B40AA"/>
    <w:rsid w:val="000C2F0E"/>
    <w:rsid w:val="000C69E7"/>
    <w:rsid w:val="000D2AD3"/>
    <w:rsid w:val="001011EE"/>
    <w:rsid w:val="00113CCE"/>
    <w:rsid w:val="00155C5A"/>
    <w:rsid w:val="0018297C"/>
    <w:rsid w:val="00190018"/>
    <w:rsid w:val="001E36ED"/>
    <w:rsid w:val="00201EC3"/>
    <w:rsid w:val="0021261B"/>
    <w:rsid w:val="002129F0"/>
    <w:rsid w:val="00217410"/>
    <w:rsid w:val="00226160"/>
    <w:rsid w:val="00233B9C"/>
    <w:rsid w:val="00233EE8"/>
    <w:rsid w:val="00264435"/>
    <w:rsid w:val="00285863"/>
    <w:rsid w:val="00291905"/>
    <w:rsid w:val="002B41E9"/>
    <w:rsid w:val="002C2A9C"/>
    <w:rsid w:val="002F07ED"/>
    <w:rsid w:val="002F3408"/>
    <w:rsid w:val="003316AC"/>
    <w:rsid w:val="003327A3"/>
    <w:rsid w:val="0033334A"/>
    <w:rsid w:val="00335CC6"/>
    <w:rsid w:val="00371A7D"/>
    <w:rsid w:val="00387A3D"/>
    <w:rsid w:val="003A65F9"/>
    <w:rsid w:val="003B65C1"/>
    <w:rsid w:val="003C3CB4"/>
    <w:rsid w:val="003D3B56"/>
    <w:rsid w:val="004214AA"/>
    <w:rsid w:val="004241D4"/>
    <w:rsid w:val="00441A88"/>
    <w:rsid w:val="00456C83"/>
    <w:rsid w:val="004752F4"/>
    <w:rsid w:val="004A211E"/>
    <w:rsid w:val="004A27CF"/>
    <w:rsid w:val="004A52C6"/>
    <w:rsid w:val="004A7EA8"/>
    <w:rsid w:val="004B1416"/>
    <w:rsid w:val="004B1676"/>
    <w:rsid w:val="004C7930"/>
    <w:rsid w:val="004F38EE"/>
    <w:rsid w:val="004F4F8E"/>
    <w:rsid w:val="004F75CB"/>
    <w:rsid w:val="00500FD2"/>
    <w:rsid w:val="00517F25"/>
    <w:rsid w:val="0053493F"/>
    <w:rsid w:val="00553376"/>
    <w:rsid w:val="00564019"/>
    <w:rsid w:val="005731CF"/>
    <w:rsid w:val="005759B7"/>
    <w:rsid w:val="005D0F35"/>
    <w:rsid w:val="00611FBE"/>
    <w:rsid w:val="00616634"/>
    <w:rsid w:val="00623B96"/>
    <w:rsid w:val="00632581"/>
    <w:rsid w:val="006333D8"/>
    <w:rsid w:val="006446BF"/>
    <w:rsid w:val="0065706C"/>
    <w:rsid w:val="00661CAD"/>
    <w:rsid w:val="00671173"/>
    <w:rsid w:val="00675BE9"/>
    <w:rsid w:val="006B04BA"/>
    <w:rsid w:val="006B3749"/>
    <w:rsid w:val="006B4C9F"/>
    <w:rsid w:val="006D264B"/>
    <w:rsid w:val="006D5536"/>
    <w:rsid w:val="006D792E"/>
    <w:rsid w:val="006E556F"/>
    <w:rsid w:val="007331D4"/>
    <w:rsid w:val="00736DBF"/>
    <w:rsid w:val="00737260"/>
    <w:rsid w:val="00750AA1"/>
    <w:rsid w:val="0075461E"/>
    <w:rsid w:val="00786925"/>
    <w:rsid w:val="00791C4D"/>
    <w:rsid w:val="007A7792"/>
    <w:rsid w:val="007B20A7"/>
    <w:rsid w:val="007C1ACA"/>
    <w:rsid w:val="007C5670"/>
    <w:rsid w:val="007C7932"/>
    <w:rsid w:val="007D3855"/>
    <w:rsid w:val="007F3D04"/>
    <w:rsid w:val="00810329"/>
    <w:rsid w:val="00812D64"/>
    <w:rsid w:val="00816DC3"/>
    <w:rsid w:val="008358E3"/>
    <w:rsid w:val="00840FAA"/>
    <w:rsid w:val="00841E9C"/>
    <w:rsid w:val="008433BA"/>
    <w:rsid w:val="0085501E"/>
    <w:rsid w:val="00856E95"/>
    <w:rsid w:val="00861163"/>
    <w:rsid w:val="00871C51"/>
    <w:rsid w:val="008757F0"/>
    <w:rsid w:val="00892912"/>
    <w:rsid w:val="008E6034"/>
    <w:rsid w:val="00907899"/>
    <w:rsid w:val="00912403"/>
    <w:rsid w:val="009174D6"/>
    <w:rsid w:val="0092500A"/>
    <w:rsid w:val="00945811"/>
    <w:rsid w:val="00982E45"/>
    <w:rsid w:val="00982FCE"/>
    <w:rsid w:val="009B252D"/>
    <w:rsid w:val="009B4F19"/>
    <w:rsid w:val="009C5224"/>
    <w:rsid w:val="009D6424"/>
    <w:rsid w:val="00A03DC2"/>
    <w:rsid w:val="00A07C11"/>
    <w:rsid w:val="00A16CB9"/>
    <w:rsid w:val="00A32FF8"/>
    <w:rsid w:val="00A3596D"/>
    <w:rsid w:val="00A35C5B"/>
    <w:rsid w:val="00A4008A"/>
    <w:rsid w:val="00A6111C"/>
    <w:rsid w:val="00A77BAF"/>
    <w:rsid w:val="00A93E04"/>
    <w:rsid w:val="00A95CAB"/>
    <w:rsid w:val="00AA0A8A"/>
    <w:rsid w:val="00AA0F88"/>
    <w:rsid w:val="00AA756B"/>
    <w:rsid w:val="00AB1DD7"/>
    <w:rsid w:val="00AE32B2"/>
    <w:rsid w:val="00B21CA5"/>
    <w:rsid w:val="00B233E2"/>
    <w:rsid w:val="00B759C7"/>
    <w:rsid w:val="00B962F3"/>
    <w:rsid w:val="00BA26BA"/>
    <w:rsid w:val="00BB4F89"/>
    <w:rsid w:val="00BE33E0"/>
    <w:rsid w:val="00BE45F8"/>
    <w:rsid w:val="00BF4A4A"/>
    <w:rsid w:val="00C12466"/>
    <w:rsid w:val="00C33202"/>
    <w:rsid w:val="00C560DD"/>
    <w:rsid w:val="00C80235"/>
    <w:rsid w:val="00C80BBA"/>
    <w:rsid w:val="00C87E31"/>
    <w:rsid w:val="00CB0C8F"/>
    <w:rsid w:val="00CB7B2E"/>
    <w:rsid w:val="00CC5676"/>
    <w:rsid w:val="00CE1604"/>
    <w:rsid w:val="00CE4F88"/>
    <w:rsid w:val="00D44245"/>
    <w:rsid w:val="00D65CD5"/>
    <w:rsid w:val="00D672E9"/>
    <w:rsid w:val="00D74DD2"/>
    <w:rsid w:val="00D84836"/>
    <w:rsid w:val="00D927ED"/>
    <w:rsid w:val="00DA329E"/>
    <w:rsid w:val="00DB05C1"/>
    <w:rsid w:val="00DB6890"/>
    <w:rsid w:val="00DB6AE7"/>
    <w:rsid w:val="00DC1B94"/>
    <w:rsid w:val="00DE4548"/>
    <w:rsid w:val="00E06612"/>
    <w:rsid w:val="00E240A3"/>
    <w:rsid w:val="00E41562"/>
    <w:rsid w:val="00E712C7"/>
    <w:rsid w:val="00E73AF1"/>
    <w:rsid w:val="00E81386"/>
    <w:rsid w:val="00E8347A"/>
    <w:rsid w:val="00EA2F6E"/>
    <w:rsid w:val="00EA448F"/>
    <w:rsid w:val="00EC38E6"/>
    <w:rsid w:val="00EC7101"/>
    <w:rsid w:val="00EE2F14"/>
    <w:rsid w:val="00EF0F29"/>
    <w:rsid w:val="00F02256"/>
    <w:rsid w:val="00F03B9F"/>
    <w:rsid w:val="00F0610B"/>
    <w:rsid w:val="00F245EC"/>
    <w:rsid w:val="00F268AC"/>
    <w:rsid w:val="00F32136"/>
    <w:rsid w:val="00F468EE"/>
    <w:rsid w:val="00F46A19"/>
    <w:rsid w:val="00F745FF"/>
    <w:rsid w:val="00FA7B0A"/>
    <w:rsid w:val="00FB23FF"/>
    <w:rsid w:val="00FC2F7D"/>
    <w:rsid w:val="00FE771F"/>
    <w:rsid w:val="00FF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BA5EE"/>
  <w15:docId w15:val="{ABC9BDDD-7351-45AA-902C-8DAA9018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ascii="Times New Roman" w:eastAsia="Times New Roman" w:hAnsi="Times New Roman" w:cs="Times New Roman"/>
      <w:lang w:val="cs-CZ"/>
    </w:rPr>
  </w:style>
  <w:style w:type="paragraph" w:styleId="Nadpis1">
    <w:name w:val="heading 1"/>
    <w:basedOn w:val="Normln"/>
    <w:uiPriority w:val="9"/>
    <w:qFormat/>
    <w:pPr>
      <w:spacing w:before="1"/>
      <w:ind w:left="1649" w:right="1273"/>
      <w:jc w:val="center"/>
      <w:outlineLvl w:val="0"/>
    </w:pPr>
    <w:rPr>
      <w:b/>
      <w:bCs/>
      <w:sz w:val="40"/>
      <w:szCs w:val="40"/>
    </w:rPr>
  </w:style>
  <w:style w:type="paragraph" w:styleId="Nadpis2">
    <w:name w:val="heading 2"/>
    <w:basedOn w:val="Normln"/>
    <w:uiPriority w:val="9"/>
    <w:unhideWhenUsed/>
    <w:qFormat/>
    <w:pPr>
      <w:ind w:left="1863"/>
      <w:outlineLvl w:val="1"/>
    </w:pPr>
    <w:rPr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"/>
    <w:uiPriority w:val="1"/>
    <w:qFormat/>
    <w:rPr>
      <w:sz w:val="24"/>
      <w:szCs w:val="24"/>
    </w:rPr>
  </w:style>
  <w:style w:type="paragraph" w:styleId="Nzev">
    <w:name w:val="Title"/>
    <w:basedOn w:val="Normln"/>
    <w:uiPriority w:val="10"/>
    <w:qFormat/>
    <w:pPr>
      <w:spacing w:before="3"/>
      <w:ind w:left="1865" w:right="1274"/>
      <w:jc w:val="center"/>
    </w:pPr>
    <w:rPr>
      <w:b/>
      <w:bCs/>
      <w:sz w:val="48"/>
      <w:szCs w:val="48"/>
    </w:rPr>
  </w:style>
  <w:style w:type="paragraph" w:styleId="Odstavecseseznamem">
    <w:name w:val="List Paragraph"/>
    <w:basedOn w:val="Normln"/>
    <w:uiPriority w:val="34"/>
    <w:qFormat/>
  </w:style>
  <w:style w:type="paragraph" w:customStyle="1" w:styleId="TableParagraph">
    <w:name w:val="Table Paragraph"/>
    <w:basedOn w:val="Normln"/>
    <w:uiPriority w:val="1"/>
    <w:qFormat/>
  </w:style>
  <w:style w:type="paragraph" w:customStyle="1" w:styleId="paragraph">
    <w:name w:val="paragraph"/>
    <w:basedOn w:val="Normln"/>
    <w:rsid w:val="005533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553376"/>
  </w:style>
  <w:style w:type="character" w:customStyle="1" w:styleId="eop">
    <w:name w:val="eop"/>
    <w:basedOn w:val="Standardnpsmoodstavce"/>
    <w:rsid w:val="00553376"/>
  </w:style>
  <w:style w:type="character" w:customStyle="1" w:styleId="pagebreaktextspan">
    <w:name w:val="pagebreaktextspan"/>
    <w:basedOn w:val="Standardnpsmoodstavce"/>
    <w:rsid w:val="00553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7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651</Words>
  <Characters>3843</Characters>
  <Application>Microsoft Office Word</Application>
  <DocSecurity>0</DocSecurity>
  <Lines>32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Bulušková Kamila</dc:creator>
  <cp:lastModifiedBy>Bulušková Kamila</cp:lastModifiedBy>
  <cp:revision>192</cp:revision>
  <dcterms:created xsi:type="dcterms:W3CDTF">2021-11-11T09:24:00Z</dcterms:created>
  <dcterms:modified xsi:type="dcterms:W3CDTF">2022-05-08T13:34:00Z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2021-11-10T00:00:00Z</vt:filetime>
  </property>
  <property fmtid="{D5CDD505-2E9C-101B-9397-08002B2CF9AE}" pid="3" name="Creator">
    <vt:lpwstr>Microsoft® Word pro Microsoft 365</vt:lpwstr>
  </property>
  <property fmtid="{D5CDD505-2E9C-101B-9397-08002B2CF9AE}" pid="4" name="LastSaved">
    <vt:filetime>2021-11-11T00:00:00Z</vt:filetime>
  </property>
</Properties>
</file>