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F2D0B8" w14:textId="77777777" w:rsidR="00D73C09" w:rsidRPr="00D73C09" w:rsidRDefault="00D73C09" w:rsidP="00D73C09">
      <w:pPr>
        <w:jc w:val="center"/>
        <w:rPr>
          <w:b/>
        </w:rPr>
      </w:pPr>
    </w:p>
    <w:p w14:paraId="0B7E272D" w14:textId="77777777" w:rsidR="007B30F0" w:rsidRDefault="00196266" w:rsidP="007B30F0">
      <w:pPr>
        <w:pStyle w:val="Nadpis3"/>
        <w:shd w:val="clear" w:color="auto" w:fill="FFFFFF"/>
        <w:spacing w:before="0" w:beforeAutospacing="0"/>
        <w:rPr>
          <w:rFonts w:asciiTheme="minorHAnsi" w:hAnsiTheme="minorHAnsi" w:cstheme="minorHAnsi"/>
          <w:bCs w:val="0"/>
        </w:rPr>
      </w:pPr>
      <w:r w:rsidRPr="00196266">
        <w:rPr>
          <w:rFonts w:asciiTheme="minorHAnsi" w:hAnsiTheme="minorHAnsi" w:cstheme="minorHAnsi"/>
          <w:bCs w:val="0"/>
        </w:rPr>
        <w:t xml:space="preserve">Kontrolní </w:t>
      </w:r>
      <w:r w:rsidR="00C80B62" w:rsidRPr="00196266">
        <w:rPr>
          <w:rFonts w:asciiTheme="minorHAnsi" w:hAnsiTheme="minorHAnsi" w:cstheme="minorHAnsi"/>
          <w:bCs w:val="0"/>
        </w:rPr>
        <w:t xml:space="preserve">otázky – </w:t>
      </w:r>
      <w:r w:rsidR="00D631B4">
        <w:rPr>
          <w:rFonts w:asciiTheme="minorHAnsi" w:hAnsiTheme="minorHAnsi" w:cstheme="minorHAnsi"/>
          <w:bCs w:val="0"/>
        </w:rPr>
        <w:t>Cíle odborného vzdělává</w:t>
      </w:r>
      <w:r w:rsidR="0049397E">
        <w:rPr>
          <w:rFonts w:asciiTheme="minorHAnsi" w:hAnsiTheme="minorHAnsi" w:cstheme="minorHAnsi"/>
          <w:bCs w:val="0"/>
        </w:rPr>
        <w:t>ní, učivo a jeho identif</w:t>
      </w:r>
      <w:r w:rsidR="00034EC1">
        <w:rPr>
          <w:rFonts w:asciiTheme="minorHAnsi" w:hAnsiTheme="minorHAnsi" w:cstheme="minorHAnsi"/>
          <w:bCs w:val="0"/>
        </w:rPr>
        <w:t>ikace v učební osnově, mezipředmětové vztahy</w:t>
      </w:r>
    </w:p>
    <w:p w14:paraId="78A25D02" w14:textId="61D03495" w:rsidR="000E2E55" w:rsidRPr="007B30F0" w:rsidRDefault="007B30F0" w:rsidP="007B30F0">
      <w:pPr>
        <w:pStyle w:val="Nadpis3"/>
        <w:shd w:val="clear" w:color="auto" w:fill="FFFFFF"/>
        <w:spacing w:before="0" w:beforeAutospacing="0"/>
        <w:rPr>
          <w:rFonts w:asciiTheme="minorHAnsi" w:hAnsiTheme="minorHAnsi" w:cstheme="minorHAnsi"/>
          <w:bCs w:val="0"/>
        </w:rPr>
      </w:pPr>
      <w:r w:rsidRPr="007B30F0">
        <w:rPr>
          <w:sz w:val="24"/>
          <w:szCs w:val="24"/>
        </w:rPr>
        <w:t xml:space="preserve">28. </w:t>
      </w:r>
      <w:r w:rsidR="000E2E55" w:rsidRPr="008E4203">
        <w:rPr>
          <w:rFonts w:asciiTheme="minorHAnsi" w:hAnsiTheme="minorHAnsi" w:cstheme="minorHAnsi"/>
          <w:sz w:val="24"/>
          <w:szCs w:val="24"/>
        </w:rPr>
        <w:t>Definujte výchovně-vzdělávací cíle.</w:t>
      </w:r>
    </w:p>
    <w:p w14:paraId="07D72046"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Požadované změny ve znalostech, dovednostech a postojích (ve výchovně-vzdělávacím procesu)</w:t>
      </w:r>
    </w:p>
    <w:p w14:paraId="62FDCB5C" w14:textId="3825BC21"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sidRPr="008E4203">
        <w:rPr>
          <w:rFonts w:asciiTheme="minorHAnsi" w:hAnsiTheme="minorHAnsi" w:cstheme="minorHAnsi"/>
          <w:sz w:val="24"/>
          <w:szCs w:val="24"/>
        </w:rPr>
        <w:t xml:space="preserve">29. </w:t>
      </w:r>
      <w:r w:rsidR="000E2E55" w:rsidRPr="008E4203">
        <w:rPr>
          <w:rFonts w:asciiTheme="minorHAnsi" w:hAnsiTheme="minorHAnsi" w:cstheme="minorHAnsi"/>
          <w:sz w:val="24"/>
          <w:szCs w:val="24"/>
        </w:rPr>
        <w:t>Jaké se rozlišují cíle z hlediska jejich šíře a struktury?</w:t>
      </w:r>
    </w:p>
    <w:p w14:paraId="3D6F6F86"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Šíře: obecné a speciální</w:t>
      </w:r>
    </w:p>
    <w:p w14:paraId="77163F1E"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Struktury: vědomostní (kognitivní), dovednostní (psychomotorické), postojové (afektivní)</w:t>
      </w:r>
    </w:p>
    <w:p w14:paraId="2B806121" w14:textId="06CF9769"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Pr>
          <w:sz w:val="24"/>
          <w:szCs w:val="24"/>
        </w:rPr>
        <w:t xml:space="preserve">30. </w:t>
      </w:r>
      <w:r w:rsidR="000E2E55" w:rsidRPr="008E4203">
        <w:rPr>
          <w:rFonts w:asciiTheme="minorHAnsi" w:hAnsiTheme="minorHAnsi" w:cstheme="minorHAnsi"/>
          <w:sz w:val="24"/>
          <w:szCs w:val="24"/>
        </w:rPr>
        <w:t>Jaké vlastnosti by měly mít výchovně-vzdělávací cíle?</w:t>
      </w:r>
    </w:p>
    <w:p w14:paraId="771AF2F2"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Přiměřenost, srozumitelnost, kontrolovatelnost</w:t>
      </w:r>
    </w:p>
    <w:p w14:paraId="5FE72473" w14:textId="5FD1DAB8"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sidRPr="008E4203">
        <w:rPr>
          <w:rFonts w:asciiTheme="minorHAnsi" w:hAnsiTheme="minorHAnsi" w:cstheme="minorHAnsi"/>
          <w:sz w:val="24"/>
          <w:szCs w:val="24"/>
        </w:rPr>
        <w:t xml:space="preserve">31. </w:t>
      </w:r>
      <w:r w:rsidR="000E2E55" w:rsidRPr="008E4203">
        <w:rPr>
          <w:rFonts w:asciiTheme="minorHAnsi" w:hAnsiTheme="minorHAnsi" w:cstheme="minorHAnsi"/>
          <w:sz w:val="24"/>
          <w:szCs w:val="24"/>
        </w:rPr>
        <w:t>Uveďte některé oblasti výchovy, ve kterých jsou výchovně-vzdělávací cíle realizovány.</w:t>
      </w:r>
    </w:p>
    <w:p w14:paraId="416E3767"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Oblast rozumové výchovy, ekologické, ekonomické, pracovní, estetické, právní, tělesné</w:t>
      </w:r>
    </w:p>
    <w:p w14:paraId="3C504C46" w14:textId="121F685C"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Pr>
          <w:sz w:val="24"/>
          <w:szCs w:val="24"/>
        </w:rPr>
        <w:t xml:space="preserve">32. </w:t>
      </w:r>
      <w:r w:rsidR="000E2E55" w:rsidRPr="008E4203">
        <w:rPr>
          <w:rFonts w:asciiTheme="minorHAnsi" w:hAnsiTheme="minorHAnsi" w:cstheme="minorHAnsi"/>
          <w:sz w:val="24"/>
          <w:szCs w:val="24"/>
        </w:rPr>
        <w:t>Stanovte výchovně-vzdělávací cíle vybraného tematického celku.</w:t>
      </w:r>
    </w:p>
    <w:p w14:paraId="6F8AFBCF"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Marketing: objasnili jsme význam marketingu, seznámili jsme se s vývojem marketingu, charakterizovali jsme jednotlivé fáze marketingového plánování, vysvětlili jsme si princip segmentace, podařilo se nám popsat životní cyklus výrobku, podařilo se nám stanovit cenu na základě různých faktorů, vysvětlili jsme si rozdíl mezi jednotlivými formami propagace; žák si uvědomí nutnost získávání informací z různých zdrojů a kritického přístupu k nim, spolupracuje s ostatními při řešení problému, jedná v souladu s morálními principy a společenskou odpovědností</w:t>
      </w:r>
    </w:p>
    <w:p w14:paraId="41EB20FF" w14:textId="53EED790"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33. </w:t>
      </w:r>
      <w:r w:rsidR="000E2E55" w:rsidRPr="00054AE8">
        <w:rPr>
          <w:rFonts w:asciiTheme="minorHAnsi" w:hAnsiTheme="minorHAnsi" w:cstheme="minorHAnsi"/>
          <w:sz w:val="24"/>
          <w:szCs w:val="24"/>
        </w:rPr>
        <w:t xml:space="preserve">Jaké prvky je možné diferencovat v učivu? </w:t>
      </w:r>
    </w:p>
    <w:p w14:paraId="745DA695"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Vědomosti, dovednosti, postoje</w:t>
      </w:r>
    </w:p>
    <w:p w14:paraId="47CC9B10" w14:textId="3893C9D6"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34. </w:t>
      </w:r>
      <w:r w:rsidR="000E2E55" w:rsidRPr="00054AE8">
        <w:rPr>
          <w:rFonts w:asciiTheme="minorHAnsi" w:hAnsiTheme="minorHAnsi" w:cstheme="minorHAnsi"/>
          <w:sz w:val="24"/>
          <w:szCs w:val="24"/>
        </w:rPr>
        <w:t xml:space="preserve">Uveďte znaky, kterými se základní učivo vykazuje. </w:t>
      </w:r>
    </w:p>
    <w:p w14:paraId="0F659540"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Tvoří základy současného poznání, bez jeho zvládnutí nelze postupovat dál, musí splňovat podmínku přiměřenosti</w:t>
      </w:r>
    </w:p>
    <w:p w14:paraId="471B62F6" w14:textId="4DF19CAA"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35. </w:t>
      </w:r>
      <w:r w:rsidR="000E2E55" w:rsidRPr="00054AE8">
        <w:rPr>
          <w:rFonts w:asciiTheme="minorHAnsi" w:hAnsiTheme="minorHAnsi" w:cstheme="minorHAnsi"/>
          <w:sz w:val="24"/>
          <w:szCs w:val="24"/>
        </w:rPr>
        <w:t>K čemu slouží rozvíjející učivo?</w:t>
      </w:r>
    </w:p>
    <w:p w14:paraId="702FE77F" w14:textId="03E62D31" w:rsidR="007305BA" w:rsidRPr="007305BA" w:rsidRDefault="000E2E55" w:rsidP="007305BA">
      <w:pPr>
        <w:pStyle w:val="Odstavecseseznamem"/>
        <w:spacing w:line="360" w:lineRule="auto"/>
        <w:ind w:left="360"/>
        <w:rPr>
          <w:rFonts w:cstheme="minorHAnsi"/>
          <w:sz w:val="24"/>
          <w:szCs w:val="24"/>
        </w:rPr>
      </w:pPr>
      <w:r w:rsidRPr="007305BA">
        <w:rPr>
          <w:rFonts w:cstheme="minorHAnsi"/>
          <w:sz w:val="24"/>
          <w:szCs w:val="24"/>
        </w:rPr>
        <w:lastRenderedPageBreak/>
        <w:t>K praktické aplikaci, zobecnění, pochopení vztahů</w:t>
      </w:r>
    </w:p>
    <w:p w14:paraId="78D0EF4A" w14:textId="77777777" w:rsidR="007305BA" w:rsidRPr="00054AE8" w:rsidRDefault="007305BA" w:rsidP="007305BA">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36. Co zahrnuje rozšiřující učivo?</w:t>
      </w:r>
    </w:p>
    <w:p w14:paraId="0278E957"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Zajímavosti, motivuje</w:t>
      </w:r>
    </w:p>
    <w:p w14:paraId="739C6108"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Jaké vztahy vznikají v rámci integrace předmětů?</w:t>
      </w:r>
    </w:p>
    <w:p w14:paraId="5143531D"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 xml:space="preserve">Vztahy horizontální: </w:t>
      </w:r>
      <w:proofErr w:type="spellStart"/>
      <w:r w:rsidRPr="007305BA">
        <w:rPr>
          <w:rFonts w:cstheme="minorHAnsi"/>
          <w:sz w:val="24"/>
          <w:szCs w:val="24"/>
        </w:rPr>
        <w:t>vnitropředmětové</w:t>
      </w:r>
      <w:proofErr w:type="spellEnd"/>
      <w:r w:rsidRPr="007305BA">
        <w:rPr>
          <w:rFonts w:cstheme="minorHAnsi"/>
          <w:sz w:val="24"/>
          <w:szCs w:val="24"/>
        </w:rPr>
        <w:t>, mezipředmětové</w:t>
      </w:r>
    </w:p>
    <w:p w14:paraId="1ED85CF9"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 xml:space="preserve">Vertikální: </w:t>
      </w:r>
      <w:proofErr w:type="spellStart"/>
      <w:r w:rsidRPr="007305BA">
        <w:rPr>
          <w:rFonts w:cstheme="minorHAnsi"/>
          <w:sz w:val="24"/>
          <w:szCs w:val="24"/>
        </w:rPr>
        <w:t>vnitropředmětové</w:t>
      </w:r>
      <w:proofErr w:type="spellEnd"/>
      <w:r w:rsidRPr="007305BA">
        <w:rPr>
          <w:rFonts w:cstheme="minorHAnsi"/>
          <w:sz w:val="24"/>
          <w:szCs w:val="24"/>
        </w:rPr>
        <w:t>, mezipředmětové</w:t>
      </w:r>
    </w:p>
    <w:p w14:paraId="6D738356"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 xml:space="preserve">Co je to didaktická analýza? </w:t>
      </w:r>
    </w:p>
    <w:p w14:paraId="03827401"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Podrobný rozbor učiva k předmětu, příp. vyučovací jednotky</w:t>
      </w:r>
    </w:p>
    <w:p w14:paraId="3EA90449"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Vyjmenujte 9 kroků didaktické analýzy</w:t>
      </w:r>
    </w:p>
    <w:p w14:paraId="751627A7"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Situační analýza, stanovení výchovně-vzdělávacích cílů, uspořádání učiva, stanovení formy a metod, stanovení prostředků, prostředky k fixaci učiva, vyhodnocení cíle hodiny (zpětná vazba), časový plán, vypracování přípravy</w:t>
      </w:r>
    </w:p>
    <w:p w14:paraId="6DFC2847"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Jaké je využití učebnice?</w:t>
      </w:r>
    </w:p>
    <w:p w14:paraId="7DA21A4F"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Pro domácí přípravu, v hodině při expozici (výkladu), v hodině při fixaci (procvičování), pro samostatnou práci</w:t>
      </w:r>
    </w:p>
    <w:p w14:paraId="4ED845E7"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Uveďte 3 typy učebnic.</w:t>
      </w:r>
    </w:p>
    <w:p w14:paraId="59FE9CD6"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Klasické, cvičebnice, programy</w:t>
      </w:r>
    </w:p>
    <w:p w14:paraId="17D3A97E"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Uveďte alespoň 5 požadavků na učebnici.</w:t>
      </w:r>
    </w:p>
    <w:p w14:paraId="2E1A01E5"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Aktuálnost, přiměřenost, systematičnost, názornost (obrázky), grafická a výtvarná úroveň, propojenost s praxí</w:t>
      </w:r>
    </w:p>
    <w:p w14:paraId="047C0EB6" w14:textId="77777777" w:rsidR="000E2E55" w:rsidRDefault="000E2E55" w:rsidP="000E2E55">
      <w:r>
        <w:br w:type="page"/>
      </w:r>
    </w:p>
    <w:p w14:paraId="5EBA83EF" w14:textId="77777777" w:rsidR="000E2E55" w:rsidRDefault="000E2E55" w:rsidP="000E2E55"/>
    <w:p w14:paraId="62AA5A83" w14:textId="77777777" w:rsidR="009668A1" w:rsidRPr="00196266" w:rsidRDefault="009668A1" w:rsidP="00993F88">
      <w:pPr>
        <w:spacing w:line="360" w:lineRule="auto"/>
        <w:rPr>
          <w:rFonts w:asciiTheme="minorHAnsi" w:hAnsiTheme="minorHAnsi" w:cstheme="minorHAnsi"/>
          <w:color w:val="000000"/>
          <w:szCs w:val="36"/>
        </w:rPr>
      </w:pPr>
    </w:p>
    <w:p w14:paraId="1CD5E364" w14:textId="548124A1" w:rsidR="00A73E0D" w:rsidRDefault="00A73E0D" w:rsidP="00993F88">
      <w:pPr>
        <w:spacing w:line="360" w:lineRule="auto"/>
        <w:rPr>
          <w:rFonts w:asciiTheme="minorHAnsi" w:hAnsiTheme="minorHAnsi" w:cstheme="minorHAnsi"/>
        </w:rPr>
      </w:pPr>
    </w:p>
    <w:p w14:paraId="79672241" w14:textId="07BB578A" w:rsidR="00A73E0D" w:rsidRPr="00196266" w:rsidRDefault="00A73E0D" w:rsidP="00993F88">
      <w:pPr>
        <w:spacing w:line="360" w:lineRule="auto"/>
        <w:rPr>
          <w:rFonts w:asciiTheme="minorHAnsi" w:hAnsiTheme="minorHAnsi" w:cstheme="minorHAnsi"/>
        </w:rPr>
      </w:pPr>
    </w:p>
    <w:sectPr w:rsidR="00A73E0D" w:rsidRPr="001962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377139" w14:textId="77777777" w:rsidR="00473C29" w:rsidRDefault="00473C29" w:rsidP="009668A1">
      <w:r>
        <w:separator/>
      </w:r>
    </w:p>
  </w:endnote>
  <w:endnote w:type="continuationSeparator" w:id="0">
    <w:p w14:paraId="37691CE5" w14:textId="77777777" w:rsidR="00473C29" w:rsidRDefault="00473C29" w:rsidP="00966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C8895D" w14:textId="77777777" w:rsidR="00473C29" w:rsidRDefault="00473C29" w:rsidP="009668A1">
      <w:r>
        <w:separator/>
      </w:r>
    </w:p>
  </w:footnote>
  <w:footnote w:type="continuationSeparator" w:id="0">
    <w:p w14:paraId="0D7442A6" w14:textId="77777777" w:rsidR="00473C29" w:rsidRDefault="00473C29" w:rsidP="00966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63215"/>
    <w:multiLevelType w:val="hybridMultilevel"/>
    <w:tmpl w:val="470AD2A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B4174A0"/>
    <w:multiLevelType w:val="hybridMultilevel"/>
    <w:tmpl w:val="30044F48"/>
    <w:lvl w:ilvl="0" w:tplc="0405000F">
      <w:start w:val="35"/>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C4F3EEB"/>
    <w:multiLevelType w:val="hybridMultilevel"/>
    <w:tmpl w:val="F5E4CC0C"/>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2D334F"/>
    <w:multiLevelType w:val="hybridMultilevel"/>
    <w:tmpl w:val="2B108C8E"/>
    <w:lvl w:ilvl="0" w:tplc="0405000F">
      <w:start w:val="28"/>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0C9689D"/>
    <w:multiLevelType w:val="hybridMultilevel"/>
    <w:tmpl w:val="3C3E9A94"/>
    <w:lvl w:ilvl="0" w:tplc="AB18584A">
      <w:start w:val="1"/>
      <w:numFmt w:val="bullet"/>
      <w:lvlText w:val="-"/>
      <w:lvlJc w:val="left"/>
      <w:pPr>
        <w:tabs>
          <w:tab w:val="num" w:pos="340"/>
        </w:tabs>
        <w:ind w:left="340" w:hanging="340"/>
      </w:pPr>
      <w:rPr>
        <w:rFonts w:ascii="Times New Roman" w:hAnsi="Times New Roman" w:cs="Times New Roman" w:hint="default"/>
      </w:rPr>
    </w:lvl>
    <w:lvl w:ilvl="1" w:tplc="C80E62D4">
      <w:start w:val="1"/>
      <w:numFmt w:val="bullet"/>
      <w:lvlText w:val="-"/>
      <w:lvlJc w:val="left"/>
      <w:pPr>
        <w:tabs>
          <w:tab w:val="num" w:pos="1420"/>
        </w:tabs>
        <w:ind w:left="1420" w:hanging="340"/>
      </w:pPr>
      <w:rPr>
        <w:rFonts w:ascii="Times New Roman" w:hAnsi="Times New Roman" w:cs="Times New Roman"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7B7373"/>
    <w:multiLevelType w:val="hybridMultilevel"/>
    <w:tmpl w:val="F4EEF4BA"/>
    <w:lvl w:ilvl="0" w:tplc="0405000F">
      <w:start w:val="3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9FF2A82"/>
    <w:multiLevelType w:val="hybridMultilevel"/>
    <w:tmpl w:val="860058F8"/>
    <w:lvl w:ilvl="0" w:tplc="0405000F">
      <w:start w:val="30"/>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48C15887"/>
    <w:multiLevelType w:val="hybridMultilevel"/>
    <w:tmpl w:val="D4E4ACC8"/>
    <w:lvl w:ilvl="0" w:tplc="0405000F">
      <w:start w:val="2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A6C55F2"/>
    <w:multiLevelType w:val="hybridMultilevel"/>
    <w:tmpl w:val="7EAAAFBE"/>
    <w:lvl w:ilvl="0" w:tplc="D8A236E6">
      <w:start w:val="1"/>
      <w:numFmt w:val="bullet"/>
      <w:lvlText w:val="-"/>
      <w:lvlJc w:val="left"/>
      <w:pPr>
        <w:tabs>
          <w:tab w:val="num" w:pos="340"/>
        </w:tabs>
        <w:ind w:left="340" w:hanging="340"/>
      </w:pPr>
      <w:rPr>
        <w:rFonts w:ascii="Times New Roman" w:hAnsi="Times New Roman" w:cs="Times New Roman" w:hint="default"/>
      </w:rPr>
    </w:lvl>
    <w:lvl w:ilvl="1" w:tplc="C80E62D4">
      <w:start w:val="1"/>
      <w:numFmt w:val="bullet"/>
      <w:lvlText w:val="-"/>
      <w:lvlJc w:val="left"/>
      <w:pPr>
        <w:tabs>
          <w:tab w:val="num" w:pos="1420"/>
        </w:tabs>
        <w:ind w:left="1420" w:hanging="340"/>
      </w:pPr>
      <w:rPr>
        <w:rFonts w:ascii="Times New Roman" w:hAnsi="Times New Roman" w:cs="Times New Roman"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D522DD"/>
    <w:multiLevelType w:val="multilevel"/>
    <w:tmpl w:val="7EAAAFBE"/>
    <w:lvl w:ilvl="0">
      <w:start w:val="1"/>
      <w:numFmt w:val="bullet"/>
      <w:lvlText w:val="-"/>
      <w:lvlJc w:val="left"/>
      <w:pPr>
        <w:tabs>
          <w:tab w:val="num" w:pos="340"/>
        </w:tabs>
        <w:ind w:left="340" w:hanging="340"/>
      </w:pPr>
      <w:rPr>
        <w:rFonts w:ascii="Times New Roman" w:hAnsi="Times New Roman" w:cs="Times New Roman" w:hint="default"/>
      </w:rPr>
    </w:lvl>
    <w:lvl w:ilvl="1">
      <w:start w:val="1"/>
      <w:numFmt w:val="bullet"/>
      <w:lvlText w:val="-"/>
      <w:lvlJc w:val="left"/>
      <w:pPr>
        <w:tabs>
          <w:tab w:val="num" w:pos="1420"/>
        </w:tabs>
        <w:ind w:left="1420" w:hanging="34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204617"/>
    <w:multiLevelType w:val="hybridMultilevel"/>
    <w:tmpl w:val="C1E6104A"/>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8234D3"/>
    <w:multiLevelType w:val="hybridMultilevel"/>
    <w:tmpl w:val="F946BF08"/>
    <w:lvl w:ilvl="0" w:tplc="0405000F">
      <w:start w:val="3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C111747"/>
    <w:multiLevelType w:val="hybridMultilevel"/>
    <w:tmpl w:val="502E6AD6"/>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B24709"/>
    <w:multiLevelType w:val="hybridMultilevel"/>
    <w:tmpl w:val="EE942254"/>
    <w:lvl w:ilvl="0" w:tplc="0405000F">
      <w:start w:val="1"/>
      <w:numFmt w:val="decimal"/>
      <w:lvlText w:val="%1."/>
      <w:lvlJc w:val="left"/>
      <w:pPr>
        <w:tabs>
          <w:tab w:val="num" w:pos="360"/>
        </w:tabs>
        <w:ind w:left="360" w:hanging="360"/>
      </w:pPr>
      <w:rPr>
        <w:rFonts w:hint="default"/>
      </w:rPr>
    </w:lvl>
    <w:lvl w:ilvl="1" w:tplc="36C0C6EC" w:tentative="1">
      <w:start w:val="1"/>
      <w:numFmt w:val="bullet"/>
      <w:lvlText w:val="•"/>
      <w:lvlJc w:val="left"/>
      <w:pPr>
        <w:tabs>
          <w:tab w:val="num" w:pos="1080"/>
        </w:tabs>
        <w:ind w:left="1080" w:hanging="360"/>
      </w:pPr>
      <w:rPr>
        <w:rFonts w:ascii="Arial" w:hAnsi="Arial" w:hint="default"/>
      </w:rPr>
    </w:lvl>
    <w:lvl w:ilvl="2" w:tplc="D668DBD6" w:tentative="1">
      <w:start w:val="1"/>
      <w:numFmt w:val="bullet"/>
      <w:lvlText w:val="•"/>
      <w:lvlJc w:val="left"/>
      <w:pPr>
        <w:tabs>
          <w:tab w:val="num" w:pos="1800"/>
        </w:tabs>
        <w:ind w:left="1800" w:hanging="360"/>
      </w:pPr>
      <w:rPr>
        <w:rFonts w:ascii="Arial" w:hAnsi="Arial" w:hint="default"/>
      </w:rPr>
    </w:lvl>
    <w:lvl w:ilvl="3" w:tplc="531E0276" w:tentative="1">
      <w:start w:val="1"/>
      <w:numFmt w:val="bullet"/>
      <w:lvlText w:val="•"/>
      <w:lvlJc w:val="left"/>
      <w:pPr>
        <w:tabs>
          <w:tab w:val="num" w:pos="2520"/>
        </w:tabs>
        <w:ind w:left="2520" w:hanging="360"/>
      </w:pPr>
      <w:rPr>
        <w:rFonts w:ascii="Arial" w:hAnsi="Arial" w:hint="default"/>
      </w:rPr>
    </w:lvl>
    <w:lvl w:ilvl="4" w:tplc="DF70553A" w:tentative="1">
      <w:start w:val="1"/>
      <w:numFmt w:val="bullet"/>
      <w:lvlText w:val="•"/>
      <w:lvlJc w:val="left"/>
      <w:pPr>
        <w:tabs>
          <w:tab w:val="num" w:pos="3240"/>
        </w:tabs>
        <w:ind w:left="3240" w:hanging="360"/>
      </w:pPr>
      <w:rPr>
        <w:rFonts w:ascii="Arial" w:hAnsi="Arial" w:hint="default"/>
      </w:rPr>
    </w:lvl>
    <w:lvl w:ilvl="5" w:tplc="EA80B3C6" w:tentative="1">
      <w:start w:val="1"/>
      <w:numFmt w:val="bullet"/>
      <w:lvlText w:val="•"/>
      <w:lvlJc w:val="left"/>
      <w:pPr>
        <w:tabs>
          <w:tab w:val="num" w:pos="3960"/>
        </w:tabs>
        <w:ind w:left="3960" w:hanging="360"/>
      </w:pPr>
      <w:rPr>
        <w:rFonts w:ascii="Arial" w:hAnsi="Arial" w:hint="default"/>
      </w:rPr>
    </w:lvl>
    <w:lvl w:ilvl="6" w:tplc="2A80C40C" w:tentative="1">
      <w:start w:val="1"/>
      <w:numFmt w:val="bullet"/>
      <w:lvlText w:val="•"/>
      <w:lvlJc w:val="left"/>
      <w:pPr>
        <w:tabs>
          <w:tab w:val="num" w:pos="4680"/>
        </w:tabs>
        <w:ind w:left="4680" w:hanging="360"/>
      </w:pPr>
      <w:rPr>
        <w:rFonts w:ascii="Arial" w:hAnsi="Arial" w:hint="default"/>
      </w:rPr>
    </w:lvl>
    <w:lvl w:ilvl="7" w:tplc="B1F0FB74" w:tentative="1">
      <w:start w:val="1"/>
      <w:numFmt w:val="bullet"/>
      <w:lvlText w:val="•"/>
      <w:lvlJc w:val="left"/>
      <w:pPr>
        <w:tabs>
          <w:tab w:val="num" w:pos="5400"/>
        </w:tabs>
        <w:ind w:left="5400" w:hanging="360"/>
      </w:pPr>
      <w:rPr>
        <w:rFonts w:ascii="Arial" w:hAnsi="Arial" w:hint="default"/>
      </w:rPr>
    </w:lvl>
    <w:lvl w:ilvl="8" w:tplc="4214701C"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74E41400"/>
    <w:multiLevelType w:val="hybridMultilevel"/>
    <w:tmpl w:val="4D3EC09A"/>
    <w:lvl w:ilvl="0" w:tplc="0405000F">
      <w:start w:val="37"/>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abstractNumId w:val="8"/>
  </w:num>
  <w:num w:numId="2">
    <w:abstractNumId w:val="12"/>
  </w:num>
  <w:num w:numId="3">
    <w:abstractNumId w:val="10"/>
  </w:num>
  <w:num w:numId="4">
    <w:abstractNumId w:val="2"/>
  </w:num>
  <w:num w:numId="5">
    <w:abstractNumId w:val="9"/>
  </w:num>
  <w:num w:numId="6">
    <w:abstractNumId w:val="4"/>
  </w:num>
  <w:num w:numId="7">
    <w:abstractNumId w:val="13"/>
  </w:num>
  <w:num w:numId="8">
    <w:abstractNumId w:val="3"/>
  </w:num>
  <w:num w:numId="9">
    <w:abstractNumId w:val="7"/>
  </w:num>
  <w:num w:numId="10">
    <w:abstractNumId w:val="6"/>
  </w:num>
  <w:num w:numId="11">
    <w:abstractNumId w:val="11"/>
  </w:num>
  <w:num w:numId="12">
    <w:abstractNumId w:val="5"/>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09"/>
    <w:rsid w:val="00015C27"/>
    <w:rsid w:val="00034EC1"/>
    <w:rsid w:val="00037BB8"/>
    <w:rsid w:val="0005341F"/>
    <w:rsid w:val="00054AE8"/>
    <w:rsid w:val="00061C48"/>
    <w:rsid w:val="000E2E55"/>
    <w:rsid w:val="000F5135"/>
    <w:rsid w:val="0015714F"/>
    <w:rsid w:val="00160D9C"/>
    <w:rsid w:val="00176424"/>
    <w:rsid w:val="00196266"/>
    <w:rsid w:val="001A3FCE"/>
    <w:rsid w:val="001B257F"/>
    <w:rsid w:val="001C56AE"/>
    <w:rsid w:val="002750AC"/>
    <w:rsid w:val="00281FDC"/>
    <w:rsid w:val="002B41E1"/>
    <w:rsid w:val="00311D0F"/>
    <w:rsid w:val="00342346"/>
    <w:rsid w:val="00440BCF"/>
    <w:rsid w:val="00455E12"/>
    <w:rsid w:val="00473C29"/>
    <w:rsid w:val="00474FC2"/>
    <w:rsid w:val="0049397E"/>
    <w:rsid w:val="004B45A7"/>
    <w:rsid w:val="00543B5C"/>
    <w:rsid w:val="0054723C"/>
    <w:rsid w:val="005F3B0E"/>
    <w:rsid w:val="00611F3C"/>
    <w:rsid w:val="00710C91"/>
    <w:rsid w:val="007305BA"/>
    <w:rsid w:val="00756C95"/>
    <w:rsid w:val="00763B06"/>
    <w:rsid w:val="00784D4F"/>
    <w:rsid w:val="007A14F8"/>
    <w:rsid w:val="007B1736"/>
    <w:rsid w:val="007B30F0"/>
    <w:rsid w:val="007F0AD6"/>
    <w:rsid w:val="008B52E0"/>
    <w:rsid w:val="008E4203"/>
    <w:rsid w:val="008F10BD"/>
    <w:rsid w:val="008F604A"/>
    <w:rsid w:val="009668A1"/>
    <w:rsid w:val="00993F88"/>
    <w:rsid w:val="00A5112D"/>
    <w:rsid w:val="00A73E0D"/>
    <w:rsid w:val="00AE26C3"/>
    <w:rsid w:val="00B37E54"/>
    <w:rsid w:val="00B90712"/>
    <w:rsid w:val="00B95C34"/>
    <w:rsid w:val="00BD67B1"/>
    <w:rsid w:val="00BF10E0"/>
    <w:rsid w:val="00C24455"/>
    <w:rsid w:val="00C7609C"/>
    <w:rsid w:val="00C80B62"/>
    <w:rsid w:val="00CA6798"/>
    <w:rsid w:val="00CE56E4"/>
    <w:rsid w:val="00D631B4"/>
    <w:rsid w:val="00D6692D"/>
    <w:rsid w:val="00D73C09"/>
    <w:rsid w:val="00DA0EB6"/>
    <w:rsid w:val="00E11AB8"/>
    <w:rsid w:val="00E233FD"/>
    <w:rsid w:val="00E7166C"/>
    <w:rsid w:val="00EB39AB"/>
    <w:rsid w:val="00ED324E"/>
    <w:rsid w:val="00ED59BD"/>
    <w:rsid w:val="00EF10F2"/>
    <w:rsid w:val="00EF3FB6"/>
    <w:rsid w:val="00FC1F3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45D6D"/>
  <w15:docId w15:val="{CE70D404-46E7-474A-A876-41639D85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sz w:val="24"/>
      <w:szCs w:val="24"/>
    </w:rPr>
  </w:style>
  <w:style w:type="paragraph" w:styleId="Nadpis3">
    <w:name w:val="heading 3"/>
    <w:basedOn w:val="Normln"/>
    <w:link w:val="Nadpis3Char"/>
    <w:uiPriority w:val="9"/>
    <w:qFormat/>
    <w:rsid w:val="00196266"/>
    <w:pPr>
      <w:spacing w:before="100" w:beforeAutospacing="1" w:after="100" w:afterAutospacing="1"/>
      <w:outlineLvl w:val="2"/>
    </w:pPr>
    <w:rPr>
      <w:b/>
      <w:bCs/>
      <w:sz w:val="27"/>
      <w:szCs w:val="27"/>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rsid w:val="009668A1"/>
    <w:pPr>
      <w:tabs>
        <w:tab w:val="center" w:pos="4536"/>
        <w:tab w:val="right" w:pos="9072"/>
      </w:tabs>
    </w:pPr>
  </w:style>
  <w:style w:type="character" w:customStyle="1" w:styleId="ZhlavChar">
    <w:name w:val="Záhlaví Char"/>
    <w:link w:val="Zhlav"/>
    <w:rsid w:val="009668A1"/>
    <w:rPr>
      <w:sz w:val="24"/>
      <w:szCs w:val="24"/>
    </w:rPr>
  </w:style>
  <w:style w:type="paragraph" w:styleId="Zpat">
    <w:name w:val="footer"/>
    <w:basedOn w:val="Normln"/>
    <w:link w:val="ZpatChar"/>
    <w:rsid w:val="009668A1"/>
    <w:pPr>
      <w:tabs>
        <w:tab w:val="center" w:pos="4536"/>
        <w:tab w:val="right" w:pos="9072"/>
      </w:tabs>
    </w:pPr>
  </w:style>
  <w:style w:type="character" w:customStyle="1" w:styleId="ZpatChar">
    <w:name w:val="Zápatí Char"/>
    <w:link w:val="Zpat"/>
    <w:rsid w:val="009668A1"/>
    <w:rPr>
      <w:sz w:val="24"/>
      <w:szCs w:val="24"/>
    </w:rPr>
  </w:style>
  <w:style w:type="character" w:customStyle="1" w:styleId="Nadpis3Char">
    <w:name w:val="Nadpis 3 Char"/>
    <w:basedOn w:val="Standardnpsmoodstavce"/>
    <w:link w:val="Nadpis3"/>
    <w:uiPriority w:val="9"/>
    <w:rsid w:val="00196266"/>
    <w:rPr>
      <w:b/>
      <w:bCs/>
      <w:sz w:val="27"/>
      <w:szCs w:val="27"/>
    </w:rPr>
  </w:style>
  <w:style w:type="character" w:styleId="Hypertextovodkaz">
    <w:name w:val="Hyperlink"/>
    <w:uiPriority w:val="99"/>
    <w:semiHidden/>
    <w:unhideWhenUsed/>
    <w:rsid w:val="00196266"/>
    <w:rPr>
      <w:color w:val="0000FF"/>
      <w:u w:val="single"/>
    </w:rPr>
  </w:style>
  <w:style w:type="paragraph" w:styleId="Odstavecseseznamem">
    <w:name w:val="List Paragraph"/>
    <w:basedOn w:val="Normln"/>
    <w:uiPriority w:val="34"/>
    <w:qFormat/>
    <w:rsid w:val="000E2E55"/>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109241">
      <w:bodyDiv w:val="1"/>
      <w:marLeft w:val="0"/>
      <w:marRight w:val="0"/>
      <w:marTop w:val="0"/>
      <w:marBottom w:val="0"/>
      <w:divBdr>
        <w:top w:val="none" w:sz="0" w:space="0" w:color="auto"/>
        <w:left w:val="none" w:sz="0" w:space="0" w:color="auto"/>
        <w:bottom w:val="none" w:sz="0" w:space="0" w:color="auto"/>
        <w:right w:val="none" w:sz="0" w:space="0" w:color="auto"/>
      </w:divBdr>
    </w:div>
    <w:div w:id="399790541">
      <w:bodyDiv w:val="1"/>
      <w:marLeft w:val="0"/>
      <w:marRight w:val="0"/>
      <w:marTop w:val="0"/>
      <w:marBottom w:val="0"/>
      <w:divBdr>
        <w:top w:val="none" w:sz="0" w:space="0" w:color="auto"/>
        <w:left w:val="none" w:sz="0" w:space="0" w:color="auto"/>
        <w:bottom w:val="none" w:sz="0" w:space="0" w:color="auto"/>
        <w:right w:val="none" w:sz="0" w:space="0" w:color="auto"/>
      </w:divBdr>
    </w:div>
    <w:div w:id="542593384">
      <w:bodyDiv w:val="1"/>
      <w:marLeft w:val="0"/>
      <w:marRight w:val="0"/>
      <w:marTop w:val="0"/>
      <w:marBottom w:val="0"/>
      <w:divBdr>
        <w:top w:val="none" w:sz="0" w:space="0" w:color="auto"/>
        <w:left w:val="none" w:sz="0" w:space="0" w:color="auto"/>
        <w:bottom w:val="none" w:sz="0" w:space="0" w:color="auto"/>
        <w:right w:val="none" w:sz="0" w:space="0" w:color="auto"/>
      </w:divBdr>
    </w:div>
    <w:div w:id="120252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370</Words>
  <Characters>2187</Characters>
  <Application>Microsoft Office Word</Application>
  <DocSecurity>0</DocSecurity>
  <Lines>18</Lines>
  <Paragraphs>5</Paragraphs>
  <ScaleCrop>false</ScaleCrop>
  <HeadingPairs>
    <vt:vector size="2" baseType="variant">
      <vt:variant>
        <vt:lpstr>Název</vt:lpstr>
      </vt:variant>
      <vt:variant>
        <vt:i4>1</vt:i4>
      </vt:variant>
    </vt:vector>
  </HeadingPairs>
  <TitlesOfParts>
    <vt:vector size="1" baseType="lpstr">
      <vt:lpstr>Koncepce výchovy a vzdělávání</vt:lpstr>
    </vt:vector>
  </TitlesOfParts>
  <Company>ČZU v Praze</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Koncepce výchovy a vzdělávání</dc:title>
  <dc:subject/>
  <dc:creator>tomsikova</dc:creator>
  <cp:keywords/>
  <dc:description/>
  <cp:lastModifiedBy>Bulušková Kamila</cp:lastModifiedBy>
  <cp:revision>13</cp:revision>
  <dcterms:created xsi:type="dcterms:W3CDTF">2021-11-12T10:06:00Z</dcterms:created>
  <dcterms:modified xsi:type="dcterms:W3CDTF">2021-12-09T09:33:00Z</dcterms:modified>
</cp:coreProperties>
</file>