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F2D0B8" w14:textId="77777777" w:rsidR="00D73C09" w:rsidRPr="00D73C09" w:rsidRDefault="00D73C09" w:rsidP="00D73C09">
      <w:pPr>
        <w:jc w:val="center"/>
        <w:rPr>
          <w:b/>
        </w:rPr>
      </w:pPr>
    </w:p>
    <w:p w14:paraId="0B7E272D" w14:textId="77777777" w:rsidR="007B30F0" w:rsidRDefault="00196266" w:rsidP="007B30F0">
      <w:pPr>
        <w:pStyle w:val="Nadpis3"/>
        <w:shd w:val="clear" w:color="auto" w:fill="FFFFFF"/>
        <w:spacing w:before="0" w:beforeAutospacing="0"/>
        <w:rPr>
          <w:rFonts w:asciiTheme="minorHAnsi" w:hAnsiTheme="minorHAnsi" w:cstheme="minorHAnsi"/>
          <w:bCs w:val="0"/>
        </w:rPr>
      </w:pPr>
      <w:r w:rsidRPr="00196266">
        <w:rPr>
          <w:rFonts w:asciiTheme="minorHAnsi" w:hAnsiTheme="minorHAnsi" w:cstheme="minorHAnsi"/>
          <w:bCs w:val="0"/>
        </w:rPr>
        <w:t xml:space="preserve">Kontrolní </w:t>
      </w:r>
      <w:r w:rsidR="00C80B62" w:rsidRPr="00196266">
        <w:rPr>
          <w:rFonts w:asciiTheme="minorHAnsi" w:hAnsiTheme="minorHAnsi" w:cstheme="minorHAnsi"/>
          <w:bCs w:val="0"/>
        </w:rPr>
        <w:t xml:space="preserve">otázky – </w:t>
      </w:r>
      <w:r w:rsidR="00D631B4">
        <w:rPr>
          <w:rFonts w:asciiTheme="minorHAnsi" w:hAnsiTheme="minorHAnsi" w:cstheme="minorHAnsi"/>
          <w:bCs w:val="0"/>
        </w:rPr>
        <w:t>Cíle odborného vzdělává</w:t>
      </w:r>
      <w:r w:rsidR="0049397E">
        <w:rPr>
          <w:rFonts w:asciiTheme="minorHAnsi" w:hAnsiTheme="minorHAnsi" w:cstheme="minorHAnsi"/>
          <w:bCs w:val="0"/>
        </w:rPr>
        <w:t>ní, učivo a jeho identif</w:t>
      </w:r>
      <w:r w:rsidR="00034EC1">
        <w:rPr>
          <w:rFonts w:asciiTheme="minorHAnsi" w:hAnsiTheme="minorHAnsi" w:cstheme="minorHAnsi"/>
          <w:bCs w:val="0"/>
        </w:rPr>
        <w:t>ikace v učební osnově, mezipředmětové vztahy</w:t>
      </w:r>
    </w:p>
    <w:p w14:paraId="78A25D02" w14:textId="61D03495" w:rsidR="000E2E55" w:rsidRPr="007B30F0" w:rsidRDefault="007B30F0" w:rsidP="007B30F0">
      <w:pPr>
        <w:pStyle w:val="Nadpis3"/>
        <w:shd w:val="clear" w:color="auto" w:fill="FFFFFF"/>
        <w:spacing w:before="0" w:beforeAutospacing="0"/>
        <w:rPr>
          <w:rFonts w:asciiTheme="minorHAnsi" w:hAnsiTheme="minorHAnsi" w:cstheme="minorHAnsi"/>
          <w:bCs w:val="0"/>
        </w:rPr>
      </w:pPr>
      <w:r w:rsidRPr="007B30F0">
        <w:rPr>
          <w:sz w:val="24"/>
          <w:szCs w:val="24"/>
        </w:rPr>
        <w:t xml:space="preserve">28. </w:t>
      </w:r>
      <w:r w:rsidR="000E2E55" w:rsidRPr="008E4203">
        <w:rPr>
          <w:rFonts w:asciiTheme="minorHAnsi" w:hAnsiTheme="minorHAnsi" w:cstheme="minorHAnsi"/>
          <w:sz w:val="24"/>
          <w:szCs w:val="24"/>
        </w:rPr>
        <w:t>Definujte výchovně-vzdělávací cíle.</w:t>
      </w:r>
    </w:p>
    <w:p w14:paraId="07D72046" w14:textId="77777777" w:rsidR="000E2E55" w:rsidRPr="007305BA" w:rsidRDefault="000E2E55" w:rsidP="000E2E55">
      <w:pPr>
        <w:pStyle w:val="Odstavecseseznamem"/>
        <w:spacing w:line="360" w:lineRule="auto"/>
        <w:ind w:left="360"/>
        <w:rPr>
          <w:rFonts w:cstheme="minorHAnsi"/>
          <w:sz w:val="24"/>
          <w:szCs w:val="24"/>
        </w:rPr>
      </w:pPr>
      <w:r w:rsidRPr="007305BA">
        <w:rPr>
          <w:rFonts w:cstheme="minorHAnsi"/>
          <w:sz w:val="24"/>
          <w:szCs w:val="24"/>
        </w:rPr>
        <w:t>Požadované změny ve znalostech, dovednostech a postojích (ve výchovně-vzdělávacím procesu)</w:t>
      </w:r>
    </w:p>
    <w:p w14:paraId="62FDCB5C" w14:textId="3825BC21" w:rsidR="000E2E55" w:rsidRPr="008E4203" w:rsidRDefault="007B30F0" w:rsidP="007B30F0">
      <w:pPr>
        <w:pStyle w:val="Nadpis3"/>
        <w:shd w:val="clear" w:color="auto" w:fill="FFFFFF"/>
        <w:spacing w:before="0" w:beforeAutospacing="0"/>
        <w:rPr>
          <w:rFonts w:asciiTheme="minorHAnsi" w:hAnsiTheme="minorHAnsi" w:cstheme="minorHAnsi"/>
          <w:sz w:val="24"/>
          <w:szCs w:val="24"/>
        </w:rPr>
      </w:pPr>
      <w:r w:rsidRPr="008E4203">
        <w:rPr>
          <w:rFonts w:asciiTheme="minorHAnsi" w:hAnsiTheme="minorHAnsi" w:cstheme="minorHAnsi"/>
          <w:sz w:val="24"/>
          <w:szCs w:val="24"/>
        </w:rPr>
        <w:t xml:space="preserve">29. </w:t>
      </w:r>
      <w:r w:rsidR="000E2E55" w:rsidRPr="008E4203">
        <w:rPr>
          <w:rFonts w:asciiTheme="minorHAnsi" w:hAnsiTheme="minorHAnsi" w:cstheme="minorHAnsi"/>
          <w:sz w:val="24"/>
          <w:szCs w:val="24"/>
        </w:rPr>
        <w:t>Jaké se rozlišují cíle z hlediska jejich šíře a struktury?</w:t>
      </w:r>
    </w:p>
    <w:p w14:paraId="3D6F6F86" w14:textId="77777777" w:rsidR="000E2E55" w:rsidRPr="007305BA" w:rsidRDefault="000E2E55" w:rsidP="000E2E55">
      <w:pPr>
        <w:pStyle w:val="Odstavecseseznamem"/>
        <w:spacing w:line="360" w:lineRule="auto"/>
        <w:ind w:left="360"/>
        <w:rPr>
          <w:rFonts w:cstheme="minorHAnsi"/>
          <w:sz w:val="24"/>
          <w:szCs w:val="24"/>
        </w:rPr>
      </w:pPr>
      <w:r w:rsidRPr="007305BA">
        <w:rPr>
          <w:rFonts w:cstheme="minorHAnsi"/>
          <w:sz w:val="24"/>
          <w:szCs w:val="24"/>
        </w:rPr>
        <w:t>Šíře: obecné a speciální</w:t>
      </w:r>
    </w:p>
    <w:p w14:paraId="77163F1E" w14:textId="77777777" w:rsidR="000E2E55" w:rsidRPr="007305BA" w:rsidRDefault="000E2E55" w:rsidP="000E2E55">
      <w:pPr>
        <w:pStyle w:val="Odstavecseseznamem"/>
        <w:spacing w:line="360" w:lineRule="auto"/>
        <w:ind w:left="360"/>
        <w:rPr>
          <w:rFonts w:cstheme="minorHAnsi"/>
          <w:sz w:val="24"/>
          <w:szCs w:val="24"/>
        </w:rPr>
      </w:pPr>
      <w:r w:rsidRPr="007305BA">
        <w:rPr>
          <w:rFonts w:cstheme="minorHAnsi"/>
          <w:sz w:val="24"/>
          <w:szCs w:val="24"/>
        </w:rPr>
        <w:t>Struktury: vědomostní (kognitivní), dovednostní (psychomotorické), postojové (afektivní)</w:t>
      </w:r>
    </w:p>
    <w:p w14:paraId="2B806121" w14:textId="06CF9769" w:rsidR="000E2E55" w:rsidRPr="008E4203" w:rsidRDefault="007B30F0" w:rsidP="007B30F0">
      <w:pPr>
        <w:pStyle w:val="Nadpis3"/>
        <w:shd w:val="clear" w:color="auto" w:fill="FFFFFF"/>
        <w:spacing w:before="0" w:beforeAutospacing="0"/>
        <w:rPr>
          <w:rFonts w:asciiTheme="minorHAnsi" w:hAnsiTheme="minorHAnsi" w:cstheme="minorHAnsi"/>
          <w:sz w:val="24"/>
          <w:szCs w:val="24"/>
        </w:rPr>
      </w:pPr>
      <w:r>
        <w:rPr>
          <w:sz w:val="24"/>
          <w:szCs w:val="24"/>
        </w:rPr>
        <w:t xml:space="preserve">30. </w:t>
      </w:r>
      <w:r w:rsidR="000E2E55" w:rsidRPr="008E4203">
        <w:rPr>
          <w:rFonts w:asciiTheme="minorHAnsi" w:hAnsiTheme="minorHAnsi" w:cstheme="minorHAnsi"/>
          <w:sz w:val="24"/>
          <w:szCs w:val="24"/>
        </w:rPr>
        <w:t>Jaké vlastnosti by měly mít výchovně-vzdělávací cíle?</w:t>
      </w:r>
    </w:p>
    <w:p w14:paraId="771AF2F2" w14:textId="77777777" w:rsidR="000E2E55" w:rsidRPr="007305BA" w:rsidRDefault="000E2E55" w:rsidP="000E2E55">
      <w:pPr>
        <w:pStyle w:val="Odstavecseseznamem"/>
        <w:spacing w:line="360" w:lineRule="auto"/>
        <w:ind w:left="360"/>
        <w:rPr>
          <w:rFonts w:cstheme="minorHAnsi"/>
          <w:sz w:val="24"/>
          <w:szCs w:val="24"/>
        </w:rPr>
      </w:pPr>
      <w:r w:rsidRPr="007305BA">
        <w:rPr>
          <w:rFonts w:cstheme="minorHAnsi"/>
          <w:sz w:val="24"/>
          <w:szCs w:val="24"/>
        </w:rPr>
        <w:t>Přiměřenost, srozumitelnost, kontrolovatelnost</w:t>
      </w:r>
    </w:p>
    <w:p w14:paraId="5FE72473" w14:textId="5FD1DAB8" w:rsidR="000E2E55" w:rsidRPr="008E4203" w:rsidRDefault="007B30F0" w:rsidP="007B30F0">
      <w:pPr>
        <w:pStyle w:val="Nadpis3"/>
        <w:shd w:val="clear" w:color="auto" w:fill="FFFFFF"/>
        <w:spacing w:before="0" w:beforeAutospacing="0"/>
        <w:rPr>
          <w:rFonts w:asciiTheme="minorHAnsi" w:hAnsiTheme="minorHAnsi" w:cstheme="minorHAnsi"/>
          <w:sz w:val="24"/>
          <w:szCs w:val="24"/>
        </w:rPr>
      </w:pPr>
      <w:r w:rsidRPr="008E4203">
        <w:rPr>
          <w:rFonts w:asciiTheme="minorHAnsi" w:hAnsiTheme="minorHAnsi" w:cstheme="minorHAnsi"/>
          <w:sz w:val="24"/>
          <w:szCs w:val="24"/>
        </w:rPr>
        <w:t xml:space="preserve">31. </w:t>
      </w:r>
      <w:r w:rsidR="000E2E55" w:rsidRPr="008E4203">
        <w:rPr>
          <w:rFonts w:asciiTheme="minorHAnsi" w:hAnsiTheme="minorHAnsi" w:cstheme="minorHAnsi"/>
          <w:sz w:val="24"/>
          <w:szCs w:val="24"/>
        </w:rPr>
        <w:t>Uveďte některé oblasti výchovy, ve kterých jsou výchovně-vzdělávací cíle realizovány.</w:t>
      </w:r>
    </w:p>
    <w:p w14:paraId="416E3767" w14:textId="77777777" w:rsidR="000E2E55" w:rsidRPr="007305BA" w:rsidRDefault="000E2E55" w:rsidP="000E2E55">
      <w:pPr>
        <w:pStyle w:val="Odstavecseseznamem"/>
        <w:spacing w:line="360" w:lineRule="auto"/>
        <w:ind w:left="360"/>
        <w:rPr>
          <w:rFonts w:cstheme="minorHAnsi"/>
          <w:sz w:val="24"/>
          <w:szCs w:val="24"/>
        </w:rPr>
      </w:pPr>
      <w:r w:rsidRPr="007305BA">
        <w:rPr>
          <w:rFonts w:cstheme="minorHAnsi"/>
          <w:sz w:val="24"/>
          <w:szCs w:val="24"/>
        </w:rPr>
        <w:t>Oblast rozumové výchovy, ekologické, ekonomické, pracovní, estetické, právní, tělesné</w:t>
      </w:r>
    </w:p>
    <w:p w14:paraId="3C504C46" w14:textId="121F685C" w:rsidR="000E2E55" w:rsidRPr="008E4203" w:rsidRDefault="007B30F0" w:rsidP="007B30F0">
      <w:pPr>
        <w:pStyle w:val="Nadpis3"/>
        <w:shd w:val="clear" w:color="auto" w:fill="FFFFFF"/>
        <w:spacing w:before="0" w:beforeAutospacing="0"/>
        <w:rPr>
          <w:rFonts w:asciiTheme="minorHAnsi" w:hAnsiTheme="minorHAnsi" w:cstheme="minorHAnsi"/>
          <w:sz w:val="24"/>
          <w:szCs w:val="24"/>
        </w:rPr>
      </w:pPr>
      <w:r>
        <w:rPr>
          <w:sz w:val="24"/>
          <w:szCs w:val="24"/>
        </w:rPr>
        <w:t xml:space="preserve">32. </w:t>
      </w:r>
      <w:r w:rsidR="000E2E55" w:rsidRPr="008E4203">
        <w:rPr>
          <w:rFonts w:asciiTheme="minorHAnsi" w:hAnsiTheme="minorHAnsi" w:cstheme="minorHAnsi"/>
          <w:sz w:val="24"/>
          <w:szCs w:val="24"/>
        </w:rPr>
        <w:t>Stanovte výchovně-vzdělávací cíle vybraného tematického celku.</w:t>
      </w:r>
    </w:p>
    <w:p w14:paraId="6F8AFBCF" w14:textId="77777777" w:rsidR="000E2E55" w:rsidRPr="007305BA" w:rsidRDefault="000E2E55" w:rsidP="000E2E55">
      <w:pPr>
        <w:pStyle w:val="Odstavecseseznamem"/>
        <w:spacing w:line="360" w:lineRule="auto"/>
        <w:ind w:left="360"/>
        <w:rPr>
          <w:rFonts w:cstheme="minorHAnsi"/>
          <w:sz w:val="24"/>
          <w:szCs w:val="24"/>
        </w:rPr>
      </w:pPr>
      <w:r w:rsidRPr="007305BA">
        <w:rPr>
          <w:rFonts w:cstheme="minorHAnsi"/>
          <w:sz w:val="24"/>
          <w:szCs w:val="24"/>
        </w:rPr>
        <w:t>Marketing: objasnili jsme význam marketingu, seznámili jsme se s vývojem marketingu, charakterizovali jsme jednotlivé fáze marketingového plánování, vysvětlili jsme si princip segmentace, podařilo se nám popsat životní cyklus výrobku, podařilo se nám stanovit cenu na základě různých faktorů, vysvětlili jsme si rozdíl mezi jednotlivými formami propagace; žák si uvědomí nutnost získávání informací z různých zdrojů a kritického přístupu k nim, spolupracuje s ostatními při řešení problému, jedná v souladu s morálními principy a společenskou odpovědností</w:t>
      </w:r>
    </w:p>
    <w:p w14:paraId="41EB20FF" w14:textId="53EED790" w:rsidR="000E2E55" w:rsidRPr="00054AE8" w:rsidRDefault="007B30F0" w:rsidP="007B30F0">
      <w:pPr>
        <w:pStyle w:val="Nadpis3"/>
        <w:shd w:val="clear" w:color="auto" w:fill="FFFFFF"/>
        <w:spacing w:before="0" w:beforeAutospacing="0"/>
        <w:rPr>
          <w:rFonts w:asciiTheme="minorHAnsi" w:hAnsiTheme="minorHAnsi" w:cstheme="minorHAnsi"/>
          <w:sz w:val="24"/>
          <w:szCs w:val="24"/>
        </w:rPr>
      </w:pPr>
      <w:r w:rsidRPr="00054AE8">
        <w:rPr>
          <w:rFonts w:asciiTheme="minorHAnsi" w:hAnsiTheme="minorHAnsi" w:cstheme="minorHAnsi"/>
          <w:sz w:val="24"/>
          <w:szCs w:val="24"/>
        </w:rPr>
        <w:t xml:space="preserve">33. </w:t>
      </w:r>
      <w:r w:rsidR="000E2E55" w:rsidRPr="00054AE8">
        <w:rPr>
          <w:rFonts w:asciiTheme="minorHAnsi" w:hAnsiTheme="minorHAnsi" w:cstheme="minorHAnsi"/>
          <w:sz w:val="24"/>
          <w:szCs w:val="24"/>
        </w:rPr>
        <w:t xml:space="preserve">Jaké prvky je možné diferencovat v učivu? </w:t>
      </w:r>
    </w:p>
    <w:p w14:paraId="745DA695" w14:textId="77777777" w:rsidR="000E2E55" w:rsidRPr="007305BA" w:rsidRDefault="000E2E55" w:rsidP="000E2E55">
      <w:pPr>
        <w:pStyle w:val="Odstavecseseznamem"/>
        <w:spacing w:line="360" w:lineRule="auto"/>
        <w:ind w:left="360"/>
        <w:rPr>
          <w:rFonts w:cstheme="minorHAnsi"/>
          <w:sz w:val="24"/>
          <w:szCs w:val="24"/>
        </w:rPr>
      </w:pPr>
      <w:r w:rsidRPr="007305BA">
        <w:rPr>
          <w:rFonts w:cstheme="minorHAnsi"/>
          <w:sz w:val="24"/>
          <w:szCs w:val="24"/>
        </w:rPr>
        <w:t>Vědomosti, dovednosti, postoje</w:t>
      </w:r>
    </w:p>
    <w:p w14:paraId="47CC9B10" w14:textId="3893C9D6" w:rsidR="000E2E55" w:rsidRPr="00054AE8" w:rsidRDefault="007B30F0" w:rsidP="007B30F0">
      <w:pPr>
        <w:pStyle w:val="Nadpis3"/>
        <w:shd w:val="clear" w:color="auto" w:fill="FFFFFF"/>
        <w:spacing w:before="0" w:beforeAutospacing="0"/>
        <w:rPr>
          <w:rFonts w:asciiTheme="minorHAnsi" w:hAnsiTheme="minorHAnsi" w:cstheme="minorHAnsi"/>
          <w:sz w:val="24"/>
          <w:szCs w:val="24"/>
        </w:rPr>
      </w:pPr>
      <w:r w:rsidRPr="00054AE8">
        <w:rPr>
          <w:rFonts w:asciiTheme="minorHAnsi" w:hAnsiTheme="minorHAnsi" w:cstheme="minorHAnsi"/>
          <w:sz w:val="24"/>
          <w:szCs w:val="24"/>
        </w:rPr>
        <w:t xml:space="preserve">34. </w:t>
      </w:r>
      <w:r w:rsidR="000E2E55" w:rsidRPr="00054AE8">
        <w:rPr>
          <w:rFonts w:asciiTheme="minorHAnsi" w:hAnsiTheme="minorHAnsi" w:cstheme="minorHAnsi"/>
          <w:sz w:val="24"/>
          <w:szCs w:val="24"/>
        </w:rPr>
        <w:t xml:space="preserve">Uveďte znaky, kterými se základní učivo vykazuje. </w:t>
      </w:r>
    </w:p>
    <w:p w14:paraId="0F659540" w14:textId="77777777" w:rsidR="000E2E55" w:rsidRPr="007305BA" w:rsidRDefault="000E2E55" w:rsidP="000E2E55">
      <w:pPr>
        <w:pStyle w:val="Odstavecseseznamem"/>
        <w:spacing w:line="360" w:lineRule="auto"/>
        <w:ind w:left="360"/>
        <w:rPr>
          <w:rFonts w:cstheme="minorHAnsi"/>
          <w:sz w:val="24"/>
          <w:szCs w:val="24"/>
        </w:rPr>
      </w:pPr>
      <w:r w:rsidRPr="007305BA">
        <w:rPr>
          <w:rFonts w:cstheme="minorHAnsi"/>
          <w:sz w:val="24"/>
          <w:szCs w:val="24"/>
        </w:rPr>
        <w:t>Tvoří základy současného poznání, bez jeho zvládnutí nelze postupovat dál, musí splňovat podmínku přiměřenosti</w:t>
      </w:r>
    </w:p>
    <w:p w14:paraId="471B62F6" w14:textId="4DF19CAA" w:rsidR="000E2E55" w:rsidRPr="00054AE8" w:rsidRDefault="007B30F0" w:rsidP="007B30F0">
      <w:pPr>
        <w:pStyle w:val="Nadpis3"/>
        <w:shd w:val="clear" w:color="auto" w:fill="FFFFFF"/>
        <w:spacing w:before="0" w:beforeAutospacing="0"/>
        <w:rPr>
          <w:rFonts w:asciiTheme="minorHAnsi" w:hAnsiTheme="minorHAnsi" w:cstheme="minorHAnsi"/>
          <w:sz w:val="24"/>
          <w:szCs w:val="24"/>
        </w:rPr>
      </w:pPr>
      <w:r w:rsidRPr="00054AE8">
        <w:rPr>
          <w:rFonts w:asciiTheme="minorHAnsi" w:hAnsiTheme="minorHAnsi" w:cstheme="minorHAnsi"/>
          <w:sz w:val="24"/>
          <w:szCs w:val="24"/>
        </w:rPr>
        <w:t xml:space="preserve">35. </w:t>
      </w:r>
      <w:r w:rsidR="000E2E55" w:rsidRPr="00054AE8">
        <w:rPr>
          <w:rFonts w:asciiTheme="minorHAnsi" w:hAnsiTheme="minorHAnsi" w:cstheme="minorHAnsi"/>
          <w:sz w:val="24"/>
          <w:szCs w:val="24"/>
        </w:rPr>
        <w:t>K čemu slouží rozvíjející učivo?</w:t>
      </w:r>
    </w:p>
    <w:p w14:paraId="702FE77F" w14:textId="03E62D31" w:rsidR="007305BA" w:rsidRPr="007305BA" w:rsidRDefault="000E2E55" w:rsidP="007305BA">
      <w:pPr>
        <w:pStyle w:val="Odstavecseseznamem"/>
        <w:spacing w:line="360" w:lineRule="auto"/>
        <w:ind w:left="360"/>
        <w:rPr>
          <w:rFonts w:cstheme="minorHAnsi"/>
          <w:sz w:val="24"/>
          <w:szCs w:val="24"/>
        </w:rPr>
      </w:pPr>
      <w:r w:rsidRPr="007305BA">
        <w:rPr>
          <w:rFonts w:cstheme="minorHAnsi"/>
          <w:sz w:val="24"/>
          <w:szCs w:val="24"/>
        </w:rPr>
        <w:lastRenderedPageBreak/>
        <w:t>K praktické aplikaci, zobecnění, pochopení vztahů</w:t>
      </w:r>
    </w:p>
    <w:p w14:paraId="78D0EF4A" w14:textId="77777777" w:rsidR="007305BA" w:rsidRPr="00054AE8" w:rsidRDefault="007305BA" w:rsidP="007305BA">
      <w:pPr>
        <w:pStyle w:val="Nadpis3"/>
        <w:shd w:val="clear" w:color="auto" w:fill="FFFFFF"/>
        <w:spacing w:before="0" w:beforeAutospacing="0"/>
        <w:rPr>
          <w:rFonts w:asciiTheme="minorHAnsi" w:hAnsiTheme="minorHAnsi" w:cstheme="minorHAnsi"/>
          <w:sz w:val="24"/>
          <w:szCs w:val="24"/>
        </w:rPr>
      </w:pPr>
      <w:r w:rsidRPr="00054AE8">
        <w:rPr>
          <w:rFonts w:asciiTheme="minorHAnsi" w:hAnsiTheme="minorHAnsi" w:cstheme="minorHAnsi"/>
          <w:sz w:val="24"/>
          <w:szCs w:val="24"/>
        </w:rPr>
        <w:t>36. Co zahrnuje rozšiřující učivo?</w:t>
      </w:r>
    </w:p>
    <w:p w14:paraId="0278E957" w14:textId="77777777" w:rsidR="007305BA" w:rsidRPr="007305BA" w:rsidRDefault="007305BA" w:rsidP="007305BA">
      <w:pPr>
        <w:pStyle w:val="Odstavecseseznamem"/>
        <w:spacing w:line="360" w:lineRule="auto"/>
        <w:ind w:left="360"/>
        <w:rPr>
          <w:rFonts w:cstheme="minorHAnsi"/>
          <w:sz w:val="24"/>
          <w:szCs w:val="24"/>
        </w:rPr>
      </w:pPr>
      <w:r w:rsidRPr="007305BA">
        <w:rPr>
          <w:rFonts w:cstheme="minorHAnsi"/>
          <w:sz w:val="24"/>
          <w:szCs w:val="24"/>
        </w:rPr>
        <w:t>Zajímavosti, motivuje</w:t>
      </w:r>
    </w:p>
    <w:p w14:paraId="739C6108" w14:textId="77777777" w:rsidR="007305BA" w:rsidRPr="00054AE8" w:rsidRDefault="007305BA" w:rsidP="007305BA">
      <w:pPr>
        <w:pStyle w:val="Odstavecseseznamem"/>
        <w:numPr>
          <w:ilvl w:val="0"/>
          <w:numId w:val="15"/>
        </w:numPr>
        <w:spacing w:line="360" w:lineRule="auto"/>
        <w:rPr>
          <w:rFonts w:cstheme="minorHAnsi"/>
          <w:b/>
          <w:bCs/>
          <w:sz w:val="24"/>
          <w:szCs w:val="24"/>
        </w:rPr>
      </w:pPr>
      <w:r w:rsidRPr="00054AE8">
        <w:rPr>
          <w:rFonts w:cstheme="minorHAnsi"/>
          <w:b/>
          <w:bCs/>
          <w:sz w:val="24"/>
          <w:szCs w:val="24"/>
        </w:rPr>
        <w:t>Jaké vztahy vznikají v rámci integrace předmětů?</w:t>
      </w:r>
    </w:p>
    <w:p w14:paraId="5143531D" w14:textId="77777777" w:rsidR="007305BA" w:rsidRPr="007305BA" w:rsidRDefault="007305BA" w:rsidP="007305BA">
      <w:pPr>
        <w:pStyle w:val="Odstavecseseznamem"/>
        <w:spacing w:line="360" w:lineRule="auto"/>
        <w:ind w:left="360"/>
        <w:rPr>
          <w:rFonts w:cstheme="minorHAnsi"/>
          <w:sz w:val="24"/>
          <w:szCs w:val="24"/>
        </w:rPr>
      </w:pPr>
      <w:r w:rsidRPr="007305BA">
        <w:rPr>
          <w:rFonts w:cstheme="minorHAnsi"/>
          <w:sz w:val="24"/>
          <w:szCs w:val="24"/>
        </w:rPr>
        <w:t xml:space="preserve">Vztahy horizontální: </w:t>
      </w:r>
      <w:proofErr w:type="spellStart"/>
      <w:r w:rsidRPr="007305BA">
        <w:rPr>
          <w:rFonts w:cstheme="minorHAnsi"/>
          <w:sz w:val="24"/>
          <w:szCs w:val="24"/>
        </w:rPr>
        <w:t>vnitropředmětové</w:t>
      </w:r>
      <w:proofErr w:type="spellEnd"/>
      <w:r w:rsidRPr="007305BA">
        <w:rPr>
          <w:rFonts w:cstheme="minorHAnsi"/>
          <w:sz w:val="24"/>
          <w:szCs w:val="24"/>
        </w:rPr>
        <w:t>, mezipředmětové</w:t>
      </w:r>
    </w:p>
    <w:p w14:paraId="1ED85CF9" w14:textId="77777777" w:rsidR="007305BA" w:rsidRPr="007305BA" w:rsidRDefault="007305BA" w:rsidP="007305BA">
      <w:pPr>
        <w:pStyle w:val="Odstavecseseznamem"/>
        <w:spacing w:line="360" w:lineRule="auto"/>
        <w:ind w:left="360"/>
        <w:rPr>
          <w:rFonts w:cstheme="minorHAnsi"/>
          <w:sz w:val="24"/>
          <w:szCs w:val="24"/>
        </w:rPr>
      </w:pPr>
      <w:r w:rsidRPr="007305BA">
        <w:rPr>
          <w:rFonts w:cstheme="minorHAnsi"/>
          <w:sz w:val="24"/>
          <w:szCs w:val="24"/>
        </w:rPr>
        <w:t xml:space="preserve">Vertikální: </w:t>
      </w:r>
      <w:proofErr w:type="spellStart"/>
      <w:r w:rsidRPr="007305BA">
        <w:rPr>
          <w:rFonts w:cstheme="minorHAnsi"/>
          <w:sz w:val="24"/>
          <w:szCs w:val="24"/>
        </w:rPr>
        <w:t>vnitropředmětové</w:t>
      </w:r>
      <w:proofErr w:type="spellEnd"/>
      <w:r w:rsidRPr="007305BA">
        <w:rPr>
          <w:rFonts w:cstheme="minorHAnsi"/>
          <w:sz w:val="24"/>
          <w:szCs w:val="24"/>
        </w:rPr>
        <w:t>, mezipředmětové</w:t>
      </w:r>
    </w:p>
    <w:p w14:paraId="6D738356" w14:textId="77777777" w:rsidR="007305BA" w:rsidRPr="00054AE8" w:rsidRDefault="007305BA" w:rsidP="007305BA">
      <w:pPr>
        <w:pStyle w:val="Odstavecseseznamem"/>
        <w:numPr>
          <w:ilvl w:val="0"/>
          <w:numId w:val="15"/>
        </w:numPr>
        <w:spacing w:line="360" w:lineRule="auto"/>
        <w:rPr>
          <w:rFonts w:cstheme="minorHAnsi"/>
          <w:b/>
          <w:bCs/>
          <w:sz w:val="24"/>
          <w:szCs w:val="24"/>
        </w:rPr>
      </w:pPr>
      <w:r w:rsidRPr="00054AE8">
        <w:rPr>
          <w:rFonts w:cstheme="minorHAnsi"/>
          <w:b/>
          <w:bCs/>
          <w:sz w:val="24"/>
          <w:szCs w:val="24"/>
        </w:rPr>
        <w:t xml:space="preserve">Co je to didaktická analýza? </w:t>
      </w:r>
    </w:p>
    <w:p w14:paraId="03827401" w14:textId="77777777" w:rsidR="007305BA" w:rsidRPr="007305BA" w:rsidRDefault="007305BA" w:rsidP="007305BA">
      <w:pPr>
        <w:pStyle w:val="Odstavecseseznamem"/>
        <w:spacing w:line="360" w:lineRule="auto"/>
        <w:ind w:left="360"/>
        <w:rPr>
          <w:rFonts w:cstheme="minorHAnsi"/>
          <w:sz w:val="24"/>
          <w:szCs w:val="24"/>
        </w:rPr>
      </w:pPr>
      <w:r w:rsidRPr="007305BA">
        <w:rPr>
          <w:rFonts w:cstheme="minorHAnsi"/>
          <w:sz w:val="24"/>
          <w:szCs w:val="24"/>
        </w:rPr>
        <w:t>Podrobný rozbor učiva k předmětu, příp. vyučovací jednotky</w:t>
      </w:r>
    </w:p>
    <w:p w14:paraId="3EA90449" w14:textId="77777777" w:rsidR="007305BA" w:rsidRPr="00054AE8" w:rsidRDefault="007305BA" w:rsidP="007305BA">
      <w:pPr>
        <w:pStyle w:val="Odstavecseseznamem"/>
        <w:numPr>
          <w:ilvl w:val="0"/>
          <w:numId w:val="15"/>
        </w:numPr>
        <w:spacing w:line="360" w:lineRule="auto"/>
        <w:rPr>
          <w:rFonts w:cstheme="minorHAnsi"/>
          <w:b/>
          <w:bCs/>
          <w:sz w:val="24"/>
          <w:szCs w:val="24"/>
        </w:rPr>
      </w:pPr>
      <w:r w:rsidRPr="00054AE8">
        <w:rPr>
          <w:rFonts w:cstheme="minorHAnsi"/>
          <w:b/>
          <w:bCs/>
          <w:sz w:val="24"/>
          <w:szCs w:val="24"/>
        </w:rPr>
        <w:t>Vyjmenujte 9 kroků didaktické analýzy</w:t>
      </w:r>
    </w:p>
    <w:p w14:paraId="751627A7" w14:textId="77777777" w:rsidR="007305BA" w:rsidRPr="007305BA" w:rsidRDefault="007305BA" w:rsidP="007305BA">
      <w:pPr>
        <w:pStyle w:val="Odstavecseseznamem"/>
        <w:spacing w:line="360" w:lineRule="auto"/>
        <w:ind w:left="360"/>
        <w:rPr>
          <w:rFonts w:cstheme="minorHAnsi"/>
          <w:sz w:val="24"/>
          <w:szCs w:val="24"/>
        </w:rPr>
      </w:pPr>
      <w:r w:rsidRPr="007305BA">
        <w:rPr>
          <w:rFonts w:cstheme="minorHAnsi"/>
          <w:sz w:val="24"/>
          <w:szCs w:val="24"/>
        </w:rPr>
        <w:t>Situační analýza, stanovení výchovně-vzdělávacích cílů, uspořádání učiva, stanovení formy a metod, stanovení prostředků, prostředky k fixaci učiva, vyhodnocení cíle hodiny (zpětná vazba), časový plán, vypracování přípravy</w:t>
      </w:r>
    </w:p>
    <w:p w14:paraId="6DFC2847" w14:textId="77777777" w:rsidR="007305BA" w:rsidRPr="00054AE8" w:rsidRDefault="007305BA" w:rsidP="007305BA">
      <w:pPr>
        <w:pStyle w:val="Odstavecseseznamem"/>
        <w:numPr>
          <w:ilvl w:val="0"/>
          <w:numId w:val="15"/>
        </w:numPr>
        <w:spacing w:line="360" w:lineRule="auto"/>
        <w:rPr>
          <w:rFonts w:cstheme="minorHAnsi"/>
          <w:b/>
          <w:bCs/>
          <w:sz w:val="24"/>
          <w:szCs w:val="24"/>
        </w:rPr>
      </w:pPr>
      <w:r w:rsidRPr="00054AE8">
        <w:rPr>
          <w:rFonts w:cstheme="minorHAnsi"/>
          <w:b/>
          <w:bCs/>
          <w:sz w:val="24"/>
          <w:szCs w:val="24"/>
        </w:rPr>
        <w:t>Jaké je využití učebnice?</w:t>
      </w:r>
    </w:p>
    <w:p w14:paraId="7DA21A4F" w14:textId="77777777" w:rsidR="007305BA" w:rsidRPr="007305BA" w:rsidRDefault="007305BA" w:rsidP="007305BA">
      <w:pPr>
        <w:pStyle w:val="Odstavecseseznamem"/>
        <w:spacing w:line="360" w:lineRule="auto"/>
        <w:ind w:left="360"/>
        <w:rPr>
          <w:rFonts w:cstheme="minorHAnsi"/>
          <w:sz w:val="24"/>
          <w:szCs w:val="24"/>
        </w:rPr>
      </w:pPr>
      <w:r w:rsidRPr="007305BA">
        <w:rPr>
          <w:rFonts w:cstheme="minorHAnsi"/>
          <w:sz w:val="24"/>
          <w:szCs w:val="24"/>
        </w:rPr>
        <w:t>Pro domácí přípravu, v hodině při expozici (výkladu), v hodině při fixaci (procvičování), pro samostatnou práci</w:t>
      </w:r>
    </w:p>
    <w:p w14:paraId="4ED845E7" w14:textId="77777777" w:rsidR="007305BA" w:rsidRPr="00054AE8" w:rsidRDefault="007305BA" w:rsidP="007305BA">
      <w:pPr>
        <w:pStyle w:val="Odstavecseseznamem"/>
        <w:numPr>
          <w:ilvl w:val="0"/>
          <w:numId w:val="15"/>
        </w:numPr>
        <w:spacing w:line="360" w:lineRule="auto"/>
        <w:rPr>
          <w:rFonts w:cstheme="minorHAnsi"/>
          <w:b/>
          <w:bCs/>
          <w:sz w:val="24"/>
          <w:szCs w:val="24"/>
        </w:rPr>
      </w:pPr>
      <w:r w:rsidRPr="00054AE8">
        <w:rPr>
          <w:rFonts w:cstheme="minorHAnsi"/>
          <w:b/>
          <w:bCs/>
          <w:sz w:val="24"/>
          <w:szCs w:val="24"/>
        </w:rPr>
        <w:t>Uveďte 3 typy učebnic.</w:t>
      </w:r>
    </w:p>
    <w:p w14:paraId="59FE9CD6" w14:textId="77777777" w:rsidR="007305BA" w:rsidRPr="007305BA" w:rsidRDefault="007305BA" w:rsidP="007305BA">
      <w:pPr>
        <w:pStyle w:val="Odstavecseseznamem"/>
        <w:spacing w:line="360" w:lineRule="auto"/>
        <w:ind w:left="360"/>
        <w:rPr>
          <w:rFonts w:cstheme="minorHAnsi"/>
          <w:sz w:val="24"/>
          <w:szCs w:val="24"/>
        </w:rPr>
      </w:pPr>
      <w:r w:rsidRPr="007305BA">
        <w:rPr>
          <w:rFonts w:cstheme="minorHAnsi"/>
          <w:sz w:val="24"/>
          <w:szCs w:val="24"/>
        </w:rPr>
        <w:t>Klasické, cvičebnice, programy</w:t>
      </w:r>
    </w:p>
    <w:p w14:paraId="17D3A97E" w14:textId="77777777" w:rsidR="007305BA" w:rsidRPr="00054AE8" w:rsidRDefault="007305BA" w:rsidP="007305BA">
      <w:pPr>
        <w:pStyle w:val="Odstavecseseznamem"/>
        <w:numPr>
          <w:ilvl w:val="0"/>
          <w:numId w:val="15"/>
        </w:numPr>
        <w:spacing w:line="360" w:lineRule="auto"/>
        <w:rPr>
          <w:rFonts w:cstheme="minorHAnsi"/>
          <w:b/>
          <w:bCs/>
          <w:sz w:val="24"/>
          <w:szCs w:val="24"/>
        </w:rPr>
      </w:pPr>
      <w:r w:rsidRPr="00054AE8">
        <w:rPr>
          <w:rFonts w:cstheme="minorHAnsi"/>
          <w:b/>
          <w:bCs/>
          <w:sz w:val="24"/>
          <w:szCs w:val="24"/>
        </w:rPr>
        <w:t>Uveďte alespoň 5 požadavků na učebnici.</w:t>
      </w:r>
    </w:p>
    <w:p w14:paraId="2E1A01E5" w14:textId="77777777" w:rsidR="007305BA" w:rsidRPr="007305BA" w:rsidRDefault="007305BA" w:rsidP="007305BA">
      <w:pPr>
        <w:pStyle w:val="Odstavecseseznamem"/>
        <w:spacing w:line="360" w:lineRule="auto"/>
        <w:ind w:left="360"/>
        <w:rPr>
          <w:rFonts w:cstheme="minorHAnsi"/>
          <w:sz w:val="24"/>
          <w:szCs w:val="24"/>
        </w:rPr>
      </w:pPr>
      <w:r w:rsidRPr="007305BA">
        <w:rPr>
          <w:rFonts w:cstheme="minorHAnsi"/>
          <w:sz w:val="24"/>
          <w:szCs w:val="24"/>
        </w:rPr>
        <w:t>Aktuálnost, přiměřenost, systematičnost, názornost (obrázky), grafická a výtvarná úroveň, propojenost s praxí</w:t>
      </w:r>
    </w:p>
    <w:p w14:paraId="047C0EB6" w14:textId="77777777" w:rsidR="000E2E55" w:rsidRDefault="000E2E55" w:rsidP="000E2E55">
      <w:r>
        <w:br w:type="page"/>
      </w:r>
    </w:p>
    <w:p w14:paraId="5EBA83EF" w14:textId="77777777" w:rsidR="000E2E55" w:rsidRDefault="000E2E55" w:rsidP="000E2E55"/>
    <w:p w14:paraId="62AA5A83" w14:textId="77777777" w:rsidR="009668A1" w:rsidRPr="00196266" w:rsidRDefault="009668A1" w:rsidP="00993F88">
      <w:pPr>
        <w:spacing w:line="360" w:lineRule="auto"/>
        <w:rPr>
          <w:rFonts w:asciiTheme="minorHAnsi" w:hAnsiTheme="minorHAnsi" w:cstheme="minorHAnsi"/>
          <w:color w:val="000000"/>
          <w:szCs w:val="36"/>
        </w:rPr>
      </w:pPr>
    </w:p>
    <w:p w14:paraId="1CD5E364" w14:textId="548124A1" w:rsidR="00A73E0D" w:rsidRDefault="00A73E0D" w:rsidP="00993F88">
      <w:pPr>
        <w:spacing w:line="360" w:lineRule="auto"/>
        <w:rPr>
          <w:rFonts w:asciiTheme="minorHAnsi" w:hAnsiTheme="minorHAnsi" w:cstheme="minorHAnsi"/>
        </w:rPr>
      </w:pPr>
    </w:p>
    <w:p w14:paraId="79672241" w14:textId="07BB578A" w:rsidR="00A73E0D" w:rsidRPr="00196266" w:rsidRDefault="00A73E0D" w:rsidP="00993F88">
      <w:pPr>
        <w:spacing w:line="360" w:lineRule="auto"/>
        <w:rPr>
          <w:rFonts w:asciiTheme="minorHAnsi" w:hAnsiTheme="minorHAnsi" w:cstheme="minorHAnsi"/>
        </w:rPr>
      </w:pPr>
    </w:p>
    <w:sectPr w:rsidR="00A73E0D" w:rsidRPr="0019626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D203F4E" w14:textId="77777777" w:rsidR="00061C48" w:rsidRDefault="00061C48" w:rsidP="009668A1">
      <w:r>
        <w:separator/>
      </w:r>
    </w:p>
  </w:endnote>
  <w:endnote w:type="continuationSeparator" w:id="0">
    <w:p w14:paraId="283C6744" w14:textId="77777777" w:rsidR="00061C48" w:rsidRDefault="00061C48" w:rsidP="009668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DCFC65" w14:textId="77777777" w:rsidR="00061C48" w:rsidRDefault="00061C48" w:rsidP="009668A1">
      <w:r>
        <w:separator/>
      </w:r>
    </w:p>
  </w:footnote>
  <w:footnote w:type="continuationSeparator" w:id="0">
    <w:p w14:paraId="1E369E21" w14:textId="77777777" w:rsidR="00061C48" w:rsidRDefault="00061C48" w:rsidP="009668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663215"/>
    <w:multiLevelType w:val="hybridMultilevel"/>
    <w:tmpl w:val="470AD2A6"/>
    <w:lvl w:ilvl="0" w:tplc="0405000F">
      <w:start w:val="36"/>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B4174A0"/>
    <w:multiLevelType w:val="hybridMultilevel"/>
    <w:tmpl w:val="30044F48"/>
    <w:lvl w:ilvl="0" w:tplc="0405000F">
      <w:start w:val="35"/>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1C4F3EEB"/>
    <w:multiLevelType w:val="hybridMultilevel"/>
    <w:tmpl w:val="F5E4CC0C"/>
    <w:lvl w:ilvl="0" w:tplc="C80E62D4">
      <w:start w:val="1"/>
      <w:numFmt w:val="bullet"/>
      <w:lvlText w:val="-"/>
      <w:lvlJc w:val="left"/>
      <w:pPr>
        <w:tabs>
          <w:tab w:val="num" w:pos="340"/>
        </w:tabs>
        <w:ind w:left="340" w:hanging="340"/>
      </w:pPr>
      <w:rPr>
        <w:rFonts w:ascii="Times New Roman" w:hAnsi="Times New Roman" w:cs="Times New Roman" w:hint="default"/>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F2D334F"/>
    <w:multiLevelType w:val="hybridMultilevel"/>
    <w:tmpl w:val="2B108C8E"/>
    <w:lvl w:ilvl="0" w:tplc="0405000F">
      <w:start w:val="28"/>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20C9689D"/>
    <w:multiLevelType w:val="hybridMultilevel"/>
    <w:tmpl w:val="3C3E9A94"/>
    <w:lvl w:ilvl="0" w:tplc="AB18584A">
      <w:start w:val="1"/>
      <w:numFmt w:val="bullet"/>
      <w:lvlText w:val="-"/>
      <w:lvlJc w:val="left"/>
      <w:pPr>
        <w:tabs>
          <w:tab w:val="num" w:pos="340"/>
        </w:tabs>
        <w:ind w:left="340" w:hanging="340"/>
      </w:pPr>
      <w:rPr>
        <w:rFonts w:ascii="Times New Roman" w:hAnsi="Times New Roman" w:cs="Times New Roman" w:hint="default"/>
      </w:rPr>
    </w:lvl>
    <w:lvl w:ilvl="1" w:tplc="C80E62D4">
      <w:start w:val="1"/>
      <w:numFmt w:val="bullet"/>
      <w:lvlText w:val="-"/>
      <w:lvlJc w:val="left"/>
      <w:pPr>
        <w:tabs>
          <w:tab w:val="num" w:pos="1420"/>
        </w:tabs>
        <w:ind w:left="1420" w:hanging="340"/>
      </w:pPr>
      <w:rPr>
        <w:rFonts w:ascii="Times New Roman" w:hAnsi="Times New Roman" w:cs="Times New Roman"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D7B7373"/>
    <w:multiLevelType w:val="hybridMultilevel"/>
    <w:tmpl w:val="F4EEF4BA"/>
    <w:lvl w:ilvl="0" w:tplc="0405000F">
      <w:start w:val="33"/>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39FF2A82"/>
    <w:multiLevelType w:val="hybridMultilevel"/>
    <w:tmpl w:val="860058F8"/>
    <w:lvl w:ilvl="0" w:tplc="0405000F">
      <w:start w:val="30"/>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48C15887"/>
    <w:multiLevelType w:val="hybridMultilevel"/>
    <w:tmpl w:val="D4E4ACC8"/>
    <w:lvl w:ilvl="0" w:tplc="0405000F">
      <w:start w:val="29"/>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4A6C55F2"/>
    <w:multiLevelType w:val="hybridMultilevel"/>
    <w:tmpl w:val="7EAAAFBE"/>
    <w:lvl w:ilvl="0" w:tplc="D8A236E6">
      <w:start w:val="1"/>
      <w:numFmt w:val="bullet"/>
      <w:lvlText w:val="-"/>
      <w:lvlJc w:val="left"/>
      <w:pPr>
        <w:tabs>
          <w:tab w:val="num" w:pos="340"/>
        </w:tabs>
        <w:ind w:left="340" w:hanging="340"/>
      </w:pPr>
      <w:rPr>
        <w:rFonts w:ascii="Times New Roman" w:hAnsi="Times New Roman" w:cs="Times New Roman" w:hint="default"/>
      </w:rPr>
    </w:lvl>
    <w:lvl w:ilvl="1" w:tplc="C80E62D4">
      <w:start w:val="1"/>
      <w:numFmt w:val="bullet"/>
      <w:lvlText w:val="-"/>
      <w:lvlJc w:val="left"/>
      <w:pPr>
        <w:tabs>
          <w:tab w:val="num" w:pos="1420"/>
        </w:tabs>
        <w:ind w:left="1420" w:hanging="340"/>
      </w:pPr>
      <w:rPr>
        <w:rFonts w:ascii="Times New Roman" w:hAnsi="Times New Roman" w:cs="Times New Roman"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DD522DD"/>
    <w:multiLevelType w:val="multilevel"/>
    <w:tmpl w:val="7EAAAFBE"/>
    <w:lvl w:ilvl="0">
      <w:start w:val="1"/>
      <w:numFmt w:val="bullet"/>
      <w:lvlText w:val="-"/>
      <w:lvlJc w:val="left"/>
      <w:pPr>
        <w:tabs>
          <w:tab w:val="num" w:pos="340"/>
        </w:tabs>
        <w:ind w:left="340" w:hanging="340"/>
      </w:pPr>
      <w:rPr>
        <w:rFonts w:ascii="Times New Roman" w:hAnsi="Times New Roman" w:cs="Times New Roman" w:hint="default"/>
      </w:rPr>
    </w:lvl>
    <w:lvl w:ilvl="1">
      <w:start w:val="1"/>
      <w:numFmt w:val="bullet"/>
      <w:lvlText w:val="-"/>
      <w:lvlJc w:val="left"/>
      <w:pPr>
        <w:tabs>
          <w:tab w:val="num" w:pos="1420"/>
        </w:tabs>
        <w:ind w:left="1420" w:hanging="340"/>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3204617"/>
    <w:multiLevelType w:val="hybridMultilevel"/>
    <w:tmpl w:val="C1E6104A"/>
    <w:lvl w:ilvl="0" w:tplc="C80E62D4">
      <w:start w:val="1"/>
      <w:numFmt w:val="bullet"/>
      <w:lvlText w:val="-"/>
      <w:lvlJc w:val="left"/>
      <w:pPr>
        <w:tabs>
          <w:tab w:val="num" w:pos="340"/>
        </w:tabs>
        <w:ind w:left="340" w:hanging="340"/>
      </w:pPr>
      <w:rPr>
        <w:rFonts w:ascii="Times New Roman" w:hAnsi="Times New Roman" w:cs="Times New Roman" w:hint="default"/>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08234D3"/>
    <w:multiLevelType w:val="hybridMultilevel"/>
    <w:tmpl w:val="F946BF08"/>
    <w:lvl w:ilvl="0" w:tplc="0405000F">
      <w:start w:val="3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6C111747"/>
    <w:multiLevelType w:val="hybridMultilevel"/>
    <w:tmpl w:val="502E6AD6"/>
    <w:lvl w:ilvl="0" w:tplc="C80E62D4">
      <w:start w:val="1"/>
      <w:numFmt w:val="bullet"/>
      <w:lvlText w:val="-"/>
      <w:lvlJc w:val="left"/>
      <w:pPr>
        <w:tabs>
          <w:tab w:val="num" w:pos="340"/>
        </w:tabs>
        <w:ind w:left="340" w:hanging="340"/>
      </w:pPr>
      <w:rPr>
        <w:rFonts w:ascii="Times New Roman" w:hAnsi="Times New Roman" w:cs="Times New Roman" w:hint="default"/>
      </w:rPr>
    </w:lvl>
    <w:lvl w:ilvl="1" w:tplc="04050003">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3B24709"/>
    <w:multiLevelType w:val="hybridMultilevel"/>
    <w:tmpl w:val="EE942254"/>
    <w:lvl w:ilvl="0" w:tplc="0405000F">
      <w:start w:val="1"/>
      <w:numFmt w:val="decimal"/>
      <w:lvlText w:val="%1."/>
      <w:lvlJc w:val="left"/>
      <w:pPr>
        <w:tabs>
          <w:tab w:val="num" w:pos="360"/>
        </w:tabs>
        <w:ind w:left="360" w:hanging="360"/>
      </w:pPr>
      <w:rPr>
        <w:rFonts w:hint="default"/>
      </w:rPr>
    </w:lvl>
    <w:lvl w:ilvl="1" w:tplc="36C0C6EC" w:tentative="1">
      <w:start w:val="1"/>
      <w:numFmt w:val="bullet"/>
      <w:lvlText w:val="•"/>
      <w:lvlJc w:val="left"/>
      <w:pPr>
        <w:tabs>
          <w:tab w:val="num" w:pos="1080"/>
        </w:tabs>
        <w:ind w:left="1080" w:hanging="360"/>
      </w:pPr>
      <w:rPr>
        <w:rFonts w:ascii="Arial" w:hAnsi="Arial" w:hint="default"/>
      </w:rPr>
    </w:lvl>
    <w:lvl w:ilvl="2" w:tplc="D668DBD6" w:tentative="1">
      <w:start w:val="1"/>
      <w:numFmt w:val="bullet"/>
      <w:lvlText w:val="•"/>
      <w:lvlJc w:val="left"/>
      <w:pPr>
        <w:tabs>
          <w:tab w:val="num" w:pos="1800"/>
        </w:tabs>
        <w:ind w:left="1800" w:hanging="360"/>
      </w:pPr>
      <w:rPr>
        <w:rFonts w:ascii="Arial" w:hAnsi="Arial" w:hint="default"/>
      </w:rPr>
    </w:lvl>
    <w:lvl w:ilvl="3" w:tplc="531E0276" w:tentative="1">
      <w:start w:val="1"/>
      <w:numFmt w:val="bullet"/>
      <w:lvlText w:val="•"/>
      <w:lvlJc w:val="left"/>
      <w:pPr>
        <w:tabs>
          <w:tab w:val="num" w:pos="2520"/>
        </w:tabs>
        <w:ind w:left="2520" w:hanging="360"/>
      </w:pPr>
      <w:rPr>
        <w:rFonts w:ascii="Arial" w:hAnsi="Arial" w:hint="default"/>
      </w:rPr>
    </w:lvl>
    <w:lvl w:ilvl="4" w:tplc="DF70553A" w:tentative="1">
      <w:start w:val="1"/>
      <w:numFmt w:val="bullet"/>
      <w:lvlText w:val="•"/>
      <w:lvlJc w:val="left"/>
      <w:pPr>
        <w:tabs>
          <w:tab w:val="num" w:pos="3240"/>
        </w:tabs>
        <w:ind w:left="3240" w:hanging="360"/>
      </w:pPr>
      <w:rPr>
        <w:rFonts w:ascii="Arial" w:hAnsi="Arial" w:hint="default"/>
      </w:rPr>
    </w:lvl>
    <w:lvl w:ilvl="5" w:tplc="EA80B3C6" w:tentative="1">
      <w:start w:val="1"/>
      <w:numFmt w:val="bullet"/>
      <w:lvlText w:val="•"/>
      <w:lvlJc w:val="left"/>
      <w:pPr>
        <w:tabs>
          <w:tab w:val="num" w:pos="3960"/>
        </w:tabs>
        <w:ind w:left="3960" w:hanging="360"/>
      </w:pPr>
      <w:rPr>
        <w:rFonts w:ascii="Arial" w:hAnsi="Arial" w:hint="default"/>
      </w:rPr>
    </w:lvl>
    <w:lvl w:ilvl="6" w:tplc="2A80C40C" w:tentative="1">
      <w:start w:val="1"/>
      <w:numFmt w:val="bullet"/>
      <w:lvlText w:val="•"/>
      <w:lvlJc w:val="left"/>
      <w:pPr>
        <w:tabs>
          <w:tab w:val="num" w:pos="4680"/>
        </w:tabs>
        <w:ind w:left="4680" w:hanging="360"/>
      </w:pPr>
      <w:rPr>
        <w:rFonts w:ascii="Arial" w:hAnsi="Arial" w:hint="default"/>
      </w:rPr>
    </w:lvl>
    <w:lvl w:ilvl="7" w:tplc="B1F0FB74" w:tentative="1">
      <w:start w:val="1"/>
      <w:numFmt w:val="bullet"/>
      <w:lvlText w:val="•"/>
      <w:lvlJc w:val="left"/>
      <w:pPr>
        <w:tabs>
          <w:tab w:val="num" w:pos="5400"/>
        </w:tabs>
        <w:ind w:left="5400" w:hanging="360"/>
      </w:pPr>
      <w:rPr>
        <w:rFonts w:ascii="Arial" w:hAnsi="Arial" w:hint="default"/>
      </w:rPr>
    </w:lvl>
    <w:lvl w:ilvl="8" w:tplc="4214701C" w:tentative="1">
      <w:start w:val="1"/>
      <w:numFmt w:val="bullet"/>
      <w:lvlText w:val="•"/>
      <w:lvlJc w:val="left"/>
      <w:pPr>
        <w:tabs>
          <w:tab w:val="num" w:pos="6120"/>
        </w:tabs>
        <w:ind w:left="6120" w:hanging="360"/>
      </w:pPr>
      <w:rPr>
        <w:rFonts w:ascii="Arial" w:hAnsi="Arial" w:hint="default"/>
      </w:rPr>
    </w:lvl>
  </w:abstractNum>
  <w:abstractNum w:abstractNumId="14" w15:restartNumberingAfterBreak="0">
    <w:nsid w:val="74E41400"/>
    <w:multiLevelType w:val="hybridMultilevel"/>
    <w:tmpl w:val="4D3EC09A"/>
    <w:lvl w:ilvl="0" w:tplc="0405000F">
      <w:start w:val="37"/>
      <w:numFmt w:val="decimal"/>
      <w:lvlText w:val="%1."/>
      <w:lvlJc w:val="left"/>
      <w:pPr>
        <w:ind w:left="360" w:hanging="360"/>
      </w:pPr>
      <w:rPr>
        <w:rFonts w:hint="default"/>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num w:numId="1">
    <w:abstractNumId w:val="8"/>
  </w:num>
  <w:num w:numId="2">
    <w:abstractNumId w:val="12"/>
  </w:num>
  <w:num w:numId="3">
    <w:abstractNumId w:val="10"/>
  </w:num>
  <w:num w:numId="4">
    <w:abstractNumId w:val="2"/>
  </w:num>
  <w:num w:numId="5">
    <w:abstractNumId w:val="9"/>
  </w:num>
  <w:num w:numId="6">
    <w:abstractNumId w:val="4"/>
  </w:num>
  <w:num w:numId="7">
    <w:abstractNumId w:val="13"/>
  </w:num>
  <w:num w:numId="8">
    <w:abstractNumId w:val="3"/>
  </w:num>
  <w:num w:numId="9">
    <w:abstractNumId w:val="7"/>
  </w:num>
  <w:num w:numId="10">
    <w:abstractNumId w:val="6"/>
  </w:num>
  <w:num w:numId="11">
    <w:abstractNumId w:val="11"/>
  </w:num>
  <w:num w:numId="12">
    <w:abstractNumId w:val="5"/>
  </w:num>
  <w:num w:numId="13">
    <w:abstractNumId w:val="1"/>
  </w:num>
  <w:num w:numId="14">
    <w:abstractNumId w:val="0"/>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C09"/>
    <w:rsid w:val="00015C27"/>
    <w:rsid w:val="00034EC1"/>
    <w:rsid w:val="00037BB8"/>
    <w:rsid w:val="0005341F"/>
    <w:rsid w:val="00054AE8"/>
    <w:rsid w:val="00061C48"/>
    <w:rsid w:val="000E2E55"/>
    <w:rsid w:val="000F5135"/>
    <w:rsid w:val="0015714F"/>
    <w:rsid w:val="00160D9C"/>
    <w:rsid w:val="00176424"/>
    <w:rsid w:val="00196266"/>
    <w:rsid w:val="001A3FCE"/>
    <w:rsid w:val="001B257F"/>
    <w:rsid w:val="001C56AE"/>
    <w:rsid w:val="002750AC"/>
    <w:rsid w:val="00281FDC"/>
    <w:rsid w:val="002B41E1"/>
    <w:rsid w:val="00311D0F"/>
    <w:rsid w:val="00342346"/>
    <w:rsid w:val="00440BCF"/>
    <w:rsid w:val="00455E12"/>
    <w:rsid w:val="00474FC2"/>
    <w:rsid w:val="0049397E"/>
    <w:rsid w:val="004B45A7"/>
    <w:rsid w:val="00543B5C"/>
    <w:rsid w:val="0054723C"/>
    <w:rsid w:val="005F3B0E"/>
    <w:rsid w:val="00611F3C"/>
    <w:rsid w:val="00710C91"/>
    <w:rsid w:val="007305BA"/>
    <w:rsid w:val="00756C95"/>
    <w:rsid w:val="00763B06"/>
    <w:rsid w:val="00784D4F"/>
    <w:rsid w:val="007A14F8"/>
    <w:rsid w:val="007B1736"/>
    <w:rsid w:val="007B30F0"/>
    <w:rsid w:val="007F0AD6"/>
    <w:rsid w:val="008B52E0"/>
    <w:rsid w:val="008E4203"/>
    <w:rsid w:val="008F10BD"/>
    <w:rsid w:val="008F604A"/>
    <w:rsid w:val="009668A1"/>
    <w:rsid w:val="00993F88"/>
    <w:rsid w:val="00A5112D"/>
    <w:rsid w:val="00A73E0D"/>
    <w:rsid w:val="00AE26C3"/>
    <w:rsid w:val="00B37E54"/>
    <w:rsid w:val="00B90712"/>
    <w:rsid w:val="00B95C34"/>
    <w:rsid w:val="00BD67B1"/>
    <w:rsid w:val="00BF10E0"/>
    <w:rsid w:val="00C24455"/>
    <w:rsid w:val="00C7609C"/>
    <w:rsid w:val="00C80B62"/>
    <w:rsid w:val="00CA6798"/>
    <w:rsid w:val="00CE56E4"/>
    <w:rsid w:val="00D631B4"/>
    <w:rsid w:val="00D6692D"/>
    <w:rsid w:val="00D73C09"/>
    <w:rsid w:val="00DA0EB6"/>
    <w:rsid w:val="00E11AB8"/>
    <w:rsid w:val="00E233FD"/>
    <w:rsid w:val="00E7166C"/>
    <w:rsid w:val="00EB39AB"/>
    <w:rsid w:val="00ED324E"/>
    <w:rsid w:val="00ED59BD"/>
    <w:rsid w:val="00EF10F2"/>
    <w:rsid w:val="00EF3FB6"/>
    <w:rsid w:val="00FC1F3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445D6D"/>
  <w15:docId w15:val="{CE70D404-46E7-474A-A876-41639D85D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cs-CZ" w:eastAsia="cs-CZ"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
    <w:name w:val="Normal"/>
    <w:qFormat/>
    <w:rPr>
      <w:sz w:val="24"/>
      <w:szCs w:val="24"/>
    </w:rPr>
  </w:style>
  <w:style w:type="paragraph" w:styleId="Nadpis3">
    <w:name w:val="heading 3"/>
    <w:basedOn w:val="Normln"/>
    <w:link w:val="Nadpis3Char"/>
    <w:uiPriority w:val="9"/>
    <w:qFormat/>
    <w:rsid w:val="00196266"/>
    <w:pPr>
      <w:spacing w:before="100" w:beforeAutospacing="1" w:after="100" w:afterAutospacing="1"/>
      <w:outlineLvl w:val="2"/>
    </w:pPr>
    <w:rPr>
      <w:b/>
      <w:bCs/>
      <w:sz w:val="27"/>
      <w:szCs w:val="27"/>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rsid w:val="009668A1"/>
    <w:pPr>
      <w:tabs>
        <w:tab w:val="center" w:pos="4536"/>
        <w:tab w:val="right" w:pos="9072"/>
      </w:tabs>
    </w:pPr>
  </w:style>
  <w:style w:type="character" w:customStyle="1" w:styleId="ZhlavChar">
    <w:name w:val="Záhlaví Char"/>
    <w:link w:val="Zhlav"/>
    <w:rsid w:val="009668A1"/>
    <w:rPr>
      <w:sz w:val="24"/>
      <w:szCs w:val="24"/>
    </w:rPr>
  </w:style>
  <w:style w:type="paragraph" w:styleId="Zpat">
    <w:name w:val="footer"/>
    <w:basedOn w:val="Normln"/>
    <w:link w:val="ZpatChar"/>
    <w:rsid w:val="009668A1"/>
    <w:pPr>
      <w:tabs>
        <w:tab w:val="center" w:pos="4536"/>
        <w:tab w:val="right" w:pos="9072"/>
      </w:tabs>
    </w:pPr>
  </w:style>
  <w:style w:type="character" w:customStyle="1" w:styleId="ZpatChar">
    <w:name w:val="Zápatí Char"/>
    <w:link w:val="Zpat"/>
    <w:rsid w:val="009668A1"/>
    <w:rPr>
      <w:sz w:val="24"/>
      <w:szCs w:val="24"/>
    </w:rPr>
  </w:style>
  <w:style w:type="character" w:customStyle="1" w:styleId="Nadpis3Char">
    <w:name w:val="Nadpis 3 Char"/>
    <w:basedOn w:val="Standardnpsmoodstavce"/>
    <w:link w:val="Nadpis3"/>
    <w:uiPriority w:val="9"/>
    <w:rsid w:val="00196266"/>
    <w:rPr>
      <w:b/>
      <w:bCs/>
      <w:sz w:val="27"/>
      <w:szCs w:val="27"/>
    </w:rPr>
  </w:style>
  <w:style w:type="character" w:styleId="Hypertextovodkaz">
    <w:name w:val="Hyperlink"/>
    <w:uiPriority w:val="99"/>
    <w:semiHidden/>
    <w:unhideWhenUsed/>
    <w:rsid w:val="00196266"/>
    <w:rPr>
      <w:color w:val="0000FF"/>
      <w:u w:val="single"/>
    </w:rPr>
  </w:style>
  <w:style w:type="paragraph" w:styleId="Odstavecseseznamem">
    <w:name w:val="List Paragraph"/>
    <w:basedOn w:val="Normln"/>
    <w:uiPriority w:val="34"/>
    <w:qFormat/>
    <w:rsid w:val="000E2E55"/>
    <w:pPr>
      <w:spacing w:after="160" w:line="259" w:lineRule="auto"/>
      <w:ind w:left="720"/>
      <w:contextualSpacing/>
    </w:pPr>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9109241">
      <w:bodyDiv w:val="1"/>
      <w:marLeft w:val="0"/>
      <w:marRight w:val="0"/>
      <w:marTop w:val="0"/>
      <w:marBottom w:val="0"/>
      <w:divBdr>
        <w:top w:val="none" w:sz="0" w:space="0" w:color="auto"/>
        <w:left w:val="none" w:sz="0" w:space="0" w:color="auto"/>
        <w:bottom w:val="none" w:sz="0" w:space="0" w:color="auto"/>
        <w:right w:val="none" w:sz="0" w:space="0" w:color="auto"/>
      </w:divBdr>
    </w:div>
    <w:div w:id="399790541">
      <w:bodyDiv w:val="1"/>
      <w:marLeft w:val="0"/>
      <w:marRight w:val="0"/>
      <w:marTop w:val="0"/>
      <w:marBottom w:val="0"/>
      <w:divBdr>
        <w:top w:val="none" w:sz="0" w:space="0" w:color="auto"/>
        <w:left w:val="none" w:sz="0" w:space="0" w:color="auto"/>
        <w:bottom w:val="none" w:sz="0" w:space="0" w:color="auto"/>
        <w:right w:val="none" w:sz="0" w:space="0" w:color="auto"/>
      </w:divBdr>
    </w:div>
    <w:div w:id="542593384">
      <w:bodyDiv w:val="1"/>
      <w:marLeft w:val="0"/>
      <w:marRight w:val="0"/>
      <w:marTop w:val="0"/>
      <w:marBottom w:val="0"/>
      <w:divBdr>
        <w:top w:val="none" w:sz="0" w:space="0" w:color="auto"/>
        <w:left w:val="none" w:sz="0" w:space="0" w:color="auto"/>
        <w:bottom w:val="none" w:sz="0" w:space="0" w:color="auto"/>
        <w:right w:val="none" w:sz="0" w:space="0" w:color="auto"/>
      </w:divBdr>
    </w:div>
    <w:div w:id="1202520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370</Words>
  <Characters>2187</Characters>
  <Application>Microsoft Office Word</Application>
  <DocSecurity>0</DocSecurity>
  <Lines>18</Lines>
  <Paragraphs>5</Paragraphs>
  <ScaleCrop>false</ScaleCrop>
  <HeadingPairs>
    <vt:vector size="2" baseType="variant">
      <vt:variant>
        <vt:lpstr>Název</vt:lpstr>
      </vt:variant>
      <vt:variant>
        <vt:i4>1</vt:i4>
      </vt:variant>
    </vt:vector>
  </HeadingPairs>
  <TitlesOfParts>
    <vt:vector size="1" baseType="lpstr">
      <vt:lpstr>Koncepce výchovy a vzdělávání</vt:lpstr>
    </vt:vector>
  </TitlesOfParts>
  <Company>ČZU v Praze</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Koncepce výchovy a vzdělávání</dc:title>
  <dc:subject/>
  <dc:creator>tomsikova</dc:creator>
  <cp:keywords/>
  <dc:description/>
  <cp:lastModifiedBy>Bulušková Kamila</cp:lastModifiedBy>
  <cp:revision>2</cp:revision>
  <dcterms:created xsi:type="dcterms:W3CDTF">2021-12-09T09:33:00Z</dcterms:created>
  <dcterms:modified xsi:type="dcterms:W3CDTF">2021-12-09T09:33:00Z</dcterms:modified>
</cp:coreProperties>
</file>