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oce1p7x26b9s" w:id="0"/>
      <w:bookmarkEnd w:id="0"/>
      <w:r w:rsidDel="00000000" w:rsidR="00000000" w:rsidRPr="00000000">
        <w:rPr>
          <w:rtl w:val="0"/>
        </w:rPr>
        <w:t xml:space="preserve">Test Plan Document for Function</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pStyle w:val="Heading2"/>
        <w:keepNext w:val="0"/>
        <w:keepLines w:val="0"/>
        <w:spacing w:after="80" w:lineRule="auto"/>
        <w:ind w:left="-566.9291338582677" w:right="-891.2598425196836" w:firstLine="0"/>
        <w:rPr>
          <w:b w:val="1"/>
          <w:sz w:val="34"/>
          <w:szCs w:val="34"/>
        </w:rPr>
      </w:pPr>
      <w:bookmarkStart w:colFirst="0" w:colLast="0" w:name="_s1cz7bhi9wt7"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rFonts w:ascii="Montserrat" w:cs="Montserrat" w:eastAsia="Montserrat" w:hAnsi="Montserrat"/>
          <w:color w:val="313131"/>
          <w:sz w:val="24"/>
          <w:szCs w:val="24"/>
          <w:highlight w:val="white"/>
        </w:rPr>
      </w:pPr>
      <w:r w:rsidDel="00000000" w:rsidR="00000000" w:rsidRPr="00000000">
        <w:rPr>
          <w:rFonts w:ascii="Montserrat" w:cs="Montserrat" w:eastAsia="Montserrat" w:hAnsi="Montserrat"/>
          <w:color w:val="313131"/>
          <w:sz w:val="24"/>
          <w:szCs w:val="24"/>
          <w:highlight w:val="white"/>
          <w:rtl w:val="0"/>
        </w:rPr>
        <w:t xml:space="preserve">Given a range of inputs, verify that the function prints out a range of numbers from 0 to 100 and prints it to the console.. function accepts whole numbers and returns an error message if floats are passed as arguments.. Returns clinkclank if num % 6 == 0 and num % 8 == 0. Returns clink if if num % 6 == 0..returns clank if num % 8 == 0. Otherwise if none of these conditions are met it returns num. Confirm that a descriptive error is returned if strings are entered as arguments.</w:t>
      </w:r>
    </w:p>
    <w:p w:rsidR="00000000" w:rsidDel="00000000" w:rsidP="00000000" w:rsidRDefault="00000000" w:rsidRPr="00000000" w14:paraId="00000006">
      <w:pPr>
        <w:spacing w:after="240" w:before="240" w:lineRule="auto"/>
        <w:rPr>
          <w:b w:val="1"/>
          <w:sz w:val="34"/>
          <w:szCs w:val="34"/>
        </w:rPr>
      </w:pPr>
      <w:r w:rsidDel="00000000" w:rsidR="00000000" w:rsidRPr="00000000">
        <w:rPr>
          <w:rFonts w:ascii="Montserrat" w:cs="Montserrat" w:eastAsia="Montserrat" w:hAnsi="Montserrat"/>
          <w:color w:val="313131"/>
          <w:sz w:val="24"/>
          <w:szCs w:val="24"/>
          <w:highlight w:val="white"/>
          <w:rtl w:val="0"/>
        </w:rPr>
        <w:t xml:space="preserve"> </w:t>
      </w:r>
      <w:r w:rsidDel="00000000" w:rsidR="00000000" w:rsidRPr="00000000">
        <w:rPr>
          <w:b w:val="1"/>
          <w:sz w:val="34"/>
          <w:szCs w:val="34"/>
          <w:rtl w:val="0"/>
        </w:rPr>
        <w:t xml:space="preserve">Deliverables:</w:t>
      </w:r>
    </w:p>
    <w:p w:rsidR="00000000" w:rsidDel="00000000" w:rsidP="00000000" w:rsidRDefault="00000000" w:rsidRPr="00000000" w14:paraId="00000007">
      <w:pPr>
        <w:spacing w:after="240" w:before="240" w:lineRule="auto"/>
        <w:rPr/>
      </w:pPr>
      <w:r w:rsidDel="00000000" w:rsidR="00000000" w:rsidRPr="00000000">
        <w:rPr>
          <w:rtl w:val="0"/>
        </w:rPr>
        <w:t xml:space="preserve">Upon completion of the tests, a </w:t>
      </w:r>
      <w:r w:rsidDel="00000000" w:rsidR="00000000" w:rsidRPr="00000000">
        <w:rPr>
          <w:b w:val="1"/>
          <w:rtl w:val="0"/>
        </w:rPr>
        <w:t xml:space="preserve">Final Test Report</w:t>
      </w:r>
      <w:r w:rsidDel="00000000" w:rsidR="00000000" w:rsidRPr="00000000">
        <w:rPr>
          <w:rtl w:val="0"/>
        </w:rPr>
        <w:t xml:space="preserve"> document will be provided to the development team and other relevant stakeholders. The report will outline the tests carried out, the status of each test and comments that may help fix bugs.</w:t>
      </w:r>
    </w:p>
    <w:p w:rsidR="00000000" w:rsidDel="00000000" w:rsidP="00000000" w:rsidRDefault="00000000" w:rsidRPr="00000000" w14:paraId="00000008">
      <w:pPr>
        <w:pStyle w:val="Heading2"/>
        <w:keepNext w:val="0"/>
        <w:keepLines w:val="0"/>
        <w:spacing w:after="80" w:lineRule="auto"/>
        <w:ind w:left="-566.9291338582677" w:right="-891.2598425196836" w:firstLine="0"/>
        <w:rPr>
          <w:b w:val="1"/>
          <w:sz w:val="34"/>
          <w:szCs w:val="34"/>
        </w:rPr>
      </w:pPr>
      <w:bookmarkStart w:colFirst="0" w:colLast="0" w:name="_pv73o9xy1b9k" w:id="2"/>
      <w:bookmarkEnd w:id="2"/>
      <w:r w:rsidDel="00000000" w:rsidR="00000000" w:rsidRPr="00000000">
        <w:rPr>
          <w:b w:val="1"/>
          <w:sz w:val="34"/>
          <w:szCs w:val="34"/>
          <w:rtl w:val="0"/>
        </w:rPr>
        <w:t xml:space="preserve">Testing Strategy:</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numPr>
          <w:ilvl w:val="0"/>
          <w:numId w:val="1"/>
        </w:numPr>
        <w:shd w:fill="ffffff" w:val="clear"/>
        <w:spacing w:after="160" w:before="160" w:line="335.99999999999994" w:lineRule="auto"/>
        <w:ind w:left="720" w:hanging="360"/>
      </w:pPr>
      <w:r w:rsidDel="00000000" w:rsidR="00000000" w:rsidRPr="00000000">
        <w:rPr>
          <w:color w:val="313131"/>
          <w:sz w:val="24"/>
          <w:szCs w:val="24"/>
          <w:rtl w:val="0"/>
        </w:rPr>
        <w:t xml:space="preserve">"We will use black box, or functional, testing for the function. We will use an automated, software testing approach with a variety of inputs and record a pass/fail for each test."</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ind w:left="-566.9291338582677" w:right="-891.2598425196836" w:firstLine="0"/>
        <w:rPr/>
      </w:pPr>
      <w:bookmarkStart w:colFirst="0" w:colLast="0" w:name="_rg34bzrwdq5l" w:id="3"/>
      <w:bookmarkEnd w:id="3"/>
      <w:r w:rsidDel="00000000" w:rsidR="00000000" w:rsidRPr="00000000">
        <w:rPr>
          <w:b w:val="1"/>
          <w:sz w:val="34"/>
          <w:szCs w:val="34"/>
          <w:rtl w:val="0"/>
        </w:rPr>
        <w:t xml:space="preserve">Test Cases:</w:t>
      </w:r>
      <w:r w:rsidDel="00000000" w:rsidR="00000000" w:rsidRPr="00000000">
        <w:rPr>
          <w:rtl w:val="0"/>
        </w:rPr>
      </w:r>
    </w:p>
    <w:tbl>
      <w:tblPr>
        <w:tblStyle w:val="Table1"/>
        <w:tblW w:w="1056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930"/>
        <w:gridCol w:w="1290"/>
        <w:gridCol w:w="1815"/>
        <w:gridCol w:w="1350"/>
        <w:gridCol w:w="1500"/>
        <w:gridCol w:w="1470"/>
        <w:gridCol w:w="1260"/>
        <w:tblGridChange w:id="0">
          <w:tblGrid>
            <w:gridCol w:w="945"/>
            <w:gridCol w:w="930"/>
            <w:gridCol w:w="1290"/>
            <w:gridCol w:w="1815"/>
            <w:gridCol w:w="1350"/>
            <w:gridCol w:w="1500"/>
            <w:gridCol w:w="1470"/>
            <w:gridCol w:w="12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9900" w:val="clear"/>
            <w:tcMar>
              <w:top w:w="43.08661417322835" w:type="dxa"/>
              <w:left w:w="43.08661417322835" w:type="dxa"/>
              <w:bottom w:w="43.08661417322835" w:type="dxa"/>
              <w:right w:w="43.08661417322835" w:type="dxa"/>
            </w:tcMar>
          </w:tcPr>
          <w:p w:rsidR="00000000" w:rsidDel="00000000" w:rsidP="00000000" w:rsidRDefault="00000000" w:rsidRPr="00000000" w14:paraId="0000000D">
            <w:pPr>
              <w:spacing w:line="240" w:lineRule="auto"/>
              <w:rPr>
                <w:b w:val="1"/>
                <w:color w:val="ffffff"/>
              </w:rPr>
            </w:pPr>
            <w:r w:rsidDel="00000000" w:rsidR="00000000" w:rsidRPr="00000000">
              <w:rPr>
                <w:b w:val="1"/>
                <w:color w:val="ffffff"/>
                <w:rtl w:val="0"/>
              </w:rPr>
              <w:t xml:space="preserve">Test ID</w:t>
            </w:r>
          </w:p>
        </w:tc>
        <w:tc>
          <w:tcPr>
            <w:tcBorders>
              <w:top w:color="000000" w:space="0" w:sz="8" w:val="single"/>
              <w:left w:color="000000" w:space="0" w:sz="0" w:val="nil"/>
              <w:bottom w:color="000000" w:space="0" w:sz="8" w:val="single"/>
              <w:right w:color="000000" w:space="0" w:sz="8" w:val="single"/>
            </w:tcBorders>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E">
            <w:pPr>
              <w:spacing w:line="240" w:lineRule="auto"/>
              <w:rPr>
                <w:b w:val="1"/>
                <w:color w:val="ffffff"/>
              </w:rPr>
            </w:pPr>
            <w:r w:rsidDel="00000000" w:rsidR="00000000" w:rsidRPr="00000000">
              <w:rPr>
                <w:b w:val="1"/>
                <w:color w:val="ffffff"/>
                <w:rtl w:val="0"/>
              </w:rPr>
              <w:t xml:space="preserve">Module Name</w:t>
            </w:r>
          </w:p>
        </w:tc>
        <w:tc>
          <w:tcPr>
            <w:tcBorders>
              <w:top w:color="000000" w:space="0" w:sz="8" w:val="single"/>
              <w:left w:color="000000" w:space="0" w:sz="0" w:val="nil"/>
              <w:bottom w:color="000000" w:space="0" w:sz="8" w:val="single"/>
              <w:right w:color="000000" w:space="0" w:sz="8" w:val="single"/>
            </w:tcBorders>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F">
            <w:pPr>
              <w:spacing w:line="240" w:lineRule="auto"/>
              <w:rPr>
                <w:b w:val="1"/>
                <w:color w:val="ffffff"/>
              </w:rPr>
            </w:pPr>
            <w:r w:rsidDel="00000000" w:rsidR="00000000" w:rsidRPr="00000000">
              <w:rPr>
                <w:b w:val="1"/>
                <w:color w:val="ffffff"/>
                <w:rtl w:val="0"/>
              </w:rPr>
              <w:t xml:space="preserve">Description</w:t>
            </w:r>
          </w:p>
        </w:tc>
        <w:tc>
          <w:tcPr>
            <w:tcBorders>
              <w:top w:color="000000" w:space="0" w:sz="8" w:val="single"/>
              <w:left w:color="000000" w:space="0" w:sz="0" w:val="nil"/>
              <w:bottom w:color="000000" w:space="0" w:sz="8" w:val="single"/>
              <w:right w:color="000000" w:space="0" w:sz="8" w:val="single"/>
            </w:tcBorders>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0">
            <w:pPr>
              <w:spacing w:line="240" w:lineRule="auto"/>
              <w:rPr>
                <w:b w:val="1"/>
                <w:color w:val="ffffff"/>
              </w:rPr>
            </w:pPr>
            <w:r w:rsidDel="00000000" w:rsidR="00000000" w:rsidRPr="00000000">
              <w:rPr>
                <w:b w:val="1"/>
                <w:color w:val="ffffff"/>
                <w:rtl w:val="0"/>
              </w:rPr>
              <w:t xml:space="preserve">Prerequisites</w:t>
            </w:r>
          </w:p>
        </w:tc>
        <w:tc>
          <w:tcPr>
            <w:tcBorders>
              <w:top w:color="000000" w:space="0" w:sz="8" w:val="single"/>
              <w:left w:color="000000" w:space="0" w:sz="0" w:val="nil"/>
              <w:bottom w:color="000000" w:space="0" w:sz="8" w:val="single"/>
              <w:right w:color="000000" w:space="0" w:sz="8" w:val="single"/>
            </w:tcBorders>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1">
            <w:pPr>
              <w:spacing w:line="240" w:lineRule="auto"/>
              <w:rPr>
                <w:b w:val="1"/>
                <w:color w:val="ffffff"/>
              </w:rPr>
            </w:pPr>
            <w:r w:rsidDel="00000000" w:rsidR="00000000" w:rsidRPr="00000000">
              <w:rPr>
                <w:b w:val="1"/>
                <w:color w:val="ffffff"/>
                <w:rtl w:val="0"/>
              </w:rPr>
              <w:t xml:space="preserve">Test Data</w:t>
            </w:r>
          </w:p>
        </w:tc>
        <w:tc>
          <w:tcPr>
            <w:tcBorders>
              <w:top w:color="000000" w:space="0" w:sz="8" w:val="single"/>
              <w:left w:color="000000" w:space="0" w:sz="0" w:val="nil"/>
              <w:bottom w:color="000000" w:space="0" w:sz="8" w:val="single"/>
              <w:right w:color="000000" w:space="0" w:sz="8" w:val="single"/>
            </w:tcBorders>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2">
            <w:pPr>
              <w:spacing w:line="240" w:lineRule="auto"/>
              <w:rPr>
                <w:b w:val="1"/>
                <w:color w:val="ffffff"/>
              </w:rPr>
            </w:pPr>
            <w:r w:rsidDel="00000000" w:rsidR="00000000" w:rsidRPr="00000000">
              <w:rPr>
                <w:b w:val="1"/>
                <w:color w:val="ffffff"/>
                <w:rtl w:val="0"/>
              </w:rPr>
              <w:t xml:space="preserve">Test Steps</w:t>
            </w:r>
          </w:p>
        </w:tc>
        <w:tc>
          <w:tcPr>
            <w:tcBorders>
              <w:top w:color="000000" w:space="0" w:sz="8" w:val="single"/>
              <w:left w:color="000000" w:space="0" w:sz="0" w:val="nil"/>
              <w:bottom w:color="000000" w:space="0" w:sz="8" w:val="single"/>
              <w:right w:color="000000" w:space="0" w:sz="8" w:val="single"/>
            </w:tcBorders>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3">
            <w:pPr>
              <w:spacing w:line="240" w:lineRule="auto"/>
              <w:rPr>
                <w:b w:val="1"/>
                <w:color w:val="ffffff"/>
              </w:rPr>
            </w:pPr>
            <w:r w:rsidDel="00000000" w:rsidR="00000000" w:rsidRPr="00000000">
              <w:rPr>
                <w:b w:val="1"/>
                <w:color w:val="ffffff"/>
                <w:rtl w:val="0"/>
              </w:rPr>
              <w:t xml:space="preserve">Expected Result</w:t>
            </w:r>
          </w:p>
        </w:tc>
        <w:tc>
          <w:tcPr>
            <w:tcBorders>
              <w:top w:color="000000" w:space="0" w:sz="8" w:val="single"/>
              <w:left w:color="000000" w:space="0" w:sz="0" w:val="nil"/>
              <w:bottom w:color="000000" w:space="0" w:sz="8" w:val="single"/>
              <w:right w:color="000000" w:space="0" w:sz="8" w:val="single"/>
            </w:tcBorders>
            <w:shd w:fill="ff9900"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4">
            <w:pPr>
              <w:spacing w:line="240" w:lineRule="auto"/>
              <w:rPr>
                <w:b w:val="1"/>
                <w:color w:val="ffffff"/>
              </w:rPr>
            </w:pPr>
            <w:r w:rsidDel="00000000" w:rsidR="00000000" w:rsidRPr="00000000">
              <w:rPr>
                <w:b w:val="1"/>
                <w:color w:val="ffffff"/>
                <w:rtl w:val="0"/>
              </w:rPr>
              <w:t xml:space="preserve">Comments</w:t>
            </w:r>
          </w:p>
        </w:tc>
      </w:tr>
      <w:tr>
        <w:trPr>
          <w:cantSplit w:val="0"/>
          <w:trHeight w:val="249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div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Check that passing in the number 24 returns the string ClinkCank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Input = 24</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Call div(24)</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return the string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ClinkClank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that passing in a string instead of a number returns a error message telling user they need to pass in a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div(“cat”)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return an error message telling user they must enter a number and not a 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that passing in a float instead of a whole numbers returns an error message telling user they must enter in a whole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div(5.5)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return an error message telling the user they cannot enter a float and can only enter whole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that passing in 12 in the div function returns the string Clink.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return the string Clink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that passing in the number 16 returns the string Clank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return the string Clank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4">
      <w:pPr>
        <w:spacing w:after="240" w:before="240" w:lineRule="auto"/>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131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